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B3D5C"/>
          <w:sz w:val="36"/>
        </w:rPr>
        <w:t>Анализ трафика RB · 24–30.08.2026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ЕПК «Групповая рыбалка» · vitaminki21 · № 713632237 · посадка /gruppovaja_ribbalka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Период: 24.08.2026 — 30.08.2026 (7 дн.) · Показы 858 · Клики 42 · Конверсии 0 · CTR 4.9% · Расход 0 ₽ (оплата за конверсии, конверсий нет).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1. Главный вывод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Объём вырос (858 показов / 7 дн.), но **0 конверсий** после перезапуска обучения 25.08 — стратегию / бюджет / CPA **не трогать**.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 забрал 44% показов — основной драйвер; G11 запущен (104 п). **G12 не планируется** — пеламида в G5.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**Критично:** G1–G3 крутит **архивное** объявление № 1918830392081206022 (225 показов из 231). Нужны новые активные объявления.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G10: ~78% показов всё ещё с текстами «барабулька/ставрида/пеламида» — дочистить.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G5: пеламида **остаётся** в G5; в G5 добавить минусы −луфарь (чтобы не мешать G11).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2. Сводка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379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6.6%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рыбалка Сочи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231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122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4.1%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  - трофейная рыбалка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9.1%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3.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24.08.2026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4.2%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27.08.2026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10.1%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28.08.2026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2.9%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30.08.2026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172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3.5%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24–27.08: 340 п / 26 к (CTR 7,6%). 28–30.08: 518 п / 16 к (CTR 3,1%) — рост объёма за счёт G10/G11 и РСЯ, качество кликов просело.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4. Площадки и тип условия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444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6.5%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Сети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414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3.1%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G10: Поиск 202 п / 21 к · РСЯ 177 п / 4 к — Поиск рабочий, РСЯ слабый.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G10: «Фраза» 45 п / 7 к (CTR 15,6%) · Автотаргет 212 п / 14 к · Интересы 122 п / 4 к (CTR 3,3%) — профиль даёт объём, но хуже кликает.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5. G10 — что ещё поправить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Показы с сезонными текстами (барабулька/ставрида/пеламида): **297 из 379**.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Лучший заголовок по кликам: «Рыбалка в Чёрном море — Сочи» (103 п / 15 к).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«Морская рыбалка — 3 часа…» — 145 п / только 4 к: слабый, можно убрать или переписать.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Клики с мусором: лазаревское, дивноморское, аренда катеров, экскурсия с рыбалкой.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UTM в объявлении: epk_gruppovaya_rybalka_G10 — ок.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6. G11 луфарь (новая)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104 показа / 3 клика / 0 конв. · объявление № **1919656966051937203**.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 автотаргета: падел, форелевое хозяйство, light force, аренда катеров.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Часть показов с заголовками не про луфарь («3 часа в море», «осенний сезон») — оставить только луфарь-тексты.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Добавить минусы (см. §8); интересы G10 **не** копировать.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7. G1–G3 · G5 · G9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G1–G3: **225** показов на **архивном** объявлении — срочно выпустить новое активное (без ската, актуальные заголовки).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G5: пеламида в заголовках — **норма** (G12 отменена). Добавить −луфарь в минусы G5.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G5: мусор «копченая барабулька», «как подписать», «щука» — минусовать.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G9: «катамаран», «аренда катеров», «катер прогулочный» — точечные минусы, без −катамаран на кампанию.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8. Минус-фразы (добавить на кампанию или G10+G11+G1)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-лазаревск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-лазаревское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-дивноморск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-дивноморское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-кудепста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-горная 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-горной рыбалки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-падел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удоч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-лодку на прокат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-на реке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-мзымта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-щук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-ибиц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-удочки на прокат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-спускать лодку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-кораблик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-деловой рыбалки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-инструктор по рыбной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-золотая рыбка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-копченая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-как подписать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-фото как готовят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9. Корректировки по возрасту — нужны ли?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Доля показов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Старше 55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3.1%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34%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35-44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4.4%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25-34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153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4.6%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45-54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137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8.8%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16%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18-24 года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5.2%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8.3%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Пол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Мужской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566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3.7%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Женский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7.1%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7.7%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333333"/>
          <w:sz w:val="22"/>
        </w:rPr>
        <w:t>Сейчас в кампании по возрасту: только **−100% младше 18**.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**Сейчас (обучение 0/10): корректировки по возрасту НЕ добавлять.** Нет конверсий — оптимизировать CTR бессмысленно, сломаете обучение.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 CTR: лучше всего **45–54** (8,8%) и **женщины 25–34 / 45–54** (9–11%). **55+** — 34% показов, CTR 3,1% (много РСЯ).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**Не минусовать женщин** — у них CTR выше мужчин (7,1% vs 3,7%), типично бронируют туры.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**После ≥10 конв./нед:** если 55+ без конверсий — рассмотреть **−10…−15%** только на «Старше 55»; если 45–54 конвертит — **+5…+10%** на 45–54. Пока данных нет.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Платёжеспособность (+20% топ 1%, +10% 2–5%) и смартфоны (+20%) — **не трогать**.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10. Чеклист действий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G1–G3: новое **активное** объявление (архивное остановить/не показывать)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G10: убрать тексты барабулька/ставрида/пеламида из всех вариантов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G5: минусы −луфарь · пеламида **остаётся** (G12 не заводим)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G11: только луфарь в заголовках; минусы §8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Минусы §8 на кампанию или G10+G11+G1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Возраст: **ничего не менять** до выхода из обучения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Стратегия / 8000 ₽ / CPA — не трогать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Через 7 дней — новая выгрузка, смотреть конверсии по возрасту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11. Объявления в отчёте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№ объявления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1918830392081206022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G1–G3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Архивные ⚠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1919233043117772392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379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1918916858360262936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основное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1919869437011027646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новое, 14 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1919656966051937203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104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1918997239747074414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