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477A"/>
          <w:sz w:val="32"/>
        </w:rPr>
        <w:t>СИРИУС — ПРОКАТ КАТЕРОВ</w:t>
      </w:r>
    </w:p>
    <w:p>
      <w:pPr>
        <w:jc w:val="center"/>
      </w:pPr>
      <w:r>
        <w:rPr>
          <w:rFonts w:ascii="Calibri" w:hAnsi="Calibri" w:eastAsia="Calibri"/>
          <w:b/>
          <w:color w:val="1A477A"/>
          <w:sz w:val="26"/>
        </w:rPr>
        <w:t>Неделя Пн–Вс 17–23 августа 2026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sz w:val="20"/>
        </w:rPr>
        <w:t>Кампания «Сириус — прокат катеров» № 704503370 · vitaminki21. Новая выгрузка 2026-08-23_19-11-42_vitaminki21.csv = только 20–23.08. Дни 17–19.08 взяты из выгрузки 21.08. 21.08 в новой CSV полнее (170 показов против 147). 23.08 — до 19:11, день почти закрыт. РСЯ выкл. Чужой 712465896 нет.</w:t>
      </w:r>
    </w:p>
    <w:p>
      <w:pPr>
        <w:spacing w:after="200" w:line="259" w:lineRule="auto"/>
      </w:pPr>
      <w:r>
        <w:rPr>
          <w:rFonts w:ascii="Calibri" w:hAnsi="Calibri" w:eastAsia="Calibri"/>
          <w:b/>
          <w:color w:val="1A477A"/>
          <w:sz w:val="22"/>
        </w:rPr>
        <w:t xml:space="preserve">Вердикт. </w:t>
      </w:r>
      <w:r>
        <w:rPr>
          <w:rFonts w:ascii="Calibri" w:hAnsi="Calibri" w:eastAsia="Calibri"/>
          <w:b w:val="0"/>
          <w:sz w:val="22"/>
        </w:rPr>
        <w:t>Неделя живая: 2 111 ₽ · 12 конв. · CPA 176 ₽ · CTR поиска 8,4 %. Живых заявок 5 из 12, после минусов 21.08 вечером качество лучше (3 из 3 за 22–23). Позиция спеца 2,84 — норма. Дыра: 424 показа в «прочих местах» (позиция 5,33). Цены целей не понижать. РСЯ не включать. Добить хвост фраз, которые ещё светятся.</w:t>
      </w:r>
    </w:p>
    <w:p>
      <w:pPr>
        <w:pStyle w:val="Heading1"/>
      </w:pPr>
      <w:r>
        <w:rPr>
          <w:rFonts w:ascii="Calibri" w:hAnsi="Calibri"/>
          <w:color w:val="1A477A"/>
        </w:rPr>
        <w:t>1. Итог недели 17–23.08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28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92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17–23.08</w:t>
            </w:r>
          </w:p>
        </w:tc>
        <w:tc>
          <w:tcPr>
            <w:tcW w:type="dxa" w:w="192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10–16.08</w:t>
            </w:r>
          </w:p>
        </w:tc>
        <w:tc>
          <w:tcPr>
            <w:tcW w:type="dxa" w:w="192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Δ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Расход, ₽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2 111,00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411,50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×5,1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Показы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1 185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1 080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+10 %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Клики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99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39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×2,5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Конверсии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×4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CTR, %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8,35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3,61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+4,7 п.п.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CR, %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12,1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7,7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+4,4 п.п.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CPA, ₽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175,92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137,17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+39 ₽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Ср. позиция (по показам)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3,57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тянет низ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Ср. позиция (взвеш.)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2,55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как у конв.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Объём трафика, %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53,0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слабовато</w:t>
            </w:r>
          </w:p>
        </w:tc>
      </w:tr>
      <w:tr>
        <w:tc>
          <w:tcPr>
            <w:tcW w:type="dxa" w:w="328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Бюджет 12 000 ₽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выбрано 18 %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3 %</w:t>
            </w:r>
          </w:p>
        </w:tc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запаса много</w:t>
            </w:r>
          </w:p>
        </w:tc>
      </w:tr>
      <w:tr>
        <w:tc>
          <w:tcPr>
            <w:tcW w:type="dxa" w:w="328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РСЯ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 пок. / 0 кл.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430 пок. / 6 кл.</w:t>
            </w:r>
          </w:p>
        </w:tc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выкл. правильно</w:t>
            </w:r>
          </w:p>
        </w:tc>
      </w:tr>
    </w:tbl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Показы в день выросли (~154 → ~169). Это не «просадка», а отключение РСЯ + рост поиска. CPA выше прошлой недели, потому что Директ начал платить по вашим ценам целей 150–180 ₽, а не сидеть на 0 ₽.</w:t>
      </w:r>
    </w:p>
    <w:p>
      <w:pPr>
        <w:pStyle w:val="Heading1"/>
      </w:pPr>
      <w:r>
        <w:rPr>
          <w:rFonts w:ascii="Calibri" w:hAnsi="Calibri"/>
          <w:color w:val="1A477A"/>
        </w:rPr>
        <w:t>2. По дням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96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  <w:tc>
          <w:tcPr>
            <w:tcW w:type="dxa" w:w="362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Что было</w:t>
            </w:r>
          </w:p>
        </w:tc>
      </w:tr>
      <w:tr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17.08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95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117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3,74</w:t>
            </w:r>
          </w:p>
        </w:tc>
        <w:tc>
          <w:tcPr>
            <w:tcW w:type="dxa" w:w="36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Парусник, 3 конв. с 1 клика</w:t>
            </w:r>
          </w:p>
        </w:tc>
      </w:tr>
      <w:tr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18.08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118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3,57</w:t>
            </w:r>
          </w:p>
        </w:tc>
        <w:tc>
          <w:tcPr>
            <w:tcW w:type="dxa" w:w="36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Рыбалка — минус</w:t>
            </w:r>
          </w:p>
        </w:tc>
      </w:tr>
      <w:tr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19.08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788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233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197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3,35</w:t>
            </w:r>
          </w:p>
        </w:tc>
        <w:tc>
          <w:tcPr>
            <w:tcW w:type="dxa" w:w="36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Теплоход + лодки + 1 живая</w:t>
            </w:r>
          </w:p>
        </w:tc>
      </w:tr>
      <w:tr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20.08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201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3,67</w:t>
            </w:r>
          </w:p>
        </w:tc>
        <w:tc>
          <w:tcPr>
            <w:tcW w:type="dxa" w:w="36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Клики без оплаты</w:t>
            </w:r>
          </w:p>
        </w:tc>
      </w:tr>
      <w:tr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21.08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170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3,68</w:t>
            </w:r>
          </w:p>
        </w:tc>
        <w:tc>
          <w:tcPr>
            <w:tcW w:type="dxa" w:w="36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Живая: индивид. прогулка</w:t>
            </w:r>
          </w:p>
        </w:tc>
      </w:tr>
      <w:tr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22.08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206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3,63</w:t>
            </w:r>
          </w:p>
        </w:tc>
        <w:tc>
          <w:tcPr>
            <w:tcW w:type="dxa" w:w="36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После правок: экскурсия яхта</w:t>
            </w:r>
          </w:p>
        </w:tc>
      </w:tr>
      <w:tr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23.08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162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3,47</w:t>
            </w:r>
          </w:p>
        </w:tc>
        <w:tc>
          <w:tcPr>
            <w:tcW w:type="dxa" w:w="36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Имеретинский порт — живая</w:t>
            </w:r>
          </w:p>
        </w:tc>
      </w:tr>
      <w:tr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Итого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2 111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1 185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99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176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3,57</w:t>
            </w:r>
          </w:p>
        </w:tc>
        <w:tc>
          <w:tcPr>
            <w:tcW w:type="dxa" w:w="36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 живых из 12</w:t>
            </w:r>
          </w:p>
        </w:tc>
      </w:tr>
    </w:tbl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Вечер 21.08: минусы, удаление фразы с минус-гео, пауза «отдых в сочи», точные ключи. 22–23: 528 ₽ · 22 клика · 3 конв. · CPA 176 — все три осмысленные (яхта Сириус / порт).</w:t>
      </w:r>
    </w:p>
    <w:p>
      <w:pPr>
        <w:pStyle w:val="Heading1"/>
      </w:pPr>
      <w:r>
        <w:rPr>
          <w:rFonts w:ascii="Calibri" w:hAnsi="Calibri"/>
          <w:color w:val="1A477A"/>
        </w:rPr>
        <w:t>3. Позиции показа — ответ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0"/>
        </w:rPr>
        <w:t>Конверсии сидят на позициях 1–3. Средняя 3,57 — это не «мы на четвёртом месте везде», а смесь верха и мёртвого хвоста.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238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Место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Показы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Клики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CTR %</w:t>
            </w:r>
          </w:p>
        </w:tc>
        <w:tc>
          <w:tcPr>
            <w:tcW w:type="dxa" w:w="96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Объём %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Спецразмещение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1 458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538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77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14,3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2,84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56,0</w:t>
            </w:r>
          </w:p>
        </w:tc>
      </w:tr>
      <w:tr>
        <w:tc>
          <w:tcPr>
            <w:tcW w:type="dxa" w:w="238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Динамические места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653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162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8,6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2,77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54,0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Карты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2,38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52,5</w:t>
            </w:r>
          </w:p>
        </w:tc>
      </w:tr>
      <w:tr>
        <w:tc>
          <w:tcPr>
            <w:tcW w:type="dxa" w:w="238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Прочие места поиска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424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1,7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5,33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45,2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Саджест / прочее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29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Сети (хвост)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Поиск / неделя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2 111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1 179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99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8,4</w:t>
            </w:r>
          </w:p>
        </w:tc>
        <w:tc>
          <w:tcPr>
            <w:tcW w:type="dxa" w:w="96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3,57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53,0</w:t>
            </w:r>
          </w:p>
        </w:tc>
      </w:tr>
    </w:tbl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Спец 2,84 и динамика 2,77 — рабочая зона. 9+3 конверсии отсюда. Не поднимать ставки, чтобы «стать первыми».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Прочие места: позиция 5,33 · 424 показа · CTR 1,7 % · 0 конв. Это 36 % всех показов. Их даёт хвост фраз (минус-гео, «отдых в сочи», широкие «аренда катера»). Не покупать этот низ ставкой.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Карты за неделю чистые: 26 показов, 0 конв. Минус Мзымты сработал.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Взвешенная позиция 2,55: Директ уже платит за верх. Объём 53 % — слабоват из‑за хвоста, не из‑за спеца.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После 21.08 хвост не исчез сразу: 22–23 ещё 131 показ в «прочих» (позиция 5,23). Фраза «аренда катера -сочи -сириус…» — 47+44 показа за 22 и 23. «Отдых в сочи» — 73+46. Проверить кабинет: если удалены/на паузе — доигрыш 1–2 дня. Если живы — снять ещё раз.</w:t>
      </w:r>
    </w:p>
    <w:p>
      <w:pPr>
        <w:pStyle w:val="Heading1"/>
      </w:pPr>
      <w:r>
        <w:rPr>
          <w:rFonts w:ascii="Calibri" w:hAnsi="Calibri"/>
          <w:color w:val="1A477A"/>
        </w:rPr>
        <w:t>4. CPA — можно ли понизить?</w:t>
      </w:r>
    </w:p>
    <w:p>
      <w:pPr>
        <w:spacing w:after="120" w:line="259" w:lineRule="auto"/>
      </w:pPr>
      <w:r>
        <w:rPr>
          <w:rFonts w:ascii="Calibri" w:hAnsi="Calibri" w:eastAsia="Calibri"/>
          <w:b/>
          <w:color w:val="C0392B"/>
          <w:sz w:val="22"/>
        </w:rPr>
        <w:t xml:space="preserve">Нет, цены целей сейчас не понижать. </w:t>
      </w:r>
      <w:r>
        <w:rPr>
          <w:rFonts w:ascii="Calibri" w:hAnsi="Calibri" w:eastAsia="Calibri"/>
          <w:b w:val="0"/>
          <w:sz w:val="22"/>
        </w:rPr>
        <w:t>Оплата за конверсии: факт CPA 176 ₽ уже равен вашим ценам (телефон 180 / MAX 170 / Telegram 150 / профиль 120). Директ не «завышает» CPA — он списывает то, что вы поставили.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55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Срез</w:t>
            </w:r>
          </w:p>
        </w:tc>
        <w:tc>
          <w:tcPr>
            <w:tcW w:type="dxa" w:w="141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 факт</w:t>
            </w:r>
          </w:p>
        </w:tc>
        <w:tc>
          <w:tcPr>
            <w:tcW w:type="dxa" w:w="510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Что внутри</w:t>
            </w:r>
          </w:p>
        </w:tc>
      </w:tr>
      <w:tr>
        <w:tc>
          <w:tcPr>
            <w:tcW w:type="dxa" w:w="255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Неделя 17–23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176 ₽</w:t>
            </w:r>
          </w:p>
        </w:tc>
        <w:tc>
          <w:tcPr>
            <w:tcW w:type="dxa" w:w="510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Смесь живых и мусора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Спецразмещение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162 ₽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 конв. — ядро</w:t>
            </w:r>
          </w:p>
        </w:tc>
      </w:tr>
      <w:tr>
        <w:tc>
          <w:tcPr>
            <w:tcW w:type="dxa" w:w="255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22–23 после правок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176 ₽</w:t>
            </w:r>
          </w:p>
        </w:tc>
        <w:tc>
          <w:tcPr>
            <w:tcW w:type="dxa" w:w="510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 живые, без теплохода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 в Сириусе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134 ₽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Парусник 17.08 тянет вниз</w:t>
            </w:r>
          </w:p>
        </w:tc>
      </w:tr>
      <w:tr>
        <w:tc>
          <w:tcPr>
            <w:tcW w:type="dxa" w:w="255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в Сириусе</w:t>
            </w:r>
          </w:p>
        </w:tc>
        <w:tc>
          <w:tcPr>
            <w:tcW w:type="dxa" w:w="141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 ₽</w:t>
            </w:r>
          </w:p>
        </w:tc>
        <w:tc>
          <w:tcPr>
            <w:tcW w:type="dxa" w:w="510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живые, позиция 1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Цель «телефон»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180 ₽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Уже на факте недели</w:t>
            </w:r>
          </w:p>
        </w:tc>
      </w:tr>
    </w:tbl>
    <w:p>
      <w:pPr>
        <w:spacing w:after="80" w:before="0" w:line="259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Понизить цены на 20–30 ₽ = просядет спец (сейчас 2,84). Объём и так 53 %. Дешевле станет «тишина», не заявка.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Обучение с 16.08, чистых дней после минусов — двое. Сбрасывать 0/10 ради −20 ₽ нельзя.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Дешеветь надо качеством: не платить 238 ₽ за рыбалку и 363 ₽ за теплоход. Минусы 21.08 это уже делают. Эффективная цена живой заявки и так ~180–210 ₽ при чеке от 16 000 ₽.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Бюджет 12 000, факт 2 111 (18 %). Запас есть. Не крутить CPA, чтобы «выбрать бюджет».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Когда трогать цены: не раньше выгрузки 24–30.08, если спец ≥ 400 показов, живых ≥ 4 за неделю и без теплохода/рыбалки. Тогда можно −10 ₽ только у Telegram (150 → 140). Телефон 180 не трогать первым.</w:t>
      </w:r>
    </w:p>
    <w:p>
      <w:pPr>
        <w:pStyle w:val="Heading1"/>
      </w:pPr>
      <w:r>
        <w:rPr>
          <w:rFonts w:ascii="Calibri" w:hAnsi="Calibri"/>
          <w:color w:val="1A477A"/>
        </w:rPr>
        <w:t>5.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238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CTR %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 5738069138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1 025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809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59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7,3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205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3,76</w:t>
            </w:r>
          </w:p>
        </w:tc>
      </w:tr>
      <w:tr>
        <w:tc>
          <w:tcPr>
            <w:tcW w:type="dxa" w:w="238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 в Сириусе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670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137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19,0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134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3,00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в Сириусе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416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154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7,1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3,05</w:t>
            </w:r>
          </w:p>
        </w:tc>
      </w:tr>
      <w:tr>
        <w:tc>
          <w:tcPr>
            <w:tcW w:type="dxa" w:w="238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85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3,81</w:t>
            </w:r>
          </w:p>
        </w:tc>
      </w:tr>
    </w:tbl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Россия: 20–23 расход 0 ₽ при 506 показах — «голодная», светят хвостовые фразы. Объявление 17676642893 не паузить, ключи точные оставить.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Клиенты: лучший CTR 19 %, позиция 3,00. 22.08 ключ «морские прогулки сириус» дал 2 конв. (объявление 17381734309).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Аренда в Сириусе: 2 живые, обе на динамике, позиция 1. Группа заработала.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Дельфины: 0 ₽, слабо. Тест не снимать до следующей недели.</w:t>
      </w:r>
    </w:p>
    <w:p>
      <w:pPr>
        <w:pStyle w:val="Heading1"/>
      </w:pPr>
      <w:r>
        <w:rPr>
          <w:rFonts w:ascii="Calibri" w:hAnsi="Calibri"/>
          <w:color w:val="1A477A"/>
        </w:rPr>
        <w:t>6. Все 12 конверсий — качество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408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₽</w:t>
            </w:r>
          </w:p>
        </w:tc>
        <w:tc>
          <w:tcPr>
            <w:tcW w:type="dxa" w:w="56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  <w:tc>
          <w:tcPr>
            <w:tcW w:type="dxa" w:w="113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Качество</w:t>
            </w:r>
          </w:p>
        </w:tc>
      </w:tr>
      <w:tr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17.08</w:t>
            </w:r>
          </w:p>
        </w:tc>
        <w:tc>
          <w:tcPr>
            <w:tcW w:type="dxa" w:w="408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яхты парусника сириус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спорно</w:t>
            </w:r>
          </w:p>
        </w:tc>
      </w:tr>
      <w:tr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18.08</w:t>
            </w:r>
          </w:p>
        </w:tc>
        <w:tc>
          <w:tcPr>
            <w:tcW w:type="dxa" w:w="40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морская рыбалка на катере в сириусе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56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мусор</w:t>
            </w:r>
          </w:p>
        </w:tc>
      </w:tr>
      <w:tr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19.08</w:t>
            </w:r>
          </w:p>
        </w:tc>
        <w:tc>
          <w:tcPr>
            <w:tcW w:type="dxa" w:w="408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на теплоходе в сириусе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363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мусор</w:t>
            </w:r>
          </w:p>
        </w:tc>
      </w:tr>
      <w:tr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19.08</w:t>
            </w:r>
          </w:p>
        </w:tc>
        <w:tc>
          <w:tcPr>
            <w:tcW w:type="dxa" w:w="40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прокат лодок адлер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238</w:t>
            </w:r>
          </w:p>
        </w:tc>
        <w:tc>
          <w:tcPr>
            <w:tcW w:type="dxa" w:w="56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1,0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слабо</w:t>
            </w:r>
          </w:p>
        </w:tc>
      </w:tr>
      <w:tr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19.08</w:t>
            </w:r>
          </w:p>
        </w:tc>
        <w:tc>
          <w:tcPr>
            <w:tcW w:type="dxa" w:w="408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морские прогулки сириус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187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21.08</w:t>
            </w:r>
          </w:p>
        </w:tc>
        <w:tc>
          <w:tcPr>
            <w:tcW w:type="dxa" w:w="40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морская индивидуальная прогулка сириус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56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1,0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22.08</w:t>
            </w:r>
          </w:p>
        </w:tc>
        <w:tc>
          <w:tcPr>
            <w:tcW w:type="dxa" w:w="4082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сириус экскурсия на яхте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320</w:t>
            </w:r>
          </w:p>
        </w:tc>
        <w:tc>
          <w:tcPr>
            <w:tcW w:type="dxa" w:w="56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  <w:tr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23.08</w:t>
            </w:r>
          </w:p>
        </w:tc>
        <w:tc>
          <w:tcPr>
            <w:tcW w:type="dxa" w:w="40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сочи имеретинский порт катание на яхте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56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1,0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ЖИВАЯ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/>
          <w:sz w:val="22"/>
        </w:rPr>
        <w:t xml:space="preserve">5 живых / 3 спорных / 4 мусор. </w:t>
      </w:r>
      <w:r>
        <w:rPr>
          <w:rFonts w:ascii="Calibri" w:hAnsi="Calibri" w:eastAsia="Calibri"/>
          <w:b w:val="0"/>
          <w:sz w:val="22"/>
        </w:rPr>
        <w:t>После 21.08 мусора в оплате нет. Не минусовать «экскурсия» — этот запрос как раз конвертировал.</w:t>
      </w:r>
    </w:p>
    <w:p>
      <w:pPr>
        <w:pStyle w:val="Heading1"/>
      </w:pPr>
      <w:r>
        <w:rPr>
          <w:rFonts w:ascii="Calibri" w:hAnsi="Calibri"/>
          <w:color w:val="1A477A"/>
        </w:rPr>
        <w:t>7. Объявления и фразы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204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4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CTR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17676642893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1 025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809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59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7,3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3,76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1918637737025426521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416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66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12,1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3,15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17381774045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107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19,6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2,94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17381734309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11,1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3,50</w:t>
            </w:r>
          </w:p>
        </w:tc>
      </w:tr>
      <w:tr>
        <w:tc>
          <w:tcPr>
            <w:tcW w:type="dxa" w:w="204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17381764710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19,0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3,10</w:t>
            </w:r>
          </w:p>
        </w:tc>
      </w:tr>
      <w:tr>
        <w:tc>
          <w:tcPr>
            <w:tcW w:type="dxa" w:w="204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1918637737025426522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88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3,4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2,98</w:t>
            </w:r>
          </w:p>
        </w:tc>
      </w:tr>
    </w:tbl>
    <w:p>
      <w:pPr>
        <w:spacing w:after="80" w:before="0" w:line="259" w:lineRule="auto"/>
      </w:pPr>
      <w:r>
        <w:rPr>
          <w:rFonts w:ascii="Calibri" w:hAnsi="Calibri" w:eastAsia="Calibri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7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Фраза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3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  <w:tc>
          <w:tcPr>
            <w:tcW w:type="dxa" w:w="277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72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Автотаргет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840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349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3,03</w:t>
            </w:r>
          </w:p>
        </w:tc>
        <w:tc>
          <w:tcPr>
            <w:tcW w:type="dxa" w:w="277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ещё кормит</w:t>
            </w:r>
          </w:p>
        </w:tc>
      </w:tr>
      <w:tr>
        <w:tc>
          <w:tcPr>
            <w:tcW w:type="dxa" w:w="27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отдых в сочи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601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311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3,82</w:t>
            </w:r>
          </w:p>
        </w:tc>
        <w:tc>
          <w:tcPr>
            <w:tcW w:type="dxa" w:w="277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пауза; 22–23 ещё 119 пок.</w:t>
            </w:r>
          </w:p>
        </w:tc>
      </w:tr>
      <w:tr>
        <w:tc>
          <w:tcPr>
            <w:tcW w:type="dxa" w:w="272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яхт сириус -катер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350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2,00</w:t>
            </w:r>
          </w:p>
        </w:tc>
        <w:tc>
          <w:tcPr>
            <w:tcW w:type="dxa" w:w="277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парусник</w:t>
            </w:r>
          </w:p>
        </w:tc>
      </w:tr>
      <w:tr>
        <w:tc>
          <w:tcPr>
            <w:tcW w:type="dxa" w:w="27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морские прогулки сириус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3,60</w:t>
            </w:r>
          </w:p>
        </w:tc>
        <w:tc>
          <w:tcPr>
            <w:tcW w:type="dxa" w:w="277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ключ сработал</w:t>
            </w:r>
          </w:p>
        </w:tc>
      </w:tr>
      <w:tr>
        <w:tc>
          <w:tcPr>
            <w:tcW w:type="dxa" w:w="272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катера -сочи -сириус…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339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4,07</w:t>
            </w:r>
          </w:p>
        </w:tc>
        <w:tc>
          <w:tcPr>
            <w:tcW w:type="dxa" w:w="277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удалить; 22–23 ещё 91 пок.</w:t>
            </w:r>
          </w:p>
        </w:tc>
      </w:tr>
      <w:tr>
        <w:tc>
          <w:tcPr>
            <w:tcW w:type="dxa" w:w="27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морские прогулки сириус -сегодня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type="dxa" w:w="73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3,21</w:t>
            </w:r>
          </w:p>
        </w:tc>
        <w:tc>
          <w:tcPr>
            <w:tcW w:type="dxa" w:w="277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CTR высокий</w:t>
            </w:r>
          </w:p>
        </w:tc>
      </w:tr>
      <w:tr>
        <w:tc>
          <w:tcPr>
            <w:tcW w:type="dxa" w:w="272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на яхте в Сириусе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73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2,33</w:t>
            </w:r>
          </w:p>
        </w:tc>
        <w:tc>
          <w:tcPr>
            <w:tcW w:type="dxa" w:w="277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крутить</w:t>
            </w:r>
          </w:p>
        </w:tc>
      </w:tr>
    </w:tbl>
    <w:p>
      <w:pPr>
        <w:spacing w:after="120" w:before="0" w:line="259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/>
          <w:color w:val="1A477A"/>
        </w:rPr>
        <w:t>8. Что улучшить сейчас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0"/>
        </w:rPr>
        <w:t>Стратегию, 12 000 ₽, цены целей, РСЯ — не трогать.</w:t>
      </w:r>
    </w:p>
    <w:p>
      <w:pPr>
        <w:pStyle w:val="Heading2"/>
      </w:pPr>
      <w:r>
        <w:rPr>
          <w:rFonts w:ascii="Calibri" w:hAnsi="Calibri"/>
          <w:color w:val="1A477A"/>
        </w:rPr>
        <w:t>Проверить в кабинете (5 минут)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фраза «аренда катера -сочи -сириус -адлер -имеретинка» — в статистике 22–23 ещё 91 показ. Должна быть удалена, не на паузе.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«отдых в сочи» — пауза есть, но 119 показов за 22–23. Если активна — пауза снова.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Широкие / Сопутствующие / Альтернативные автотаргета — выкл. Альтернативные за неделю ещё 246 показов (0 ₽ после 19.08).</w:t>
      </w:r>
    </w:p>
    <w:p>
      <w:pPr>
        <w:pStyle w:val="Heading2"/>
      </w:pPr>
      <w:r>
        <w:rPr>
          <w:rFonts w:ascii="Calibri" w:hAnsi="Calibri"/>
          <w:color w:val="1A477A"/>
        </w:rPr>
        <w:t>Добить минусы (не повторять уже стоящие)</w:t>
      </w:r>
    </w:p>
    <w:p>
      <w:pPr>
        <w:spacing w:after="120" w:before="0" w:line="259" w:lineRule="auto"/>
      </w:pPr>
      <w:r>
        <w:rPr>
          <w:rFonts w:ascii="Calibri" w:hAnsi="Calibri" w:eastAsia="Calibri"/>
          <w:b/>
          <w:color w:val="C0392B"/>
          <w:sz w:val="24"/>
        </w:rPr>
        <w:t>-минск -ватрушк -катамаран -навигатор -стоянк -экстремальн -известия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0"/>
        </w:rPr>
        <w:t>Не минусовать: сириус, адлер, имеретин, аренда, катер, яхта, капитан, экскурсия, прогулка, дельфин (группа дельфинов).</w:t>
      </w:r>
    </w:p>
    <w:p>
      <w:pPr>
        <w:pStyle w:val="Heading2"/>
      </w:pPr>
      <w:r>
        <w:rPr>
          <w:rFonts w:ascii="Calibri" w:hAnsi="Calibri"/>
          <w:color w:val="1A477A"/>
        </w:rPr>
        <w:t>Ключи — оставить / чуть усилить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"морские прогулки сириус" — уже дал 2 конв. 22.08. Не снимать.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"морская индивидуальная прогулка сириус", "прогулка на яхте сириус", "сириус экскурсия на яхте"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Фразу «морские прогулки сириус -сегодня» не размножать с минус-словом «сегодня».</w:t>
      </w:r>
    </w:p>
    <w:p>
      <w:pPr>
        <w:pStyle w:val="Heading2"/>
      </w:pPr>
      <w:r>
        <w:rPr>
          <w:rFonts w:ascii="Calibri" w:hAnsi="Calibri"/>
          <w:color w:val="1A477A"/>
        </w:rPr>
        <w:t>Не делать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Не включать РСЯ.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Не понижать CPA / цены целей.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Не поднимать ставки ради позиции 1. Спец и так 2,84.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Не паузить 17676642893 и 17381764710.</w:t>
      </w:r>
    </w:p>
    <w:p>
      <w:pPr>
        <w:pStyle w:val="Heading1"/>
      </w:pPr>
      <w:r>
        <w:rPr>
          <w:rFonts w:ascii="Calibri" w:hAnsi="Calibri"/>
          <w:color w:val="1A477A"/>
        </w:rPr>
        <w:t>9. Устройства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2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Срез 20–23</w:t>
            </w:r>
          </w:p>
        </w:tc>
        <w:tc>
          <w:tcPr>
            <w:tcW w:type="dxa" w:w="113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Поз.</w:t>
            </w:r>
          </w:p>
        </w:tc>
      </w:tr>
      <w:tr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Смартфоны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736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629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57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184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3,47</w:t>
            </w:r>
          </w:p>
        </w:tc>
      </w:tr>
      <w:tr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Android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416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265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208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3,25</w:t>
            </w:r>
          </w:p>
        </w:tc>
      </w:tr>
      <w:tr>
        <w:tc>
          <w:tcPr>
            <w:tcW w:type="dxa" w:w="192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iOS</w:t>
            </w:r>
          </w:p>
        </w:tc>
        <w:tc>
          <w:tcPr>
            <w:tcW w:type="dxa" w:w="113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320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378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3,67</w:t>
            </w:r>
          </w:p>
        </w:tc>
      </w:tr>
      <w:tr>
        <w:tc>
          <w:tcPr>
            <w:tcW w:type="dxa" w:w="192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Десктоп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94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4,48</w:t>
            </w:r>
          </w:p>
        </w:tc>
      </w:tr>
    </w:tbl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iOS не резать. Десктоп внизу выдачи — не отключать.</w:t>
      </w:r>
    </w:p>
    <w:p>
      <w:pPr>
        <w:pStyle w:val="Heading1"/>
      </w:pPr>
      <w:r>
        <w:rPr>
          <w:rFonts w:ascii="Calibri" w:hAnsi="Calibri"/>
          <w:color w:val="1A477A"/>
        </w:rPr>
        <w:t>10. Сводка</w:t>
      </w:r>
    </w:p>
    <w:p>
      <w:pPr>
        <w:spacing w:after="120" w:line="259" w:lineRule="auto"/>
      </w:pPr>
      <w:r>
        <w:rPr>
          <w:rFonts w:ascii="Calibri" w:hAnsi="Calibri" w:eastAsia="Calibri"/>
          <w:b/>
          <w:sz w:val="22"/>
        </w:rPr>
        <w:t xml:space="preserve">17–23.08: </w:t>
      </w:r>
      <w:r>
        <w:rPr>
          <w:rFonts w:ascii="Calibri" w:hAnsi="Calibri" w:eastAsia="Calibri"/>
          <w:b w:val="0"/>
          <w:sz w:val="22"/>
        </w:rPr>
        <w:t>2 111 ₽ · 1 185 показов · 99 кликов · 12 конв. · CTR 8,4 % · CPA 176 ₽ · позиция 3,57 / взвеш. 2,55 · спец 2,84.</w:t>
      </w:r>
    </w:p>
    <w:p>
      <w:pPr>
        <w:spacing w:after="160" w:line="259" w:lineRule="auto"/>
      </w:pPr>
      <w:r>
        <w:rPr>
          <w:rFonts w:ascii="Calibri" w:hAnsi="Calibri" w:eastAsia="Calibri"/>
          <w:b/>
          <w:color w:val="1E7A46"/>
          <w:sz w:val="22"/>
        </w:rPr>
        <w:t xml:space="preserve">Живые: </w:t>
      </w:r>
      <w:r>
        <w:rPr>
          <w:rFonts w:ascii="Calibri" w:hAnsi="Calibri" w:eastAsia="Calibri"/>
          <w:b w:val="0"/>
          <w:sz w:val="22"/>
        </w:rPr>
        <w:t xml:space="preserve">морские прогулки / индивид. прогулка / экскурсия на яхте / имеретинский порт. </w:t>
      </w:r>
      <w:r>
        <w:rPr>
          <w:rFonts w:ascii="Calibri" w:hAnsi="Calibri" w:eastAsia="Calibri"/>
          <w:b/>
          <w:color w:val="C06A00"/>
          <w:sz w:val="22"/>
        </w:rPr>
        <w:t xml:space="preserve">Позиции: </w:t>
      </w:r>
      <w:r>
        <w:rPr>
          <w:rFonts w:ascii="Calibri" w:hAnsi="Calibri" w:eastAsia="Calibri"/>
          <w:b w:val="0"/>
          <w:sz w:val="22"/>
        </w:rPr>
        <w:t xml:space="preserve">спец держать, хвост позиции 5+ резать фразами. </w:t>
      </w:r>
      <w:r>
        <w:rPr>
          <w:rFonts w:ascii="Calibri" w:hAnsi="Calibri" w:eastAsia="Calibri"/>
          <w:b/>
          <w:color w:val="C0392B"/>
          <w:sz w:val="22"/>
        </w:rPr>
        <w:t xml:space="preserve">CPA: </w:t>
      </w:r>
      <w:r>
        <w:rPr>
          <w:rFonts w:ascii="Calibri" w:hAnsi="Calibri" w:eastAsia="Calibri"/>
          <w:b w:val="0"/>
          <w:sz w:val="22"/>
        </w:rPr>
        <w:t>не понижать цены целей.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color w:val="1A477A"/>
          <w:sz w:val="18"/>
        </w:rPr>
        <w:t>Файл: cursor/Analiz_RK_Sirius_nedelya_2026-08-17_23_na_pechat.docx. Очередь печати. Следующий срез: 24–30.08, если понадобится проверить, что хвост фраз умер.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