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3D5C"/>
          <w:sz w:val="24"/>
        </w:rPr>
        <w:t>АНАЛИЗ КАМПАНИИ · ЯНДЕКС ДИРЕКТ</w:t>
      </w:r>
    </w:p>
    <w:p>
      <w:pPr>
        <w:jc w:val="center"/>
      </w:pPr>
      <w:r>
        <w:rPr>
          <w:rFonts w:ascii="Calibri" w:hAnsi="Calibri" w:eastAsia="Calibri"/>
          <w:b/>
          <w:color w:val="0B3D5C"/>
          <w:sz w:val="36"/>
        </w:rPr>
        <w:t>ЕПК «Групповые прогулки» — 05–10.10.2026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Кампания № 713449981 · группа № 5784086383 · только эта ЕПК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CSV 2026-10-10_05-28-55_vitaminki21 · Пн–Пт 05–09.10 полные + сб 10.10 срез 05:28 — не неделя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Посадка /progulki_na_yacht · слоты: 9:30 · 11:00 · 12:30 · 14:00 · 15:30 · 17:00 (закат 2 500) · +7 918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1. Короткий вердикт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05–10.10 срез 05:28: 0 ₽ · 252 показ · 2 клик · 0 конв. · CTR 0,79%. Оба клика — пн 05.10, отказ 100%.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Пн–Пт 05–09: 0 ₽ · 250 / 2 / 0. Сб 10.10 к 05:28: 2 показ, 0 клик. Неделя 05–11 ещё не закрыта.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Пн 05.10 закрылся 65 / 2 / 0 (срез 21:04 был 56 / 2). После 21:04 кликов не было.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Голод оплаты за конверсии, как 24–26.08 и срез 05.10. Оплату на клики не переключать. 7 000 / цели / РСЯ / Карты не трогать.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Минусы от 05.10 не стоят: катер, выпускной, свадьба, регата, час — снова в показах. «Катер» дал 11 показов «стоимость экскурсии на катере».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Заголовки 09:30–17:00 / закат 17:00 — ок. Не менять на 7:00 / 17:30.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2. Цифры среза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238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249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05–10.10 05:28</w:t>
            </w:r>
          </w:p>
        </w:tc>
        <w:tc>
          <w:tcPr>
            <w:tcW w:type="dxa" w:w="4649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Расход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 ₽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Стратегия не покупает без конверсии</w:t>
            </w:r>
          </w:p>
        </w:tc>
      </w:tr>
      <w:tr>
        <w:tc>
          <w:tcPr>
            <w:tcW w:type="dxa" w:w="238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Показы / клики / конв.</w:t>
            </w:r>
          </w:p>
        </w:tc>
        <w:tc>
          <w:tcPr>
            <w:tcW w:type="dxa" w:w="24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252 / 2 / 0</w:t>
            </w:r>
          </w:p>
        </w:tc>
        <w:tc>
          <w:tcPr>
            <w:tcW w:type="dxa" w:w="464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CTR 0,79% · CR 0%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Пн–Пт 05–09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250 / 2 / 0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Полные дни</w:t>
            </w:r>
          </w:p>
        </w:tc>
      </w:tr>
      <w:tr>
        <w:tc>
          <w:tcPr>
            <w:tcW w:type="dxa" w:w="238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Сб 10.10 срез 05:28</w:t>
            </w:r>
          </w:p>
        </w:tc>
        <w:tc>
          <w:tcPr>
            <w:tcW w:type="dxa" w:w="24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 / 0 / 0</w:t>
            </w:r>
          </w:p>
        </w:tc>
        <w:tc>
          <w:tcPr>
            <w:tcW w:type="dxa" w:w="464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День не полный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Автотаргет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248 / 2 / 0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98% показов</w:t>
            </w:r>
          </w:p>
        </w:tc>
      </w:tr>
      <w:tr>
        <w:tc>
          <w:tcPr>
            <w:tcW w:type="dxa" w:w="238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Фразы</w:t>
            </w:r>
          </w:p>
        </w:tc>
        <w:tc>
          <w:tcPr>
            <w:tcW w:type="dxa" w:w="24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 / 0 / 0</w:t>
            </w:r>
          </w:p>
        </w:tc>
        <w:tc>
          <w:tcPr>
            <w:tcW w:type="dxa" w:w="464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Две фразы без кавычек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249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День</w:t>
            </w:r>
          </w:p>
        </w:tc>
        <w:tc>
          <w:tcPr>
            <w:tcW w:type="dxa" w:w="102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Расход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CTR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Пн 05.10 (полный)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65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3,1%</w:t>
            </w:r>
          </w:p>
        </w:tc>
      </w:tr>
      <w:tr>
        <w:tc>
          <w:tcPr>
            <w:tcW w:type="dxa" w:w="24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Вт 06.10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51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Ср 07.10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48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</w:tr>
      <w:tr>
        <w:tc>
          <w:tcPr>
            <w:tcW w:type="dxa" w:w="24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Чт 08.10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43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Пт 09.10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43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</w:tr>
      <w:tr>
        <w:tc>
          <w:tcPr>
            <w:tcW w:type="dxa" w:w="24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Сб 10.10 срез 05:28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249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Место</w:t>
            </w:r>
          </w:p>
        </w:tc>
        <w:tc>
          <w:tcPr>
            <w:tcW w:type="dxa" w:w="102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Расход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CTR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Спецразмещение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205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0,98%</w:t>
            </w:r>
          </w:p>
        </w:tc>
      </w:tr>
      <w:tr>
        <w:tc>
          <w:tcPr>
            <w:tcW w:type="dxa" w:w="24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Поиск / прочее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34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Динамические места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</w:tr>
      <w:tr>
        <w:tc>
          <w:tcPr>
            <w:tcW w:type="dxa" w:w="24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Карты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РСЯ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</w:tr>
      <w:tr>
        <w:tc>
          <w:tcPr>
            <w:tcW w:type="dxa" w:w="24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Галерея услуг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Октябрьская дыра, не поломка: показы падают 65→43, клики только в пн. Сириус 05–08.10 тоже 0 ₽. Галереи нет — хорошо. РСЯ 6 показ, не паузить. Карты: водные прогулки / морвокзал / парусный центр — «парусный центр» минусовать, «водные прогулки» нет.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3. Два клика — те же, что 05.10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272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Запрос</w:t>
            </w:r>
          </w:p>
        </w:tc>
        <w:tc>
          <w:tcPr>
            <w:tcW w:type="dxa" w:w="73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Пок.</w:t>
            </w:r>
          </w:p>
        </w:tc>
        <w:tc>
          <w:tcPr>
            <w:tcW w:type="dxa" w:w="73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</w:t>
            </w:r>
          </w:p>
        </w:tc>
        <w:tc>
          <w:tcPr>
            <w:tcW w:type="dxa" w:w="79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Отказ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Место</w:t>
            </w:r>
          </w:p>
        </w:tc>
        <w:tc>
          <w:tcPr>
            <w:tcW w:type="dxa" w:w="28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Оценка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экскурсия на яхте в сочи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100%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Спецразмещение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Ядро. Не минусовать.</w:t>
            </w:r>
          </w:p>
        </w:tc>
      </w:tr>
      <w:tr>
        <w:tc>
          <w:tcPr>
            <w:tcW w:type="dxa" w:w="272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экскурсия на яхте в сочи час</w:t>
            </w:r>
          </w:p>
        </w:tc>
        <w:tc>
          <w:tcPr>
            <w:tcW w:type="dxa" w:w="73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73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100%</w:t>
            </w:r>
          </w:p>
        </w:tc>
        <w:tc>
          <w:tcPr>
            <w:tcW w:type="dxa" w:w="181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Спецразмещение</w:t>
            </w:r>
          </w:p>
        </w:tc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Час = катер/аренда. Минус «час».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Оба клика пн 05.10. Заголовок: «Парусная яхта из Имеретинского порта, линия 2». Вт–пт 06–09: 185 показ, 0 клик. Объявления 1918151333053759824 (145/1) и 1918255326024888552 (107/1) — Активные.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4. Мусор в показах (минусы)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Минусы от среза 05.10 не отработали — те же запросы плюс новые. В минус столбиком (копипаст в кабинет). Проверить, что «катер» и «арендова» реально висят на кампании: в августе ставили, в октябре снова светятся.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авито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выпускной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свадьба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регата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парусный спорт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парусный центр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персональн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прогулочных катеров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час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катер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корабл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речн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каше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yachting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стоянк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парковк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вечеринк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тренировк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ужин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арендова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419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Запрос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Пок.</w:t>
            </w:r>
          </w:p>
        </w:tc>
        <w:tc>
          <w:tcPr>
            <w:tcW w:type="dxa" w:w="442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Почему минус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стоимость экскурсии на катере + цена/покататься на катере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11+4</w:t>
            </w:r>
          </w:p>
        </w:tc>
        <w:tc>
          <w:tcPr>
            <w:tcW w:type="dxa" w:w="442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Катер, не парусный билет. Крупнейший мусор.</w:t>
            </w:r>
          </w:p>
        </w:tc>
      </w:tr>
      <w:tr>
        <w:tc>
          <w:tcPr>
            <w:tcW w:type="dxa" w:w="419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прогулка на катере / имеретинский порт … катере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3+2</w:t>
            </w:r>
          </w:p>
        </w:tc>
        <w:tc>
          <w:tcPr>
            <w:tcW w:type="dxa" w:w="442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Катер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прогулка на корабле / корабль / экскурсия на корабле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3+3</w:t>
            </w:r>
          </w:p>
        </w:tc>
        <w:tc>
          <w:tcPr>
            <w:tcW w:type="dxa" w:w="442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Теплоход, не яхта</w:t>
            </w:r>
          </w:p>
        </w:tc>
      </w:tr>
      <w:tr>
        <w:tc>
          <w:tcPr>
            <w:tcW w:type="dxa" w:w="419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речная прогулка / речные прогулки сириус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1+1</w:t>
            </w:r>
          </w:p>
        </w:tc>
        <w:tc>
          <w:tcPr>
            <w:tcW w:type="dxa" w:w="442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Река, не море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прогулка на закате на яхте в каше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442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Чужая география. Фраза без кавычек.</w:t>
            </w:r>
          </w:p>
        </w:tc>
      </w:tr>
      <w:tr>
        <w:tc>
          <w:tcPr>
            <w:tcW w:type="dxa" w:w="419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yachting time ru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442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Бренд конкурента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стоянка / парковка яхт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2+1</w:t>
            </w:r>
          </w:p>
        </w:tc>
        <w:tc>
          <w:tcPr>
            <w:tcW w:type="dxa" w:w="442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Стоянка, не билет</w:t>
            </w:r>
          </w:p>
        </w:tc>
      </w:tr>
      <w:tr>
        <w:tc>
          <w:tcPr>
            <w:tcW w:type="dxa" w:w="419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выпускной / свадьба / вечеринка / ужин на яхте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2+1+1+2</w:t>
            </w:r>
          </w:p>
        </w:tc>
        <w:tc>
          <w:tcPr>
            <w:tcW w:type="dxa" w:w="442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Событие / судно целиком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парусная регата / парусный спорт / центр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3+2+3</w:t>
            </w:r>
          </w:p>
        </w:tc>
        <w:tc>
          <w:tcPr>
            <w:tcW w:type="dxa" w:w="442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Спорт, школа</w:t>
            </w:r>
          </w:p>
        </w:tc>
      </w:tr>
      <w:tr>
        <w:tc>
          <w:tcPr>
            <w:tcW w:type="dxa" w:w="419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арендовать / аренда парусной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442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Аренда целиком. Проверить минус «арендова».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Не минусовать: экскурсия на яхте в сочи · морские/водные прогулки · прогулка/катание/прокатиться на яхте · свидание на яхте · «с дельфинами» (оффер посадки, без гарантии). Не ставить минус «прокат» — попадёт в «прокатиться».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5. Фразы без кавычек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Две фразы, обе без кавычек, обе ловят чужое: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362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Фраза</w:t>
            </w:r>
          </w:p>
        </w:tc>
        <w:tc>
          <w:tcPr>
            <w:tcW w:type="dxa" w:w="79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Пок.</w:t>
            </w:r>
          </w:p>
        </w:tc>
        <w:tc>
          <w:tcPr>
            <w:tcW w:type="dxa" w:w="510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Что поймала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имеретинский порт адлер морские прогулки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вход в порт; расписание катеров; закат из порта</w:t>
            </w:r>
          </w:p>
        </w:tc>
      </w:tr>
      <w:tr>
        <w:tc>
          <w:tcPr>
            <w:tcW w:type="dxa" w:w="362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прогулка на яхте на закате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51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прогулка на закате на яхте в каше где заказать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С 30.08: 24 фразовых в кавычках ок, семантические близнецы удалить. Обе фразы без кавычек удалить. Сопутствующие/альтернативные у автотаргета — выкл.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6. Слоты и объявления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362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Заголовок</w:t>
            </w:r>
          </w:p>
        </w:tc>
        <w:tc>
          <w:tcPr>
            <w:tcW w:type="dxa" w:w="102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3969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Вердикт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каждый день 09:30 до 17:00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94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Ок, не трогать</w:t>
            </w:r>
          </w:p>
        </w:tc>
      </w:tr>
      <w:tr>
        <w:tc>
          <w:tcPr>
            <w:tcW w:type="dxa" w:w="362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парусной яхте - 1800 ₽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84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396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Ок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Имеретинского порта, линия 2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23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Ок, оба клика отсюда</w:t>
            </w:r>
          </w:p>
        </w:tc>
      </w:tr>
      <w:tr>
        <w:tc>
          <w:tcPr>
            <w:tcW w:type="dxa" w:w="362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закат … 17:00 отплытие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19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396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Ок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Билет … группа до 11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Ок</w:t>
            </w:r>
          </w:p>
        </w:tc>
      </w:tr>
      <w:tr>
        <w:tc>
          <w:tcPr>
            <w:tcW w:type="dxa" w:w="362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закат … 17:00, 2 500 ₽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396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Ок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7:00 и 17:30 в объявлениях нет. Канон слотов 05.10 держать. На сайте хвосты с 05.10: ребёнок «в 17:30»; schema «2500 ₽ в 18:00».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7. Что делать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7.1. Сейчас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Оплату оставить за конверсии. Цели канон 10.10: автоцель 120 / MAX 115 / тел. 110 / профиль 100. Не крутить.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Минусы столбиком — блок в §4. Сначала проверить, висят ли катер / арендова / час.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Удалить близнецы без кавычек: имеретинский порт адлер морские прогулки; прогулка на яхте на закате.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Заголовки 09:30–17:00 / закат 17:00 не менять.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7.2. Не делать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переключать оплату на клики из‑за 0 ₽ за пять дней.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паузить РСЯ. Не включать галерею услуг.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минусовать «морские прогулки» / «экскурсия на яхте в сочи» / «прокатиться».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поднимать цели. Это не закрытая неделя и не порог 10/10.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ждать августовский CTR: октябрьская дыра, осенние каникулы с 26.10.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8. Файлы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Этот отчёт: cursor/Analiz_RK_Gruppovye_progulki_EPK_2026-10-10.docx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Копия: локальная/Analiz_RK_Gruppovye_progulki_EPK_2026-10-10.docx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CSV: 2026-10-10_05-28-55_vitaminki21 (05–09 полные, 10.10 срез 05:28)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Предыдущий срез: 05.10 21:04 — 0 ₽ / 56 / 2 / 0; полный пн — 65 / 2 / 0</w:t>
      </w:r>
    </w:p>
    <w:p>
      <w:r>
        <w:rPr>
          <w:rFonts w:ascii="Calibri" w:hAnsi="Calibri" w:eastAsia="Calibri"/>
          <w:b w:val="0"/>
          <w:color w:val="666666"/>
          <w:sz w:val="18"/>
        </w:rPr>
        <w:t>Агент ЕПК групповых прогулок · 10.10.2026 · 0 ₽ / 252 / 2 / 0 · голод конверсий · минусы 05.10 не стоят</w:t>
      </w:r>
    </w:p>
    <w:sectPr w:rsidR="00FC693F" w:rsidRPr="0006063C" w:rsidSect="00034616">
      <w:pgSz w:w="12240" w:h="15840"/>
      <w:pgMar w:top="907" w:right="907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