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Нестыковки Директа: групповая рыбалка «Моряк Попай»</w:t>
      </w:r>
    </w:p>
    <w:p>
      <w:r>
        <w:rPr>
          <w:rFonts w:ascii="Calibri" w:hAnsi="Calibri"/>
          <w:sz w:val="22"/>
        </w:rPr>
        <w:t>Кампания № 713632237. Страница проверена 31 октября 2026, около 10:15 мск. Верные выходы: 8:00, 11:00 и 13:40. На странице сейчас те же три времени. Телефоны и минус-фразы кампании в список не входят.</w:t>
      </w:r>
    </w:p>
    <w:p>
      <w:pPr>
        <w:pStyle w:val="Heading1"/>
      </w:pPr>
      <w:r>
        <w:t>Нестыковки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 тексте G1–G3 остаётся фраза «выходы в 12:00 и 15:00». Ссылка кампании уже говорит 8:00, 11:00 и 13:40. Директ может показать старые часы рядом с новой ссылкой.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 тексте G10 остаётся «Выход в море 12:00 и 15:00». Ссылки G10 берутся из кампании, там уже 8:00, 11:00 и 13:40.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У G5 свои ссылки. Вчера в расписании G5 было два выхода, 12:00 и 15:00. В сегодняшнем сообщении эти ссылки не обновлены. Если их не меняли, G5 зовёт на старое время, страница и кампания уже на новом.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Ссылка G9 «Причал» пишет Парусная, 1. На странице и в ссылке кампании причал — Голубая, 1, Имеретинский порт, линия 2.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На карточке ставриды лучший клёв указан рано утром или вечером. Выход в 8:00 на утро похож. Вечернего выхода нет: последний в 13:40.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Карточка кефали описывает лов у бун и в устьях. Выход — катамаран в открытое море. В сезонном абзаце кефаль только подходит ближе к берегу.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 одном тексте G5 названы только ставрида и кефаль. Сарган есть в заголовке и в сезонной ссылке.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Ключ G10 «рыбалка с яхты сочи» показывает групповой катамаран за 2 800 ₽. В G1–G3, G5 и G9 этот запрос закрыт минусом «-яхты». Лодка — катамаран.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Ключ G10 «рыбалка хоста море» ищет рыбалку в Хосте. Выход из Имеретинского порта.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Ключ G10 «"рыбалка в черном море"» ловит запрос без города по всему берегу.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 G1–G3 по-прежнему нет ключей на ставриду, кефаль и сарган. G5 с этими ключами только на Краснодарский край.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Интересы G10, если это условие показа, а не наценка, отсекут человека без метки рыбака. В списке есть boatfishing-sochi.ru и rental-yacht.ru.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