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color w:val="0B3D5C"/>
          <w:sz w:val="36"/>
        </w:rPr>
        <w:t>Анализ трафика RB · 16.10.2026 (сбой Яндекса)</w:t>
      </w:r>
    </w:p>
    <w:p>
      <w:pPr>
        <w:spacing w:after="120"/>
      </w:pPr>
      <w:r>
        <w:rPr>
          <w:rFonts w:ascii="Arial" w:hAnsi="Arial"/>
          <w:b w:val="0"/>
          <w:color w:val="333333"/>
          <w:sz w:val="20"/>
        </w:rPr>
        <w:t>ЕПК «Групповая рыбалка» · vitaminki21 · № 713632237 · пакет 710298920</w:t>
      </w:r>
    </w:p>
    <w:p>
      <w:pPr>
        <w:spacing w:after="120"/>
      </w:pPr>
      <w:r>
        <w:rPr>
          <w:rFonts w:ascii="Arial" w:hAnsi="Arial"/>
          <w:b/>
          <w:color w:val="333333"/>
          <w:sz w:val="22"/>
        </w:rPr>
        <w:t>Период в файле: только 16.10.2026 · Показы 11 · Клики 2 · Конверсии 0 · CTR 18% · Расход 0 ₽.</w:t>
      </w:r>
    </w:p>
    <w:p>
      <w:pPr>
        <w:spacing w:after="120"/>
      </w:pPr>
      <w:r>
        <w:rPr>
          <w:rFonts w:ascii="Arial" w:hAnsi="Arial"/>
          <w:b/>
          <w:color w:val="8B1A1A"/>
          <w:sz w:val="22"/>
        </w:rPr>
        <w:t>Выгрузка НЕ годится для оценки недели/обучения: 1 день, только G1–G3, только РСЯ, статистика после сбоя может быть неполной.</w:t>
      </w:r>
    </w:p>
    <w:p>
      <w:r>
        <w:rPr>
          <w:rFonts w:ascii="Arial" w:hAnsi="Arial"/>
          <w:b/>
          <w:color w:val="0B3D5C"/>
          <w:sz w:val="28"/>
        </w:rPr>
        <w:t>1. Контекст сбоя Яндекса</w:t>
      </w:r>
    </w:p>
    <w:p>
      <w:pPr>
        <w:pStyle w:val="ListBullet"/>
      </w:pPr>
      <w:r>
        <w:rPr>
          <w:rFonts w:ascii="Arial" w:hAnsi="Arial"/>
          <w:color w:val="8B1A1A"/>
          <w:sz w:val="22"/>
        </w:rPr>
        <w:t>11–14.10.2026: личный кабинет Директа был недоступен (атаки на дата-центры). Ранее запущенные кампании продолжали крутиться по старым настройкам; остановить/править из кабинета было нельзя.</w:t>
      </w:r>
    </w:p>
    <w:p>
      <w:pPr>
        <w:pStyle w:val="ListBullet"/>
      </w:pPr>
      <w:r>
        <w:rPr>
          <w:rFonts w:ascii="Arial" w:hAnsi="Arial"/>
          <w:color w:val="8B1A1A"/>
          <w:sz w:val="22"/>
        </w:rPr>
        <w:t>15.10: доступ к ЛК восстановлен в ограниченном режиме — статистика может быть неполной, редактирование настроек ограничено.</w:t>
      </w:r>
    </w:p>
    <w:p>
      <w:pPr>
        <w:pStyle w:val="ListBullet"/>
      </w:pPr>
      <w:r>
        <w:rPr>
          <w:rFonts w:ascii="Arial" w:hAnsi="Arial"/>
          <w:color w:val="8B1A1A"/>
          <w:sz w:val="22"/>
        </w:rPr>
        <w:t>16.10: частично восстановлены Метрика / API; данные могут догонять с задержкой. Конверсии в отчётах за период сбоя могут появиться позже или быть неполными.</w:t>
      </w:r>
    </w:p>
    <w:p>
      <w:pPr>
        <w:pStyle w:val="ListBullet"/>
      </w:pPr>
      <w:r>
        <w:rPr>
          <w:rFonts w:ascii="Arial" w:hAnsi="Arial"/>
          <w:color w:val="8B1A1A"/>
          <w:sz w:val="22"/>
        </w:rPr>
        <w:t>Вывод: не делать выводов по обучению пакета и не крутить бюджет/CPA по этой выгрузке.</w:t>
      </w:r>
    </w:p>
    <w:p>
      <w:r>
        <w:rPr>
          <w:rFonts w:ascii="Arial" w:hAnsi="Arial"/>
          <w:b/>
          <w:color w:val="0B3D5C"/>
          <w:sz w:val="28"/>
        </w:rPr>
        <w:t>2. Что в CSV</w:t>
      </w:r>
    </w:p>
    <w:p>
      <w:pPr>
        <w:pStyle w:val="ListBullet"/>
      </w:pPr>
      <w:r>
        <w:rPr>
          <w:rFonts w:ascii="Arial" w:hAnsi="Arial"/>
          <w:color w:val="333333"/>
          <w:sz w:val="22"/>
        </w:rPr>
        <w:t>Только группа G1–G3 · объявление № 1918830392081206022 (Активные).</w:t>
      </w:r>
    </w:p>
    <w:p>
      <w:pPr>
        <w:pStyle w:val="ListBullet"/>
      </w:pPr>
      <w:r>
        <w:rPr>
          <w:rFonts w:ascii="Arial" w:hAnsi="Arial"/>
          <w:color w:val="333333"/>
          <w:sz w:val="22"/>
        </w:rPr>
        <w:t>Только площадка Сети (РСЯ) · условие «Фраза» · ключ «моряк попай катамаран».</w:t>
      </w:r>
    </w:p>
    <w:p>
      <w:pPr>
        <w:pStyle w:val="ListBullet"/>
      </w:pPr>
      <w:r>
        <w:rPr>
          <w:rFonts w:ascii="Arial" w:hAnsi="Arial"/>
          <w:color w:val="333333"/>
          <w:sz w:val="22"/>
        </w:rPr>
        <w:t>G5 / G10 / G11 / G9 / Поиск — в файле нет (либо не крутились, либо выгрузка/статистика обрезана).</w:t>
      </w:r>
    </w:p>
    <w:p>
      <w:pPr>
        <w:pStyle w:val="ListBullet"/>
      </w:pPr>
      <w:r>
        <w:rPr>
          <w:rFonts w:ascii="Arial" w:hAnsi="Arial"/>
          <w:color w:val="333333"/>
          <w:sz w:val="22"/>
        </w:rPr>
        <w:t>2 клика с РСЯ без поискового запроса (типично для сетей).</w:t>
      </w:r>
    </w:p>
    <w:p>
      <w:pPr>
        <w:pStyle w:val="ListBullet"/>
      </w:pPr>
      <w:r>
        <w:rPr>
          <w:rFonts w:ascii="Arial" w:hAnsi="Arial"/>
          <w:color w:val="333333"/>
          <w:sz w:val="22"/>
        </w:rPr>
        <w:t>Слоты в тексте: 9:30/12:30/15:30 — верно.</w:t>
      </w:r>
    </w:p>
    <w:p>
      <w:pPr>
        <w:pStyle w:val="ListBullet"/>
      </w:pPr>
      <w:r>
        <w:rPr>
          <w:rFonts w:ascii="Arial" w:hAnsi="Arial"/>
          <w:color w:val="333333"/>
          <w:sz w:val="22"/>
        </w:rPr>
        <w:t>Тексты без барабульки/ставриды в этих строках — ок для G1–G3.</w:t>
      </w:r>
    </w:p>
    <w:p>
      <w:r>
        <w:rPr>
          <w:rFonts w:ascii="Arial" w:hAnsi="Arial"/>
          <w:b/>
          <w:color w:val="0B3D5C"/>
          <w:sz w:val="28"/>
        </w:rPr>
        <w:t>3. Сравнение</w:t>
      </w:r>
    </w:p>
    <w:p>
      <w:pPr>
        <w:pStyle w:val="ListBullet"/>
      </w:pPr>
      <w:r>
        <w:rPr>
          <w:rFonts w:ascii="Arial" w:hAnsi="Arial"/>
          <w:color w:val="333333"/>
          <w:sz w:val="22"/>
        </w:rPr>
        <w:t>05–10.10: 460 п / 6 к / 0 конв. (~70–130 п/день).</w:t>
      </w:r>
    </w:p>
    <w:p>
      <w:pPr>
        <w:pStyle w:val="ListBullet"/>
      </w:pPr>
      <w:r>
        <w:rPr>
          <w:rFonts w:ascii="Arial" w:hAnsi="Arial"/>
          <w:color w:val="333333"/>
          <w:sz w:val="22"/>
        </w:rPr>
        <w:t>16.10 в файле: 11 п / 2 к — аномально мало для полного дня; согласуется со сбоем/неполной статистикой.</w:t>
      </w:r>
    </w:p>
    <w:p>
      <w:r>
        <w:rPr>
          <w:rFonts w:ascii="Arial" w:hAnsi="Arial"/>
          <w:b/>
          <w:color w:val="0B3D5C"/>
          <w:sz w:val="28"/>
        </w:rPr>
        <w:t>4. Что делать</w:t>
      </w:r>
    </w:p>
    <w:p>
      <w:pPr>
        <w:pStyle w:val="ListBullet"/>
      </w:pPr>
      <w:r>
        <w:rPr>
          <w:rFonts w:ascii="Arial" w:hAnsi="Arial"/>
          <w:color w:val="333333"/>
          <w:sz w:val="22"/>
        </w:rPr>
        <w:t>☐ Не менять стратегию 710298920 / бюджет 12 000 / цены 120/115/110/100.</w:t>
      </w:r>
    </w:p>
    <w:p>
      <w:pPr>
        <w:pStyle w:val="ListBullet"/>
      </w:pPr>
      <w:r>
        <w:rPr>
          <w:rFonts w:ascii="Arial" w:hAnsi="Arial"/>
          <w:color w:val="333333"/>
          <w:sz w:val="22"/>
        </w:rPr>
        <w:t>☐ Через 2–3 дня после стабилизации — выгрузить неделю Пн–Вс (Поиск+Сети, все группы).</w:t>
      </w:r>
    </w:p>
    <w:p>
      <w:pPr>
        <w:pStyle w:val="ListBullet"/>
      </w:pPr>
      <w:r>
        <w:rPr>
          <w:rFonts w:ascii="Arial" w:hAnsi="Arial"/>
          <w:color w:val="333333"/>
          <w:sz w:val="22"/>
        </w:rPr>
        <w:t>☐ Когда кабинет позволит правки: минусы из анализа 10.10; G10 без барабульки; проверить слоты везде 9:30/12:30/15:30.</w:t>
      </w:r>
    </w:p>
    <w:p>
      <w:pPr>
        <w:pStyle w:val="ListBullet"/>
      </w:pPr>
      <w:r>
        <w:rPr>
          <w:rFonts w:ascii="Arial" w:hAnsi="Arial"/>
          <w:color w:val="333333"/>
          <w:sz w:val="22"/>
        </w:rPr>
        <w:t>☐ Сверить конверсии пакета GP+RB в Метрике отдельно (данные могли догрузиться с задержкой).</w:t>
      </w:r>
    </w:p>
    <w:p>
      <w:pPr>
        <w:pStyle w:val="ListBullet"/>
      </w:pPr>
      <w:r>
        <w:rPr>
          <w:rFonts w:ascii="Arial" w:hAnsi="Arial"/>
          <w:color w:val="333333"/>
          <w:sz w:val="22"/>
        </w:rPr>
        <w:t>☐ Возраст / корректировки — не трогать.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