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3B86" w14:textId="77777777" w:rsidR="009B2B35" w:rsidRDefault="009B2B35" w:rsidP="009B2B35">
      <w:pPr>
        <w:jc w:val="center"/>
      </w:pPr>
      <w:r>
        <w:rPr>
          <w:b/>
        </w:rPr>
        <w:t>ПРАВИТЕЛЬСТВО РОССИЙСКОЙ ФЕДЕРАЦИИ</w:t>
      </w:r>
    </w:p>
    <w:p w14:paraId="45073E80" w14:textId="77777777" w:rsidR="009B2B35" w:rsidRDefault="009B2B35" w:rsidP="009B2B35">
      <w:pPr>
        <w:jc w:val="center"/>
      </w:pPr>
      <w:r>
        <w:rPr>
          <w:b/>
        </w:rPr>
        <w:t>НАЦИОНАЛЬНЫЙ ИССЛЕДОВАТЕЛЬСКИЙ УНИВЕРСИТЕТ</w:t>
      </w:r>
    </w:p>
    <w:p w14:paraId="41F57E88" w14:textId="77777777" w:rsidR="009B2B35" w:rsidRDefault="009B2B35" w:rsidP="009B2B35">
      <w:pPr>
        <w:jc w:val="center"/>
      </w:pPr>
      <w:r>
        <w:rPr>
          <w:b/>
        </w:rPr>
        <w:t>«ВЫСШАЯ ШКОЛА ЭКОНОМИКИ»</w:t>
      </w:r>
    </w:p>
    <w:p w14:paraId="0203EC92" w14:textId="77777777" w:rsidR="009B2B35" w:rsidRDefault="009B2B35" w:rsidP="009B2B35">
      <w:pPr>
        <w:jc w:val="center"/>
      </w:pPr>
      <w:r>
        <w:t>Факультет компьютерных наук</w:t>
      </w:r>
    </w:p>
    <w:p w14:paraId="6B974340" w14:textId="77777777" w:rsidR="009B2B35" w:rsidRDefault="009B2B35" w:rsidP="009B2B35">
      <w:pPr>
        <w:jc w:val="center"/>
      </w:pPr>
      <w:r>
        <w:t>Департамент программной инженерии</w:t>
      </w:r>
    </w:p>
    <w:p w14:paraId="24FBE085" w14:textId="77777777" w:rsidR="009B2B35" w:rsidRDefault="009B2B35" w:rsidP="009B2B35">
      <w:pPr>
        <w:jc w:val="center"/>
      </w:pPr>
    </w:p>
    <w:p w14:paraId="6DE118DE" w14:textId="77777777" w:rsidR="009B2B35" w:rsidRDefault="009B2B35" w:rsidP="009B2B35">
      <w:pPr>
        <w:jc w:val="center"/>
      </w:pPr>
    </w:p>
    <w:tbl>
      <w:tblPr>
        <w:tblW w:w="0" w:type="auto"/>
        <w:tblInd w:w="391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4800"/>
        <w:gridCol w:w="443"/>
        <w:gridCol w:w="4622"/>
      </w:tblGrid>
      <w:tr w:rsidR="009B2B35" w14:paraId="2C6D41A4" w14:textId="77777777" w:rsidTr="00D44885">
        <w:trPr>
          <w:trHeight w:val="1906"/>
        </w:trPr>
        <w:tc>
          <w:tcPr>
            <w:tcW w:w="4800" w:type="dxa"/>
            <w:shd w:val="clear" w:color="auto" w:fill="auto"/>
          </w:tcPr>
          <w:p w14:paraId="6F83F295" w14:textId="21D794BF" w:rsidR="009B2B35" w:rsidRDefault="009B2B35" w:rsidP="009B2B35">
            <w:pPr>
              <w:ind w:firstLine="0"/>
              <w:jc w:val="center"/>
            </w:pPr>
            <w:r>
              <w:t>СОГЛАСОВАНО</w:t>
            </w:r>
          </w:p>
          <w:p w14:paraId="66721A3B" w14:textId="1CCA5C6C" w:rsidR="00B5169A" w:rsidRDefault="00B5169A" w:rsidP="00B5169A">
            <w:pPr>
              <w:ind w:firstLine="0"/>
              <w:jc w:val="center"/>
            </w:pPr>
            <w:r>
              <w:t>Научный руководитель,</w:t>
            </w:r>
            <w:r w:rsidR="00F84738">
              <w:t xml:space="preserve"> </w:t>
            </w:r>
          </w:p>
          <w:p w14:paraId="4BCAC497" w14:textId="504303EB" w:rsidR="009B2B35" w:rsidRPr="009B2B35" w:rsidRDefault="00F84738" w:rsidP="001729A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  <w:r>
              <w:rPr>
                <w:rFonts w:eastAsia="TimesNewRomanPSMT-Identity-H" w:cs="Times New Roman"/>
                <w:szCs w:val="24"/>
              </w:rPr>
              <w:t>Доцент департамента больших данных</w:t>
            </w:r>
            <w:r w:rsidR="001729A7">
              <w:rPr>
                <w:rFonts w:eastAsia="TimesNewRomanPSMT-Identity-H" w:cs="Times New Roman"/>
                <w:szCs w:val="24"/>
              </w:rPr>
              <w:t xml:space="preserve"> и информационного поиска</w:t>
            </w:r>
            <w:r>
              <w:rPr>
                <w:rFonts w:eastAsia="TimesNewRomanPSMT-Identity-H" w:cs="Times New Roman"/>
                <w:szCs w:val="24"/>
              </w:rPr>
              <w:t xml:space="preserve">, заведующая лабораторией </w:t>
            </w:r>
            <w:r w:rsidR="00EF1E47">
              <w:rPr>
                <w:rFonts w:cs="Times New Roman"/>
              </w:rPr>
              <w:t>«</w:t>
            </w:r>
            <w:r>
              <w:rPr>
                <w:rFonts w:eastAsia="TimesNewRomanPSMT-Identity-H" w:cs="Times New Roman"/>
                <w:szCs w:val="24"/>
              </w:rPr>
              <w:t>Научно-учебная лаборатория биоинформатики</w:t>
            </w:r>
            <w:r w:rsidR="001729A7">
              <w:rPr>
                <w:rFonts w:cs="Times New Roman"/>
              </w:rPr>
              <w:t>»</w:t>
            </w:r>
            <w:r>
              <w:rPr>
                <w:rFonts w:eastAsia="TimesNewRomanPSMT-Identity-H" w:cs="Times New Roman"/>
                <w:szCs w:val="24"/>
              </w:rPr>
              <w:t xml:space="preserve"> </w:t>
            </w:r>
            <w:r w:rsidR="009B2B35" w:rsidRPr="009B2B35">
              <w:rPr>
                <w:rFonts w:eastAsia="TimesNewRomanPSMT-Identity-H" w:cs="Times New Roman"/>
                <w:szCs w:val="24"/>
              </w:rPr>
              <w:t>факультета компьютерных наук</w:t>
            </w:r>
          </w:p>
          <w:p w14:paraId="1BBC618F" w14:textId="77777777" w:rsidR="009B2B35" w:rsidRDefault="009B2B35" w:rsidP="00C7521B">
            <w:pPr>
              <w:ind w:firstLine="0"/>
            </w:pPr>
          </w:p>
          <w:p w14:paraId="24F76A0A" w14:textId="5EA29FDC" w:rsidR="009B2B35" w:rsidRPr="009B2B35" w:rsidRDefault="009B2B35" w:rsidP="00D44885">
            <w:r>
              <w:t xml:space="preserve">_________________ </w:t>
            </w:r>
            <w:r w:rsidR="00F84738">
              <w:t>М</w:t>
            </w:r>
            <w:r>
              <w:t>.</w:t>
            </w:r>
            <w:r w:rsidR="00F84738">
              <w:t>С</w:t>
            </w:r>
            <w:r>
              <w:t xml:space="preserve">. </w:t>
            </w:r>
            <w:r w:rsidR="00F84738">
              <w:t>Попцова</w:t>
            </w:r>
          </w:p>
          <w:p w14:paraId="42ABD939" w14:textId="5AB1B31D" w:rsidR="009B2B35" w:rsidRDefault="0096335B" w:rsidP="0096335B">
            <w:r>
              <w:t xml:space="preserve">    </w:t>
            </w:r>
            <w:r w:rsidR="009B2B35">
              <w:t>«___» _____________ 20</w:t>
            </w:r>
            <w:r w:rsidR="005B40C0">
              <w:t>20</w:t>
            </w:r>
            <w:r w:rsidR="009B2B35">
              <w:t xml:space="preserve"> г.</w:t>
            </w:r>
          </w:p>
        </w:tc>
        <w:tc>
          <w:tcPr>
            <w:tcW w:w="443" w:type="dxa"/>
            <w:shd w:val="clear" w:color="auto" w:fill="auto"/>
          </w:tcPr>
          <w:p w14:paraId="55B94682" w14:textId="77777777" w:rsidR="009B2B35" w:rsidRDefault="009B2B35" w:rsidP="001446F2">
            <w:pPr>
              <w:jc w:val="center"/>
            </w:pPr>
          </w:p>
        </w:tc>
        <w:tc>
          <w:tcPr>
            <w:tcW w:w="4622" w:type="dxa"/>
            <w:shd w:val="clear" w:color="auto" w:fill="auto"/>
          </w:tcPr>
          <w:p w14:paraId="3FD2CB28" w14:textId="77777777" w:rsidR="009B2B35" w:rsidRDefault="009B2B35" w:rsidP="009B2B35">
            <w:pPr>
              <w:ind w:firstLine="0"/>
              <w:jc w:val="center"/>
            </w:pPr>
            <w:r>
              <w:t>УТВЕРЖДАЮ</w:t>
            </w:r>
          </w:p>
          <w:p w14:paraId="14C8A6E2" w14:textId="77777777" w:rsidR="009B2B35" w:rsidRDefault="009B2B35" w:rsidP="009B2B35">
            <w:pPr>
              <w:ind w:firstLine="0"/>
              <w:jc w:val="center"/>
            </w:pPr>
            <w:r>
              <w:rPr>
                <w:rFonts w:cs="Times New Roman"/>
              </w:rPr>
              <w:t>Академический руководитель образовательной программы «Программная инженерия», канд. техн. наук, профессор департамента программной инженерии факультета компьютерных наук</w:t>
            </w:r>
          </w:p>
          <w:p w14:paraId="70B6EE69" w14:textId="77777777" w:rsidR="009B2B35" w:rsidRDefault="009B2B35" w:rsidP="001446F2">
            <w:pPr>
              <w:jc w:val="center"/>
            </w:pPr>
          </w:p>
          <w:p w14:paraId="34E528D5" w14:textId="77777777" w:rsidR="009B2B35" w:rsidRDefault="009B2B35" w:rsidP="001446F2">
            <w:pPr>
              <w:jc w:val="center"/>
            </w:pPr>
            <w:r>
              <w:t>__________________ В. В. Шилов</w:t>
            </w:r>
          </w:p>
          <w:p w14:paraId="565C426D" w14:textId="16661FB7" w:rsidR="009B2B35" w:rsidRDefault="009B2B35" w:rsidP="001446F2">
            <w:pPr>
              <w:jc w:val="center"/>
            </w:pPr>
            <w:r>
              <w:t>«___» _____________ 20</w:t>
            </w:r>
            <w:r w:rsidR="005B40C0">
              <w:t>20</w:t>
            </w:r>
            <w:r>
              <w:t xml:space="preserve"> г.</w:t>
            </w:r>
          </w:p>
        </w:tc>
      </w:tr>
    </w:tbl>
    <w:p w14:paraId="767BF596" w14:textId="77777777" w:rsidR="009B2B35" w:rsidRDefault="009B2B35" w:rsidP="009B2B35">
      <w:pPr>
        <w:jc w:val="center"/>
      </w:pPr>
    </w:p>
    <w:tbl>
      <w:tblPr>
        <w:tblW w:w="0" w:type="auto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4501"/>
        <w:gridCol w:w="5479"/>
      </w:tblGrid>
      <w:tr w:rsidR="009B2B35" w14:paraId="560B9DD9" w14:textId="77777777" w:rsidTr="001446F2">
        <w:tc>
          <w:tcPr>
            <w:tcW w:w="1350" w:type="dxa"/>
            <w:vMerge w:val="restart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21"/>
              <w:gridCol w:w="509"/>
            </w:tblGrid>
            <w:tr w:rsidR="009B2B35" w14:paraId="140EEF53" w14:textId="77777777" w:rsidTr="00ED177A">
              <w:trPr>
                <w:cantSplit/>
                <w:trHeight w:hRule="exact"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C896080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D47BC49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0B7551C2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BFFFC7A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6858613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5407E6C2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ECE4490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A290DEC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2B63BBE9" w14:textId="77777777" w:rsidTr="00ED177A">
              <w:trPr>
                <w:cantSplit/>
                <w:trHeight w:hRule="exact"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E2C7A0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B51C79E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78D1A25D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2CA65F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7F7645A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</w:tbl>
          <w:p w14:paraId="1D4EC98A" w14:textId="77777777" w:rsidR="009B2B35" w:rsidRDefault="009B2B35" w:rsidP="001446F2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7296816E" w14:textId="77777777" w:rsidR="009B2B35" w:rsidRPr="00520D8A" w:rsidRDefault="009B2B35" w:rsidP="001446F2">
            <w:pPr>
              <w:jc w:val="center"/>
              <w:rPr>
                <w:b/>
              </w:rPr>
            </w:pPr>
          </w:p>
          <w:p w14:paraId="12F0520C" w14:textId="77777777" w:rsidR="009B2B35" w:rsidRDefault="009B2B35" w:rsidP="001446F2">
            <w:pPr>
              <w:jc w:val="center"/>
              <w:rPr>
                <w:b/>
              </w:rPr>
            </w:pPr>
          </w:p>
          <w:p w14:paraId="28885E38" w14:textId="77777777" w:rsidR="009B2B35" w:rsidRDefault="009B2B35" w:rsidP="001446F2">
            <w:pPr>
              <w:jc w:val="center"/>
              <w:rPr>
                <w:b/>
              </w:rPr>
            </w:pPr>
          </w:p>
          <w:p w14:paraId="1293453E" w14:textId="77777777" w:rsidR="009B2B35" w:rsidRDefault="009B2B35" w:rsidP="001446F2">
            <w:pPr>
              <w:jc w:val="center"/>
              <w:rPr>
                <w:b/>
              </w:rPr>
            </w:pPr>
          </w:p>
          <w:p w14:paraId="36D40629" w14:textId="77777777" w:rsidR="009B2B35" w:rsidRDefault="009B2B35" w:rsidP="00A13F3A">
            <w:pPr>
              <w:jc w:val="center"/>
              <w:rPr>
                <w:b/>
              </w:rPr>
            </w:pPr>
          </w:p>
          <w:p w14:paraId="7EFD13EE" w14:textId="1721CFC0" w:rsidR="009B2B35" w:rsidRPr="00F84738" w:rsidRDefault="009B2B35" w:rsidP="00F84738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 w:rsidR="00F84738"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4DF284C6" w14:textId="77777777" w:rsidR="009B2B35" w:rsidRDefault="009B2B35" w:rsidP="001446F2">
            <w:pPr>
              <w:jc w:val="center"/>
            </w:pPr>
          </w:p>
          <w:p w14:paraId="6BDC8EBF" w14:textId="77777777" w:rsidR="009B2B35" w:rsidRDefault="009B2B35" w:rsidP="001446F2">
            <w:pPr>
              <w:jc w:val="center"/>
            </w:pPr>
          </w:p>
          <w:p w14:paraId="075D2808" w14:textId="0F51D623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Техническое задание</w:t>
            </w:r>
          </w:p>
          <w:p w14:paraId="1BD56B16" w14:textId="77777777" w:rsidR="009B2B35" w:rsidRDefault="009B2B35" w:rsidP="001446F2">
            <w:pPr>
              <w:jc w:val="center"/>
              <w:rPr>
                <w:b/>
                <w:sz w:val="20"/>
              </w:rPr>
            </w:pPr>
          </w:p>
          <w:p w14:paraId="6579FCF6" w14:textId="77777777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ЛИСТ УТВЕРЖДЕНИЯ</w:t>
            </w:r>
          </w:p>
          <w:p w14:paraId="13EA5EA2" w14:textId="77777777" w:rsidR="009B2B35" w:rsidRDefault="009B2B35" w:rsidP="001446F2">
            <w:pPr>
              <w:jc w:val="center"/>
              <w:rPr>
                <w:b/>
              </w:rPr>
            </w:pPr>
          </w:p>
          <w:p w14:paraId="213D2A98" w14:textId="06F964B3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RU.17701729.04.</w:t>
            </w:r>
            <w:r w:rsidR="00F84738">
              <w:rPr>
                <w:b/>
                <w:sz w:val="28"/>
              </w:rPr>
              <w:t>13</w:t>
            </w:r>
            <w:r>
              <w:rPr>
                <w:b/>
                <w:sz w:val="28"/>
              </w:rPr>
              <w:t>-01 ТЗ 01-1-ЛУ</w:t>
            </w:r>
          </w:p>
          <w:p w14:paraId="4297D678" w14:textId="77777777" w:rsidR="009B2B35" w:rsidRDefault="009B2B35" w:rsidP="001446F2">
            <w:pPr>
              <w:jc w:val="center"/>
            </w:pPr>
          </w:p>
        </w:tc>
      </w:tr>
      <w:tr w:rsidR="009B2B35" w14:paraId="1F2BD097" w14:textId="77777777" w:rsidTr="001446F2">
        <w:trPr>
          <w:trHeight w:val="2057"/>
        </w:trPr>
        <w:tc>
          <w:tcPr>
            <w:tcW w:w="1350" w:type="dxa"/>
            <w:vMerge/>
            <w:shd w:val="clear" w:color="auto" w:fill="auto"/>
            <w:vAlign w:val="center"/>
          </w:tcPr>
          <w:p w14:paraId="16B36906" w14:textId="77777777" w:rsidR="009B2B35" w:rsidRDefault="009B2B35" w:rsidP="001446F2"/>
        </w:tc>
        <w:tc>
          <w:tcPr>
            <w:tcW w:w="4501" w:type="dxa"/>
            <w:shd w:val="clear" w:color="auto" w:fill="auto"/>
          </w:tcPr>
          <w:p w14:paraId="7BD0C0D3" w14:textId="77777777" w:rsidR="009B2B35" w:rsidRDefault="009B2B35" w:rsidP="001446F2"/>
        </w:tc>
        <w:tc>
          <w:tcPr>
            <w:tcW w:w="5479" w:type="dxa"/>
            <w:shd w:val="clear" w:color="auto" w:fill="auto"/>
          </w:tcPr>
          <w:p w14:paraId="128260F5" w14:textId="77777777" w:rsidR="009B2B35" w:rsidRDefault="009B2B35" w:rsidP="001446F2">
            <w:pPr>
              <w:jc w:val="center"/>
            </w:pPr>
          </w:p>
          <w:p w14:paraId="2ECE45B0" w14:textId="77777777" w:rsidR="009B2B35" w:rsidRDefault="009B2B35" w:rsidP="001446F2">
            <w:pPr>
              <w:jc w:val="center"/>
            </w:pPr>
          </w:p>
          <w:p w14:paraId="3A542AA2" w14:textId="77777777" w:rsidR="009B2B35" w:rsidRDefault="009B2B35" w:rsidP="001446F2">
            <w:pPr>
              <w:jc w:val="center"/>
            </w:pPr>
          </w:p>
          <w:p w14:paraId="49F45D72" w14:textId="77777777" w:rsidR="009B2B35" w:rsidRDefault="009B2B35" w:rsidP="001446F2">
            <w:pPr>
              <w:jc w:val="center"/>
            </w:pPr>
          </w:p>
          <w:p w14:paraId="3EB1BB07" w14:textId="77777777" w:rsidR="009B2B35" w:rsidRDefault="009B2B35" w:rsidP="001446F2">
            <w:pPr>
              <w:jc w:val="right"/>
            </w:pPr>
            <w:r>
              <w:t>Исполнитель</w:t>
            </w:r>
          </w:p>
          <w:p w14:paraId="4360C280" w14:textId="77777777" w:rsidR="009B2B35" w:rsidRDefault="009B2B35" w:rsidP="001446F2">
            <w:pPr>
              <w:jc w:val="right"/>
            </w:pPr>
            <w:r>
              <w:t>студент группы БПИ182</w:t>
            </w:r>
          </w:p>
          <w:p w14:paraId="721282DC" w14:textId="529F692B" w:rsidR="009B2B35" w:rsidRDefault="009B2B35" w:rsidP="001446F2">
            <w:pPr>
              <w:jc w:val="right"/>
            </w:pPr>
            <w:r>
              <w:t>_____________ / И. С. Егоров /</w:t>
            </w:r>
          </w:p>
          <w:p w14:paraId="4B33345F" w14:textId="786577E0" w:rsidR="009B2B35" w:rsidRDefault="009B2B35" w:rsidP="001446F2">
            <w:pPr>
              <w:jc w:val="right"/>
            </w:pPr>
            <w:r>
              <w:t>«___»________________ 20</w:t>
            </w:r>
            <w:r w:rsidR="00F84738">
              <w:t>19</w:t>
            </w:r>
            <w:r>
              <w:t xml:space="preserve"> г.</w:t>
            </w:r>
          </w:p>
          <w:p w14:paraId="066D037F" w14:textId="77777777" w:rsidR="009B2B35" w:rsidRDefault="009B2B35" w:rsidP="001446F2">
            <w:pPr>
              <w:jc w:val="center"/>
            </w:pPr>
          </w:p>
        </w:tc>
      </w:tr>
      <w:tr w:rsidR="009B2B35" w14:paraId="04A1591A" w14:textId="77777777" w:rsidTr="001446F2">
        <w:tc>
          <w:tcPr>
            <w:tcW w:w="1350" w:type="dxa"/>
            <w:vMerge/>
            <w:shd w:val="clear" w:color="auto" w:fill="auto"/>
            <w:vAlign w:val="center"/>
          </w:tcPr>
          <w:p w14:paraId="6EEE0632" w14:textId="77777777" w:rsidR="009B2B35" w:rsidRDefault="009B2B35" w:rsidP="001446F2"/>
        </w:tc>
        <w:tc>
          <w:tcPr>
            <w:tcW w:w="9980" w:type="dxa"/>
            <w:gridSpan w:val="2"/>
            <w:shd w:val="clear" w:color="auto" w:fill="auto"/>
          </w:tcPr>
          <w:p w14:paraId="3C70A819" w14:textId="77777777" w:rsidR="009B2B35" w:rsidRDefault="009B2B35" w:rsidP="001446F2">
            <w:pPr>
              <w:jc w:val="center"/>
              <w:rPr>
                <w:b/>
              </w:rPr>
            </w:pPr>
          </w:p>
          <w:p w14:paraId="48ED8B57" w14:textId="77777777" w:rsidR="009B2B35" w:rsidRDefault="009B2B35" w:rsidP="001446F2">
            <w:pPr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  <w:p w14:paraId="5C0774A7" w14:textId="77777777" w:rsidR="009B2B35" w:rsidRDefault="009B2B35" w:rsidP="001446F2">
            <w:pPr>
              <w:jc w:val="center"/>
            </w:pPr>
          </w:p>
          <w:p w14:paraId="251301A9" w14:textId="77777777" w:rsidR="009B2B35" w:rsidRDefault="009B2B35" w:rsidP="001446F2">
            <w:pPr>
              <w:jc w:val="center"/>
            </w:pPr>
          </w:p>
          <w:p w14:paraId="653385D0" w14:textId="77777777" w:rsidR="009B2B35" w:rsidRDefault="009B2B35" w:rsidP="001446F2">
            <w:pPr>
              <w:jc w:val="center"/>
            </w:pPr>
          </w:p>
        </w:tc>
      </w:tr>
    </w:tbl>
    <w:p w14:paraId="3CE3FA6F" w14:textId="77777777" w:rsidR="009B2B35" w:rsidRDefault="009B2B35" w:rsidP="009B2B35">
      <w:pPr>
        <w:jc w:val="center"/>
        <w:rPr>
          <w:b/>
          <w:sz w:val="28"/>
        </w:rPr>
      </w:pPr>
    </w:p>
    <w:p w14:paraId="37D36F8D" w14:textId="77777777" w:rsidR="00A13F3A" w:rsidRDefault="00A13F3A" w:rsidP="00A13F3A">
      <w:pPr>
        <w:ind w:firstLine="0"/>
        <w:rPr>
          <w:b/>
          <w:sz w:val="20"/>
        </w:rPr>
      </w:pPr>
    </w:p>
    <w:p w14:paraId="7A74AAE9" w14:textId="3D23897C" w:rsidR="009B2B35" w:rsidRDefault="009B2B35" w:rsidP="00A13F3A">
      <w:pPr>
        <w:ind w:firstLine="0"/>
        <w:jc w:val="center"/>
        <w:sectPr w:rsidR="009B2B35">
          <w:pgSz w:w="11906" w:h="16838"/>
          <w:pgMar w:top="1418" w:right="567" w:bottom="851" w:left="1134" w:header="720" w:footer="720" w:gutter="0"/>
          <w:cols w:space="720"/>
          <w:docGrid w:linePitch="600" w:charSpace="32768"/>
        </w:sectPr>
      </w:pPr>
      <w:r>
        <w:rPr>
          <w:b/>
          <w:sz w:val="28"/>
        </w:rPr>
        <w:t>Москва 20</w:t>
      </w:r>
      <w:r w:rsidR="005B40C0">
        <w:rPr>
          <w:b/>
          <w:sz w:val="28"/>
        </w:rPr>
        <w:t>20</w:t>
      </w:r>
    </w:p>
    <w:tbl>
      <w:tblPr>
        <w:tblW w:w="0" w:type="auto"/>
        <w:tblInd w:w="-1027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1265"/>
        <w:gridCol w:w="4549"/>
        <w:gridCol w:w="1162"/>
        <w:gridCol w:w="4255"/>
        <w:gridCol w:w="246"/>
      </w:tblGrid>
      <w:tr w:rsidR="009B2B35" w14:paraId="0FE0B11B" w14:textId="77777777" w:rsidTr="001446F2">
        <w:tc>
          <w:tcPr>
            <w:tcW w:w="1265" w:type="dxa"/>
            <w:shd w:val="clear" w:color="auto" w:fill="auto"/>
          </w:tcPr>
          <w:p w14:paraId="68CD9312" w14:textId="77777777" w:rsidR="009B2B35" w:rsidRDefault="009B2B35" w:rsidP="001446F2">
            <w:pPr>
              <w:jc w:val="center"/>
              <w:rPr>
                <w:b/>
                <w:sz w:val="28"/>
              </w:rPr>
            </w:pPr>
          </w:p>
        </w:tc>
        <w:tc>
          <w:tcPr>
            <w:tcW w:w="4549" w:type="dxa"/>
            <w:shd w:val="clear" w:color="auto" w:fill="auto"/>
          </w:tcPr>
          <w:p w14:paraId="318FFF11" w14:textId="5CB61C8C" w:rsidR="009B2B35" w:rsidRDefault="009B2B35" w:rsidP="00A13F3A">
            <w:pPr>
              <w:pStyle w:val="Default"/>
              <w:jc w:val="center"/>
            </w:pPr>
            <w:r>
              <w:rPr>
                <w:color w:val="auto"/>
                <w:sz w:val="28"/>
                <w:szCs w:val="28"/>
              </w:rPr>
              <w:t>УТВЕРЖДЕН</w:t>
            </w:r>
          </w:p>
          <w:p w14:paraId="7C390DBB" w14:textId="528033A7" w:rsidR="009B2B35" w:rsidRDefault="009B2B35" w:rsidP="00A13F3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RU.17701729.04.</w:t>
            </w:r>
            <w:r w:rsidR="00EF1E47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-01 ТЗ 01</w:t>
            </w:r>
            <w:r w:rsidR="00A13F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1-ЛУ</w:t>
            </w:r>
          </w:p>
        </w:tc>
        <w:tc>
          <w:tcPr>
            <w:tcW w:w="1162" w:type="dxa"/>
            <w:shd w:val="clear" w:color="auto" w:fill="auto"/>
          </w:tcPr>
          <w:p w14:paraId="33D0C7FA" w14:textId="77777777" w:rsidR="009B2B35" w:rsidRDefault="009B2B35" w:rsidP="001446F2">
            <w:p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B94A433" w14:textId="77777777" w:rsidR="009B2B35" w:rsidRDefault="009B2B35" w:rsidP="001446F2">
            <w:pPr>
              <w:jc w:val="center"/>
            </w:pPr>
          </w:p>
        </w:tc>
        <w:tc>
          <w:tcPr>
            <w:tcW w:w="109" w:type="dxa"/>
            <w:shd w:val="clear" w:color="auto" w:fill="auto"/>
          </w:tcPr>
          <w:p w14:paraId="406C2553" w14:textId="77777777" w:rsidR="009B2B35" w:rsidRDefault="009B2B35" w:rsidP="001446F2"/>
        </w:tc>
      </w:tr>
      <w:tr w:rsidR="009B2B35" w14:paraId="1DF747A5" w14:textId="77777777" w:rsidTr="001446F2">
        <w:tblPrEx>
          <w:tblCellMar>
            <w:top w:w="55" w:type="dxa"/>
            <w:bottom w:w="55" w:type="dxa"/>
          </w:tblCellMar>
        </w:tblPrEx>
        <w:tc>
          <w:tcPr>
            <w:tcW w:w="1265" w:type="dxa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59"/>
              <w:gridCol w:w="397"/>
            </w:tblGrid>
            <w:tr w:rsidR="009B2B35" w14:paraId="0BA7F7CD" w14:textId="77777777" w:rsidTr="001446F2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9F7050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4884ABC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67F696A9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5DA1D5C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BA51A80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35F50405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79FEBC6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C8E30DB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396EB554" w14:textId="77777777" w:rsidTr="001446F2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3A8121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1CA5013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19B96505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72F3BD8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A17AFA1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</w:tbl>
          <w:p w14:paraId="786526C3" w14:textId="77777777" w:rsidR="009B2B35" w:rsidRDefault="009B2B35" w:rsidP="001446F2">
            <w:pPr>
              <w:ind w:left="317" w:right="-108"/>
              <w:jc w:val="right"/>
              <w:rPr>
                <w:lang w:val="en-US"/>
              </w:rPr>
            </w:pPr>
          </w:p>
          <w:p w14:paraId="5B8CFEA6" w14:textId="77777777" w:rsidR="009B2B35" w:rsidRDefault="009B2B35" w:rsidP="001446F2">
            <w:pPr>
              <w:rPr>
                <w:lang w:val="en-US"/>
              </w:rPr>
            </w:pPr>
          </w:p>
          <w:p w14:paraId="4B12113A" w14:textId="77777777" w:rsidR="009B2B35" w:rsidRDefault="009B2B35" w:rsidP="001446F2">
            <w:pPr>
              <w:rPr>
                <w:lang w:val="en-US"/>
              </w:rPr>
            </w:pPr>
          </w:p>
          <w:p w14:paraId="0F2BBFA1" w14:textId="77777777" w:rsidR="009B2B35" w:rsidRDefault="009B2B35" w:rsidP="001446F2">
            <w:pPr>
              <w:rPr>
                <w:lang w:val="en-US"/>
              </w:rPr>
            </w:pPr>
          </w:p>
          <w:p w14:paraId="1C634A00" w14:textId="77777777" w:rsidR="009B2B35" w:rsidRDefault="009B2B35" w:rsidP="001446F2">
            <w:pPr>
              <w:rPr>
                <w:lang w:val="en-US"/>
              </w:rPr>
            </w:pPr>
          </w:p>
          <w:p w14:paraId="281A928E" w14:textId="77777777" w:rsidR="009B2B35" w:rsidRDefault="009B2B35" w:rsidP="001446F2">
            <w:pPr>
              <w:rPr>
                <w:lang w:val="en-US"/>
              </w:rPr>
            </w:pPr>
          </w:p>
          <w:p w14:paraId="1E75200A" w14:textId="77777777" w:rsidR="009B2B35" w:rsidRDefault="009B2B35" w:rsidP="001446F2"/>
          <w:p w14:paraId="0E5AD9EE" w14:textId="77777777" w:rsidR="009B2B35" w:rsidRDefault="009B2B35" w:rsidP="001446F2"/>
          <w:p w14:paraId="4E673F13" w14:textId="77777777" w:rsidR="009B2B35" w:rsidRDefault="009B2B35" w:rsidP="001446F2"/>
          <w:p w14:paraId="69EB9DE8" w14:textId="77777777" w:rsidR="009B2B35" w:rsidRDefault="009B2B35" w:rsidP="001446F2"/>
          <w:p w14:paraId="0F15BD9A" w14:textId="77777777" w:rsidR="009B2B35" w:rsidRDefault="009B2B35" w:rsidP="001446F2"/>
          <w:p w14:paraId="50177B23" w14:textId="77777777" w:rsidR="009B2B35" w:rsidRDefault="009B2B35" w:rsidP="001446F2"/>
        </w:tc>
        <w:tc>
          <w:tcPr>
            <w:tcW w:w="10075" w:type="dxa"/>
            <w:gridSpan w:val="4"/>
            <w:shd w:val="clear" w:color="auto" w:fill="auto"/>
          </w:tcPr>
          <w:p w14:paraId="2FDBBE6A" w14:textId="77777777" w:rsidR="009B2B35" w:rsidRDefault="009B2B35" w:rsidP="001446F2">
            <w:pPr>
              <w:tabs>
                <w:tab w:val="left" w:pos="5865"/>
              </w:tabs>
            </w:pPr>
            <w:r>
              <w:rPr>
                <w:b/>
              </w:rPr>
              <w:tab/>
            </w:r>
          </w:p>
          <w:p w14:paraId="1C24B40A" w14:textId="77777777" w:rsidR="009B2B35" w:rsidRDefault="009B2B35" w:rsidP="001446F2">
            <w:pPr>
              <w:tabs>
                <w:tab w:val="left" w:pos="5865"/>
              </w:tabs>
              <w:rPr>
                <w:b/>
              </w:rPr>
            </w:pPr>
          </w:p>
          <w:p w14:paraId="471B9AB4" w14:textId="77777777" w:rsidR="009B2B35" w:rsidRDefault="009B2B35" w:rsidP="001446F2">
            <w:pPr>
              <w:tabs>
                <w:tab w:val="left" w:pos="5865"/>
              </w:tabs>
              <w:rPr>
                <w:b/>
              </w:rPr>
            </w:pPr>
          </w:p>
          <w:p w14:paraId="090AD8A4" w14:textId="77777777" w:rsidR="009B2B35" w:rsidRDefault="009B2B35" w:rsidP="001446F2">
            <w:pPr>
              <w:jc w:val="center"/>
              <w:rPr>
                <w:b/>
              </w:rPr>
            </w:pPr>
          </w:p>
          <w:p w14:paraId="0025B89D" w14:textId="77777777" w:rsidR="009B2B35" w:rsidRDefault="009B2B35" w:rsidP="001446F2">
            <w:pPr>
              <w:jc w:val="center"/>
              <w:rPr>
                <w:b/>
              </w:rPr>
            </w:pPr>
          </w:p>
          <w:p w14:paraId="422818E1" w14:textId="77777777" w:rsidR="009B2B35" w:rsidRDefault="009B2B35" w:rsidP="001446F2">
            <w:pPr>
              <w:jc w:val="center"/>
              <w:rPr>
                <w:b/>
              </w:rPr>
            </w:pPr>
          </w:p>
          <w:p w14:paraId="6FE37890" w14:textId="2CDB926A" w:rsidR="009B2B35" w:rsidRDefault="009B2B35" w:rsidP="00EF1E47">
            <w:pPr>
              <w:ind w:firstLine="0"/>
              <w:rPr>
                <w:b/>
              </w:rPr>
            </w:pPr>
          </w:p>
          <w:p w14:paraId="7E8CA8BF" w14:textId="77777777" w:rsidR="00EF1E47" w:rsidRDefault="00EF1E47" w:rsidP="00EF1E47">
            <w:pPr>
              <w:ind w:firstLine="0"/>
              <w:rPr>
                <w:b/>
              </w:rPr>
            </w:pPr>
          </w:p>
          <w:p w14:paraId="7FCC1591" w14:textId="77777777" w:rsidR="00A13F3A" w:rsidRDefault="00A13F3A" w:rsidP="00A13F3A">
            <w:pPr>
              <w:autoSpaceDE w:val="0"/>
              <w:autoSpaceDN w:val="0"/>
              <w:adjustRightInd w:val="0"/>
              <w:ind w:firstLine="0"/>
              <w:rPr>
                <w:b/>
              </w:rPr>
            </w:pPr>
          </w:p>
          <w:p w14:paraId="198560B4" w14:textId="77777777" w:rsidR="00EF1E47" w:rsidRPr="00F84738" w:rsidRDefault="00EF1E47" w:rsidP="00EF1E4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46933A2C" w14:textId="77777777" w:rsidR="00A13F3A" w:rsidRDefault="00A13F3A" w:rsidP="00A13F3A">
            <w:pPr>
              <w:ind w:firstLine="0"/>
            </w:pPr>
          </w:p>
          <w:p w14:paraId="1A56B7A8" w14:textId="36E6929C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Техническое задание</w:t>
            </w:r>
          </w:p>
          <w:p w14:paraId="0BD05B49" w14:textId="77777777" w:rsidR="009B2B35" w:rsidRDefault="009B2B35" w:rsidP="001446F2">
            <w:pPr>
              <w:jc w:val="center"/>
              <w:rPr>
                <w:b/>
              </w:rPr>
            </w:pPr>
          </w:p>
          <w:p w14:paraId="534ABC49" w14:textId="5D9A616A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RU.17701729.04.</w:t>
            </w:r>
            <w:r w:rsidR="00EF1E47">
              <w:rPr>
                <w:b/>
                <w:sz w:val="28"/>
              </w:rPr>
              <w:t>13</w:t>
            </w:r>
            <w:r>
              <w:rPr>
                <w:b/>
                <w:sz w:val="28"/>
              </w:rPr>
              <w:t>-01 ТЗ 01-1</w:t>
            </w:r>
          </w:p>
          <w:p w14:paraId="75262245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52FDA488" w14:textId="0ECA0291" w:rsidR="009B2B35" w:rsidRPr="0098272F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Листов </w:t>
            </w:r>
            <w:r w:rsidR="00852152" w:rsidRPr="0098272F">
              <w:rPr>
                <w:b/>
                <w:sz w:val="28"/>
              </w:rPr>
              <w:t>1</w:t>
            </w:r>
            <w:r w:rsidR="00B03DB3">
              <w:rPr>
                <w:b/>
                <w:sz w:val="28"/>
              </w:rPr>
              <w:t>9</w:t>
            </w:r>
            <w:bookmarkStart w:id="0" w:name="_GoBack"/>
            <w:bookmarkEnd w:id="0"/>
          </w:p>
          <w:p w14:paraId="679DCBCC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2BA03B82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3D17C15E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53621681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75062728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081910A3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449FEE4B" w14:textId="77777777" w:rsidR="009B2B35" w:rsidRDefault="009B2B35" w:rsidP="001446F2"/>
          <w:p w14:paraId="46858C1C" w14:textId="77777777" w:rsidR="009B2B35" w:rsidRDefault="009B2B35" w:rsidP="001446F2">
            <w:pPr>
              <w:jc w:val="center"/>
            </w:pPr>
          </w:p>
          <w:p w14:paraId="0C5CF859" w14:textId="77777777" w:rsidR="009B2B35" w:rsidRDefault="009B2B35" w:rsidP="001446F2">
            <w:pPr>
              <w:jc w:val="center"/>
            </w:pPr>
          </w:p>
          <w:p w14:paraId="65B03091" w14:textId="77777777" w:rsidR="009B2B35" w:rsidRDefault="009B2B35" w:rsidP="001446F2">
            <w:pPr>
              <w:jc w:val="center"/>
            </w:pPr>
          </w:p>
          <w:p w14:paraId="33441A65" w14:textId="77777777" w:rsidR="009B2B35" w:rsidRDefault="009B2B35" w:rsidP="001446F2">
            <w:pPr>
              <w:jc w:val="center"/>
            </w:pPr>
          </w:p>
          <w:p w14:paraId="56B567DC" w14:textId="77777777" w:rsidR="009B2B35" w:rsidRDefault="009B2B35" w:rsidP="001446F2">
            <w:pPr>
              <w:jc w:val="center"/>
            </w:pPr>
          </w:p>
          <w:p w14:paraId="085E5498" w14:textId="77777777" w:rsidR="009B2B35" w:rsidRDefault="009B2B35" w:rsidP="001446F2">
            <w:pPr>
              <w:jc w:val="center"/>
            </w:pPr>
          </w:p>
          <w:p w14:paraId="25DFED63" w14:textId="77777777" w:rsidR="009B2B35" w:rsidRDefault="009B2B35" w:rsidP="001446F2">
            <w:pPr>
              <w:jc w:val="center"/>
            </w:pPr>
            <w:r>
              <w:t xml:space="preserve"> </w:t>
            </w:r>
          </w:p>
          <w:p w14:paraId="1AA2C236" w14:textId="77777777" w:rsidR="009B2B35" w:rsidRDefault="009B2B35" w:rsidP="001446F2">
            <w:pPr>
              <w:jc w:val="center"/>
            </w:pPr>
          </w:p>
          <w:p w14:paraId="710163E3" w14:textId="77777777" w:rsidR="009B2B35" w:rsidRDefault="009B2B35" w:rsidP="001446F2">
            <w:pPr>
              <w:jc w:val="center"/>
            </w:pPr>
          </w:p>
          <w:p w14:paraId="5D61E63C" w14:textId="77777777" w:rsidR="009B2B35" w:rsidRDefault="009B2B35" w:rsidP="001446F2">
            <w:pPr>
              <w:jc w:val="center"/>
            </w:pPr>
          </w:p>
          <w:p w14:paraId="0FCA85DC" w14:textId="77777777" w:rsidR="009B2B35" w:rsidRDefault="009B2B35" w:rsidP="001446F2">
            <w:pPr>
              <w:jc w:val="center"/>
            </w:pPr>
          </w:p>
          <w:p w14:paraId="677DF846" w14:textId="77777777" w:rsidR="009B2B35" w:rsidRDefault="009B2B35" w:rsidP="001446F2">
            <w:pPr>
              <w:jc w:val="center"/>
            </w:pPr>
          </w:p>
          <w:p w14:paraId="66AA8DD6" w14:textId="77777777" w:rsidR="009B2B35" w:rsidRDefault="009B2B35" w:rsidP="001446F2">
            <w:pPr>
              <w:jc w:val="center"/>
            </w:pPr>
          </w:p>
          <w:p w14:paraId="381046F9" w14:textId="77777777" w:rsidR="009B2B35" w:rsidRDefault="009B2B35" w:rsidP="001446F2"/>
          <w:p w14:paraId="637F9E70" w14:textId="77777777" w:rsidR="009B2B35" w:rsidRDefault="009B2B35" w:rsidP="001446F2">
            <w:pPr>
              <w:jc w:val="center"/>
            </w:pPr>
          </w:p>
          <w:p w14:paraId="31EE22AD" w14:textId="77777777" w:rsidR="009B2B35" w:rsidRDefault="009B2B35" w:rsidP="001446F2">
            <w:pPr>
              <w:jc w:val="center"/>
            </w:pPr>
          </w:p>
          <w:p w14:paraId="17B52795" w14:textId="77777777" w:rsidR="009B2B35" w:rsidRDefault="009B2B35" w:rsidP="001446F2">
            <w:pPr>
              <w:jc w:val="center"/>
            </w:pPr>
          </w:p>
          <w:p w14:paraId="1BBC45B7" w14:textId="77777777" w:rsidR="009B2B35" w:rsidRDefault="009B2B35" w:rsidP="001446F2">
            <w:pPr>
              <w:jc w:val="center"/>
            </w:pPr>
          </w:p>
          <w:p w14:paraId="20CB3501" w14:textId="77777777" w:rsidR="009B2B35" w:rsidRDefault="009B2B35" w:rsidP="001446F2">
            <w:pPr>
              <w:jc w:val="center"/>
            </w:pPr>
          </w:p>
          <w:p w14:paraId="2EBD31B2" w14:textId="77777777" w:rsidR="009B2B35" w:rsidRDefault="009B2B35" w:rsidP="001446F2">
            <w:pPr>
              <w:jc w:val="center"/>
            </w:pPr>
          </w:p>
          <w:p w14:paraId="2B283456" w14:textId="77777777" w:rsidR="009B2B35" w:rsidRDefault="009B2B35" w:rsidP="001446F2">
            <w:pPr>
              <w:jc w:val="center"/>
            </w:pPr>
          </w:p>
          <w:p w14:paraId="406C8356" w14:textId="77777777" w:rsidR="009B2B35" w:rsidRDefault="009B2B35" w:rsidP="001446F2">
            <w:pPr>
              <w:jc w:val="center"/>
            </w:pPr>
          </w:p>
        </w:tc>
      </w:tr>
    </w:tbl>
    <w:p w14:paraId="328450C5" w14:textId="781D8ACF" w:rsidR="009B2B35" w:rsidRDefault="009B2B35" w:rsidP="00A13F3A">
      <w:pPr>
        <w:ind w:firstLine="0"/>
        <w:jc w:val="center"/>
        <w:sectPr w:rsidR="009B2B35">
          <w:pgSz w:w="11906" w:h="16838"/>
          <w:pgMar w:top="1134" w:right="1134" w:bottom="1134" w:left="1134" w:header="720" w:footer="720" w:gutter="0"/>
          <w:cols w:space="720"/>
          <w:docGrid w:linePitch="600" w:charSpace="32768"/>
        </w:sectPr>
      </w:pPr>
      <w:r>
        <w:rPr>
          <w:b/>
          <w:sz w:val="28"/>
        </w:rPr>
        <w:t>Москва 20</w:t>
      </w:r>
      <w:r w:rsidR="005B40C0">
        <w:rPr>
          <w:b/>
          <w:sz w:val="28"/>
        </w:rPr>
        <w:t>20</w:t>
      </w:r>
    </w:p>
    <w:p w14:paraId="191B6884" w14:textId="77777777" w:rsidR="009B2B35" w:rsidRDefault="009B2B35" w:rsidP="00A13F3A">
      <w:pPr>
        <w:ind w:firstLine="0"/>
        <w:jc w:val="center"/>
      </w:pPr>
      <w:r>
        <w:rPr>
          <w:b/>
        </w:rPr>
        <w:lastRenderedPageBreak/>
        <w:t>АННОТАЦИЯ</w:t>
      </w:r>
    </w:p>
    <w:p w14:paraId="064BD9BB" w14:textId="77777777" w:rsidR="00A13F3A" w:rsidRDefault="00A13F3A" w:rsidP="00A13F3A">
      <w:pPr>
        <w:ind w:firstLine="0"/>
        <w:jc w:val="left"/>
      </w:pPr>
    </w:p>
    <w:p w14:paraId="52E8BF97" w14:textId="3B992171" w:rsidR="009B2B35" w:rsidRDefault="009B2B35" w:rsidP="00E92D51">
      <w:pPr>
        <w:ind w:firstLine="708"/>
      </w:pPr>
      <w:r>
        <w:t>Настоящий документ оговаривает набор требований и порядок создания программного</w:t>
      </w:r>
      <w:r w:rsidR="00E92D51">
        <w:t xml:space="preserve"> </w:t>
      </w:r>
      <w:r>
        <w:t>продукта. В соответствии с техническим заданием производится разработка программы, ее тестирование и приемка.</w:t>
      </w:r>
    </w:p>
    <w:p w14:paraId="79C896C9" w14:textId="1297ECF0" w:rsidR="00A13F3A" w:rsidRPr="00EF1E47" w:rsidRDefault="00A13F3A" w:rsidP="005B40C0">
      <w:pPr>
        <w:autoSpaceDE w:val="0"/>
        <w:autoSpaceDN w:val="0"/>
        <w:adjustRightInd w:val="0"/>
        <w:ind w:firstLine="708"/>
        <w:rPr>
          <w:rFonts w:cs="Times New Roman"/>
        </w:rPr>
      </w:pPr>
      <w:r w:rsidRPr="00A13F3A">
        <w:rPr>
          <w:rFonts w:eastAsia="TimesNewRomanPSMT-Identity-H" w:cs="Times New Roman"/>
          <w:szCs w:val="24"/>
        </w:rPr>
        <w:t xml:space="preserve">Настоящее Техническое задание на разработку </w:t>
      </w:r>
      <w:bookmarkStart w:id="1" w:name="_Hlk20793554"/>
      <w:r w:rsidRPr="00A13F3A">
        <w:rPr>
          <w:rFonts w:eastAsia="TimesNewRomanPSMT-Identity-H" w:cs="Times New Roman"/>
          <w:szCs w:val="24"/>
        </w:rPr>
        <w:t>«</w:t>
      </w:r>
      <w:r w:rsidR="00EF1E47" w:rsidRPr="00EF1E47">
        <w:rPr>
          <w:rFonts w:cs="Times New Roman"/>
          <w:bCs/>
          <w:szCs w:val="24"/>
        </w:rPr>
        <w:t xml:space="preserve">Программа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A13F3A">
        <w:rPr>
          <w:rFonts w:eastAsia="TimesNewRomanPSMT-Identity-H" w:cs="Times New Roman"/>
          <w:szCs w:val="24"/>
        </w:rPr>
        <w:t>»</w:t>
      </w:r>
      <w:bookmarkEnd w:id="1"/>
      <w:r w:rsidRPr="00A13F3A">
        <w:rPr>
          <w:rFonts w:eastAsia="TimesNewRomanPSMT-Identity-H" w:cs="Times New Roman"/>
          <w:szCs w:val="24"/>
        </w:rPr>
        <w:t xml:space="preserve"> содержит следующие разделы: «Введение», «Основани</w:t>
      </w:r>
      <w:r w:rsidR="00E92D51">
        <w:rPr>
          <w:rFonts w:eastAsia="TimesNewRomanPSMT-Identity-H" w:cs="Times New Roman"/>
          <w:szCs w:val="24"/>
        </w:rPr>
        <w:t>я</w:t>
      </w:r>
      <w:r w:rsidRPr="00A13F3A">
        <w:rPr>
          <w:rFonts w:eastAsia="TimesNewRomanPSMT-Identity-H" w:cs="Times New Roman"/>
          <w:szCs w:val="24"/>
        </w:rPr>
        <w:t xml:space="preserve">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214DBFA8" w14:textId="03F511D9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«Введение» указано наименование и краткая характеристика области применения «</w:t>
      </w:r>
      <w:r w:rsidR="00EF1E47" w:rsidRPr="00EF1E47">
        <w:rPr>
          <w:rFonts w:cs="Times New Roman"/>
          <w:bCs/>
          <w:szCs w:val="24"/>
        </w:rPr>
        <w:t xml:space="preserve">Программа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A13F3A">
        <w:rPr>
          <w:rFonts w:eastAsia="TimesNewRomanPSMT-Identity-H" w:cs="Times New Roman"/>
          <w:szCs w:val="24"/>
        </w:rPr>
        <w:t>».</w:t>
      </w:r>
    </w:p>
    <w:p w14:paraId="17CA804D" w14:textId="1E5B771A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«Основания для разработки» указан документ</w:t>
      </w:r>
      <w:r w:rsidR="00E92D51">
        <w:rPr>
          <w:rFonts w:eastAsia="TimesNewRomanPSMT-Identity-H" w:cs="Times New Roman"/>
          <w:szCs w:val="24"/>
        </w:rPr>
        <w:t>,</w:t>
      </w:r>
      <w:r w:rsidRPr="00A13F3A">
        <w:rPr>
          <w:rFonts w:eastAsia="TimesNewRomanPSMT-Identity-H" w:cs="Times New Roman"/>
          <w:szCs w:val="24"/>
        </w:rPr>
        <w:t xml:space="preserve"> на основании которого ведется разработка и наименование темы разработки.</w:t>
      </w:r>
    </w:p>
    <w:p w14:paraId="3D4A35FD" w14:textId="365477FB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E216624" w14:textId="0BE76948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291B469" w14:textId="77777777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1E2035B7" w14:textId="3802BCD3" w:rsidR="00A13F3A" w:rsidRPr="00A13F3A" w:rsidRDefault="00A13F3A" w:rsidP="00E92D51">
      <w:pPr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«Технико-экономические показатели» содержит ориентировочную экономическую эффективность,</w:t>
      </w:r>
      <w:r w:rsidR="00AE1F59">
        <w:rPr>
          <w:rFonts w:eastAsia="TimesNewRomanPSMT-Identity-H" w:cs="Times New Roman"/>
          <w:szCs w:val="24"/>
        </w:rPr>
        <w:t xml:space="preserve"> </w:t>
      </w:r>
      <w:r w:rsidRPr="00A13F3A">
        <w:rPr>
          <w:rFonts w:eastAsia="TimesNewRomanPSMT-Identity-H" w:cs="Times New Roman"/>
          <w:szCs w:val="24"/>
        </w:rPr>
        <w:t>экономические преимущества разработки «</w:t>
      </w:r>
      <w:r w:rsidR="00EF1E47" w:rsidRPr="00EF1E47">
        <w:rPr>
          <w:rFonts w:cs="Times New Roman"/>
          <w:bCs/>
          <w:szCs w:val="24"/>
        </w:rPr>
        <w:t xml:space="preserve">Программа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A13F3A">
        <w:rPr>
          <w:rFonts w:eastAsia="TimesNewRomanPSMT-Identity-H" w:cs="Times New Roman"/>
          <w:szCs w:val="24"/>
        </w:rPr>
        <w:t>».</w:t>
      </w:r>
    </w:p>
    <w:p w14:paraId="584D2347" w14:textId="5263D849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«Стадии и этапы разработки» содержит стадии разработки, этапы и содержание работ.</w:t>
      </w:r>
      <w:r>
        <w:rPr>
          <w:rFonts w:eastAsia="TimesNewRomanPSMT-Identity-H" w:cs="Times New Roman"/>
          <w:szCs w:val="24"/>
        </w:rPr>
        <w:tab/>
      </w:r>
      <w:r w:rsidRPr="00A13F3A">
        <w:rPr>
          <w:rFonts w:eastAsia="TimesNewRomanPSMT-Identity-H" w:cs="Times New Roman"/>
          <w:szCs w:val="24"/>
        </w:rPr>
        <w:t>В разделе «Порядок контроля и приемки» указаны общие требования к приемке работы.</w:t>
      </w:r>
    </w:p>
    <w:p w14:paraId="0827FFB2" w14:textId="0A41AE12" w:rsidR="009B2B35" w:rsidRDefault="009B2B35" w:rsidP="00E92D51">
      <w:pPr>
        <w:ind w:firstLine="708"/>
      </w:pPr>
      <w:r>
        <w:t>Перед прочтением данного документа рекомендуется ознакомиться с терминологией, приведенной в</w:t>
      </w:r>
      <w:r w:rsidR="00F07FC9">
        <w:t xml:space="preserve"> Приложении 1</w:t>
      </w:r>
      <w:r>
        <w:t xml:space="preserve">. </w:t>
      </w:r>
    </w:p>
    <w:p w14:paraId="01890B03" w14:textId="77777777" w:rsidR="009B2B35" w:rsidRDefault="009B2B35" w:rsidP="00E92D51">
      <w:pPr>
        <w:ind w:firstLine="708"/>
      </w:pPr>
      <w:r>
        <w:t>Техническое задание разработано в соответствии со следующими требованиями:</w:t>
      </w:r>
    </w:p>
    <w:p w14:paraId="0178202D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19.101-77 Виды программ и программных документов [1];</w:t>
      </w:r>
    </w:p>
    <w:p w14:paraId="787706A8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</w:t>
      </w:r>
      <w:r>
        <w:rPr>
          <w:rFonts w:ascii="Times New Roman" w:hAnsi="Times New Roman"/>
          <w:lang w:val="en-US"/>
        </w:rPr>
        <w:t xml:space="preserve"> [2];</w:t>
      </w:r>
    </w:p>
    <w:p w14:paraId="09475C19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 [3];</w:t>
      </w:r>
    </w:p>
    <w:p w14:paraId="11A4D605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</w:t>
      </w:r>
      <w:r>
        <w:rPr>
          <w:rFonts w:ascii="Times New Roman" w:hAnsi="Times New Roman"/>
          <w:lang w:val="en-US"/>
        </w:rPr>
        <w:t xml:space="preserve"> [4];</w:t>
      </w:r>
    </w:p>
    <w:p w14:paraId="7BB3345C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 [5];</w:t>
      </w:r>
    </w:p>
    <w:p w14:paraId="24ECB69E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 [6];</w:t>
      </w:r>
    </w:p>
    <w:p w14:paraId="2826955B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19.201-78 Техническое задание. Требования к содержанию и оформлению [7].</w:t>
      </w:r>
    </w:p>
    <w:p w14:paraId="6B3C823F" w14:textId="77777777" w:rsidR="009B2B35" w:rsidRDefault="009B2B35" w:rsidP="00E92D51">
      <w:pPr>
        <w:ind w:firstLine="708"/>
      </w:pPr>
      <w:r>
        <w:t>Изменения к данному Техническому заданию оформляются согласно ГОСТ 19.603-78 [8], ГОСТ 19.604-78 [9].</w:t>
      </w:r>
    </w:p>
    <w:p w14:paraId="4FA3E723" w14:textId="132FC903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DE6F697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08EE6A3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5329E49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1EF0A4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4A6AD84A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FF85ECF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6D46FE82" w14:textId="77777777" w:rsidR="009B2B35" w:rsidRDefault="009B2B35" w:rsidP="00EF1E47">
      <w:pPr>
        <w:pStyle w:val="13"/>
        <w:ind w:left="0" w:firstLine="0"/>
        <w:rPr>
          <w:rFonts w:hint="eastAsia"/>
          <w:b/>
        </w:rPr>
      </w:pPr>
    </w:p>
    <w:p w14:paraId="579EBFEE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323823943"/>
        <w:docPartObj>
          <w:docPartGallery w:val="Table of Contents"/>
          <w:docPartUnique/>
        </w:docPartObj>
      </w:sdtPr>
      <w:sdtContent>
        <w:p w14:paraId="41B600A9" w14:textId="3B3DFC85" w:rsidR="0038655F" w:rsidRPr="0038655F" w:rsidRDefault="0038655F" w:rsidP="0038655F">
          <w:pPr>
            <w:pStyle w:val="af1"/>
            <w:jc w:val="center"/>
            <w:rPr>
              <w:color w:val="000000" w:themeColor="text1"/>
            </w:rPr>
          </w:pPr>
          <w:r w:rsidRPr="0038655F">
            <w:rPr>
              <w:color w:val="000000" w:themeColor="text1"/>
            </w:rPr>
            <w:t>Оглавление</w:t>
          </w:r>
        </w:p>
        <w:p w14:paraId="4252893E" w14:textId="61ABA6D3" w:rsidR="0000754D" w:rsidRDefault="0038655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4067" w:history="1">
            <w:r w:rsidR="0000754D" w:rsidRPr="00C143CB">
              <w:rPr>
                <w:rStyle w:val="af2"/>
                <w:rFonts w:cs="Times New Roman"/>
                <w:lang w:bidi="hi-IN"/>
              </w:rPr>
              <w:t>1.</w:t>
            </w:r>
            <w:r w:rsidR="0000754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00754D" w:rsidRPr="00C143CB">
              <w:rPr>
                <w:rStyle w:val="af2"/>
                <w:rFonts w:cs="Times New Roman"/>
                <w:lang w:bidi="hi-IN"/>
              </w:rPr>
              <w:t>ВВЕДЕНИЕ</w:t>
            </w:r>
            <w:r w:rsidR="0000754D">
              <w:rPr>
                <w:webHidden/>
              </w:rPr>
              <w:tab/>
            </w:r>
            <w:r w:rsidR="0000754D">
              <w:rPr>
                <w:webHidden/>
              </w:rPr>
              <w:fldChar w:fldCharType="begin"/>
            </w:r>
            <w:r w:rsidR="0000754D">
              <w:rPr>
                <w:webHidden/>
              </w:rPr>
              <w:instrText xml:space="preserve"> PAGEREF _Toc39584067 \h </w:instrText>
            </w:r>
            <w:r w:rsidR="0000754D">
              <w:rPr>
                <w:webHidden/>
              </w:rPr>
            </w:r>
            <w:r w:rsidR="0000754D">
              <w:rPr>
                <w:webHidden/>
              </w:rPr>
              <w:fldChar w:fldCharType="separate"/>
            </w:r>
            <w:r w:rsidR="0000754D">
              <w:rPr>
                <w:webHidden/>
              </w:rPr>
              <w:t>5</w:t>
            </w:r>
            <w:r w:rsidR="0000754D">
              <w:rPr>
                <w:webHidden/>
              </w:rPr>
              <w:fldChar w:fldCharType="end"/>
            </w:r>
          </w:hyperlink>
        </w:p>
        <w:p w14:paraId="7367E038" w14:textId="2E6087B5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68" w:history="1">
            <w:r w:rsidRPr="00C143CB">
              <w:rPr>
                <w:rStyle w:val="af2"/>
                <w:b/>
                <w:noProof/>
                <w:lang w:bidi="hi-IN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B63B" w14:textId="69C6FCB9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69" w:history="1">
            <w:r w:rsidRPr="00C143CB">
              <w:rPr>
                <w:rStyle w:val="af2"/>
                <w:b/>
                <w:noProof/>
                <w:lang w:bidi="hi-IN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F93C" w14:textId="14AD47AB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070" w:history="1">
            <w:r w:rsidRPr="00C143CB">
              <w:rPr>
                <w:rStyle w:val="af2"/>
                <w:rFonts w:cs="Times New Roman"/>
                <w:lang w:bidi="hi-I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CE39C0" w14:textId="4F4F90F4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1" w:history="1">
            <w:r w:rsidRPr="00C143CB">
              <w:rPr>
                <w:rStyle w:val="af2"/>
                <w:b/>
                <w:noProof/>
                <w:lang w:bidi="hi-IN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7B7B" w14:textId="22B1CDCA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2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D369" w14:textId="71D76A79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073" w:history="1">
            <w:r w:rsidRPr="00C143CB">
              <w:rPr>
                <w:rStyle w:val="af2"/>
                <w:rFonts w:cs="Times New Roman"/>
                <w:lang w:bidi="hi-I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4E1FB1" w14:textId="20941660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4" w:history="1">
            <w:r w:rsidRPr="00C143CB">
              <w:rPr>
                <w:rStyle w:val="af2"/>
                <w:b/>
                <w:noProof/>
                <w:lang w:bidi="hi-I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73C9" w14:textId="02AEC1E7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5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BF7C" w14:textId="3BFB32F2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076" w:history="1">
            <w:r w:rsidRPr="00C143CB">
              <w:rPr>
                <w:rStyle w:val="af2"/>
                <w:rFonts w:cs="Times New Roman"/>
                <w:lang w:bidi="hi-I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7ECD3D" w14:textId="45A864A3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7" w:history="1">
            <w:r w:rsidRPr="00C143CB">
              <w:rPr>
                <w:rStyle w:val="af2"/>
                <w:b/>
                <w:noProof/>
                <w:lang w:bidi="hi-IN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8B27" w14:textId="187B4D8E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8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49E3" w14:textId="4D589350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79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408A" w14:textId="75F381C2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0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B504" w14:textId="57942D0E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1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2DDA" w14:textId="2D8EB2E5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2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BE0A" w14:textId="4DE1ED02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3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682B" w14:textId="11A32E8F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4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E7A0" w14:textId="5C98ED84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5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D331" w14:textId="25089012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6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F890" w14:textId="63DE84B4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7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6628" w14:textId="1CDA8A7C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8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EF10" w14:textId="3D47C2E9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89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242F" w14:textId="773FBC48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0" w:history="1">
            <w:r w:rsidRPr="00C143CB">
              <w:rPr>
                <w:rStyle w:val="af2"/>
                <w:b/>
                <w:noProof/>
                <w:lang w:bidi="hi-IN"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0428" w14:textId="739B562B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1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2748" w14:textId="5A3C5C30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2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CA33" w14:textId="43BC7E94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3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E696" w14:textId="7515AA35" w:rsidR="0000754D" w:rsidRDefault="0000754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4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защите информации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DD16" w14:textId="2A2E9E1D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5" w:history="1">
            <w:r w:rsidRPr="00C143CB">
              <w:rPr>
                <w:rStyle w:val="af2"/>
                <w:b/>
                <w:noProof/>
                <w:lang w:bidi="hi-IN"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719C" w14:textId="60B04F81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6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0E43" w14:textId="3F1F30BE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7" w:history="1">
            <w:r w:rsidRPr="00C143CB">
              <w:rPr>
                <w:rStyle w:val="af2"/>
                <w:b/>
                <w:noProof/>
                <w:lang w:bidi="hi-IN"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2112" w14:textId="0CAC0E9B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098" w:history="1">
            <w:r w:rsidRPr="00C143CB">
              <w:rPr>
                <w:rStyle w:val="af2"/>
                <w:rFonts w:cs="Times New Roman"/>
                <w:lang w:bidi="hi-IN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D570CD" w14:textId="43649E09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099" w:history="1"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4A54" w14:textId="4CBF92CE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100" w:history="1">
            <w:r w:rsidRPr="00C143CB">
              <w:rPr>
                <w:rStyle w:val="af2"/>
                <w:b/>
                <w:noProof/>
                <w:lang w:bidi="hi-IN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b/>
                <w:noProof/>
                <w:lang w:bidi="hi-IN"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5AE5" w14:textId="48BE8BD1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01" w:history="1">
            <w:r w:rsidRPr="00C143CB">
              <w:rPr>
                <w:rStyle w:val="af2"/>
                <w:rFonts w:cs="Times New Roman"/>
                <w:lang w:bidi="hi-IN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D8EFFD" w14:textId="74B99573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102" w:history="1">
            <w:r w:rsidRPr="00C143CB">
              <w:rPr>
                <w:rStyle w:val="af2"/>
                <w:b/>
                <w:noProof/>
                <w:lang w:bidi="hi-IN"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b/>
                <w:noProof/>
                <w:lang w:bidi="hi-IN"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8CDD" w14:textId="3DC25C6F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103" w:history="1">
            <w:r w:rsidRPr="00C143CB">
              <w:rPr>
                <w:rStyle w:val="af2"/>
                <w:b/>
                <w:noProof/>
                <w:lang w:bidi="hi-IN"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b/>
                <w:noProof/>
                <w:lang w:bidi="hi-IN"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A67D" w14:textId="6267A754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104" w:history="1">
            <w:r w:rsidRPr="00C143CB">
              <w:rPr>
                <w:rStyle w:val="af2"/>
                <w:b/>
                <w:noProof/>
                <w:lang w:bidi="hi-IN"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b/>
                <w:noProof/>
                <w:lang w:bidi="hi-IN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100E" w14:textId="7D39AB2C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05" w:history="1">
            <w:r w:rsidRPr="00C143CB">
              <w:rPr>
                <w:rStyle w:val="af2"/>
                <w:rFonts w:cs="Times New Roman"/>
                <w:lang w:bidi="hi-IN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643D2A8" w14:textId="5ACEF93F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06" w:history="1">
            <w:r w:rsidRPr="00C143CB">
              <w:rPr>
                <w:rStyle w:val="af2"/>
                <w:rFonts w:cs="Times New Roman"/>
                <w:lang w:bidi="hi-IN"/>
              </w:rPr>
              <w:t>8.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143CB">
              <w:rPr>
                <w:rStyle w:val="af2"/>
                <w:rFonts w:cs="Times New Roman"/>
                <w:lang w:bidi="hi-IN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F5749C" w14:textId="3BC26655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107" w:history="1">
            <w:r w:rsidRPr="00C143CB">
              <w:rPr>
                <w:rStyle w:val="af2"/>
                <w:b/>
                <w:noProof/>
                <w:lang w:bidi="hi-IN"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b/>
                <w:noProof/>
                <w:lang w:bidi="hi-IN"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6EFF" w14:textId="77EA8E9F" w:rsidR="0000754D" w:rsidRDefault="0000754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4108" w:history="1">
            <w:r w:rsidRPr="00C143CB">
              <w:rPr>
                <w:rStyle w:val="af2"/>
                <w:b/>
                <w:noProof/>
                <w:lang w:bidi="hi-IN"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3CB">
              <w:rPr>
                <w:rStyle w:val="af2"/>
                <w:b/>
                <w:noProof/>
                <w:lang w:bidi="hi-IN"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FCCF" w14:textId="74F0096C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09" w:history="1">
            <w:r w:rsidRPr="00C143CB">
              <w:rPr>
                <w:rStyle w:val="af2"/>
                <w:rFonts w:cs="Times New Roman"/>
                <w:lang w:bidi="hi-IN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D2478AC" w14:textId="66F69306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10" w:history="1">
            <w:r w:rsidRPr="00C143CB">
              <w:rPr>
                <w:rStyle w:val="af2"/>
                <w:rFonts w:cs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B3658C4" w14:textId="4CE361DF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11" w:history="1">
            <w:r w:rsidRPr="00C143CB">
              <w:rPr>
                <w:rStyle w:val="af2"/>
                <w:rFonts w:cs="Times New Roman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EF841D3" w14:textId="05DCAA86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12" w:history="1">
            <w:r w:rsidRPr="00C143CB">
              <w:rPr>
                <w:rStyle w:val="af2"/>
                <w:rFonts w:cs="Times New Roman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50227B3" w14:textId="001FF8F9" w:rsidR="0000754D" w:rsidRDefault="0000754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39584113" w:history="1">
            <w:r w:rsidRPr="00C143CB">
              <w:rPr>
                <w:rStyle w:val="af2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_Toc39584113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E443147" w14:textId="5EB9D504" w:rsidR="0038655F" w:rsidRDefault="0038655F">
          <w:r>
            <w:rPr>
              <w:b/>
              <w:bCs/>
            </w:rPr>
            <w:fldChar w:fldCharType="end"/>
          </w:r>
        </w:p>
      </w:sdtContent>
    </w:sdt>
    <w:p w14:paraId="0035ED4C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2FDD3C4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55F1896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C3F06B6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8F15440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D39F6D0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3BE620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69C47A6A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19931B7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D1500F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09D2C22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756EEB0B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3B3BEA8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04A0F551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2DEFE7B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67990F4D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75ECE32C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1BD405E6" w14:textId="77777777" w:rsidR="009B2B35" w:rsidRDefault="009B2B35" w:rsidP="009B2B35">
      <w:pPr>
        <w:pStyle w:val="13"/>
        <w:ind w:left="0" w:firstLine="0"/>
        <w:rPr>
          <w:rFonts w:hint="eastAsia"/>
          <w:b/>
        </w:rPr>
      </w:pPr>
    </w:p>
    <w:p w14:paraId="2FF30639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82366662"/>
      <w:bookmarkStart w:id="3" w:name="_Toc379572118"/>
      <w:bookmarkStart w:id="4" w:name="_Toc8073994"/>
      <w:bookmarkStart w:id="5" w:name="_Toc39584067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2"/>
      <w:bookmarkEnd w:id="3"/>
      <w:bookmarkEnd w:id="4"/>
      <w:bookmarkEnd w:id="5"/>
    </w:p>
    <w:p w14:paraId="19427EFE" w14:textId="77777777" w:rsidR="009B2B35" w:rsidRDefault="009B2B35" w:rsidP="009B2B35">
      <w:pPr>
        <w:pStyle w:val="13"/>
        <w:ind w:left="1069" w:firstLine="0"/>
        <w:rPr>
          <w:rFonts w:ascii="Times New Roman" w:hAnsi="Times New Roman"/>
        </w:rPr>
      </w:pPr>
    </w:p>
    <w:p w14:paraId="270E984A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  <w:szCs w:val="24"/>
        </w:rPr>
        <w:t xml:space="preserve"> </w:t>
      </w:r>
      <w:bookmarkStart w:id="6" w:name="_Toc482366663"/>
      <w:bookmarkStart w:id="7" w:name="_Toc379572119"/>
      <w:bookmarkStart w:id="8" w:name="_Toc8073995"/>
      <w:bookmarkStart w:id="9" w:name="_Toc39584068"/>
      <w:r w:rsidRPr="00E11610">
        <w:rPr>
          <w:rFonts w:ascii="Times New Roman" w:hAnsi="Times New Roman" w:cs="Times New Roman"/>
          <w:b/>
        </w:rPr>
        <w:t>Наименование программы</w:t>
      </w:r>
      <w:bookmarkEnd w:id="6"/>
      <w:bookmarkEnd w:id="7"/>
      <w:bookmarkEnd w:id="8"/>
      <w:bookmarkEnd w:id="9"/>
    </w:p>
    <w:p w14:paraId="75F50354" w14:textId="77777777" w:rsidR="009B2B35" w:rsidRDefault="009B2B35" w:rsidP="009B2B35">
      <w:pPr>
        <w:tabs>
          <w:tab w:val="right" w:pos="10205"/>
        </w:tabs>
      </w:pPr>
    </w:p>
    <w:p w14:paraId="538DB369" w14:textId="57A6A452" w:rsidR="009B2B35" w:rsidRDefault="009B2B35" w:rsidP="00E92D51">
      <w:pPr>
        <w:pStyle w:val="af4"/>
        <w:ind w:firstLine="709"/>
        <w:jc w:val="both"/>
        <w:rPr>
          <w:rFonts w:ascii="Times New Roman" w:hAnsi="Times New Roman"/>
        </w:rPr>
      </w:pPr>
      <w:bookmarkStart w:id="10" w:name="_Hlk20793619"/>
      <w:r>
        <w:rPr>
          <w:rFonts w:ascii="Times New Roman" w:hAnsi="Times New Roman"/>
        </w:rPr>
        <w:t>Наименование программы – «</w:t>
      </w:r>
      <w:r w:rsidR="00EF1E47" w:rsidRPr="00EF1E47">
        <w:rPr>
          <w:rFonts w:cs="Times New Roman"/>
          <w:bCs/>
        </w:rPr>
        <w:t xml:space="preserve">Программа </w:t>
      </w:r>
      <w:r w:rsidR="00EF1E47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».</w:t>
      </w:r>
    </w:p>
    <w:p w14:paraId="66F98C21" w14:textId="08DDB587" w:rsidR="00172B54" w:rsidRPr="0098272F" w:rsidRDefault="009B2B35" w:rsidP="00EF1E47">
      <w:pPr>
        <w:pStyle w:val="af4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</w:rPr>
        <w:t>Наименование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английском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языке</w:t>
      </w:r>
      <w:r w:rsidRPr="001446F2">
        <w:rPr>
          <w:rFonts w:ascii="Times New Roman" w:hAnsi="Times New Roman"/>
          <w:lang w:val="en-US"/>
        </w:rPr>
        <w:t xml:space="preserve"> – «</w:t>
      </w:r>
      <w:r w:rsidR="00EF1E47" w:rsidRPr="00EF1E47">
        <w:rPr>
          <w:rFonts w:ascii="Times New Roman" w:hAnsi="Times New Roman" w:cs="Times New Roman"/>
          <w:lang w:val="en-US"/>
        </w:rPr>
        <w:t>The software to study the applicability of clustering and dimensionality reduction methods for automatically comparing unicellular sequencing experiments</w:t>
      </w:r>
      <w:r w:rsidRPr="001446F2">
        <w:rPr>
          <w:rFonts w:ascii="Times New Roman" w:hAnsi="Times New Roman"/>
          <w:lang w:val="en-US"/>
        </w:rPr>
        <w:t>»</w:t>
      </w:r>
      <w:r>
        <w:rPr>
          <w:rFonts w:ascii="Times New Roman" w:hAnsi="Times New Roman"/>
          <w:lang w:val="en-US"/>
        </w:rPr>
        <w:t>.</w:t>
      </w:r>
    </w:p>
    <w:bookmarkEnd w:id="10"/>
    <w:p w14:paraId="5F3F99A5" w14:textId="77777777" w:rsidR="009B2B35" w:rsidRPr="0098272F" w:rsidRDefault="009B2B35" w:rsidP="009B2B35">
      <w:pPr>
        <w:pStyle w:val="13"/>
        <w:ind w:left="0" w:firstLine="1134"/>
        <w:rPr>
          <w:rFonts w:ascii="Times New Roman" w:hAnsi="Times New Roman"/>
          <w:lang w:val="en-US"/>
        </w:rPr>
      </w:pPr>
    </w:p>
    <w:p w14:paraId="25F629FB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 w:rsidRPr="0098272F">
        <w:rPr>
          <w:rFonts w:ascii="Times New Roman" w:hAnsi="Times New Roman"/>
          <w:b/>
          <w:szCs w:val="24"/>
          <w:lang w:val="en-US"/>
        </w:rPr>
        <w:t xml:space="preserve"> </w:t>
      </w:r>
      <w:bookmarkStart w:id="11" w:name="_Toc482366664"/>
      <w:bookmarkStart w:id="12" w:name="_Toc379572120"/>
      <w:bookmarkStart w:id="13" w:name="_Toc8073996"/>
      <w:bookmarkStart w:id="14" w:name="_Toc39584069"/>
      <w:r w:rsidRPr="00E11610">
        <w:rPr>
          <w:rFonts w:ascii="Times New Roman" w:hAnsi="Times New Roman" w:cs="Times New Roman"/>
          <w:b/>
        </w:rPr>
        <w:t>Краткая характеристика области применения</w:t>
      </w:r>
      <w:bookmarkEnd w:id="11"/>
      <w:bookmarkEnd w:id="12"/>
      <w:bookmarkEnd w:id="13"/>
      <w:bookmarkEnd w:id="14"/>
    </w:p>
    <w:p w14:paraId="394F0B0C" w14:textId="77777777" w:rsidR="00EF1E47" w:rsidRDefault="00EF1E47" w:rsidP="00EF1E47"/>
    <w:p w14:paraId="19D4D829" w14:textId="12C4B025" w:rsidR="009B2B35" w:rsidRPr="00EF1E47" w:rsidRDefault="0098272F" w:rsidP="00EF1E47">
      <w:r>
        <w:rPr>
          <w:color w:val="000000"/>
        </w:rPr>
        <w:t>Данная программа предназначена для широкого круга пользователей, работающих в сфере изучения транскриптомов единичных клеток в различных тканях.</w:t>
      </w:r>
    </w:p>
    <w:p w14:paraId="15754AD4" w14:textId="0ADF9403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82366665"/>
      <w:bookmarkStart w:id="16" w:name="_Toc379572121"/>
      <w:bookmarkStart w:id="17" w:name="_Toc8073997"/>
      <w:bookmarkStart w:id="18" w:name="_Toc39584070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ОСНОВАНИЯ ДЛЯ РАЗРАБОТКИ</w:t>
      </w:r>
      <w:bookmarkEnd w:id="15"/>
      <w:bookmarkEnd w:id="16"/>
      <w:bookmarkEnd w:id="17"/>
      <w:bookmarkEnd w:id="18"/>
    </w:p>
    <w:p w14:paraId="4FC467C1" w14:textId="77777777" w:rsidR="009B2B35" w:rsidRDefault="009B2B35" w:rsidP="009B2B35">
      <w:pPr>
        <w:pStyle w:val="13"/>
        <w:ind w:left="1069" w:firstLine="0"/>
        <w:rPr>
          <w:rFonts w:ascii="Times New Roman" w:hAnsi="Times New Roman"/>
          <w:b/>
        </w:rPr>
      </w:pPr>
    </w:p>
    <w:p w14:paraId="3CCD2E8E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</w:rPr>
        <w:t xml:space="preserve"> </w:t>
      </w:r>
      <w:bookmarkStart w:id="19" w:name="_Toc482366666"/>
      <w:bookmarkStart w:id="20" w:name="_Toc379572122"/>
      <w:bookmarkStart w:id="21" w:name="_Toc8073998"/>
      <w:bookmarkStart w:id="22" w:name="_Toc39584071"/>
      <w:r w:rsidRPr="00E11610">
        <w:rPr>
          <w:rFonts w:ascii="Times New Roman" w:hAnsi="Times New Roman" w:cs="Times New Roman"/>
          <w:b/>
        </w:rPr>
        <w:t>Документы, на основании которых ведется разработка</w:t>
      </w:r>
      <w:bookmarkEnd w:id="19"/>
      <w:bookmarkEnd w:id="20"/>
      <w:bookmarkEnd w:id="21"/>
      <w:bookmarkEnd w:id="22"/>
    </w:p>
    <w:p w14:paraId="267FD674" w14:textId="77777777" w:rsidR="009B2B35" w:rsidRDefault="009B2B35" w:rsidP="009B2B35">
      <w:pPr>
        <w:pStyle w:val="13"/>
        <w:ind w:left="0" w:firstLine="0"/>
        <w:rPr>
          <w:rFonts w:ascii="Times New Roman" w:hAnsi="Times New Roman"/>
        </w:rPr>
      </w:pPr>
    </w:p>
    <w:p w14:paraId="1152E3F4" w14:textId="49F1FF0C" w:rsidR="009B2B35" w:rsidRDefault="009B2B35" w:rsidP="009B2B35">
      <w:pPr>
        <w:widowControl w:val="0"/>
      </w:pPr>
      <w:r>
        <w:t>Разработка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33FFC9E1" w14:textId="5901E817" w:rsidR="009B2B35" w:rsidRPr="00172B54" w:rsidRDefault="009B2B35" w:rsidP="00F4637E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tab/>
      </w:r>
      <w:r w:rsidR="00F4637E" w:rsidRPr="00F4637E">
        <w:t>Приказ декана факультета компьютерных наук И.</w:t>
      </w:r>
      <w:r w:rsidR="00F4637E">
        <w:t xml:space="preserve"> </w:t>
      </w:r>
      <w:r w:rsidR="00F4637E" w:rsidRPr="00F4637E">
        <w:t>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  <w:r w:rsidR="00F4637E">
        <w:t>.</w:t>
      </w:r>
    </w:p>
    <w:p w14:paraId="76F08617" w14:textId="77777777" w:rsidR="009B2B35" w:rsidRDefault="009B2B35" w:rsidP="009B2B35">
      <w:pPr>
        <w:pStyle w:val="13"/>
        <w:ind w:left="0" w:firstLine="0"/>
        <w:rPr>
          <w:rFonts w:ascii="Times New Roman" w:hAnsi="Times New Roman"/>
          <w:b/>
        </w:rPr>
      </w:pPr>
    </w:p>
    <w:p w14:paraId="045519E5" w14:textId="320D2113" w:rsidR="009B2B35" w:rsidRPr="00E11610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Cs w:val="24"/>
        </w:rPr>
        <w:t xml:space="preserve"> </w:t>
      </w:r>
      <w:bookmarkStart w:id="23" w:name="_Toc482366667"/>
      <w:bookmarkStart w:id="24" w:name="_Toc379572123"/>
      <w:bookmarkStart w:id="25" w:name="_Toc8073999"/>
      <w:r w:rsidR="001446F2" w:rsidRPr="0079641D">
        <w:rPr>
          <w:rFonts w:ascii="Times New Roman" w:hAnsi="Times New Roman"/>
          <w:b/>
          <w:szCs w:val="24"/>
        </w:rPr>
        <w:tab/>
      </w:r>
      <w:bookmarkStart w:id="26" w:name="_Toc39584072"/>
      <w:r w:rsidRPr="00E11610">
        <w:rPr>
          <w:rFonts w:ascii="Times New Roman" w:hAnsi="Times New Roman" w:cs="Times New Roman"/>
          <w:b/>
        </w:rPr>
        <w:t>Наименование темы разработки</w:t>
      </w:r>
      <w:bookmarkEnd w:id="23"/>
      <w:bookmarkEnd w:id="24"/>
      <w:bookmarkEnd w:id="25"/>
      <w:bookmarkEnd w:id="26"/>
    </w:p>
    <w:p w14:paraId="4FCF0B48" w14:textId="77777777" w:rsidR="009B2B35" w:rsidRDefault="009B2B35" w:rsidP="009B2B35">
      <w:pPr>
        <w:pStyle w:val="13"/>
        <w:ind w:left="0" w:firstLine="0"/>
        <w:rPr>
          <w:rFonts w:ascii="Times New Roman" w:hAnsi="Times New Roman"/>
          <w:b/>
        </w:rPr>
      </w:pPr>
    </w:p>
    <w:p w14:paraId="54F09F9F" w14:textId="57097EB3" w:rsidR="009B2B35" w:rsidRDefault="009B2B35" w:rsidP="009B2B35">
      <w:r>
        <w:t>Наименование темы разработки – «</w:t>
      </w:r>
      <w:r w:rsidR="00EF1E47" w:rsidRPr="00EF1E47">
        <w:rPr>
          <w:rFonts w:cs="Times New Roman"/>
          <w:bCs/>
          <w:szCs w:val="24"/>
        </w:rPr>
        <w:t xml:space="preserve">Программа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t>».</w:t>
      </w:r>
    </w:p>
    <w:p w14:paraId="2E288821" w14:textId="77777777" w:rsidR="009B2B35" w:rsidRDefault="009B2B35" w:rsidP="009B2B35">
      <w:pPr>
        <w:ind w:firstLine="707"/>
      </w:pPr>
      <w:r>
        <w:t xml:space="preserve"> </w:t>
      </w:r>
    </w:p>
    <w:p w14:paraId="63FB2D02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482366668"/>
      <w:bookmarkStart w:id="28" w:name="_Toc379572124"/>
      <w:bookmarkStart w:id="29" w:name="_Toc8074000"/>
      <w:bookmarkStart w:id="30" w:name="_Toc39584073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НАЗНАЧЕНИЕ РАЗРАБОТКИ</w:t>
      </w:r>
      <w:bookmarkEnd w:id="27"/>
      <w:bookmarkEnd w:id="28"/>
      <w:bookmarkEnd w:id="29"/>
      <w:bookmarkEnd w:id="30"/>
    </w:p>
    <w:p w14:paraId="35FA8975" w14:textId="77777777" w:rsidR="009B2B35" w:rsidRDefault="009B2B35" w:rsidP="009B2B35">
      <w:pPr>
        <w:pStyle w:val="13"/>
        <w:ind w:left="1069" w:firstLine="0"/>
        <w:rPr>
          <w:rFonts w:ascii="Times New Roman" w:hAnsi="Times New Roman"/>
          <w:b/>
          <w:color w:val="FF0000"/>
        </w:rPr>
      </w:pPr>
    </w:p>
    <w:p w14:paraId="67781E46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bookmarkStart w:id="31" w:name="_Toc482366669"/>
      <w:bookmarkStart w:id="32" w:name="_Toc379572125"/>
      <w:bookmarkStart w:id="33" w:name="_Toc8074001"/>
      <w:bookmarkStart w:id="34" w:name="_Toc39584074"/>
      <w:r w:rsidRPr="00E11610">
        <w:rPr>
          <w:rFonts w:ascii="Times New Roman" w:hAnsi="Times New Roman" w:cs="Times New Roman"/>
          <w:b/>
        </w:rPr>
        <w:t>Функциональное назначение</w:t>
      </w:r>
      <w:bookmarkEnd w:id="31"/>
      <w:bookmarkEnd w:id="32"/>
      <w:bookmarkEnd w:id="33"/>
      <w:bookmarkEnd w:id="34"/>
    </w:p>
    <w:p w14:paraId="062E5C4B" w14:textId="77777777" w:rsidR="009B2B35" w:rsidRDefault="009B2B35" w:rsidP="00E92D51">
      <w:pPr>
        <w:pStyle w:val="13"/>
        <w:ind w:left="1416" w:firstLine="0"/>
        <w:jc w:val="both"/>
        <w:rPr>
          <w:rFonts w:ascii="Times New Roman" w:hAnsi="Times New Roman"/>
          <w:b/>
          <w:color w:val="FF0000"/>
        </w:rPr>
      </w:pPr>
    </w:p>
    <w:p w14:paraId="3B975C33" w14:textId="11D400D4" w:rsidR="009B2B35" w:rsidRDefault="00EF1E47" w:rsidP="00E92D51">
      <w:r>
        <w:t>Приложение представляет собой веб-интерфейс</w:t>
      </w:r>
      <w:r w:rsidR="001729A7">
        <w:t xml:space="preserve"> </w:t>
      </w:r>
      <w:r w:rsidR="0098272F">
        <w:rPr>
          <w:color w:val="000000"/>
        </w:rPr>
        <w:t>для определения сходства входных данных с имеющимися в коллекции.</w:t>
      </w:r>
    </w:p>
    <w:p w14:paraId="263B09E5" w14:textId="77777777" w:rsidR="009B2B35" w:rsidRDefault="009B2B35" w:rsidP="00E92D51"/>
    <w:p w14:paraId="41F761CB" w14:textId="78D1E97F" w:rsidR="009B2B35" w:rsidRPr="00E11610" w:rsidRDefault="001446F2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35" w:name="_Toc482366670"/>
      <w:bookmarkStart w:id="36" w:name="_Toc379572126"/>
      <w:bookmarkStart w:id="37" w:name="_Toc8074002"/>
      <w:r w:rsidRPr="0079641D">
        <w:rPr>
          <w:rFonts w:ascii="Times New Roman" w:hAnsi="Times New Roman" w:cs="Times New Roman"/>
          <w:b/>
        </w:rPr>
        <w:t xml:space="preserve"> </w:t>
      </w:r>
      <w:r w:rsidRPr="0079641D">
        <w:rPr>
          <w:rFonts w:ascii="Times New Roman" w:hAnsi="Times New Roman" w:cs="Times New Roman"/>
          <w:b/>
        </w:rPr>
        <w:tab/>
      </w:r>
      <w:bookmarkStart w:id="38" w:name="_Toc39584075"/>
      <w:r w:rsidR="009B2B35" w:rsidRPr="00E11610">
        <w:rPr>
          <w:rFonts w:ascii="Times New Roman" w:hAnsi="Times New Roman" w:cs="Times New Roman"/>
          <w:b/>
        </w:rPr>
        <w:t>Эксплуатационное назначение</w:t>
      </w:r>
      <w:bookmarkEnd w:id="35"/>
      <w:bookmarkEnd w:id="36"/>
      <w:bookmarkEnd w:id="37"/>
      <w:bookmarkEnd w:id="38"/>
    </w:p>
    <w:p w14:paraId="4A6F8D26" w14:textId="77777777" w:rsidR="009B2B35" w:rsidRDefault="009B2B35" w:rsidP="00E92D51">
      <w:pPr>
        <w:ind w:left="707"/>
        <w:rPr>
          <w:b/>
        </w:rPr>
      </w:pPr>
    </w:p>
    <w:p w14:paraId="630A251E" w14:textId="63C62842" w:rsidR="009B2B35" w:rsidRDefault="0098272F" w:rsidP="009B2B35">
      <w:r>
        <w:rPr>
          <w:color w:val="000000"/>
        </w:rPr>
        <w:t>Приложение предназначено для использования исследователями, ведущими научную работу в области одноклеточного секвенирования и занимающиеся идентификацией клеточных подтипов в когорте клеток.</w:t>
      </w:r>
    </w:p>
    <w:p w14:paraId="173EE431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482366671"/>
      <w:bookmarkStart w:id="40" w:name="_Toc379572127"/>
      <w:bookmarkStart w:id="41" w:name="_Toc8074003"/>
      <w:bookmarkStart w:id="42" w:name="_Toc39584076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ТРЕБОВАНИЯ К ПРОГРАММЕ</w:t>
      </w:r>
      <w:bookmarkEnd w:id="39"/>
      <w:bookmarkEnd w:id="40"/>
      <w:bookmarkEnd w:id="41"/>
      <w:bookmarkEnd w:id="42"/>
    </w:p>
    <w:p w14:paraId="62C4DBAE" w14:textId="77777777" w:rsidR="009B2B35" w:rsidRDefault="009B2B35" w:rsidP="009B2B35">
      <w:pPr>
        <w:pStyle w:val="13"/>
        <w:tabs>
          <w:tab w:val="left" w:pos="3649"/>
        </w:tabs>
        <w:ind w:left="1069" w:firstLine="0"/>
        <w:rPr>
          <w:rFonts w:ascii="Times New Roman" w:hAnsi="Times New Roman"/>
        </w:rPr>
      </w:pPr>
    </w:p>
    <w:p w14:paraId="352C7EAC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43" w:name="_Toc482366672"/>
      <w:bookmarkStart w:id="44" w:name="_Toc379572128"/>
      <w:bookmarkStart w:id="45" w:name="_Toc8074004"/>
      <w:bookmarkStart w:id="46" w:name="_Toc39584077"/>
      <w:r w:rsidRPr="00E11610">
        <w:rPr>
          <w:rFonts w:ascii="Times New Roman" w:hAnsi="Times New Roman" w:cs="Times New Roman"/>
          <w:b/>
        </w:rPr>
        <w:t>Требования к функциональным характеристикам</w:t>
      </w:r>
      <w:bookmarkEnd w:id="43"/>
      <w:bookmarkEnd w:id="44"/>
      <w:bookmarkEnd w:id="45"/>
      <w:bookmarkEnd w:id="46"/>
    </w:p>
    <w:p w14:paraId="07046BDF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6F1BC6F3" w14:textId="26043074" w:rsidR="009B2B35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47" w:name="_Toc482366673"/>
      <w:bookmarkStart w:id="48" w:name="_Toc8074005"/>
      <w:bookmarkStart w:id="49" w:name="_Toc39584078"/>
      <w:r w:rsidRPr="00E11610">
        <w:rPr>
          <w:rFonts w:ascii="Times New Roman" w:hAnsi="Times New Roman" w:cs="Times New Roman"/>
          <w:b/>
        </w:rPr>
        <w:t>Требования к составу выполняемых функций</w:t>
      </w:r>
      <w:bookmarkEnd w:id="47"/>
      <w:bookmarkEnd w:id="48"/>
      <w:bookmarkEnd w:id="49"/>
    </w:p>
    <w:p w14:paraId="09C3A6F7" w14:textId="77777777" w:rsidR="007F35BD" w:rsidRPr="007F35BD" w:rsidRDefault="007F35BD" w:rsidP="00E92D51">
      <w:pPr>
        <w:rPr>
          <w:lang w:eastAsia="zh-CN" w:bidi="hi-IN"/>
        </w:rPr>
      </w:pPr>
    </w:p>
    <w:p w14:paraId="17AC423B" w14:textId="2F8B6CA7" w:rsidR="009B2B35" w:rsidRDefault="00520D8A" w:rsidP="00E92D51">
      <w:pPr>
        <w:tabs>
          <w:tab w:val="left" w:pos="0"/>
        </w:tabs>
        <w:ind w:firstLine="0"/>
      </w:pPr>
      <w:bookmarkStart w:id="50" w:name="_Hlk20793727"/>
      <w:r>
        <w:tab/>
      </w:r>
      <w:r>
        <w:tab/>
      </w:r>
      <w:r w:rsidR="001729A7">
        <w:t>Клиент приложения должен реализовывать следующий функционал</w:t>
      </w:r>
      <w:r w:rsidR="009B2B35">
        <w:t>:</w:t>
      </w:r>
    </w:p>
    <w:p w14:paraId="24785B90" w14:textId="40C102FC" w:rsidR="009B2B35" w:rsidRDefault="001729A7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bookmarkStart w:id="51" w:name="_Hlk21331358"/>
      <w:r>
        <w:t>Получение необходимых данных от пользователя</w:t>
      </w:r>
      <w:r w:rsidR="008A6E70" w:rsidRPr="008A6E70">
        <w:t>;</w:t>
      </w:r>
    </w:p>
    <w:p w14:paraId="1CF425CE" w14:textId="76A0FC9E" w:rsidR="007F35BD" w:rsidRDefault="0098272F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rPr>
          <w:color w:val="000000"/>
        </w:rPr>
        <w:t>Обработка входных данных, содержащих информацию о траскрипционном уровне генов;</w:t>
      </w:r>
    </w:p>
    <w:p w14:paraId="4EE2374A" w14:textId="1863BA2E" w:rsidR="007F35BD" w:rsidRDefault="0098272F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rPr>
          <w:color w:val="000000"/>
        </w:rPr>
        <w:t>Представление пользователю графической информации о разбиении отсевенированных единичных клеток на кластеры сходства с имеющимися в коллекции</w:t>
      </w:r>
      <w:r w:rsidR="008A6E70" w:rsidRPr="001729A7">
        <w:t>;</w:t>
      </w:r>
    </w:p>
    <w:bookmarkEnd w:id="50"/>
    <w:bookmarkEnd w:id="51"/>
    <w:p w14:paraId="00260D53" w14:textId="40621DFE" w:rsidR="001729A7" w:rsidRPr="003C752B" w:rsidRDefault="003C752B" w:rsidP="003C752B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t>Предоставление пользователю возможности разби</w:t>
      </w:r>
      <w:r w:rsidR="00803B7D">
        <w:t>ения</w:t>
      </w:r>
      <w:r>
        <w:t xml:space="preserve"> на кластеры отсеквенированны</w:t>
      </w:r>
      <w:r w:rsidR="00803B7D">
        <w:t>х</w:t>
      </w:r>
      <w:r>
        <w:t xml:space="preserve"> единичны</w:t>
      </w:r>
      <w:r w:rsidR="00803B7D">
        <w:t>х</w:t>
      </w:r>
      <w:r>
        <w:t xml:space="preserve"> клетк</w:t>
      </w:r>
      <w:r w:rsidR="00803B7D">
        <w:t>ок</w:t>
      </w:r>
      <w:r>
        <w:t xml:space="preserve"> и получ</w:t>
      </w:r>
      <w:r w:rsidR="00803B7D">
        <w:t>ения</w:t>
      </w:r>
      <w:r>
        <w:t xml:space="preserve"> на основе распределения генов по кластер</w:t>
      </w:r>
      <w:r w:rsidR="00803B7D">
        <w:t>а</w:t>
      </w:r>
      <w:r>
        <w:t>м предсказани</w:t>
      </w:r>
      <w:r w:rsidR="00803B7D">
        <w:t>я</w:t>
      </w:r>
      <w:r>
        <w:t xml:space="preserve"> имени и типа клетки. </w:t>
      </w:r>
    </w:p>
    <w:p w14:paraId="13BC09F7" w14:textId="77777777" w:rsidR="003C752B" w:rsidRDefault="003C752B" w:rsidP="003C752B">
      <w:pPr>
        <w:pStyle w:val="13"/>
        <w:tabs>
          <w:tab w:val="left" w:pos="720"/>
        </w:tabs>
        <w:ind w:left="1440" w:firstLine="0"/>
        <w:jc w:val="both"/>
        <w:rPr>
          <w:rFonts w:ascii="Times New Roman" w:hAnsi="Times New Roman"/>
          <w:color w:val="000000"/>
        </w:rPr>
      </w:pPr>
    </w:p>
    <w:p w14:paraId="741E83C7" w14:textId="63936C19" w:rsidR="009B2B35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52" w:name="_Toc482366674"/>
      <w:bookmarkStart w:id="53" w:name="_Toc8074006"/>
      <w:bookmarkStart w:id="54" w:name="_Toc39584079"/>
      <w:r w:rsidRPr="00E11610">
        <w:rPr>
          <w:rFonts w:ascii="Times New Roman" w:hAnsi="Times New Roman" w:cs="Times New Roman"/>
          <w:b/>
        </w:rPr>
        <w:t>Требования к организации входных данных</w:t>
      </w:r>
      <w:bookmarkEnd w:id="52"/>
      <w:bookmarkEnd w:id="53"/>
      <w:bookmarkEnd w:id="54"/>
    </w:p>
    <w:p w14:paraId="29A6E302" w14:textId="77777777" w:rsidR="00573EC9" w:rsidRPr="00573EC9" w:rsidRDefault="00573EC9" w:rsidP="00E92D51">
      <w:pPr>
        <w:rPr>
          <w:lang w:eastAsia="zh-CN" w:bidi="hi-IN"/>
        </w:rPr>
      </w:pPr>
    </w:p>
    <w:p w14:paraId="20693E78" w14:textId="3C64C1E1" w:rsidR="00573EC9" w:rsidRPr="00E05E46" w:rsidRDefault="00520D8A" w:rsidP="00E92D51">
      <w:pPr>
        <w:pStyle w:val="22"/>
        <w:tabs>
          <w:tab w:val="left" w:pos="720"/>
        </w:tabs>
        <w:ind w:firstLine="0"/>
        <w:jc w:val="both"/>
        <w:rPr>
          <w:rFonts w:hint="eastAsia"/>
        </w:rPr>
      </w:pPr>
      <w:bookmarkStart w:id="55" w:name="_Hlk20793891"/>
      <w:r>
        <w:rPr>
          <w:rFonts w:ascii="Times New Roman" w:hAnsi="Times New Roman"/>
          <w:color w:val="000000"/>
        </w:rPr>
        <w:tab/>
      </w:r>
      <w:r w:rsidR="003C752B">
        <w:rPr>
          <w:rFonts w:ascii="Times New Roman" w:hAnsi="Times New Roman"/>
          <w:color w:val="000000"/>
        </w:rPr>
        <w:t>Пользователь должен загрузить базу единичных отсеквенированных клеток в формате 10</w:t>
      </w:r>
      <w:r w:rsidR="003C752B">
        <w:rPr>
          <w:rFonts w:ascii="Times New Roman" w:hAnsi="Times New Roman"/>
          <w:color w:val="000000"/>
          <w:lang w:val="en-US"/>
        </w:rPr>
        <w:t>x</w:t>
      </w:r>
      <w:r w:rsidR="003C752B" w:rsidRPr="003C752B">
        <w:rPr>
          <w:rFonts w:ascii="Times New Roman" w:hAnsi="Times New Roman"/>
          <w:color w:val="000000"/>
        </w:rPr>
        <w:t>_</w:t>
      </w:r>
      <w:r w:rsidR="003C752B">
        <w:rPr>
          <w:rFonts w:ascii="Times New Roman" w:hAnsi="Times New Roman"/>
          <w:color w:val="000000"/>
          <w:lang w:val="en-US"/>
        </w:rPr>
        <w:t>mx</w:t>
      </w:r>
      <w:r w:rsidR="003C752B" w:rsidRPr="003C752B">
        <w:rPr>
          <w:rFonts w:ascii="Times New Roman" w:hAnsi="Times New Roman"/>
          <w:color w:val="000000"/>
        </w:rPr>
        <w:t xml:space="preserve"> (</w:t>
      </w:r>
      <w:r w:rsidR="003C752B">
        <w:rPr>
          <w:rFonts w:ascii="Times New Roman" w:hAnsi="Times New Roman"/>
          <w:color w:val="000000"/>
        </w:rPr>
        <w:t>см. Приложение 2</w:t>
      </w:r>
      <w:r w:rsidR="003C752B" w:rsidRPr="003C752B">
        <w:rPr>
          <w:rFonts w:ascii="Times New Roman" w:hAnsi="Times New Roman"/>
          <w:color w:val="000000"/>
        </w:rPr>
        <w:t>)</w:t>
      </w:r>
      <w:r w:rsidR="00E05E46">
        <w:rPr>
          <w:rFonts w:ascii="Times New Roman" w:hAnsi="Times New Roman"/>
          <w:color w:val="000000"/>
        </w:rPr>
        <w:t>.</w:t>
      </w:r>
    </w:p>
    <w:bookmarkEnd w:id="55"/>
    <w:p w14:paraId="28CDB99E" w14:textId="77777777" w:rsidR="00573EC9" w:rsidRDefault="00573EC9" w:rsidP="00E92D51">
      <w:pPr>
        <w:pStyle w:val="22"/>
        <w:tabs>
          <w:tab w:val="left" w:pos="720"/>
        </w:tabs>
        <w:ind w:left="1560" w:firstLine="0"/>
        <w:jc w:val="both"/>
        <w:rPr>
          <w:rFonts w:hint="eastAsia"/>
        </w:rPr>
      </w:pPr>
    </w:p>
    <w:p w14:paraId="49F6AC6B" w14:textId="7D5123A1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56" w:name="_Toc482366675"/>
      <w:bookmarkStart w:id="57" w:name="_Toc8074007"/>
      <w:bookmarkStart w:id="58" w:name="_Toc39584080"/>
      <w:r w:rsidRPr="00E11610">
        <w:rPr>
          <w:rFonts w:ascii="Times New Roman" w:hAnsi="Times New Roman" w:cs="Times New Roman"/>
          <w:b/>
        </w:rPr>
        <w:t>Требования к организации выходных данных</w:t>
      </w:r>
      <w:bookmarkEnd w:id="56"/>
      <w:bookmarkEnd w:id="57"/>
      <w:bookmarkEnd w:id="58"/>
    </w:p>
    <w:p w14:paraId="2C4B7D25" w14:textId="2DF61A6D" w:rsidR="009B2B35" w:rsidRDefault="009B2B35" w:rsidP="003C752B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color w:val="000000"/>
        </w:rPr>
      </w:pPr>
    </w:p>
    <w:p w14:paraId="0BB38505" w14:textId="55609659" w:rsidR="001729A7" w:rsidRDefault="001729A7" w:rsidP="00E92D51">
      <w:pPr>
        <w:pStyle w:val="13"/>
        <w:tabs>
          <w:tab w:val="left" w:pos="0"/>
        </w:tabs>
        <w:ind w:left="709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Выходными данными должны быть интуитивно понятные графики, визуализирующие полученные кластеры</w:t>
      </w:r>
      <w:r w:rsidR="0049643C">
        <w:rPr>
          <w:rFonts w:ascii="Times New Roman" w:hAnsi="Times New Roman"/>
          <w:color w:val="000000"/>
        </w:rPr>
        <w:t>.</w:t>
      </w:r>
    </w:p>
    <w:p w14:paraId="7574B600" w14:textId="194FD077" w:rsidR="003C752B" w:rsidRPr="003C752B" w:rsidRDefault="003C752B" w:rsidP="00E92D51">
      <w:pPr>
        <w:pStyle w:val="13"/>
        <w:tabs>
          <w:tab w:val="left" w:pos="0"/>
        </w:tabs>
        <w:ind w:left="709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В качестве выходных данных по запросу пользователя должен быть доступен для скачивания </w:t>
      </w:r>
      <w:r w:rsidRPr="003C75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lang w:val="en-US"/>
        </w:rPr>
        <w:t>txt</w:t>
      </w:r>
      <w:r w:rsidRPr="003C752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файл, в котором по кластерам будут перечислены топ-5 (см. Приложение 3) клеток, наиболее подходящих для данного разбиения.</w:t>
      </w:r>
    </w:p>
    <w:p w14:paraId="1CEE07AF" w14:textId="77777777" w:rsidR="00962B36" w:rsidRPr="00893CD6" w:rsidRDefault="00962B36" w:rsidP="00E92D51">
      <w:pPr>
        <w:pStyle w:val="13"/>
        <w:tabs>
          <w:tab w:val="left" w:pos="0"/>
        </w:tabs>
        <w:ind w:left="0" w:firstLine="703"/>
        <w:jc w:val="both"/>
        <w:rPr>
          <w:rFonts w:hint="eastAsia"/>
        </w:rPr>
      </w:pPr>
    </w:p>
    <w:p w14:paraId="1DDC4946" w14:textId="60A45093" w:rsidR="00962B36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59" w:name="_Toc482366677"/>
      <w:bookmarkStart w:id="60" w:name="_Toc8074009"/>
      <w:bookmarkStart w:id="61" w:name="_Toc39584081"/>
      <w:r w:rsidRPr="00E11610">
        <w:rPr>
          <w:rFonts w:ascii="Times New Roman" w:hAnsi="Times New Roman" w:cs="Times New Roman"/>
          <w:b/>
        </w:rPr>
        <w:t>Требования к интерфейсу</w:t>
      </w:r>
      <w:bookmarkEnd w:id="59"/>
      <w:bookmarkEnd w:id="60"/>
      <w:bookmarkEnd w:id="61"/>
    </w:p>
    <w:p w14:paraId="1AB3FB5C" w14:textId="77777777" w:rsidR="001C5E8D" w:rsidRPr="001C5E8D" w:rsidRDefault="001C5E8D" w:rsidP="00E92D51">
      <w:pPr>
        <w:rPr>
          <w:lang w:eastAsia="zh-CN" w:bidi="hi-IN"/>
        </w:rPr>
      </w:pPr>
    </w:p>
    <w:p w14:paraId="5F004402" w14:textId="13A36ABC" w:rsidR="001C5E8D" w:rsidRDefault="001C5E8D" w:rsidP="00E92D51">
      <w:pPr>
        <w:rPr>
          <w:lang w:eastAsia="zh-CN" w:bidi="hi-IN"/>
        </w:rPr>
      </w:pPr>
      <w:bookmarkStart w:id="62" w:name="_Hlk20793952"/>
      <w:r>
        <w:rPr>
          <w:lang w:eastAsia="zh-CN" w:bidi="hi-IN"/>
        </w:rPr>
        <w:t xml:space="preserve">Данный программный продукт должен иметь </w:t>
      </w:r>
      <w:r>
        <w:rPr>
          <w:lang w:val="en-US" w:eastAsia="zh-CN" w:bidi="hi-IN"/>
        </w:rPr>
        <w:t>W</w:t>
      </w:r>
      <w:r w:rsidR="0049643C">
        <w:rPr>
          <w:lang w:val="en-US" w:eastAsia="zh-CN" w:bidi="hi-IN"/>
        </w:rPr>
        <w:t>eb</w:t>
      </w:r>
      <w:r w:rsidRPr="001C5E8D">
        <w:rPr>
          <w:lang w:eastAsia="zh-CN" w:bidi="hi-IN"/>
        </w:rPr>
        <w:t>-</w:t>
      </w:r>
      <w:r>
        <w:rPr>
          <w:lang w:eastAsia="zh-CN" w:bidi="hi-IN"/>
        </w:rPr>
        <w:t xml:space="preserve">интерфейс (см. Приложение </w:t>
      </w:r>
      <w:r w:rsidR="0038655F">
        <w:rPr>
          <w:lang w:eastAsia="zh-CN" w:bidi="hi-IN"/>
        </w:rPr>
        <w:t>2</w:t>
      </w:r>
      <w:r>
        <w:rPr>
          <w:lang w:eastAsia="zh-CN" w:bidi="hi-IN"/>
        </w:rPr>
        <w:t>).</w:t>
      </w:r>
    </w:p>
    <w:p w14:paraId="08751853" w14:textId="333E8BAE" w:rsidR="001C5E8D" w:rsidRDefault="001C5E8D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 ввода</w:t>
      </w:r>
      <w:r w:rsidR="001B7DC5">
        <w:rPr>
          <w:lang w:eastAsia="zh-CN" w:bidi="hi-IN"/>
        </w:rPr>
        <w:t xml:space="preserve"> </w:t>
      </w:r>
      <w:r w:rsidR="0049643C">
        <w:rPr>
          <w:lang w:eastAsia="zh-CN" w:bidi="hi-IN"/>
        </w:rPr>
        <w:t>данных</w:t>
      </w:r>
      <w:r w:rsidR="00CE3C8A">
        <w:rPr>
          <w:lang w:eastAsia="zh-CN" w:bidi="hi-IN"/>
        </w:rPr>
        <w:t xml:space="preserve"> </w:t>
      </w:r>
      <w:r>
        <w:rPr>
          <w:lang w:eastAsia="zh-CN" w:bidi="hi-IN"/>
        </w:rPr>
        <w:t>пользователем.</w:t>
      </w:r>
    </w:p>
    <w:p w14:paraId="2FFFC140" w14:textId="602DDC21" w:rsidR="001C5E8D" w:rsidRDefault="001C5E8D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</w:t>
      </w:r>
      <w:r w:rsidR="0049643C">
        <w:rPr>
          <w:lang w:eastAsia="zh-CN" w:bidi="hi-IN"/>
        </w:rPr>
        <w:t xml:space="preserve"> вывода пользователю графиков с визуализированными кластерами</w:t>
      </w:r>
      <w:r>
        <w:rPr>
          <w:lang w:eastAsia="zh-CN" w:bidi="hi-IN"/>
        </w:rPr>
        <w:t>.</w:t>
      </w:r>
    </w:p>
    <w:p w14:paraId="2FB3E507" w14:textId="69CDBB77" w:rsidR="001C5E8D" w:rsidRPr="001346A5" w:rsidRDefault="001C5E8D" w:rsidP="0049643C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 xml:space="preserve">В программном продукте должна быть предусмотрена возможность </w:t>
      </w:r>
      <w:bookmarkEnd w:id="62"/>
      <w:r w:rsidR="003C752B">
        <w:rPr>
          <w:lang w:eastAsia="zh-CN" w:bidi="hi-IN"/>
        </w:rPr>
        <w:t>вывода на скачивания .</w:t>
      </w:r>
      <w:r w:rsidR="003C752B">
        <w:rPr>
          <w:lang w:val="en-US" w:eastAsia="zh-CN" w:bidi="hi-IN"/>
        </w:rPr>
        <w:t>txt</w:t>
      </w:r>
      <w:r w:rsidR="003C752B" w:rsidRPr="003C752B">
        <w:rPr>
          <w:lang w:eastAsia="zh-CN" w:bidi="hi-IN"/>
        </w:rPr>
        <w:t xml:space="preserve"> </w:t>
      </w:r>
      <w:r w:rsidR="003C752B">
        <w:rPr>
          <w:lang w:eastAsia="zh-CN" w:bidi="hi-IN"/>
        </w:rPr>
        <w:t>файла с предсказанными именами и типами клеток.</w:t>
      </w:r>
    </w:p>
    <w:p w14:paraId="56C35BAA" w14:textId="3A93D84F" w:rsidR="001346A5" w:rsidRPr="001346A5" w:rsidRDefault="001346A5" w:rsidP="00E92D51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 </w:t>
      </w:r>
    </w:p>
    <w:p w14:paraId="30810689" w14:textId="07DF1982" w:rsidR="0079641D" w:rsidRPr="0079641D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bookmarkStart w:id="63" w:name="_Toc482366678"/>
      <w:bookmarkStart w:id="64" w:name="_Toc379572129"/>
      <w:bookmarkStart w:id="65" w:name="_Toc8074010"/>
      <w:bookmarkStart w:id="66" w:name="_Toc39584082"/>
      <w:r w:rsidRPr="00E11610">
        <w:rPr>
          <w:rFonts w:ascii="Times New Roman" w:hAnsi="Times New Roman" w:cs="Times New Roman"/>
          <w:b/>
        </w:rPr>
        <w:t>Требования к надежности</w:t>
      </w:r>
      <w:bookmarkEnd w:id="63"/>
      <w:bookmarkEnd w:id="64"/>
      <w:bookmarkEnd w:id="65"/>
      <w:bookmarkEnd w:id="66"/>
    </w:p>
    <w:p w14:paraId="07356619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269A80C9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67" w:name="_Toc482366679"/>
      <w:bookmarkStart w:id="68" w:name="_Toc8074011"/>
      <w:bookmarkStart w:id="69" w:name="_Toc39584083"/>
      <w:r w:rsidRPr="00E11610">
        <w:rPr>
          <w:rFonts w:ascii="Times New Roman" w:hAnsi="Times New Roman" w:cs="Times New Roman"/>
          <w:b/>
        </w:rPr>
        <w:t>Требования к обеспечению надежного (устойчивого) функционирования программы</w:t>
      </w:r>
      <w:bookmarkEnd w:id="67"/>
      <w:bookmarkEnd w:id="68"/>
      <w:bookmarkEnd w:id="69"/>
    </w:p>
    <w:p w14:paraId="104B5F3C" w14:textId="77777777" w:rsidR="009B2B35" w:rsidRDefault="009B2B35" w:rsidP="00E92D51">
      <w:pPr>
        <w:tabs>
          <w:tab w:val="left" w:pos="0"/>
        </w:tabs>
      </w:pPr>
    </w:p>
    <w:p w14:paraId="721AB327" w14:textId="091D775D" w:rsidR="00852152" w:rsidRDefault="0049643C" w:rsidP="003C752B">
      <w:pPr>
        <w:pStyle w:val="afb"/>
        <w:spacing w:before="240" w:beforeAutospacing="0" w:after="240" w:afterAutospacing="0"/>
        <w:ind w:left="709" w:firstLine="709"/>
      </w:pPr>
      <w:r w:rsidRPr="0049643C">
        <w:rPr>
          <w:color w:val="000000"/>
        </w:rPr>
        <w:t>Приложение должно корректно обрабатывать все обращения пользователя и отображать его результаты. Должны быть предусмотрены возможные некорректные действия пользователей, в случае которых не должно возникать ошибок</w:t>
      </w:r>
      <w:r w:rsidR="003C752B">
        <w:rPr>
          <w:color w:val="000000"/>
        </w:rPr>
        <w:t>.</w:t>
      </w:r>
    </w:p>
    <w:p w14:paraId="2026E837" w14:textId="77777777" w:rsidR="00852152" w:rsidRDefault="00852152" w:rsidP="0049643C">
      <w:pPr>
        <w:tabs>
          <w:tab w:val="left" w:pos="0"/>
        </w:tabs>
        <w:ind w:firstLine="0"/>
      </w:pPr>
    </w:p>
    <w:p w14:paraId="64149828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70" w:name="_Toc482366680"/>
      <w:bookmarkStart w:id="71" w:name="_Toc8074012"/>
      <w:bookmarkStart w:id="72" w:name="_Toc39584084"/>
      <w:r w:rsidRPr="00E11610">
        <w:rPr>
          <w:rFonts w:ascii="Times New Roman" w:hAnsi="Times New Roman" w:cs="Times New Roman"/>
          <w:b/>
        </w:rPr>
        <w:t>Время восстановления после отказа</w:t>
      </w:r>
      <w:bookmarkEnd w:id="70"/>
      <w:bookmarkEnd w:id="71"/>
      <w:bookmarkEnd w:id="72"/>
    </w:p>
    <w:p w14:paraId="051E16AB" w14:textId="77777777" w:rsidR="009B2B35" w:rsidRDefault="009B2B35" w:rsidP="00E92D51">
      <w:pPr>
        <w:tabs>
          <w:tab w:val="left" w:pos="0"/>
        </w:tabs>
      </w:pPr>
    </w:p>
    <w:p w14:paraId="6E585351" w14:textId="04B40171" w:rsidR="009B2B35" w:rsidRDefault="009B2B35" w:rsidP="0049643C">
      <w:pPr>
        <w:tabs>
          <w:tab w:val="left" w:pos="0"/>
        </w:tabs>
        <w:ind w:left="709"/>
      </w:pPr>
      <w:r>
        <w:t xml:space="preserve">Если отказ был вызван </w:t>
      </w:r>
      <w:r>
        <w:rPr>
          <w:color w:val="000000"/>
        </w:rPr>
        <w:t>какими</w:t>
      </w:r>
      <w:r>
        <w:t xml:space="preserve">-либо внешними факторами, например </w:t>
      </w:r>
      <w:r w:rsidR="0049643C">
        <w:rPr>
          <w:lang w:val="en-US"/>
        </w:rPr>
        <w:t>DDOS</w:t>
      </w:r>
      <w:r w:rsidR="0049643C" w:rsidRPr="0049643C">
        <w:t>-</w:t>
      </w:r>
      <w:r w:rsidR="0049643C">
        <w:t>атакой</w:t>
      </w:r>
      <w:r>
        <w:t xml:space="preserve">, и при этом не произошел непоправимый сбой </w:t>
      </w:r>
      <w:r w:rsidR="0049643C">
        <w:rPr>
          <w:lang w:val="en-US"/>
        </w:rPr>
        <w:t>web</w:t>
      </w:r>
      <w:r w:rsidR="0049643C" w:rsidRPr="0049643C">
        <w:t>-</w:t>
      </w:r>
      <w:r w:rsidR="0049643C">
        <w:t>приложения</w:t>
      </w:r>
      <w:r>
        <w:t xml:space="preserve">, то время восстановления не должно превышать времени, требующегося на перезагрузку </w:t>
      </w:r>
      <w:r w:rsidR="0049643C">
        <w:t>сервера</w:t>
      </w:r>
      <w:r>
        <w:t>.</w:t>
      </w:r>
    </w:p>
    <w:p w14:paraId="4D814947" w14:textId="3B2C76F0" w:rsidR="009B2B35" w:rsidRDefault="009B2B35" w:rsidP="0049643C">
      <w:pPr>
        <w:tabs>
          <w:tab w:val="left" w:pos="0"/>
        </w:tabs>
        <w:ind w:left="709"/>
      </w:pPr>
      <w:r>
        <w:t xml:space="preserve">Если отказ был вызван неисправностью технических средств или непоправимым сбоем </w:t>
      </w:r>
      <w:r w:rsidR="0049643C">
        <w:t>сервера</w:t>
      </w:r>
      <w:r>
        <w:t>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73E5168F" w14:textId="77777777" w:rsidR="009B2B35" w:rsidRDefault="009B2B35" w:rsidP="00E92D51">
      <w:pPr>
        <w:tabs>
          <w:tab w:val="left" w:pos="0"/>
        </w:tabs>
      </w:pPr>
    </w:p>
    <w:p w14:paraId="369F7020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73" w:name="_Toc482366681"/>
      <w:bookmarkStart w:id="74" w:name="_Toc8074013"/>
      <w:bookmarkStart w:id="75" w:name="_Toc39584085"/>
      <w:r w:rsidRPr="00E11610">
        <w:rPr>
          <w:rFonts w:ascii="Times New Roman" w:hAnsi="Times New Roman" w:cs="Times New Roman"/>
          <w:b/>
        </w:rPr>
        <w:t>Отказы из-за некорректных действий оператора</w:t>
      </w:r>
      <w:bookmarkEnd w:id="73"/>
      <w:bookmarkEnd w:id="74"/>
      <w:bookmarkEnd w:id="75"/>
    </w:p>
    <w:p w14:paraId="1D9D3EFD" w14:textId="77777777" w:rsidR="009B2B35" w:rsidRDefault="009B2B35" w:rsidP="00E92D51">
      <w:pPr>
        <w:tabs>
          <w:tab w:val="left" w:pos="0"/>
        </w:tabs>
      </w:pPr>
    </w:p>
    <w:p w14:paraId="34862EB3" w14:textId="4B9FB78F" w:rsidR="009B2B35" w:rsidRDefault="009B2B35" w:rsidP="0049643C">
      <w:pPr>
        <w:tabs>
          <w:tab w:val="left" w:pos="0"/>
        </w:tabs>
        <w:ind w:left="709"/>
      </w:pPr>
      <w:r>
        <w:t>Для предотвращения сбоев программы из-за некорректных действий</w:t>
      </w:r>
      <w:r w:rsidR="002C63F4">
        <w:t xml:space="preserve"> пользователь должен ознакомиться с руководством оператора перед использованием данного приложения</w:t>
      </w:r>
      <w:r>
        <w:t>.</w:t>
      </w:r>
    </w:p>
    <w:p w14:paraId="1ABA6B1C" w14:textId="77777777" w:rsidR="009B2B35" w:rsidRDefault="009B2B35" w:rsidP="00E92D51">
      <w:pPr>
        <w:tabs>
          <w:tab w:val="left" w:pos="0"/>
        </w:tabs>
      </w:pPr>
    </w:p>
    <w:p w14:paraId="7CABE217" w14:textId="77777777" w:rsidR="009B2B35" w:rsidRPr="00E11610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r w:rsidRPr="00E11610">
        <w:rPr>
          <w:b/>
        </w:rPr>
        <w:t xml:space="preserve"> </w:t>
      </w:r>
      <w:bookmarkStart w:id="76" w:name="_Toc482366682"/>
      <w:bookmarkStart w:id="77" w:name="_Toc379572130"/>
      <w:bookmarkStart w:id="78" w:name="_Toc8074014"/>
      <w:bookmarkStart w:id="79" w:name="_Toc39584086"/>
      <w:r w:rsidRPr="00E11610">
        <w:rPr>
          <w:rFonts w:ascii="Times New Roman" w:hAnsi="Times New Roman" w:cs="Times New Roman"/>
          <w:b/>
        </w:rPr>
        <w:t>Условия эксплуатации</w:t>
      </w:r>
      <w:bookmarkEnd w:id="76"/>
      <w:bookmarkEnd w:id="77"/>
      <w:bookmarkEnd w:id="78"/>
      <w:bookmarkEnd w:id="79"/>
    </w:p>
    <w:p w14:paraId="7307CAF1" w14:textId="77777777" w:rsidR="0049643C" w:rsidRDefault="0049643C" w:rsidP="008E3BDB">
      <w:pPr>
        <w:tabs>
          <w:tab w:val="left" w:pos="0"/>
        </w:tabs>
        <w:ind w:firstLine="0"/>
      </w:pPr>
    </w:p>
    <w:p w14:paraId="15044176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0" w:name="_Toc482366684"/>
      <w:bookmarkStart w:id="81" w:name="_Toc8074016"/>
      <w:bookmarkStart w:id="82" w:name="_Toc39584087"/>
      <w:r w:rsidRPr="00E11610">
        <w:rPr>
          <w:rFonts w:ascii="Times New Roman" w:hAnsi="Times New Roman" w:cs="Times New Roman"/>
          <w:b/>
        </w:rPr>
        <w:t>Требования к видам обслуживания</w:t>
      </w:r>
      <w:bookmarkEnd w:id="80"/>
      <w:bookmarkEnd w:id="81"/>
      <w:bookmarkEnd w:id="82"/>
    </w:p>
    <w:p w14:paraId="5F4FFAB2" w14:textId="77777777" w:rsidR="009B2B35" w:rsidRDefault="009B2B35" w:rsidP="00E92D51">
      <w:pPr>
        <w:tabs>
          <w:tab w:val="left" w:pos="0"/>
        </w:tabs>
      </w:pPr>
    </w:p>
    <w:p w14:paraId="40C25BBF" w14:textId="116EC75D" w:rsidR="009B2B35" w:rsidRDefault="0049643C" w:rsidP="00E92D51">
      <w:pPr>
        <w:tabs>
          <w:tab w:val="left" w:pos="0"/>
        </w:tabs>
      </w:pPr>
      <w:r>
        <w:t xml:space="preserve">Сервера, на которых располагается приложения должны обслуживаться с качеством, достаточным для бесперебойной работы </w:t>
      </w:r>
      <w:r>
        <w:rPr>
          <w:lang w:val="en-US"/>
        </w:rPr>
        <w:t>web</w:t>
      </w:r>
      <w:r w:rsidRPr="0049643C">
        <w:t>-</w:t>
      </w:r>
      <w:r>
        <w:t>приложения</w:t>
      </w:r>
      <w:r w:rsidR="009B2B35">
        <w:t xml:space="preserve">. </w:t>
      </w:r>
    </w:p>
    <w:p w14:paraId="7B468BBE" w14:textId="77777777" w:rsidR="009B2B35" w:rsidRDefault="009B2B35" w:rsidP="00E92D51">
      <w:pPr>
        <w:tabs>
          <w:tab w:val="left" w:pos="0"/>
        </w:tabs>
      </w:pPr>
    </w:p>
    <w:p w14:paraId="5C6C04AA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3" w:name="_Toc482366685"/>
      <w:bookmarkStart w:id="84" w:name="_Toc8074017"/>
      <w:bookmarkStart w:id="85" w:name="_Toc39584088"/>
      <w:r w:rsidRPr="00E11610">
        <w:rPr>
          <w:rFonts w:ascii="Times New Roman" w:hAnsi="Times New Roman" w:cs="Times New Roman"/>
          <w:b/>
        </w:rPr>
        <w:t>Требования к численности и квалификации персонала</w:t>
      </w:r>
      <w:bookmarkEnd w:id="83"/>
      <w:bookmarkEnd w:id="84"/>
      <w:bookmarkEnd w:id="85"/>
    </w:p>
    <w:p w14:paraId="36FBC55A" w14:textId="77777777" w:rsidR="009B2B35" w:rsidRDefault="009B2B35" w:rsidP="00E92D51">
      <w:pPr>
        <w:tabs>
          <w:tab w:val="left" w:pos="0"/>
        </w:tabs>
      </w:pPr>
    </w:p>
    <w:p w14:paraId="73CECE21" w14:textId="192A19C0" w:rsidR="009B2B35" w:rsidRPr="002C63F4" w:rsidRDefault="009B2B35" w:rsidP="00E92D51">
      <w:pPr>
        <w:tabs>
          <w:tab w:val="left" w:pos="0"/>
        </w:tabs>
      </w:pPr>
      <w:r>
        <w:t xml:space="preserve">Пользователем программы может являться </w:t>
      </w:r>
      <w:r w:rsidR="0049643C">
        <w:t>исследователь в области</w:t>
      </w:r>
      <w:r w:rsidR="0049643C" w:rsidRPr="0049643C">
        <w:t xml:space="preserve"> </w:t>
      </w:r>
      <w:r w:rsidR="0049643C">
        <w:t>биологии</w:t>
      </w:r>
      <w:r w:rsidR="002C63F4" w:rsidRPr="002C63F4">
        <w:t xml:space="preserve">, </w:t>
      </w:r>
      <w:r w:rsidR="002C63F4">
        <w:t xml:space="preserve">имеющий навыки работы с </w:t>
      </w:r>
      <w:r w:rsidR="00C44F85">
        <w:rPr>
          <w:lang w:val="en-US"/>
        </w:rPr>
        <w:t>web</w:t>
      </w:r>
      <w:r w:rsidR="00C44F85">
        <w:t>-</w:t>
      </w:r>
      <w:r w:rsidR="002C63F4">
        <w:t>интерфейсом</w:t>
      </w:r>
      <w:r w:rsidR="00C44F85">
        <w:t xml:space="preserve"> и иметь входной файл нужного формата, который будет описан в </w:t>
      </w:r>
      <w:r w:rsidR="00C44F85" w:rsidRPr="00C44F85">
        <w:t>“</w:t>
      </w:r>
      <w:r w:rsidR="00C44F85">
        <w:t>Руководстве оператора</w:t>
      </w:r>
      <w:r w:rsidR="00C44F85" w:rsidRPr="00C44F85">
        <w:t>”</w:t>
      </w:r>
      <w:r w:rsidR="002C63F4">
        <w:t>.</w:t>
      </w:r>
    </w:p>
    <w:p w14:paraId="5FC6D048" w14:textId="77777777" w:rsidR="009B2B35" w:rsidRDefault="009B2B35" w:rsidP="00E92D51">
      <w:pPr>
        <w:tabs>
          <w:tab w:val="left" w:pos="0"/>
        </w:tabs>
      </w:pPr>
    </w:p>
    <w:p w14:paraId="69314394" w14:textId="7F2A8F1F" w:rsidR="009B2B35" w:rsidRPr="00E11610" w:rsidRDefault="00C44F8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86" w:name="_Toc482366686"/>
      <w:bookmarkStart w:id="87" w:name="_Toc379572131"/>
      <w:bookmarkStart w:id="88" w:name="_Toc8074018"/>
      <w:r w:rsidRPr="00C44F85">
        <w:rPr>
          <w:rFonts w:ascii="Times New Roman" w:hAnsi="Times New Roman" w:cs="Times New Roman"/>
          <w:b/>
        </w:rPr>
        <w:t xml:space="preserve"> </w:t>
      </w:r>
      <w:bookmarkStart w:id="89" w:name="_Toc39584089"/>
      <w:r w:rsidR="009B2B35" w:rsidRPr="00E11610">
        <w:rPr>
          <w:rFonts w:ascii="Times New Roman" w:hAnsi="Times New Roman" w:cs="Times New Roman"/>
          <w:b/>
        </w:rPr>
        <w:t>Требования к составу и параметрам технических средств</w:t>
      </w:r>
      <w:bookmarkEnd w:id="86"/>
      <w:bookmarkEnd w:id="87"/>
      <w:bookmarkEnd w:id="88"/>
      <w:bookmarkEnd w:id="89"/>
    </w:p>
    <w:p w14:paraId="21FA7469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401F5C5D" w14:textId="77777777" w:rsidR="00C44F85" w:rsidRDefault="00C44F85" w:rsidP="00C44F85">
      <w:pPr>
        <w:tabs>
          <w:tab w:val="left" w:pos="284"/>
        </w:tabs>
        <w:suppressAutoHyphens/>
        <w:ind w:left="720" w:firstLine="0"/>
      </w:pPr>
      <w:r>
        <w:t>Для использования приложения пользователю необходим бесперебойный доступ в</w:t>
      </w:r>
    </w:p>
    <w:p w14:paraId="66CF4325" w14:textId="5A94D66F" w:rsidR="009B2B35" w:rsidRDefault="00C44F85" w:rsidP="00C44F85">
      <w:pPr>
        <w:tabs>
          <w:tab w:val="left" w:pos="284"/>
        </w:tabs>
        <w:suppressAutoHyphens/>
        <w:ind w:left="720" w:firstLine="0"/>
      </w:pPr>
      <w:r>
        <w:t>Интернет</w:t>
      </w:r>
      <w:r w:rsidR="009B2B35">
        <w:t>.</w:t>
      </w:r>
    </w:p>
    <w:p w14:paraId="384FDC93" w14:textId="77777777" w:rsidR="009B2B35" w:rsidRDefault="009B2B35" w:rsidP="00C44F85">
      <w:pPr>
        <w:tabs>
          <w:tab w:val="left" w:pos="284"/>
        </w:tabs>
        <w:ind w:firstLine="0"/>
      </w:pPr>
    </w:p>
    <w:p w14:paraId="6ACDD016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90" w:name="_Toc482366687"/>
      <w:bookmarkStart w:id="91" w:name="_Toc379572132"/>
      <w:bookmarkStart w:id="92" w:name="_Toc8074019"/>
      <w:bookmarkStart w:id="93" w:name="_Toc39584090"/>
      <w:r w:rsidRPr="00E11610">
        <w:rPr>
          <w:rFonts w:ascii="Times New Roman" w:hAnsi="Times New Roman" w:cs="Times New Roman"/>
          <w:b/>
        </w:rPr>
        <w:t>Требования к информационной и программной совместимости</w:t>
      </w:r>
      <w:bookmarkEnd w:id="90"/>
      <w:bookmarkEnd w:id="91"/>
      <w:bookmarkEnd w:id="92"/>
      <w:bookmarkEnd w:id="93"/>
    </w:p>
    <w:p w14:paraId="74B4D047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7A73066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94" w:name="_Toc379718198"/>
      <w:bookmarkStart w:id="95" w:name="_Toc379718345"/>
      <w:bookmarkStart w:id="96" w:name="_Toc482366688"/>
      <w:bookmarkStart w:id="97" w:name="_Toc379717947"/>
      <w:bookmarkStart w:id="98" w:name="_Toc8074020"/>
      <w:bookmarkStart w:id="99" w:name="_Toc39584091"/>
      <w:r w:rsidRPr="00E11610">
        <w:rPr>
          <w:rFonts w:ascii="Times New Roman" w:hAnsi="Times New Roman" w:cs="Times New Roman"/>
          <w:b/>
        </w:rPr>
        <w:t>Требования к информационным структурам и методам решения</w:t>
      </w:r>
      <w:bookmarkEnd w:id="94"/>
      <w:bookmarkEnd w:id="95"/>
      <w:bookmarkEnd w:id="96"/>
      <w:bookmarkEnd w:id="97"/>
      <w:bookmarkEnd w:id="98"/>
      <w:bookmarkEnd w:id="99"/>
    </w:p>
    <w:p w14:paraId="43F89597" w14:textId="77777777" w:rsidR="009B2B35" w:rsidRDefault="009B2B35" w:rsidP="00E92D51"/>
    <w:p w14:paraId="328FA835" w14:textId="4CF7D435" w:rsidR="009B2B35" w:rsidRDefault="009B2B35" w:rsidP="00E92D51">
      <w:r>
        <w:t xml:space="preserve">Программа должна </w:t>
      </w:r>
      <w:r w:rsidR="002C63F4">
        <w:t xml:space="preserve">обрабатывать </w:t>
      </w:r>
      <w:r w:rsidR="00C44F85">
        <w:t>входные данные пользователя при помощи нейросетей и корректно кластеризовать клетки.</w:t>
      </w:r>
    </w:p>
    <w:p w14:paraId="4C34D7BD" w14:textId="77777777" w:rsidR="009B2B35" w:rsidRDefault="009B2B35" w:rsidP="00E92D51">
      <w:pPr>
        <w:tabs>
          <w:tab w:val="left" w:pos="0"/>
        </w:tabs>
      </w:pPr>
    </w:p>
    <w:p w14:paraId="22454960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0" w:name="_Toc379718200"/>
      <w:bookmarkStart w:id="101" w:name="_Toc379718347"/>
      <w:bookmarkStart w:id="102" w:name="_Toc482366689"/>
      <w:bookmarkStart w:id="103" w:name="_Toc379717949"/>
      <w:bookmarkStart w:id="104" w:name="_Toc8074021"/>
      <w:bookmarkStart w:id="105" w:name="_Toc39584092"/>
      <w:r w:rsidRPr="00E11610">
        <w:rPr>
          <w:rFonts w:ascii="Times New Roman" w:hAnsi="Times New Roman" w:cs="Times New Roman"/>
          <w:b/>
        </w:rPr>
        <w:t>Требования к программным средствам, используемым программой</w:t>
      </w:r>
      <w:bookmarkEnd w:id="100"/>
      <w:bookmarkEnd w:id="101"/>
      <w:bookmarkEnd w:id="102"/>
      <w:bookmarkEnd w:id="103"/>
      <w:bookmarkEnd w:id="104"/>
      <w:bookmarkEnd w:id="105"/>
    </w:p>
    <w:p w14:paraId="571CA7F0" w14:textId="77777777" w:rsidR="009B2B35" w:rsidRDefault="009B2B35" w:rsidP="00E92D51">
      <w:pPr>
        <w:ind w:left="709"/>
      </w:pPr>
    </w:p>
    <w:p w14:paraId="0D580493" w14:textId="04B43C5E" w:rsidR="00C44F85" w:rsidRDefault="00C44F85" w:rsidP="00C44F85">
      <w:pPr>
        <w:tabs>
          <w:tab w:val="left" w:pos="284"/>
        </w:tabs>
        <w:suppressAutoHyphens/>
        <w:ind w:left="720" w:firstLine="0"/>
      </w:pPr>
      <w:r>
        <w:t xml:space="preserve">Для работы клиента программы необходима любая операционная система с </w:t>
      </w:r>
      <w:r>
        <w:rPr>
          <w:lang w:val="en-US"/>
        </w:rPr>
        <w:t>web</w:t>
      </w:r>
      <w:r w:rsidRPr="00C44F85">
        <w:t>-</w:t>
      </w:r>
      <w:r>
        <w:t>браузером</w:t>
      </w:r>
      <w:r w:rsidRPr="00C44F85">
        <w:t>.</w:t>
      </w:r>
    </w:p>
    <w:p w14:paraId="117CA822" w14:textId="764AECDA" w:rsidR="00C44F85" w:rsidRDefault="00C44F85" w:rsidP="00C44F85">
      <w:pPr>
        <w:tabs>
          <w:tab w:val="left" w:pos="284"/>
        </w:tabs>
        <w:suppressAutoHyphens/>
        <w:ind w:left="720" w:firstLine="0"/>
      </w:pPr>
    </w:p>
    <w:p w14:paraId="336D527E" w14:textId="77777777" w:rsidR="00C44F85" w:rsidRPr="00C44F85" w:rsidRDefault="00C44F85" w:rsidP="00C44F85">
      <w:pPr>
        <w:tabs>
          <w:tab w:val="left" w:pos="284"/>
        </w:tabs>
        <w:suppressAutoHyphens/>
        <w:ind w:left="720" w:firstLine="0"/>
      </w:pPr>
    </w:p>
    <w:p w14:paraId="22FDBAA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7AED93D1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6" w:name="_Toc482366690"/>
      <w:bookmarkStart w:id="107" w:name="_Toc8074022"/>
      <w:bookmarkStart w:id="108" w:name="_Toc39584093"/>
      <w:r w:rsidRPr="00E11610">
        <w:rPr>
          <w:rFonts w:ascii="Times New Roman" w:hAnsi="Times New Roman" w:cs="Times New Roman"/>
          <w:b/>
        </w:rPr>
        <w:t>Требования к исходным кодам и языкам программирования</w:t>
      </w:r>
      <w:bookmarkEnd w:id="106"/>
      <w:bookmarkEnd w:id="107"/>
      <w:bookmarkEnd w:id="108"/>
    </w:p>
    <w:p w14:paraId="074CB742" w14:textId="77777777" w:rsidR="009B2B35" w:rsidRDefault="009B2B35" w:rsidP="00E92D51">
      <w:pPr>
        <w:pStyle w:val="13"/>
        <w:keepNext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lastRenderedPageBreak/>
        <w:tab/>
      </w:r>
    </w:p>
    <w:p w14:paraId="0D4B90BD" w14:textId="0CEE04F0" w:rsidR="009441CB" w:rsidRPr="00C44F85" w:rsidRDefault="006612F8" w:rsidP="00E92D51">
      <w:pPr>
        <w:pStyle w:val="13"/>
        <w:keepNext/>
        <w:tabs>
          <w:tab w:val="left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Интерфейс п</w:t>
      </w:r>
      <w:r w:rsidR="009B2B35">
        <w:rPr>
          <w:rFonts w:ascii="Times New Roman" w:hAnsi="Times New Roman"/>
        </w:rPr>
        <w:t>рограмм</w:t>
      </w:r>
      <w:r>
        <w:rPr>
          <w:rFonts w:ascii="Times New Roman" w:hAnsi="Times New Roman"/>
        </w:rPr>
        <w:t>ы</w:t>
      </w:r>
      <w:r w:rsidR="009B2B35">
        <w:rPr>
          <w:rFonts w:ascii="Times New Roman" w:hAnsi="Times New Roman"/>
        </w:rPr>
        <w:t xml:space="preserve"> долж</w:t>
      </w:r>
      <w:r>
        <w:rPr>
          <w:rFonts w:ascii="Times New Roman" w:hAnsi="Times New Roman"/>
        </w:rPr>
        <w:t>ен</w:t>
      </w:r>
      <w:r w:rsidR="009B2B35">
        <w:rPr>
          <w:rFonts w:ascii="Times New Roman" w:hAnsi="Times New Roman"/>
        </w:rPr>
        <w:t xml:space="preserve"> быть написан на языке программирования </w:t>
      </w:r>
      <w:r w:rsidR="00C44F85">
        <w:rPr>
          <w:rFonts w:ascii="Times New Roman" w:hAnsi="Times New Roman"/>
          <w:lang w:val="en-US"/>
        </w:rPr>
        <w:t>Java</w:t>
      </w:r>
      <w:r w:rsidR="00C44F85" w:rsidRPr="00C44F85">
        <w:rPr>
          <w:rFonts w:ascii="Times New Roman" w:hAnsi="Times New Roman"/>
        </w:rPr>
        <w:t xml:space="preserve"> </w:t>
      </w:r>
      <w:r w:rsidR="00C44F85">
        <w:rPr>
          <w:rFonts w:ascii="Times New Roman" w:hAnsi="Times New Roman"/>
          <w:lang w:val="en-US"/>
        </w:rPr>
        <w:t>Script</w:t>
      </w:r>
      <w:r w:rsidR="009B2B3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44F85">
        <w:rPr>
          <w:rFonts w:ascii="Times New Roman" w:hAnsi="Times New Roman"/>
        </w:rPr>
        <w:t xml:space="preserve">Программный код, выполняющий обработку входных данных и получающий некоторый результат для вывода на экран пользователю, должен быть реализован на языке </w:t>
      </w:r>
      <w:r w:rsidR="00C44F85">
        <w:rPr>
          <w:rFonts w:ascii="Times New Roman" w:hAnsi="Times New Roman"/>
          <w:lang w:val="en-US"/>
        </w:rPr>
        <w:t>Python</w:t>
      </w:r>
      <w:r w:rsidR="00C44F85" w:rsidRPr="00C44F85">
        <w:rPr>
          <w:rFonts w:ascii="Times New Roman" w:hAnsi="Times New Roman"/>
        </w:rPr>
        <w:t>.</w:t>
      </w:r>
    </w:p>
    <w:p w14:paraId="21F751D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280ABAA2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9" w:name="_Toc482366691"/>
      <w:bookmarkStart w:id="110" w:name="_Toc8074023"/>
      <w:bookmarkStart w:id="111" w:name="_Toc39584094"/>
      <w:r w:rsidRPr="00E11610">
        <w:rPr>
          <w:rFonts w:ascii="Times New Roman" w:hAnsi="Times New Roman" w:cs="Times New Roman"/>
          <w:b/>
        </w:rPr>
        <w:t>Требования к защите информации и программы</w:t>
      </w:r>
      <w:bookmarkEnd w:id="109"/>
      <w:bookmarkEnd w:id="110"/>
      <w:bookmarkEnd w:id="111"/>
    </w:p>
    <w:p w14:paraId="3EA6AE6C" w14:textId="77777777" w:rsidR="009B2B35" w:rsidRDefault="009B2B35" w:rsidP="00E92D51">
      <w:pPr>
        <w:pStyle w:val="13"/>
        <w:tabs>
          <w:tab w:val="left" w:pos="1429"/>
        </w:tabs>
        <w:ind w:left="1429" w:firstLine="0"/>
        <w:jc w:val="both"/>
        <w:rPr>
          <w:rFonts w:ascii="Times New Roman" w:hAnsi="Times New Roman"/>
          <w:b/>
        </w:rPr>
      </w:pPr>
    </w:p>
    <w:p w14:paraId="1B7E2959" w14:textId="27F163A4" w:rsidR="009B2B35" w:rsidRPr="00C44F8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44F85">
        <w:rPr>
          <w:rFonts w:ascii="Times New Roman" w:hAnsi="Times New Roman"/>
        </w:rPr>
        <w:t>Программа не должна допускать утечек личной информации пользователей.</w:t>
      </w:r>
    </w:p>
    <w:p w14:paraId="5204F314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</w:p>
    <w:p w14:paraId="2521742C" w14:textId="4CA1D1C0" w:rsidR="009B2B35" w:rsidRPr="008E3BDB" w:rsidRDefault="009B2B35" w:rsidP="008E3BDB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bookmarkStart w:id="112" w:name="_Toc379572133"/>
      <w:r>
        <w:rPr>
          <w:rFonts w:ascii="Times New Roman" w:hAnsi="Times New Roman"/>
          <w:b/>
        </w:rPr>
        <w:t xml:space="preserve"> </w:t>
      </w:r>
      <w:bookmarkStart w:id="113" w:name="_Toc482366692"/>
      <w:bookmarkStart w:id="114" w:name="_Toc8074024"/>
      <w:bookmarkStart w:id="115" w:name="_Toc39584095"/>
      <w:r w:rsidRPr="00E11610">
        <w:rPr>
          <w:rFonts w:ascii="Times New Roman" w:hAnsi="Times New Roman" w:cs="Times New Roman"/>
          <w:b/>
        </w:rPr>
        <w:t xml:space="preserve">Требования к </w:t>
      </w:r>
      <w:bookmarkEnd w:id="112"/>
      <w:bookmarkEnd w:id="113"/>
      <w:r w:rsidRPr="00E11610">
        <w:rPr>
          <w:rFonts w:ascii="Times New Roman" w:hAnsi="Times New Roman" w:cs="Times New Roman"/>
          <w:b/>
        </w:rPr>
        <w:t>маркировке и упаковке</w:t>
      </w:r>
      <w:bookmarkEnd w:id="114"/>
      <w:bookmarkEnd w:id="115"/>
    </w:p>
    <w:p w14:paraId="72A465A5" w14:textId="77777777" w:rsidR="00C44F85" w:rsidRDefault="00C44F85" w:rsidP="00C44F85">
      <w:pPr>
        <w:pStyle w:val="afb"/>
        <w:shd w:val="clear" w:color="auto" w:fill="FFFFFF" w:themeFill="background1"/>
        <w:spacing w:before="240" w:beforeAutospacing="0" w:after="240" w:afterAutospacing="0"/>
        <w:ind w:left="360" w:firstLine="360"/>
      </w:pPr>
      <w:r>
        <w:t xml:space="preserve">Код для развёртывания приложения на сервере должен быть выложен на </w:t>
      </w:r>
      <w:r>
        <w:rPr>
          <w:lang w:val="en-US"/>
        </w:rPr>
        <w:t>github</w:t>
      </w:r>
      <w:r w:rsidRPr="00C44F85">
        <w:t>.</w:t>
      </w:r>
    </w:p>
    <w:p w14:paraId="28C869EE" w14:textId="367022F6" w:rsidR="00C44F85" w:rsidRDefault="00C44F85" w:rsidP="00C44F85">
      <w:pPr>
        <w:pStyle w:val="afb"/>
        <w:shd w:val="clear" w:color="auto" w:fill="FFFFFF" w:themeFill="background1"/>
        <w:spacing w:before="240" w:beforeAutospacing="0" w:after="240" w:afterAutospacing="0"/>
        <w:ind w:left="360" w:firstLine="360"/>
      </w:pPr>
      <w:r>
        <w:t xml:space="preserve">На </w:t>
      </w:r>
      <w:r>
        <w:rPr>
          <w:lang w:val="en-US"/>
        </w:rPr>
        <w:t>github</w:t>
      </w:r>
      <w:r w:rsidRPr="00C44F85">
        <w:t xml:space="preserve"> </w:t>
      </w:r>
      <w:r>
        <w:t xml:space="preserve">или </w:t>
      </w:r>
      <w:r>
        <w:rPr>
          <w:lang w:val="en-US"/>
        </w:rPr>
        <w:t>ftp</w:t>
      </w:r>
      <w:r>
        <w:t>-сервере должны быть размещены все необходимые файлы с обученными классификаторами.</w:t>
      </w:r>
    </w:p>
    <w:p w14:paraId="69C3F44E" w14:textId="30EAEAAD" w:rsidR="009B2B35" w:rsidRPr="00E11610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116" w:name="_Toc4823666925"/>
      <w:bookmarkStart w:id="117" w:name="_Toc8074025"/>
      <w:bookmarkStart w:id="118" w:name="_Toc39584096"/>
      <w:r w:rsidRPr="00E11610">
        <w:rPr>
          <w:rFonts w:ascii="Times New Roman" w:hAnsi="Times New Roman" w:cs="Times New Roman"/>
          <w:b/>
        </w:rPr>
        <w:t xml:space="preserve">Требования к </w:t>
      </w:r>
      <w:bookmarkEnd w:id="116"/>
      <w:r w:rsidRPr="00E11610">
        <w:rPr>
          <w:rFonts w:ascii="Times New Roman" w:hAnsi="Times New Roman" w:cs="Times New Roman"/>
          <w:b/>
        </w:rPr>
        <w:t>транспортированию и хранению</w:t>
      </w:r>
      <w:bookmarkEnd w:id="117"/>
      <w:bookmarkEnd w:id="118"/>
    </w:p>
    <w:p w14:paraId="1D805344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F072600" w14:textId="4BAF7FC0" w:rsidR="009B2B35" w:rsidRPr="008A1FA5" w:rsidRDefault="009B2B35" w:rsidP="00E92D51">
      <w:pPr>
        <w:pStyle w:val="13"/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C44F85">
        <w:rPr>
          <w:color w:val="000000"/>
          <w:shd w:val="clear" w:color="auto" w:fill="FFFFFF"/>
        </w:rPr>
        <w:t>Никаких особых требований к транспортировке и хранению не представляется.</w:t>
      </w:r>
    </w:p>
    <w:p w14:paraId="3049C716" w14:textId="77777777" w:rsidR="009B2B35" w:rsidRDefault="009B2B35" w:rsidP="00E92D51">
      <w:pPr>
        <w:pStyle w:val="13"/>
        <w:ind w:left="0" w:firstLine="0"/>
        <w:jc w:val="both"/>
        <w:rPr>
          <w:rFonts w:ascii="Times New Roman" w:hAnsi="Times New Roman"/>
        </w:rPr>
      </w:pPr>
    </w:p>
    <w:p w14:paraId="19675EDA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19" w:name="_Toc482366696"/>
      <w:bookmarkStart w:id="120" w:name="_Toc379572135"/>
      <w:bookmarkStart w:id="121" w:name="_Toc8074026"/>
      <w:bookmarkStart w:id="122" w:name="_Toc39584097"/>
      <w:r w:rsidRPr="00E11610">
        <w:rPr>
          <w:rFonts w:ascii="Times New Roman" w:hAnsi="Times New Roman" w:cs="Times New Roman"/>
          <w:b/>
        </w:rPr>
        <w:t>Специальные требования</w:t>
      </w:r>
      <w:bookmarkEnd w:id="119"/>
      <w:bookmarkEnd w:id="120"/>
      <w:bookmarkEnd w:id="121"/>
      <w:bookmarkEnd w:id="122"/>
    </w:p>
    <w:p w14:paraId="2DAE8C17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  <w:b/>
        </w:rPr>
        <w:tab/>
      </w:r>
    </w:p>
    <w:p w14:paraId="095CA71A" w14:textId="5F99605A" w:rsidR="009B2B35" w:rsidRDefault="009B2B35" w:rsidP="00C44F85">
      <w:pPr>
        <w:pStyle w:val="13"/>
        <w:tabs>
          <w:tab w:val="left" w:pos="0"/>
        </w:tabs>
        <w:ind w:left="0" w:firstLine="0"/>
        <w:jc w:val="both"/>
        <w:rPr>
          <w:rFonts w:hint="eastAsia"/>
          <w:b/>
        </w:rPr>
      </w:pPr>
      <w:r>
        <w:rPr>
          <w:rFonts w:ascii="Times New Roman" w:hAnsi="Times New Roman"/>
        </w:rPr>
        <w:tab/>
      </w:r>
      <w:r w:rsidR="00C44F85">
        <w:rPr>
          <w:color w:val="000000"/>
        </w:rPr>
        <w:t>Специальные требования к данной программе не предъявляются.</w:t>
      </w:r>
    </w:p>
    <w:p w14:paraId="42833709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3" w:name="_Toc482366697"/>
      <w:bookmarkStart w:id="124" w:name="_Toc379572136"/>
      <w:bookmarkStart w:id="125" w:name="_Toc8074027"/>
      <w:bookmarkStart w:id="126" w:name="_Toc39584098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123"/>
      <w:bookmarkEnd w:id="124"/>
      <w:bookmarkEnd w:id="125"/>
      <w:bookmarkEnd w:id="126"/>
    </w:p>
    <w:p w14:paraId="3EE31CA7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  <w:b/>
        </w:rPr>
      </w:pPr>
    </w:p>
    <w:p w14:paraId="29CEF7FA" w14:textId="77777777" w:rsidR="009B2B35" w:rsidRPr="00E11610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  <w:rPr>
          <w:rFonts w:ascii="Times New Roman" w:hAnsi="Times New Roman" w:cs="Times New Roman"/>
          <w:b/>
        </w:rPr>
      </w:pPr>
      <w:bookmarkStart w:id="127" w:name="_Toc8074028"/>
      <w:bookmarkStart w:id="128" w:name="_Toc39584099"/>
      <w:r w:rsidRPr="00E11610">
        <w:rPr>
          <w:rFonts w:ascii="Times New Roman" w:hAnsi="Times New Roman" w:cs="Times New Roman"/>
          <w:b/>
        </w:rPr>
        <w:t>Предварительный с</w:t>
      </w:r>
      <w:bookmarkStart w:id="129" w:name="_Toc482366698"/>
      <w:bookmarkStart w:id="130" w:name="_Toc379572137"/>
      <w:r w:rsidRPr="00E11610">
        <w:rPr>
          <w:rFonts w:ascii="Times New Roman" w:hAnsi="Times New Roman" w:cs="Times New Roman"/>
          <w:b/>
        </w:rPr>
        <w:t>остав программной документации</w:t>
      </w:r>
      <w:bookmarkEnd w:id="127"/>
      <w:bookmarkEnd w:id="128"/>
      <w:bookmarkEnd w:id="129"/>
      <w:bookmarkEnd w:id="130"/>
    </w:p>
    <w:p w14:paraId="040C0C56" w14:textId="77777777" w:rsidR="009B2B35" w:rsidRDefault="009B2B35" w:rsidP="009B2B35">
      <w:pPr>
        <w:pStyle w:val="13"/>
        <w:tabs>
          <w:tab w:val="left" w:pos="0"/>
        </w:tabs>
        <w:ind w:left="0" w:firstLine="0"/>
        <w:rPr>
          <w:rFonts w:ascii="Times New Roman" w:hAnsi="Times New Roman"/>
        </w:rPr>
      </w:pPr>
    </w:p>
    <w:p w14:paraId="5D4202E7" w14:textId="498B709D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Техническое задание (ГОСТ 19.201-78);</w:t>
      </w:r>
    </w:p>
    <w:p w14:paraId="48763295" w14:textId="1ED0078A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Программа и методика испытаний (ГОСТ 19.301-78);</w:t>
      </w:r>
    </w:p>
    <w:p w14:paraId="797F4FB9" w14:textId="4299570E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Текст программы (ГОСТ 19.401-78)</w:t>
      </w:r>
      <w:r>
        <w:rPr>
          <w:rFonts w:ascii="Times New Roman" w:hAnsi="Times New Roman"/>
        </w:rPr>
        <w:t>;</w:t>
      </w:r>
    </w:p>
    <w:p w14:paraId="242264FE" w14:textId="6CA07205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Пояснительная записка (ГОСТ 19.404-79);</w:t>
      </w:r>
    </w:p>
    <w:p w14:paraId="5689369E" w14:textId="0D75CDF1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Руководство оператора (ГОСТ 19.505-79).</w:t>
      </w:r>
    </w:p>
    <w:p w14:paraId="69013D23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6F935D93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31" w:name="_Toc482366699"/>
      <w:bookmarkStart w:id="132" w:name="_Toc8074029"/>
      <w:bookmarkStart w:id="133" w:name="_Toc39584100"/>
      <w:r w:rsidRPr="00E11610">
        <w:rPr>
          <w:rFonts w:ascii="Times New Roman" w:hAnsi="Times New Roman" w:cs="Times New Roman"/>
          <w:b/>
        </w:rPr>
        <w:t>Специальные требования к программной документации</w:t>
      </w:r>
      <w:bookmarkEnd w:id="131"/>
      <w:bookmarkEnd w:id="132"/>
      <w:bookmarkEnd w:id="133"/>
    </w:p>
    <w:p w14:paraId="0379C5E5" w14:textId="77777777" w:rsidR="009B2B35" w:rsidRDefault="009B2B35" w:rsidP="00E92D51">
      <w:pPr>
        <w:tabs>
          <w:tab w:val="left" w:pos="0"/>
        </w:tabs>
      </w:pPr>
    </w:p>
    <w:p w14:paraId="71A98E79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Все документы к программе должны быть выполнены в соответствии с ГОСТ 19.106-78 [6] и ГОСТ к этому виду документа (см. п. 5.1.). </w:t>
      </w:r>
    </w:p>
    <w:p w14:paraId="10CB9F36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6EA799C7" w14:textId="5868F489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Техническое задание, пояснительная записка и подписанные академическим руководителем листы утверждения других документов сдаются в печатном виде в учебный офис не позже одного дня до защиты. </w:t>
      </w:r>
    </w:p>
    <w:p w14:paraId="2EC36C38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Вся документация и программа также сдается в электронном виде в формате .pdf или .docx. в архиве формата .rar или .zip. </w:t>
      </w:r>
    </w:p>
    <w:p w14:paraId="1A1B5CD0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Все документы перед защитой курсовой работы должны быть загружены в информационную образовательную среду НИУ ВШЭ LMS (Learning management system) в личном кабинете, дисциплина - «Курсовая работа», одним архивом (см. п.3)</w:t>
      </w:r>
    </w:p>
    <w:p w14:paraId="26C46172" w14:textId="77777777" w:rsidR="009B2B35" w:rsidRDefault="009B2B35" w:rsidP="009B2B35"/>
    <w:p w14:paraId="56DB09A3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4" w:name="_Toc482366700"/>
      <w:bookmarkStart w:id="135" w:name="_Toc379572138"/>
      <w:bookmarkStart w:id="136" w:name="_Toc8074030"/>
      <w:bookmarkStart w:id="137" w:name="_Toc39584101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ТЕХНИКО-ЭКОНОМИЧЕСКИЕ ПОКАЗАТЕЛИ</w:t>
      </w:r>
      <w:bookmarkEnd w:id="134"/>
      <w:bookmarkEnd w:id="135"/>
      <w:bookmarkEnd w:id="136"/>
      <w:bookmarkEnd w:id="137"/>
    </w:p>
    <w:p w14:paraId="2C0D8709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</w:rPr>
      </w:pPr>
    </w:p>
    <w:p w14:paraId="1E022F6D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38" w:name="_Toc482366701"/>
      <w:bookmarkStart w:id="139" w:name="_Toc379572139"/>
      <w:bookmarkStart w:id="140" w:name="_Toc8074031"/>
      <w:bookmarkStart w:id="141" w:name="_Toc39584102"/>
      <w:r>
        <w:rPr>
          <w:rFonts w:ascii="Times New Roman" w:hAnsi="Times New Roman"/>
          <w:b/>
        </w:rPr>
        <w:t>Ориентировочная экономическая эффективность</w:t>
      </w:r>
      <w:bookmarkEnd w:id="138"/>
      <w:bookmarkEnd w:id="139"/>
      <w:bookmarkEnd w:id="140"/>
      <w:bookmarkEnd w:id="141"/>
    </w:p>
    <w:p w14:paraId="54E22331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26CEA4B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  <w:t>В рамках данной работы расчет экономической эффективности не предусмотрен.</w:t>
      </w:r>
    </w:p>
    <w:p w14:paraId="2764EA68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6581633C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42" w:name="_Toc482366702"/>
      <w:bookmarkStart w:id="143" w:name="_Toc379572140"/>
      <w:bookmarkStart w:id="144" w:name="_Toc8074032"/>
      <w:bookmarkStart w:id="145" w:name="_Toc39584103"/>
      <w:r>
        <w:rPr>
          <w:rFonts w:ascii="Times New Roman" w:hAnsi="Times New Roman"/>
          <w:b/>
        </w:rPr>
        <w:t>Предполагаемая потребность</w:t>
      </w:r>
      <w:bookmarkEnd w:id="142"/>
      <w:bookmarkEnd w:id="143"/>
      <w:bookmarkEnd w:id="144"/>
      <w:bookmarkEnd w:id="145"/>
    </w:p>
    <w:p w14:paraId="2FC8E245" w14:textId="5CEB6C23" w:rsidR="009B2B35" w:rsidRPr="00082DAE" w:rsidRDefault="009B2B35" w:rsidP="00E92D51">
      <w:pPr>
        <w:pStyle w:val="15"/>
        <w:ind w:firstLine="709"/>
        <w:jc w:val="both"/>
        <w:rPr>
          <w:rFonts w:hint="eastAsia"/>
        </w:rPr>
      </w:pPr>
      <w:r>
        <w:rPr>
          <w:rFonts w:ascii="Times New Roman" w:hAnsi="Times New Roman"/>
        </w:rPr>
        <w:t xml:space="preserve">Данный продукт </w:t>
      </w:r>
      <w:r w:rsidR="00082DAE">
        <w:rPr>
          <w:rFonts w:ascii="Times New Roman" w:hAnsi="Times New Roman"/>
        </w:rPr>
        <w:t xml:space="preserve">может быть </w:t>
      </w:r>
      <w:r w:rsidR="00852152">
        <w:rPr>
          <w:rFonts w:ascii="Times New Roman" w:hAnsi="Times New Roman"/>
        </w:rPr>
        <w:t>интересен</w:t>
      </w:r>
      <w:r w:rsidR="00C44F85">
        <w:rPr>
          <w:rFonts w:ascii="Times New Roman" w:hAnsi="Times New Roman"/>
        </w:rPr>
        <w:t xml:space="preserve"> биологам-экспериментаторам и биоинформатикам</w:t>
      </w:r>
      <w:r w:rsidR="00852152">
        <w:rPr>
          <w:rFonts w:ascii="Times New Roman" w:hAnsi="Times New Roman"/>
        </w:rPr>
        <w:t>, работающим в области</w:t>
      </w:r>
      <w:r w:rsidR="0098272F">
        <w:rPr>
          <w:rFonts w:ascii="Times New Roman" w:hAnsi="Times New Roman"/>
        </w:rPr>
        <w:t xml:space="preserve"> </w:t>
      </w:r>
      <w:r w:rsidR="0098272F">
        <w:rPr>
          <w:color w:val="000000"/>
        </w:rPr>
        <w:t>одноклеточного секвенирования и занимающиеся идентификацией клеточных подтипов в когорте клеток.</w:t>
      </w:r>
    </w:p>
    <w:p w14:paraId="51BA8135" w14:textId="50E7EBD5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146" w:name="_Toc482366703"/>
      <w:bookmarkStart w:id="147" w:name="_Toc379572141"/>
      <w:bookmarkStart w:id="148" w:name="_Toc8074033"/>
      <w:bookmarkStart w:id="149" w:name="_Toc39584104"/>
      <w:r>
        <w:rPr>
          <w:rFonts w:ascii="Times New Roman" w:hAnsi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146"/>
      <w:bookmarkEnd w:id="147"/>
      <w:bookmarkEnd w:id="148"/>
      <w:bookmarkEnd w:id="149"/>
    </w:p>
    <w:p w14:paraId="6C4F20B2" w14:textId="77777777" w:rsidR="008E3BDB" w:rsidRPr="008E3BDB" w:rsidRDefault="008E3BDB" w:rsidP="008E3BDB">
      <w:pPr>
        <w:rPr>
          <w:lang w:eastAsia="zh-CN" w:bidi="hi-IN"/>
        </w:rPr>
      </w:pPr>
    </w:p>
    <w:p w14:paraId="7D5211AE" w14:textId="6D70D308" w:rsidR="008E3BDB" w:rsidRDefault="008E3BDB" w:rsidP="008E3BDB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tab/>
        <w:t xml:space="preserve">В </w:t>
      </w:r>
      <w:r>
        <w:rPr>
          <w:rFonts w:ascii="Times New Roman" w:hAnsi="Times New Roman"/>
        </w:rPr>
        <w:t>рамках данной работы расчет экономической эффективности не предусмотрен.</w:t>
      </w:r>
    </w:p>
    <w:p w14:paraId="69FED185" w14:textId="507D2E94" w:rsidR="009B2B35" w:rsidRPr="00852152" w:rsidRDefault="009B2B35" w:rsidP="00852152">
      <w:pPr>
        <w:pStyle w:val="13"/>
        <w:ind w:left="0"/>
        <w:jc w:val="both"/>
        <w:rPr>
          <w:rFonts w:hint="eastAsia"/>
        </w:rPr>
      </w:pPr>
    </w:p>
    <w:p w14:paraId="6FB8CBAB" w14:textId="5D683B4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0" w:name="_Toc482366704"/>
      <w:bookmarkStart w:id="151" w:name="_Toc379572142"/>
      <w:bookmarkStart w:id="152" w:name="_Toc8074034"/>
      <w:bookmarkStart w:id="153" w:name="_Toc39584105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СТАДИИ И ЭТАПЫ РАЗРАБОТКИ</w:t>
      </w:r>
      <w:bookmarkEnd w:id="150"/>
      <w:bookmarkEnd w:id="151"/>
      <w:bookmarkEnd w:id="152"/>
      <w:bookmarkEnd w:id="153"/>
    </w:p>
    <w:p w14:paraId="1F6A5A4E" w14:textId="77777777" w:rsidR="009B2B35" w:rsidRDefault="009B2B35" w:rsidP="009B2B35">
      <w:pPr>
        <w:pStyle w:val="13"/>
        <w:ind w:left="1069" w:firstLine="0"/>
        <w:jc w:val="center"/>
        <w:rPr>
          <w:rFonts w:ascii="Times New Roman" w:hAnsi="Times New Roman"/>
          <w:b/>
        </w:rPr>
      </w:pPr>
    </w:p>
    <w:p w14:paraId="4E172D7D" w14:textId="77777777" w:rsidR="009B2B35" w:rsidRDefault="009B2B35" w:rsidP="009B2B35">
      <w:bookmarkStart w:id="154" w:name="_Toc379718361"/>
      <w:bookmarkStart w:id="155" w:name="_Toc379718213"/>
      <w:r>
        <w:t>Стадии и этапы разработки были выявлены с учетом ГОСТ 19.102-77 [2]:</w:t>
      </w:r>
      <w:bookmarkEnd w:id="154"/>
      <w:bookmarkEnd w:id="155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894"/>
        <w:gridCol w:w="3286"/>
        <w:gridCol w:w="4241"/>
      </w:tblGrid>
      <w:tr w:rsidR="009B2B35" w14:paraId="7B7DA61C" w14:textId="77777777" w:rsidTr="001446F2"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8F55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Стадии разработки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F2A3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Этапы работ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E28B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Содержание работ</w:t>
            </w:r>
          </w:p>
        </w:tc>
      </w:tr>
      <w:tr w:rsidR="009B2B35" w14:paraId="397F7822" w14:textId="77777777" w:rsidTr="001446F2">
        <w:trPr>
          <w:trHeight w:val="141"/>
        </w:trPr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7D01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1. Техническое задание</w:t>
            </w:r>
          </w:p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A5A85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5AE9" w14:textId="77777777" w:rsidR="009B2B35" w:rsidRDefault="009B2B35" w:rsidP="001446F2">
            <w:pPr>
              <w:tabs>
                <w:tab w:val="left" w:pos="0"/>
              </w:tabs>
            </w:pPr>
            <w:r>
              <w:t>Постановка задачи.</w:t>
            </w:r>
          </w:p>
        </w:tc>
      </w:tr>
      <w:tr w:rsidR="009B2B35" w14:paraId="1962700E" w14:textId="77777777" w:rsidTr="001446F2">
        <w:trPr>
          <w:trHeight w:val="429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081DF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339D3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E507C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Сбор исходных материалов.</w:t>
            </w:r>
          </w:p>
        </w:tc>
      </w:tr>
      <w:tr w:rsidR="009B2B35" w14:paraId="704787D4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175BE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EDDC1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Научно-исследовательские работы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05F5" w14:textId="77777777" w:rsidR="009B2B35" w:rsidRDefault="009B2B35" w:rsidP="008B5E42">
            <w:pPr>
              <w:tabs>
                <w:tab w:val="left" w:pos="0"/>
              </w:tabs>
              <w:ind w:firstLine="0"/>
            </w:pPr>
            <w:r>
              <w:t>Определение структуры входных и выходных данных.</w:t>
            </w:r>
          </w:p>
        </w:tc>
      </w:tr>
      <w:tr w:rsidR="009B2B35" w14:paraId="7F62C16B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2CBBA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E4DD9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6F4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требований к техническим средствам.</w:t>
            </w:r>
          </w:p>
        </w:tc>
      </w:tr>
      <w:tr w:rsidR="009B2B35" w14:paraId="23ED72F1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322C8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9FE57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2578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Обоснование принципиальной возможности решения поставленной задачи.</w:t>
            </w:r>
          </w:p>
        </w:tc>
      </w:tr>
      <w:tr w:rsidR="009B2B35" w14:paraId="3E4181B5" w14:textId="77777777" w:rsidTr="001446F2">
        <w:trPr>
          <w:trHeight w:val="9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F5540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65FF3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Разработка и утверждение технического задания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D61A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требований к программе.</w:t>
            </w:r>
          </w:p>
        </w:tc>
      </w:tr>
      <w:tr w:rsidR="009B2B35" w14:paraId="79E59910" w14:textId="77777777" w:rsidTr="001446F2">
        <w:trPr>
          <w:trHeight w:val="92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C38F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37BD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731FE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B2B35" w14:paraId="4803672B" w14:textId="77777777" w:rsidTr="001446F2">
        <w:trPr>
          <w:trHeight w:val="610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F910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8DD91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8B5C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Согласование и утверждение технического задания.</w:t>
            </w:r>
          </w:p>
        </w:tc>
      </w:tr>
      <w:tr w:rsidR="009B2B35" w14:paraId="300F73CC" w14:textId="77777777" w:rsidTr="001446F2">
        <w:trPr>
          <w:trHeight w:val="624"/>
        </w:trPr>
        <w:tc>
          <w:tcPr>
            <w:tcW w:w="28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9B377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2. Рабочий проект</w:t>
            </w:r>
          </w:p>
        </w:tc>
        <w:tc>
          <w:tcPr>
            <w:tcW w:w="32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6A3B7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Разработка программы</w:t>
            </w:r>
          </w:p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1E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Разработка алгоритма решения задачи.</w:t>
            </w:r>
          </w:p>
        </w:tc>
      </w:tr>
      <w:tr w:rsidR="009B2B35" w14:paraId="65678A29" w14:textId="77777777" w:rsidTr="001446F2">
        <w:trPr>
          <w:trHeight w:val="624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1846" w14:textId="77777777" w:rsidR="009B2B35" w:rsidRDefault="009B2B35" w:rsidP="001446F2"/>
        </w:tc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213FD" w14:textId="77777777" w:rsidR="009B2B35" w:rsidRDefault="009B2B35" w:rsidP="001446F2"/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5B39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Окончательное определение конфигурации технических средств.</w:t>
            </w:r>
          </w:p>
        </w:tc>
      </w:tr>
      <w:tr w:rsidR="009B2B35" w14:paraId="3B42DFB7" w14:textId="77777777" w:rsidTr="001446F2">
        <w:trPr>
          <w:trHeight w:val="624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C2CB9" w14:textId="77777777" w:rsidR="009B2B35" w:rsidRDefault="009B2B35" w:rsidP="001446F2"/>
        </w:tc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C8947" w14:textId="77777777" w:rsidR="009B2B35" w:rsidRDefault="009B2B35" w:rsidP="001446F2"/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B3AF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Программирование и отладка программы.</w:t>
            </w:r>
          </w:p>
        </w:tc>
      </w:tr>
      <w:tr w:rsidR="009B2B35" w14:paraId="6F74F486" w14:textId="77777777" w:rsidTr="001446F2">
        <w:trPr>
          <w:trHeight w:val="90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473A" w14:textId="77777777" w:rsidR="009B2B35" w:rsidRDefault="009B2B35" w:rsidP="001446F2"/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22415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Разработка программной документации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F1352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9B2B35" w14:paraId="3DB9DF0C" w14:textId="77777777" w:rsidTr="001446F2">
        <w:trPr>
          <w:trHeight w:val="255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9A4F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BC9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Испытания программы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9ACDF" w14:textId="77777777" w:rsidR="009B2B35" w:rsidRDefault="009B2B35" w:rsidP="001446F2">
            <w:pPr>
              <w:tabs>
                <w:tab w:val="left" w:pos="0"/>
              </w:tabs>
            </w:pPr>
            <w:r>
              <w:t>Разработка, согласование и утверждение порядка и методики испытаний.</w:t>
            </w:r>
          </w:p>
        </w:tc>
      </w:tr>
      <w:tr w:rsidR="009B2B35" w14:paraId="2F9E20C9" w14:textId="77777777" w:rsidTr="001446F2">
        <w:trPr>
          <w:trHeight w:val="87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A8E7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25BB8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5655A" w14:textId="77777777" w:rsidR="009B2B35" w:rsidRDefault="009B2B35" w:rsidP="001446F2">
            <w:pPr>
              <w:tabs>
                <w:tab w:val="left" w:pos="0"/>
              </w:tabs>
            </w:pPr>
            <w:r>
              <w:t>Проведение испытаний.</w:t>
            </w:r>
          </w:p>
        </w:tc>
      </w:tr>
      <w:tr w:rsidR="009B2B35" w14:paraId="5CBC17E5" w14:textId="77777777" w:rsidTr="001446F2">
        <w:trPr>
          <w:trHeight w:val="87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C98DB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10198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6FD9C" w14:textId="77777777" w:rsidR="009B2B35" w:rsidRDefault="009B2B35" w:rsidP="001446F2">
            <w:pPr>
              <w:tabs>
                <w:tab w:val="left" w:pos="0"/>
              </w:tabs>
            </w:pPr>
            <w:r>
              <w:t>Корректировка программы и программной документации по результатам испытаний.</w:t>
            </w:r>
          </w:p>
        </w:tc>
      </w:tr>
      <w:tr w:rsidR="009B2B35" w14:paraId="7EB49B73" w14:textId="77777777" w:rsidTr="001446F2">
        <w:trPr>
          <w:trHeight w:val="413"/>
        </w:trPr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9E4F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3. Внедрение</w:t>
            </w:r>
          </w:p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F08A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Подготовка и защита программного продукта.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CB5BC" w14:textId="77777777" w:rsidR="009B2B35" w:rsidRDefault="009B2B35" w:rsidP="001446F2">
            <w:pPr>
              <w:tabs>
                <w:tab w:val="left" w:pos="0"/>
              </w:tabs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9B2B35" w14:paraId="61E8C8E8" w14:textId="77777777" w:rsidTr="001446F2">
        <w:trPr>
          <w:trHeight w:val="412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C86C8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982C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9B104" w14:textId="77777777" w:rsidR="009B2B35" w:rsidRDefault="009B2B35" w:rsidP="001446F2">
            <w:pPr>
              <w:tabs>
                <w:tab w:val="left" w:pos="0"/>
              </w:tabs>
            </w:pPr>
            <w:r>
              <w:t>Утверждение дня защиты программы.</w:t>
            </w:r>
          </w:p>
        </w:tc>
      </w:tr>
      <w:tr w:rsidR="009B2B35" w14:paraId="65D8385C" w14:textId="77777777" w:rsidTr="001446F2">
        <w:trPr>
          <w:trHeight w:val="18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00C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17831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C9C63" w14:textId="77777777" w:rsidR="009B2B35" w:rsidRDefault="009B2B35" w:rsidP="001446F2">
            <w:pPr>
              <w:tabs>
                <w:tab w:val="left" w:pos="0"/>
              </w:tabs>
            </w:pPr>
            <w:r>
              <w:t xml:space="preserve">Презентация программного продукта. </w:t>
            </w:r>
          </w:p>
        </w:tc>
      </w:tr>
      <w:tr w:rsidR="009B2B35" w14:paraId="44793658" w14:textId="77777777" w:rsidTr="001446F2">
        <w:trPr>
          <w:trHeight w:val="18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71CAE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1155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9C6B8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Передача программы и программной документации в архив НИУ ВШЭ. </w:t>
            </w:r>
          </w:p>
        </w:tc>
      </w:tr>
    </w:tbl>
    <w:p w14:paraId="79269BF7" w14:textId="77777777" w:rsidR="009B2B35" w:rsidRDefault="009B2B35" w:rsidP="009B2B35"/>
    <w:p w14:paraId="593A564E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6" w:name="_Toc482366705"/>
      <w:bookmarkStart w:id="157" w:name="_Toc379572143"/>
      <w:bookmarkStart w:id="158" w:name="_Toc8074035"/>
      <w:bookmarkStart w:id="159" w:name="_Toc39584106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ПОРЯДОК КОНТРОЛЯ И ПРИЕМКИ</w:t>
      </w:r>
      <w:bookmarkEnd w:id="156"/>
      <w:bookmarkEnd w:id="157"/>
      <w:bookmarkEnd w:id="158"/>
      <w:bookmarkEnd w:id="159"/>
    </w:p>
    <w:p w14:paraId="2E0DC6AE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  <w:b/>
        </w:rPr>
      </w:pPr>
    </w:p>
    <w:p w14:paraId="618BBA9B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</w:rPr>
        <w:t xml:space="preserve"> </w:t>
      </w:r>
      <w:bookmarkStart w:id="160" w:name="_Toc482366706"/>
      <w:bookmarkStart w:id="161" w:name="_Toc379572144"/>
      <w:bookmarkStart w:id="162" w:name="_Toc8074036"/>
      <w:bookmarkStart w:id="163" w:name="_Toc39584107"/>
      <w:r>
        <w:rPr>
          <w:rFonts w:ascii="Times New Roman" w:hAnsi="Times New Roman"/>
          <w:b/>
        </w:rPr>
        <w:t>Виды испытаний</w:t>
      </w:r>
      <w:bookmarkEnd w:id="160"/>
      <w:bookmarkEnd w:id="161"/>
      <w:bookmarkEnd w:id="162"/>
      <w:bookmarkEnd w:id="163"/>
    </w:p>
    <w:p w14:paraId="4882AB64" w14:textId="77777777" w:rsidR="009B2B35" w:rsidRDefault="009B2B35" w:rsidP="009B2B35">
      <w:pPr>
        <w:pStyle w:val="13"/>
        <w:tabs>
          <w:tab w:val="left" w:pos="0"/>
        </w:tabs>
        <w:ind w:left="0" w:firstLine="0"/>
        <w:rPr>
          <w:rFonts w:ascii="Times New Roman" w:hAnsi="Times New Roman"/>
          <w:b/>
        </w:rPr>
      </w:pPr>
    </w:p>
    <w:p w14:paraId="57F6086C" w14:textId="37848547" w:rsidR="009B2B35" w:rsidRDefault="009B2B35" w:rsidP="00E92D51">
      <w:bookmarkStart w:id="164" w:name="_Toc379718364"/>
      <w:bookmarkStart w:id="165" w:name="_Toc379718216"/>
      <w:r>
        <w:t>Производится проверка корректного выполнения программой заложенных в нее функций, указанных в пункте 4.1 настоящего технического задания.</w:t>
      </w:r>
      <w:bookmarkEnd w:id="164"/>
      <w:bookmarkEnd w:id="165"/>
      <w:r>
        <w:t xml:space="preserve"> Также осуществляется визуальная проверка интерфейса программы на соответствие пункту 4.2 настоящего технического задания.</w:t>
      </w:r>
    </w:p>
    <w:p w14:paraId="14AE030F" w14:textId="5D77878A" w:rsidR="009B2B35" w:rsidRDefault="009B2B35" w:rsidP="00E92D51">
      <w:bookmarkStart w:id="166" w:name="_Toc379718365"/>
      <w:bookmarkStart w:id="167" w:name="_Toc379718217"/>
      <w:r>
        <w:t>Функциональное тестирование осуществляется в соответствии с документом «</w:t>
      </w:r>
      <w:r w:rsidR="00852152" w:rsidRPr="00EF1E47">
        <w:rPr>
          <w:rFonts w:cs="Times New Roman"/>
          <w:bCs/>
          <w:szCs w:val="24"/>
        </w:rPr>
        <w:t xml:space="preserve">Программа </w:t>
      </w:r>
      <w:r w:rsidR="00852152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t>»</w:t>
      </w:r>
      <w:r>
        <w:rPr>
          <w:rFonts w:cs="Times New Roman"/>
        </w:rPr>
        <w:t>. Программа и методика испытаний (ГОСТ 19.301-78)</w:t>
      </w:r>
      <w:r>
        <w:t>, в котором указывают [17]:</w:t>
      </w:r>
      <w:bookmarkEnd w:id="166"/>
      <w:bookmarkEnd w:id="167"/>
    </w:p>
    <w:p w14:paraId="72B81889" w14:textId="71F9CEB4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68" w:name="_Toc379718366"/>
      <w:bookmarkStart w:id="169" w:name="_Toc379718218"/>
      <w:r>
        <w:rPr>
          <w:rFonts w:ascii="Times New Roman" w:hAnsi="Times New Roman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 настоящего технического задания);</w:t>
      </w:r>
      <w:bookmarkEnd w:id="168"/>
      <w:bookmarkEnd w:id="169"/>
    </w:p>
    <w:p w14:paraId="1B92218E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0" w:name="_Toc379718367"/>
      <w:bookmarkStart w:id="171" w:name="_Toc379718219"/>
      <w:r>
        <w:rPr>
          <w:rFonts w:ascii="Times New Roman" w:hAnsi="Times New Roman"/>
        </w:rPr>
        <w:t>перечень необходимой документации и требования к ней (со ссылкой на пункт 5 настоящего технического задания);</w:t>
      </w:r>
      <w:bookmarkEnd w:id="170"/>
      <w:bookmarkEnd w:id="171"/>
    </w:p>
    <w:p w14:paraId="501DF9B6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2" w:name="_Toc379718368"/>
      <w:bookmarkStart w:id="173" w:name="_Toc379718220"/>
      <w:r>
        <w:rPr>
          <w:rFonts w:ascii="Times New Roman" w:hAnsi="Times New Roman"/>
        </w:rPr>
        <w:t>методы испытаний и обработки информации;</w:t>
      </w:r>
      <w:bookmarkEnd w:id="172"/>
      <w:bookmarkEnd w:id="173"/>
    </w:p>
    <w:p w14:paraId="29018CA4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4" w:name="_Toc379718221"/>
      <w:bookmarkStart w:id="175" w:name="_Toc379718369"/>
      <w:r>
        <w:rPr>
          <w:rFonts w:ascii="Times New Roman" w:hAnsi="Times New Roman"/>
        </w:rPr>
        <w:t>технические средства и порядок проведения испытаний;</w:t>
      </w:r>
      <w:bookmarkStart w:id="176" w:name="_Toc379718370"/>
      <w:bookmarkStart w:id="177" w:name="_Toc379718222"/>
      <w:bookmarkEnd w:id="174"/>
      <w:bookmarkEnd w:id="175"/>
    </w:p>
    <w:p w14:paraId="3B7D3B08" w14:textId="11A071DE" w:rsidR="009B2B35" w:rsidRDefault="009B2B35" w:rsidP="00E92D51">
      <w:r>
        <w:t>Сроки проведения испытаний обсуждаются дополнительно</w:t>
      </w:r>
      <w:bookmarkEnd w:id="176"/>
      <w:bookmarkEnd w:id="177"/>
      <w:r>
        <w:t>.</w:t>
      </w:r>
    </w:p>
    <w:p w14:paraId="4E4E785F" w14:textId="77777777" w:rsidR="009B2B35" w:rsidRDefault="009B2B35" w:rsidP="00E92D51">
      <w:pPr>
        <w:tabs>
          <w:tab w:val="left" w:pos="851"/>
        </w:tabs>
        <w:ind w:left="851"/>
      </w:pPr>
    </w:p>
    <w:p w14:paraId="336CC5E1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78" w:name="_Toc482366707"/>
      <w:bookmarkStart w:id="179" w:name="_Toc379572145"/>
      <w:bookmarkStart w:id="180" w:name="_Toc8074037"/>
      <w:bookmarkStart w:id="181" w:name="_Toc39584108"/>
      <w:r>
        <w:rPr>
          <w:rFonts w:ascii="Times New Roman" w:hAnsi="Times New Roman"/>
          <w:b/>
        </w:rPr>
        <w:t>Общие требования к приемке работы</w:t>
      </w:r>
      <w:bookmarkEnd w:id="178"/>
      <w:bookmarkEnd w:id="179"/>
      <w:bookmarkEnd w:id="180"/>
      <w:bookmarkEnd w:id="181"/>
    </w:p>
    <w:p w14:paraId="6EF01BC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C65C536" w14:textId="79907036" w:rsidR="009B2B35" w:rsidRPr="00E11610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bookmarkStart w:id="182" w:name="_Toc379718372"/>
      <w:bookmarkStart w:id="183" w:name="_Toc379718224"/>
      <w:r>
        <w:rPr>
          <w:rFonts w:ascii="Times New Roman" w:hAnsi="Times New Roman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требований, указанных в пунктах 4.2 настоящего документа и при наличии полной документации к программе, указанной в пункте 5.1, выполненной в соответствии со специальными требованиями, указанными в пункте 5.2 настоящего технического задания.</w:t>
      </w:r>
      <w:bookmarkEnd w:id="182"/>
      <w:bookmarkEnd w:id="183"/>
    </w:p>
    <w:p w14:paraId="374B531A" w14:textId="77777777" w:rsidR="009B2B35" w:rsidRPr="001555B0" w:rsidRDefault="009B2B35" w:rsidP="009B2B35">
      <w:pPr>
        <w:pStyle w:val="14"/>
        <w:pageBreakBefore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4" w:name="_Toc8074038"/>
      <w:bookmarkStart w:id="185" w:name="_Toc39584109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ИСПОЛЬЗУЕМОЙ ЛИТЕРАТУРЫ</w:t>
      </w:r>
      <w:bookmarkEnd w:id="184"/>
      <w:bookmarkEnd w:id="185"/>
    </w:p>
    <w:p w14:paraId="5FBFE5E8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FE3F0D6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469B2FBD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4A833203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6227A74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3C0740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931149A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AF037C7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C98B358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9251FF2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A5B002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Устинов В. Надежность оптических дисков: как их правильно хранить и использовать. //Журнал «625» №7. М.: Издательство «625», 2005.</w:t>
      </w:r>
    </w:p>
    <w:p w14:paraId="28F09183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Р 7.02-2006 Консервация документов на компакт-дисках. Общие требования. – М.: ИПК Издательство стандартов, 2006.</w:t>
      </w:r>
    </w:p>
    <w:p w14:paraId="5169F236" w14:textId="07C5101F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26E99ADC" w14:textId="527207CB" w:rsidR="0000754D" w:rsidRDefault="009B2B35" w:rsidP="0000754D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2BF25F32" w14:textId="77777777" w:rsidR="00A30F90" w:rsidRDefault="00A30F90" w:rsidP="00A30F90">
      <w:pPr>
        <w:ind w:firstLine="0"/>
        <w:jc w:val="center"/>
      </w:pPr>
    </w:p>
    <w:p w14:paraId="44787A82" w14:textId="77777777" w:rsidR="00A30F90" w:rsidRDefault="00A30F90" w:rsidP="00A30F90">
      <w:pPr>
        <w:ind w:firstLine="0"/>
        <w:jc w:val="center"/>
      </w:pPr>
    </w:p>
    <w:p w14:paraId="7B9A99EA" w14:textId="77777777" w:rsidR="00A30F90" w:rsidRDefault="00A30F90" w:rsidP="00A30F90">
      <w:pPr>
        <w:ind w:firstLine="0"/>
        <w:jc w:val="center"/>
      </w:pPr>
    </w:p>
    <w:p w14:paraId="755F6C3D" w14:textId="77777777" w:rsidR="00A30F90" w:rsidRDefault="00A30F90" w:rsidP="00A30F90">
      <w:pPr>
        <w:ind w:firstLine="0"/>
        <w:jc w:val="center"/>
      </w:pPr>
    </w:p>
    <w:p w14:paraId="69C3E5ED" w14:textId="77777777" w:rsidR="00A30F90" w:rsidRDefault="00A30F90" w:rsidP="00A30F90">
      <w:pPr>
        <w:ind w:firstLine="0"/>
        <w:jc w:val="center"/>
      </w:pPr>
    </w:p>
    <w:p w14:paraId="342A886A" w14:textId="77777777" w:rsidR="00A30F90" w:rsidRDefault="00A30F90" w:rsidP="00A30F90">
      <w:pPr>
        <w:ind w:firstLine="0"/>
        <w:jc w:val="center"/>
      </w:pPr>
    </w:p>
    <w:p w14:paraId="0AE36BA8" w14:textId="77777777" w:rsidR="00A30F90" w:rsidRDefault="00A30F90" w:rsidP="00A30F90">
      <w:pPr>
        <w:ind w:firstLine="0"/>
        <w:jc w:val="center"/>
      </w:pPr>
    </w:p>
    <w:p w14:paraId="5E9C90CD" w14:textId="77777777" w:rsidR="00A30F90" w:rsidRDefault="00A30F90" w:rsidP="00A30F90">
      <w:pPr>
        <w:ind w:firstLine="0"/>
        <w:jc w:val="center"/>
      </w:pPr>
    </w:p>
    <w:p w14:paraId="451757B8" w14:textId="77777777" w:rsidR="00A30F90" w:rsidRDefault="00A30F90" w:rsidP="00A30F90">
      <w:pPr>
        <w:ind w:firstLine="0"/>
        <w:jc w:val="center"/>
      </w:pPr>
    </w:p>
    <w:p w14:paraId="5E01E402" w14:textId="77777777" w:rsidR="00A30F90" w:rsidRDefault="00A30F90" w:rsidP="00A30F90">
      <w:pPr>
        <w:ind w:firstLine="0"/>
        <w:jc w:val="center"/>
      </w:pPr>
    </w:p>
    <w:p w14:paraId="3834469C" w14:textId="77777777" w:rsidR="00A30F90" w:rsidRDefault="00A30F90" w:rsidP="00A30F90">
      <w:pPr>
        <w:ind w:firstLine="0"/>
        <w:jc w:val="center"/>
      </w:pPr>
    </w:p>
    <w:p w14:paraId="48D56FD3" w14:textId="77777777" w:rsidR="00A30F90" w:rsidRDefault="00A30F90" w:rsidP="00A30F90">
      <w:pPr>
        <w:ind w:firstLine="0"/>
        <w:jc w:val="center"/>
      </w:pPr>
    </w:p>
    <w:p w14:paraId="28030DEC" w14:textId="77777777" w:rsidR="00A30F90" w:rsidRDefault="00A30F90" w:rsidP="00A30F90">
      <w:pPr>
        <w:ind w:firstLine="0"/>
        <w:jc w:val="center"/>
      </w:pPr>
    </w:p>
    <w:p w14:paraId="7D5F9C28" w14:textId="77777777" w:rsidR="00A30F90" w:rsidRDefault="00A30F90" w:rsidP="00A30F90">
      <w:pPr>
        <w:ind w:firstLine="0"/>
        <w:jc w:val="center"/>
      </w:pPr>
    </w:p>
    <w:p w14:paraId="29AB0688" w14:textId="77777777" w:rsidR="00A30F90" w:rsidRDefault="00A30F90" w:rsidP="00A30F90">
      <w:pPr>
        <w:ind w:firstLine="0"/>
        <w:jc w:val="center"/>
      </w:pPr>
    </w:p>
    <w:p w14:paraId="555938D5" w14:textId="77777777" w:rsidR="00A30F90" w:rsidRDefault="00A30F90" w:rsidP="00A30F90">
      <w:pPr>
        <w:ind w:firstLine="0"/>
        <w:jc w:val="center"/>
      </w:pPr>
    </w:p>
    <w:p w14:paraId="48802494" w14:textId="77777777" w:rsidR="00A30F90" w:rsidRDefault="00A30F90" w:rsidP="00A30F90">
      <w:pPr>
        <w:ind w:firstLine="0"/>
        <w:jc w:val="center"/>
      </w:pPr>
    </w:p>
    <w:p w14:paraId="0AD614FA" w14:textId="77777777" w:rsidR="00A30F90" w:rsidRDefault="00A30F90" w:rsidP="00A30F90">
      <w:pPr>
        <w:ind w:firstLine="0"/>
        <w:jc w:val="center"/>
      </w:pPr>
    </w:p>
    <w:p w14:paraId="6CBFC4BD" w14:textId="77777777" w:rsidR="00A30F90" w:rsidRDefault="00A30F90" w:rsidP="00A30F90">
      <w:pPr>
        <w:ind w:firstLine="0"/>
        <w:jc w:val="center"/>
      </w:pPr>
    </w:p>
    <w:p w14:paraId="4D7F1F95" w14:textId="77777777" w:rsidR="00A30F90" w:rsidRDefault="00A30F90" w:rsidP="00A30F90">
      <w:pPr>
        <w:ind w:firstLine="0"/>
        <w:jc w:val="center"/>
      </w:pPr>
    </w:p>
    <w:p w14:paraId="48C6237A" w14:textId="1A11FAC7" w:rsidR="00852152" w:rsidRDefault="00A30F90" w:rsidP="00A30F90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6" w:name="_Toc39584110"/>
      <w:r w:rsidRPr="00A30F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 1</w:t>
      </w:r>
      <w:bookmarkEnd w:id="186"/>
    </w:p>
    <w:p w14:paraId="1C4B7E84" w14:textId="17414E2B" w:rsidR="00A30F90" w:rsidRDefault="00A30F90" w:rsidP="00A30F90">
      <w:pPr>
        <w:ind w:firstLine="0"/>
      </w:pPr>
      <w:r>
        <w:tab/>
      </w:r>
    </w:p>
    <w:p w14:paraId="3F6094A6" w14:textId="1996174C" w:rsidR="00A30F90" w:rsidRDefault="00A30F90" w:rsidP="00A30F90">
      <w:pPr>
        <w:ind w:firstLine="0"/>
      </w:pPr>
      <w:r>
        <w:tab/>
        <w:t xml:space="preserve">Клетка </w:t>
      </w:r>
      <w:r w:rsidRPr="00277439">
        <w:rPr>
          <w:color w:val="000000" w:themeColor="text1"/>
        </w:rPr>
        <w:t xml:space="preserve">– </w:t>
      </w:r>
      <w:r w:rsidR="00277439" w:rsidRPr="00277439">
        <w:rPr>
          <w:rFonts w:cs="Times New Roman"/>
          <w:color w:val="000000" w:themeColor="text1"/>
          <w:shd w:val="clear" w:color="auto" w:fill="FFFFFF"/>
        </w:rPr>
        <w:t>структурно-функциональная элементарная единица строения и жизнедеятельности всех организмов.</w:t>
      </w:r>
      <w:r w:rsidR="00277439" w:rsidRPr="00277439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5CCBF814" w14:textId="252EFC84" w:rsidR="00A30F90" w:rsidRDefault="00A30F90" w:rsidP="00A30F90">
      <w:pPr>
        <w:ind w:firstLine="0"/>
      </w:pPr>
      <w:r>
        <w:tab/>
        <w:t xml:space="preserve">Ген – </w:t>
      </w:r>
      <w:r w:rsidR="00277439" w:rsidRPr="00277439">
        <w:rPr>
          <w:rFonts w:cs="Times New Roman"/>
          <w:color w:val="000000" w:themeColor="text1"/>
          <w:szCs w:val="24"/>
          <w:shd w:val="clear" w:color="auto" w:fill="FFFFFF"/>
        </w:rPr>
        <w:t>структурная и функциональная единица наследственности живых организмов.</w:t>
      </w:r>
    </w:p>
    <w:p w14:paraId="44113261" w14:textId="768FCB89" w:rsidR="00A30F90" w:rsidRDefault="00A30F90" w:rsidP="00A30F90">
      <w:pPr>
        <w:ind w:firstLine="0"/>
      </w:pPr>
      <w:r>
        <w:tab/>
        <w:t xml:space="preserve">Кластер сходства </w:t>
      </w:r>
      <w:r w:rsidR="00277439">
        <w:t>–</w:t>
      </w:r>
      <w:r>
        <w:t xml:space="preserve"> </w:t>
      </w:r>
      <w:r w:rsidR="00277439">
        <w:t>некие группы, на которые разделяются данные по какому-либо признаку.</w:t>
      </w:r>
    </w:p>
    <w:p w14:paraId="0580331F" w14:textId="1823DB0F" w:rsidR="00277439" w:rsidRPr="00277439" w:rsidRDefault="00277439" w:rsidP="00A30F90">
      <w:pPr>
        <w:ind w:firstLine="0"/>
        <w:rPr>
          <w:rFonts w:cs="Times New Roman"/>
          <w:color w:val="000000" w:themeColor="text1"/>
          <w:szCs w:val="24"/>
        </w:rPr>
      </w:pPr>
      <w:r>
        <w:tab/>
        <w:t>Секвенирование -</w:t>
      </w:r>
      <w:r w:rsidRPr="00277439">
        <w:rPr>
          <w:rFonts w:cs="Times New Roman"/>
          <w:color w:val="000000" w:themeColor="text1"/>
          <w:szCs w:val="24"/>
          <w:shd w:val="clear" w:color="auto" w:fill="FFFFFF"/>
        </w:rPr>
        <w:t xml:space="preserve"> общее название методов, которые позволяют установить последовательность нуклеотидов в молекуле </w:t>
      </w:r>
      <w:r w:rsidRPr="00277439">
        <w:rPr>
          <w:rFonts w:cs="Times New Roman"/>
          <w:color w:val="000000" w:themeColor="text1"/>
          <w:szCs w:val="24"/>
        </w:rPr>
        <w:t>ДНК</w:t>
      </w:r>
      <w:r w:rsidRPr="00277439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14:paraId="5AB11E76" w14:textId="7212470A" w:rsidR="00277439" w:rsidRDefault="00A30F90" w:rsidP="00277439">
      <w:r>
        <w:t xml:space="preserve">Одноклеточное секвенирование – </w:t>
      </w:r>
      <w:r w:rsidR="00277439" w:rsidRPr="00277439">
        <w:rPr>
          <w:rFonts w:cs="Times New Roman"/>
          <w:color w:val="202122"/>
          <w:szCs w:val="24"/>
          <w:shd w:val="clear" w:color="auto" w:fill="FFFFFF"/>
        </w:rPr>
        <w:t>подход, позволяющий получить данные о последовательности </w:t>
      </w:r>
      <w:r w:rsidR="00277439" w:rsidRPr="00277439">
        <w:rPr>
          <w:rFonts w:cs="Times New Roman"/>
          <w:szCs w:val="24"/>
          <w:shd w:val="clear" w:color="auto" w:fill="FFFFFF"/>
        </w:rPr>
        <w:t>ДНК</w:t>
      </w:r>
      <w:r w:rsidR="00277439" w:rsidRPr="00277439">
        <w:rPr>
          <w:rFonts w:cs="Times New Roman"/>
          <w:color w:val="202122"/>
          <w:szCs w:val="24"/>
          <w:shd w:val="clear" w:color="auto" w:fill="FFFFFF"/>
        </w:rPr>
        <w:t> отдельной </w:t>
      </w:r>
      <w:r w:rsidR="00277439" w:rsidRPr="00277439">
        <w:rPr>
          <w:rFonts w:cs="Times New Roman"/>
          <w:szCs w:val="24"/>
        </w:rPr>
        <w:t>клетки</w:t>
      </w:r>
      <w:r w:rsidR="00277439" w:rsidRPr="00277439">
        <w:rPr>
          <w:rFonts w:cs="Times New Roman"/>
          <w:color w:val="202122"/>
          <w:szCs w:val="24"/>
          <w:shd w:val="clear" w:color="auto" w:fill="FFFFFF"/>
        </w:rPr>
        <w:t> с помощью </w:t>
      </w:r>
      <w:r w:rsidR="00277439" w:rsidRPr="00277439">
        <w:rPr>
          <w:rFonts w:cs="Times New Roman"/>
          <w:szCs w:val="24"/>
        </w:rPr>
        <w:t>секвенирования.</w:t>
      </w:r>
      <w:r w:rsidR="00277439">
        <w:t xml:space="preserve"> </w:t>
      </w:r>
    </w:p>
    <w:p w14:paraId="423C31A9" w14:textId="347AA9C2" w:rsidR="0054152F" w:rsidRPr="0054152F" w:rsidRDefault="0054152F" w:rsidP="00277439">
      <w:pPr>
        <w:rPr>
          <w:rFonts w:cs="Times New Roman"/>
          <w:color w:val="000000" w:themeColor="text1"/>
          <w:szCs w:val="24"/>
        </w:rPr>
      </w:pPr>
      <w:r w:rsidRPr="0054152F">
        <w:rPr>
          <w:rFonts w:cs="Times New Roman"/>
          <w:color w:val="000000" w:themeColor="text1"/>
          <w:szCs w:val="24"/>
          <w:shd w:val="clear" w:color="auto" w:fill="FFFFFF"/>
        </w:rPr>
        <w:t>Экспрессия генов — процесс, в ходе которого </w:t>
      </w:r>
      <w:r w:rsidRPr="0054152F">
        <w:rPr>
          <w:rFonts w:cs="Times New Roman"/>
          <w:color w:val="000000" w:themeColor="text1"/>
          <w:szCs w:val="24"/>
        </w:rPr>
        <w:t>наследственная информация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 от гена (последовательности 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нуклеотидов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 </w:t>
      </w:r>
      <w:r w:rsidRPr="0054152F">
        <w:rPr>
          <w:rFonts w:cs="Times New Roman"/>
          <w:color w:val="000000" w:themeColor="text1"/>
          <w:szCs w:val="24"/>
        </w:rPr>
        <w:t>ДНК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)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преобразуется в функциональный продукт — </w:t>
      </w:r>
      <w:r w:rsidRPr="0054152F">
        <w:rPr>
          <w:rFonts w:cs="Times New Roman"/>
          <w:color w:val="000000" w:themeColor="text1"/>
          <w:szCs w:val="24"/>
        </w:rPr>
        <w:t>РНК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 или </w:t>
      </w:r>
      <w:r w:rsidRPr="0054152F">
        <w:rPr>
          <w:rFonts w:cs="Times New Roman"/>
          <w:color w:val="000000" w:themeColor="text1"/>
          <w:szCs w:val="24"/>
        </w:rPr>
        <w:t>белок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.</w:t>
      </w:r>
      <w:r w:rsidRPr="0054152F">
        <w:rPr>
          <w:rFonts w:cs="Times New Roman"/>
          <w:color w:val="000000" w:themeColor="text1"/>
          <w:szCs w:val="24"/>
        </w:rPr>
        <w:t xml:space="preserve"> </w:t>
      </w:r>
    </w:p>
    <w:p w14:paraId="5988D1B3" w14:textId="77777777" w:rsidR="00277439" w:rsidRDefault="00277439" w:rsidP="00277439"/>
    <w:p w14:paraId="19826F34" w14:textId="77777777" w:rsidR="00277439" w:rsidRDefault="00277439" w:rsidP="00277439"/>
    <w:p w14:paraId="21D346DB" w14:textId="77777777" w:rsidR="00277439" w:rsidRDefault="00277439" w:rsidP="00277439"/>
    <w:p w14:paraId="021E9857" w14:textId="77777777" w:rsidR="00277439" w:rsidRDefault="00277439" w:rsidP="00277439"/>
    <w:p w14:paraId="6C170AEC" w14:textId="77777777" w:rsidR="00277439" w:rsidRDefault="00277439" w:rsidP="00277439"/>
    <w:p w14:paraId="005FA80F" w14:textId="77777777" w:rsidR="00277439" w:rsidRDefault="00277439" w:rsidP="00277439"/>
    <w:p w14:paraId="695F8B43" w14:textId="77777777" w:rsidR="00277439" w:rsidRDefault="00277439" w:rsidP="00277439"/>
    <w:p w14:paraId="54669BCB" w14:textId="77777777" w:rsidR="00277439" w:rsidRDefault="00277439" w:rsidP="00277439"/>
    <w:p w14:paraId="1245B714" w14:textId="77777777" w:rsidR="00277439" w:rsidRDefault="00277439" w:rsidP="00277439"/>
    <w:p w14:paraId="1EFB19DE" w14:textId="77777777" w:rsidR="00277439" w:rsidRDefault="00277439" w:rsidP="00277439"/>
    <w:p w14:paraId="2DED5FB9" w14:textId="77777777" w:rsidR="00277439" w:rsidRDefault="00277439" w:rsidP="00277439"/>
    <w:p w14:paraId="2C26B2CB" w14:textId="77777777" w:rsidR="00277439" w:rsidRDefault="00277439" w:rsidP="00277439"/>
    <w:p w14:paraId="6F49E625" w14:textId="77777777" w:rsidR="00277439" w:rsidRDefault="00277439" w:rsidP="00277439"/>
    <w:p w14:paraId="3A212EA8" w14:textId="77777777" w:rsidR="00277439" w:rsidRDefault="00277439" w:rsidP="00277439"/>
    <w:p w14:paraId="10954348" w14:textId="77777777" w:rsidR="00277439" w:rsidRDefault="00277439" w:rsidP="00277439"/>
    <w:p w14:paraId="25E3C581" w14:textId="77777777" w:rsidR="00277439" w:rsidRDefault="00277439" w:rsidP="00277439"/>
    <w:p w14:paraId="1F2FB6DC" w14:textId="77777777" w:rsidR="00277439" w:rsidRDefault="00277439" w:rsidP="00277439"/>
    <w:p w14:paraId="43984C54" w14:textId="77777777" w:rsidR="00277439" w:rsidRDefault="00277439" w:rsidP="00277439"/>
    <w:p w14:paraId="6FEFD901" w14:textId="77777777" w:rsidR="00277439" w:rsidRDefault="00277439" w:rsidP="00277439"/>
    <w:p w14:paraId="3F4A847A" w14:textId="77777777" w:rsidR="00277439" w:rsidRDefault="00277439" w:rsidP="00277439"/>
    <w:p w14:paraId="439AE921" w14:textId="77777777" w:rsidR="00277439" w:rsidRDefault="00277439" w:rsidP="00277439"/>
    <w:p w14:paraId="5ECFE229" w14:textId="77777777" w:rsidR="00277439" w:rsidRDefault="00277439" w:rsidP="00277439"/>
    <w:p w14:paraId="4D2606D6" w14:textId="77777777" w:rsidR="00277439" w:rsidRDefault="00277439" w:rsidP="00277439"/>
    <w:p w14:paraId="47093EFF" w14:textId="77777777" w:rsidR="00277439" w:rsidRDefault="00277439" w:rsidP="00277439"/>
    <w:p w14:paraId="6B757F1A" w14:textId="77777777" w:rsidR="00277439" w:rsidRDefault="00277439" w:rsidP="00277439"/>
    <w:p w14:paraId="50B240FB" w14:textId="77777777" w:rsidR="00277439" w:rsidRDefault="00277439" w:rsidP="00277439"/>
    <w:p w14:paraId="2F834FE1" w14:textId="77777777" w:rsidR="00277439" w:rsidRDefault="00277439" w:rsidP="00277439"/>
    <w:p w14:paraId="1239B362" w14:textId="77777777" w:rsidR="00277439" w:rsidRDefault="00277439" w:rsidP="00277439"/>
    <w:p w14:paraId="7D28D067" w14:textId="77777777" w:rsidR="00277439" w:rsidRDefault="00277439" w:rsidP="00277439"/>
    <w:p w14:paraId="45519421" w14:textId="77777777" w:rsidR="00277439" w:rsidRDefault="00277439" w:rsidP="00277439"/>
    <w:p w14:paraId="28CBA18B" w14:textId="77777777" w:rsidR="00277439" w:rsidRDefault="00277439" w:rsidP="00277439"/>
    <w:p w14:paraId="6E6D6783" w14:textId="77777777" w:rsidR="00277439" w:rsidRDefault="00277439" w:rsidP="00277439"/>
    <w:p w14:paraId="1EFF4387" w14:textId="77777777" w:rsidR="00277439" w:rsidRDefault="00277439" w:rsidP="00277439"/>
    <w:p w14:paraId="24E5A79B" w14:textId="77777777" w:rsidR="00277439" w:rsidRDefault="00277439" w:rsidP="00277439"/>
    <w:p w14:paraId="6D87C015" w14:textId="77777777" w:rsidR="00277439" w:rsidRDefault="00277439" w:rsidP="00277439"/>
    <w:p w14:paraId="1AE4C37E" w14:textId="195BB051" w:rsidR="00A30F90" w:rsidRPr="00277439" w:rsidRDefault="00A30F90" w:rsidP="00277439">
      <w:r>
        <w:rPr>
          <w:color w:val="000000"/>
        </w:rPr>
        <w:t xml:space="preserve"> </w:t>
      </w:r>
    </w:p>
    <w:p w14:paraId="63A88E56" w14:textId="6DB021C5" w:rsidR="00A30F90" w:rsidRDefault="00A30F90" w:rsidP="00A30F90">
      <w:pPr>
        <w:ind w:firstLine="0"/>
        <w:rPr>
          <w:color w:val="000000"/>
        </w:rPr>
      </w:pPr>
    </w:p>
    <w:p w14:paraId="190C7882" w14:textId="083C8CB0" w:rsidR="00A30F90" w:rsidRDefault="00A30F90" w:rsidP="00A30F90">
      <w:pPr>
        <w:pStyle w:val="1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87" w:name="_Toc39584111"/>
      <w:r w:rsidRPr="00A30F9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 2</w:t>
      </w:r>
      <w:bookmarkEnd w:id="187"/>
    </w:p>
    <w:p w14:paraId="15EDECDE" w14:textId="0BE0C95D" w:rsidR="00A30F90" w:rsidRDefault="00A30F90" w:rsidP="00277439">
      <w:pPr>
        <w:ind w:firstLine="0"/>
      </w:pPr>
    </w:p>
    <w:p w14:paraId="49999F45" w14:textId="38C3164F" w:rsidR="00277439" w:rsidRDefault="00277439" w:rsidP="00277439">
      <w:r>
        <w:t>В данном разделе будет описан формат 10</w:t>
      </w:r>
      <w:r>
        <w:rPr>
          <w:lang w:val="en-US"/>
        </w:rPr>
        <w:t>x</w:t>
      </w:r>
      <w:r w:rsidRPr="00277439">
        <w:t>_</w:t>
      </w:r>
      <w:r>
        <w:rPr>
          <w:lang w:val="en-US"/>
        </w:rPr>
        <w:t>mx</w:t>
      </w:r>
      <w:r>
        <w:t>, используемый как формат входных данных проекта.</w:t>
      </w:r>
    </w:p>
    <w:p w14:paraId="2F3BA64C" w14:textId="75EC67AD" w:rsidR="00277439" w:rsidRDefault="00277439" w:rsidP="00277439">
      <w:r>
        <w:t>Формат 10</w:t>
      </w:r>
      <w:r>
        <w:rPr>
          <w:lang w:val="en-US"/>
        </w:rPr>
        <w:t>x</w:t>
      </w:r>
      <w:r w:rsidRPr="00277439">
        <w:t>_</w:t>
      </w:r>
      <w:r>
        <w:rPr>
          <w:lang w:val="en-US"/>
        </w:rPr>
        <w:t>mx</w:t>
      </w:r>
      <w:r w:rsidRPr="00277439">
        <w:t xml:space="preserve"> </w:t>
      </w:r>
      <w:r>
        <w:t>представляет собой набор из трёх файлов</w:t>
      </w:r>
      <w:r w:rsidR="00B8692E" w:rsidRPr="00B8692E">
        <w:t>:</w:t>
      </w:r>
      <w:r w:rsidR="00B8692E">
        <w:t xml:space="preserve"> </w:t>
      </w:r>
      <w:r w:rsidR="00B8692E">
        <w:rPr>
          <w:lang w:val="en-US"/>
        </w:rPr>
        <w:t>barcodes</w:t>
      </w:r>
      <w:r w:rsidR="00B8692E" w:rsidRPr="00B8692E">
        <w:t>.</w:t>
      </w:r>
      <w:r w:rsidR="00B8692E">
        <w:rPr>
          <w:lang w:val="en-US"/>
        </w:rPr>
        <w:t>tsv</w:t>
      </w:r>
      <w:r w:rsidR="00B8692E" w:rsidRPr="00B8692E">
        <w:t xml:space="preserve">, </w:t>
      </w:r>
      <w:r w:rsidR="00B8692E">
        <w:rPr>
          <w:lang w:val="en-US"/>
        </w:rPr>
        <w:t>genes</w:t>
      </w:r>
      <w:r w:rsidR="00B8692E" w:rsidRPr="00B8692E">
        <w:t>.</w:t>
      </w:r>
      <w:r w:rsidR="00B8692E">
        <w:rPr>
          <w:lang w:val="en-US"/>
        </w:rPr>
        <w:t>tsv</w:t>
      </w:r>
      <w:r w:rsidR="00B8692E" w:rsidRPr="00B8692E">
        <w:t xml:space="preserve">, </w:t>
      </w:r>
      <w:r w:rsidR="00B8692E">
        <w:rPr>
          <w:lang w:val="en-US"/>
        </w:rPr>
        <w:t>matrix</w:t>
      </w:r>
      <w:r w:rsidR="00B8692E" w:rsidRPr="00B8692E">
        <w:t>.</w:t>
      </w:r>
      <w:r w:rsidR="00B8692E">
        <w:rPr>
          <w:lang w:val="en-US"/>
        </w:rPr>
        <w:t>mx</w:t>
      </w:r>
      <w:r w:rsidR="00B8692E" w:rsidRPr="00B8692E">
        <w:t>.</w:t>
      </w:r>
    </w:p>
    <w:p w14:paraId="095245EC" w14:textId="03874A0F" w:rsidR="00B8692E" w:rsidRPr="0054152F" w:rsidRDefault="00B8692E" w:rsidP="00277439">
      <w:r>
        <w:t xml:space="preserve">Файл </w:t>
      </w:r>
      <w:r>
        <w:rPr>
          <w:lang w:val="en-US"/>
        </w:rPr>
        <w:t>barcodes</w:t>
      </w:r>
      <w:r w:rsidRPr="0054152F">
        <w:t>.</w:t>
      </w:r>
      <w:r>
        <w:rPr>
          <w:lang w:val="en-US"/>
        </w:rPr>
        <w:t>tsv</w:t>
      </w:r>
      <w:r w:rsidRPr="0054152F">
        <w:t xml:space="preserve"> </w:t>
      </w:r>
      <w:r>
        <w:t>содержит</w:t>
      </w:r>
      <w:r w:rsidR="0054152F" w:rsidRPr="0054152F">
        <w:t xml:space="preserve"> </w:t>
      </w:r>
      <w:r w:rsidR="0054152F">
        <w:t>подотрезки ДНК генов.</w:t>
      </w:r>
    </w:p>
    <w:p w14:paraId="786482FB" w14:textId="761D86E1" w:rsidR="0054152F" w:rsidRDefault="0054152F" w:rsidP="0054152F">
      <w:r>
        <w:t xml:space="preserve">*тут будет картинка – пример файла </w:t>
      </w:r>
      <w:r>
        <w:rPr>
          <w:lang w:val="en-US"/>
        </w:rPr>
        <w:t>barcodes</w:t>
      </w:r>
      <w:r w:rsidRPr="0054152F">
        <w:t>.</w:t>
      </w:r>
      <w:r>
        <w:rPr>
          <w:lang w:val="en-US"/>
        </w:rPr>
        <w:t>tsv</w:t>
      </w:r>
      <w:r w:rsidRPr="0054152F">
        <w:t>*</w:t>
      </w:r>
    </w:p>
    <w:p w14:paraId="0242E3D9" w14:textId="0304D9F6" w:rsidR="00B8692E" w:rsidRDefault="00B8692E" w:rsidP="0054152F">
      <w:r>
        <w:t xml:space="preserve">Файл </w:t>
      </w:r>
      <w:r>
        <w:rPr>
          <w:lang w:val="en-US"/>
        </w:rPr>
        <w:t>genes</w:t>
      </w:r>
      <w:r w:rsidRPr="0054152F">
        <w:t>.</w:t>
      </w:r>
      <w:r>
        <w:rPr>
          <w:lang w:val="en-US"/>
        </w:rPr>
        <w:t>tsv</w:t>
      </w:r>
      <w:r w:rsidRPr="0054152F">
        <w:t xml:space="preserve"> </w:t>
      </w:r>
      <w:r w:rsidR="0054152F">
        <w:t>содержит описание генов.</w:t>
      </w:r>
    </w:p>
    <w:p w14:paraId="04C7C890" w14:textId="032E9B42" w:rsidR="0054152F" w:rsidRDefault="0054152F" w:rsidP="0054152F">
      <w:r w:rsidRPr="0054152F">
        <w:t>*</w:t>
      </w:r>
      <w:r>
        <w:t xml:space="preserve">тут будет картинка – пример файла </w:t>
      </w:r>
      <w:r>
        <w:rPr>
          <w:lang w:val="en-US"/>
        </w:rPr>
        <w:t>genes</w:t>
      </w:r>
      <w:r w:rsidRPr="0054152F">
        <w:t>.</w:t>
      </w:r>
      <w:r>
        <w:rPr>
          <w:lang w:val="en-US"/>
        </w:rPr>
        <w:t>tsv</w:t>
      </w:r>
      <w:r w:rsidRPr="0054152F">
        <w:t>*</w:t>
      </w:r>
    </w:p>
    <w:p w14:paraId="6F1CB101" w14:textId="60CF4853" w:rsidR="00B8692E" w:rsidRDefault="00B8692E" w:rsidP="00277439">
      <w:r>
        <w:t xml:space="preserve">Файл </w:t>
      </w:r>
      <w:r>
        <w:rPr>
          <w:lang w:val="en-US"/>
        </w:rPr>
        <w:t>matrix</w:t>
      </w:r>
      <w:r w:rsidRPr="0054152F">
        <w:t>.</w:t>
      </w:r>
      <w:r>
        <w:rPr>
          <w:lang w:val="en-US"/>
        </w:rPr>
        <w:t>mx</w:t>
      </w:r>
      <w:r w:rsidRPr="0054152F">
        <w:t xml:space="preserve"> </w:t>
      </w:r>
      <w:r>
        <w:t>содержит</w:t>
      </w:r>
      <w:r w:rsidR="0054152F">
        <w:t xml:space="preserve"> тройки, задающие пары ген – подотрезок ДНК и </w:t>
      </w:r>
      <w:r w:rsidR="0054152F" w:rsidRPr="0054152F">
        <w:t>значение экспрессии</w:t>
      </w:r>
      <w:r w:rsidR="0054152F">
        <w:t xml:space="preserve">.  </w:t>
      </w:r>
    </w:p>
    <w:p w14:paraId="0A0C84D6" w14:textId="77777777" w:rsidR="0054152F" w:rsidRPr="0054152F" w:rsidRDefault="0054152F" w:rsidP="0054152F">
      <w:r w:rsidRPr="0054152F">
        <w:t>*</w:t>
      </w:r>
      <w:r>
        <w:t xml:space="preserve">тут будет картинка – пример файла </w:t>
      </w:r>
      <w:r>
        <w:rPr>
          <w:lang w:val="en-US"/>
        </w:rPr>
        <w:t>matrix</w:t>
      </w:r>
      <w:r w:rsidRPr="0054152F">
        <w:t>.</w:t>
      </w:r>
      <w:r>
        <w:rPr>
          <w:lang w:val="en-US"/>
        </w:rPr>
        <w:t>mx</w:t>
      </w:r>
      <w:r w:rsidRPr="0054152F">
        <w:t>*</w:t>
      </w:r>
    </w:p>
    <w:p w14:paraId="742D546B" w14:textId="5C9496BF" w:rsidR="0054152F" w:rsidRDefault="0054152F" w:rsidP="00277439"/>
    <w:p w14:paraId="4B67F3B4" w14:textId="6DFD23D1" w:rsidR="0000754D" w:rsidRDefault="0000754D" w:rsidP="00277439"/>
    <w:p w14:paraId="23540A8E" w14:textId="5B5CF8E1" w:rsidR="0000754D" w:rsidRDefault="0000754D" w:rsidP="00277439"/>
    <w:p w14:paraId="18C4A60F" w14:textId="107971F7" w:rsidR="0000754D" w:rsidRDefault="0000754D" w:rsidP="00277439"/>
    <w:p w14:paraId="1E15C22F" w14:textId="48860329" w:rsidR="0000754D" w:rsidRDefault="0000754D" w:rsidP="00277439"/>
    <w:p w14:paraId="58341A01" w14:textId="361E63D5" w:rsidR="0000754D" w:rsidRDefault="0000754D" w:rsidP="00277439"/>
    <w:p w14:paraId="46E8A54A" w14:textId="5CB4CAA5" w:rsidR="0000754D" w:rsidRDefault="0000754D" w:rsidP="00277439"/>
    <w:p w14:paraId="1ECF1182" w14:textId="58603387" w:rsidR="0000754D" w:rsidRDefault="0000754D" w:rsidP="00277439"/>
    <w:p w14:paraId="7DA5B5A7" w14:textId="2E095C82" w:rsidR="0000754D" w:rsidRDefault="0000754D" w:rsidP="00277439"/>
    <w:p w14:paraId="382EBAEC" w14:textId="547D9861" w:rsidR="0000754D" w:rsidRDefault="0000754D" w:rsidP="00277439"/>
    <w:p w14:paraId="714BA830" w14:textId="2078966C" w:rsidR="0000754D" w:rsidRDefault="0000754D" w:rsidP="00277439"/>
    <w:p w14:paraId="4D2F795C" w14:textId="56BD61DD" w:rsidR="0000754D" w:rsidRDefault="0000754D" w:rsidP="00277439"/>
    <w:p w14:paraId="3A6045AF" w14:textId="45D08209" w:rsidR="0000754D" w:rsidRDefault="0000754D" w:rsidP="00277439"/>
    <w:p w14:paraId="6B197A5E" w14:textId="50C490E8" w:rsidR="0000754D" w:rsidRDefault="0000754D" w:rsidP="00277439"/>
    <w:p w14:paraId="1FF7F8C3" w14:textId="33EE9700" w:rsidR="0000754D" w:rsidRDefault="0000754D" w:rsidP="00277439"/>
    <w:p w14:paraId="6323A567" w14:textId="24F43208" w:rsidR="0000754D" w:rsidRDefault="0000754D" w:rsidP="00277439"/>
    <w:p w14:paraId="4730255D" w14:textId="7B27D649" w:rsidR="0000754D" w:rsidRDefault="0000754D" w:rsidP="00277439"/>
    <w:p w14:paraId="4254AC06" w14:textId="705B4FCD" w:rsidR="0000754D" w:rsidRDefault="0000754D" w:rsidP="00277439"/>
    <w:p w14:paraId="7A1169A6" w14:textId="5730E860" w:rsidR="0000754D" w:rsidRDefault="0000754D" w:rsidP="00277439"/>
    <w:p w14:paraId="0A4F84DE" w14:textId="26D76B95" w:rsidR="0000754D" w:rsidRDefault="0000754D" w:rsidP="00277439"/>
    <w:p w14:paraId="3146F7D7" w14:textId="7D09E343" w:rsidR="0000754D" w:rsidRDefault="0000754D" w:rsidP="00277439"/>
    <w:p w14:paraId="7F606F1B" w14:textId="44C99332" w:rsidR="0000754D" w:rsidRDefault="0000754D" w:rsidP="00277439"/>
    <w:p w14:paraId="0420C381" w14:textId="3FBF8ADC" w:rsidR="0000754D" w:rsidRDefault="0000754D" w:rsidP="00277439"/>
    <w:p w14:paraId="323EFF87" w14:textId="135E863F" w:rsidR="0000754D" w:rsidRDefault="0000754D" w:rsidP="00277439"/>
    <w:p w14:paraId="2C50DAD5" w14:textId="0B706655" w:rsidR="0000754D" w:rsidRDefault="0000754D" w:rsidP="00277439"/>
    <w:p w14:paraId="72128851" w14:textId="22EA5638" w:rsidR="0000754D" w:rsidRDefault="0000754D" w:rsidP="00277439"/>
    <w:p w14:paraId="12FA61F6" w14:textId="727DB98C" w:rsidR="0000754D" w:rsidRDefault="0000754D" w:rsidP="00277439"/>
    <w:p w14:paraId="5C442712" w14:textId="28BF7D79" w:rsidR="0000754D" w:rsidRDefault="0000754D" w:rsidP="00277439"/>
    <w:p w14:paraId="553D57AF" w14:textId="5A18C019" w:rsidR="0000754D" w:rsidRDefault="0000754D" w:rsidP="00277439"/>
    <w:p w14:paraId="028E73AD" w14:textId="0C5D479B" w:rsidR="0000754D" w:rsidRDefault="0000754D" w:rsidP="00277439"/>
    <w:p w14:paraId="7190AA65" w14:textId="5ED27856" w:rsidR="0000754D" w:rsidRDefault="0000754D" w:rsidP="00277439"/>
    <w:p w14:paraId="4B5F56E1" w14:textId="34F8D1E1" w:rsidR="0000754D" w:rsidRDefault="0000754D" w:rsidP="00277439"/>
    <w:p w14:paraId="489868B3" w14:textId="64FBD948" w:rsidR="0000754D" w:rsidRDefault="0000754D" w:rsidP="00277439"/>
    <w:p w14:paraId="2CCB89C8" w14:textId="3DA0FE00" w:rsidR="0000754D" w:rsidRDefault="0000754D" w:rsidP="00277439"/>
    <w:p w14:paraId="643D2289" w14:textId="77777777" w:rsidR="0000754D" w:rsidRPr="00B8692E" w:rsidRDefault="0000754D" w:rsidP="00277439"/>
    <w:p w14:paraId="4422B8D1" w14:textId="24DE2B4B" w:rsidR="00A30F90" w:rsidRPr="00277439" w:rsidRDefault="00277439" w:rsidP="00277439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" w:name="_Toc39584112"/>
      <w:r w:rsidRPr="002774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 3</w:t>
      </w:r>
      <w:bookmarkEnd w:id="188"/>
    </w:p>
    <w:p w14:paraId="260A7608" w14:textId="7248477B" w:rsidR="00A30F90" w:rsidRDefault="00A30F90" w:rsidP="00A30F90">
      <w:pPr>
        <w:ind w:firstLine="0"/>
        <w:jc w:val="center"/>
      </w:pPr>
    </w:p>
    <w:p w14:paraId="59EB219C" w14:textId="1D46C120" w:rsidR="00B8692E" w:rsidRDefault="00B8692E" w:rsidP="00B8692E">
      <w:pPr>
        <w:ind w:firstLine="0"/>
        <w:jc w:val="left"/>
      </w:pPr>
      <w:r>
        <w:tab/>
        <w:t>В данном разделе будет описан формат файла .</w:t>
      </w:r>
      <w:r>
        <w:rPr>
          <w:lang w:val="en-US"/>
        </w:rPr>
        <w:t>txt</w:t>
      </w:r>
      <w:r>
        <w:t xml:space="preserve">, который будет доступен пользователю для скачивания после работы программы. </w:t>
      </w:r>
    </w:p>
    <w:p w14:paraId="26660996" w14:textId="7A0A24E4" w:rsidR="00B8692E" w:rsidRDefault="00B8692E" w:rsidP="00B8692E">
      <w:pPr>
        <w:ind w:firstLine="0"/>
        <w:jc w:val="left"/>
      </w:pPr>
      <w:r>
        <w:tab/>
        <w:t xml:space="preserve">В файле </w:t>
      </w:r>
      <w:r w:rsidRPr="00B8692E">
        <w:t>.</w:t>
      </w:r>
      <w:r>
        <w:rPr>
          <w:lang w:val="en-US"/>
        </w:rPr>
        <w:t>txt</w:t>
      </w:r>
      <w:r w:rsidRPr="00B8692E">
        <w:t xml:space="preserve"> </w:t>
      </w:r>
      <w:r>
        <w:t>будут содержаться предсказанные имена клеток для кластеров и их процент совпадения с генами – маркерами из каждого кластера.</w:t>
      </w:r>
    </w:p>
    <w:p w14:paraId="72362960" w14:textId="552F1A19" w:rsidR="00B8692E" w:rsidRDefault="00B8692E" w:rsidP="00B8692E">
      <w:pPr>
        <w:ind w:firstLine="0"/>
        <w:jc w:val="left"/>
      </w:pPr>
      <w:r>
        <w:tab/>
        <w:t>*Тут будет картинка с фалом*</w:t>
      </w:r>
    </w:p>
    <w:p w14:paraId="0B091783" w14:textId="587B7459" w:rsidR="0000754D" w:rsidRDefault="0000754D" w:rsidP="00B8692E">
      <w:pPr>
        <w:ind w:firstLine="0"/>
        <w:jc w:val="left"/>
      </w:pPr>
    </w:p>
    <w:p w14:paraId="132B633C" w14:textId="16F73939" w:rsidR="0000754D" w:rsidRDefault="0000754D" w:rsidP="00B8692E">
      <w:pPr>
        <w:ind w:firstLine="0"/>
        <w:jc w:val="left"/>
      </w:pPr>
    </w:p>
    <w:p w14:paraId="255AEACB" w14:textId="514A9CCF" w:rsidR="0000754D" w:rsidRDefault="0000754D" w:rsidP="00B8692E">
      <w:pPr>
        <w:ind w:firstLine="0"/>
        <w:jc w:val="left"/>
      </w:pPr>
    </w:p>
    <w:p w14:paraId="366E87BE" w14:textId="4315F9E0" w:rsidR="0000754D" w:rsidRDefault="0000754D" w:rsidP="00B8692E">
      <w:pPr>
        <w:ind w:firstLine="0"/>
        <w:jc w:val="left"/>
      </w:pPr>
    </w:p>
    <w:p w14:paraId="3D1FD3A0" w14:textId="2637F29D" w:rsidR="0000754D" w:rsidRDefault="0000754D" w:rsidP="00B8692E">
      <w:pPr>
        <w:ind w:firstLine="0"/>
        <w:jc w:val="left"/>
      </w:pPr>
    </w:p>
    <w:p w14:paraId="4B63269C" w14:textId="5BF50FD6" w:rsidR="0000754D" w:rsidRDefault="0000754D" w:rsidP="00B8692E">
      <w:pPr>
        <w:ind w:firstLine="0"/>
        <w:jc w:val="left"/>
      </w:pPr>
    </w:p>
    <w:p w14:paraId="636D60FA" w14:textId="138D8314" w:rsidR="0000754D" w:rsidRDefault="0000754D" w:rsidP="00B8692E">
      <w:pPr>
        <w:ind w:firstLine="0"/>
        <w:jc w:val="left"/>
      </w:pPr>
    </w:p>
    <w:p w14:paraId="36EA4506" w14:textId="522F5F89" w:rsidR="0000754D" w:rsidRDefault="0000754D" w:rsidP="00B8692E">
      <w:pPr>
        <w:ind w:firstLine="0"/>
        <w:jc w:val="left"/>
      </w:pPr>
    </w:p>
    <w:p w14:paraId="7E70F491" w14:textId="7C112DB4" w:rsidR="0000754D" w:rsidRDefault="0000754D" w:rsidP="00B8692E">
      <w:pPr>
        <w:ind w:firstLine="0"/>
        <w:jc w:val="left"/>
      </w:pPr>
    </w:p>
    <w:p w14:paraId="3A13518B" w14:textId="04769FA0" w:rsidR="0000754D" w:rsidRDefault="0000754D" w:rsidP="00B8692E">
      <w:pPr>
        <w:ind w:firstLine="0"/>
        <w:jc w:val="left"/>
      </w:pPr>
    </w:p>
    <w:p w14:paraId="55D66DD4" w14:textId="183C271C" w:rsidR="0000754D" w:rsidRDefault="0000754D" w:rsidP="00B8692E">
      <w:pPr>
        <w:ind w:firstLine="0"/>
        <w:jc w:val="left"/>
      </w:pPr>
    </w:p>
    <w:p w14:paraId="56B511C5" w14:textId="2F02F1E3" w:rsidR="0000754D" w:rsidRDefault="0000754D" w:rsidP="00B8692E">
      <w:pPr>
        <w:ind w:firstLine="0"/>
        <w:jc w:val="left"/>
      </w:pPr>
    </w:p>
    <w:p w14:paraId="1F064EC2" w14:textId="25D8E6DF" w:rsidR="0000754D" w:rsidRDefault="0000754D" w:rsidP="00B8692E">
      <w:pPr>
        <w:ind w:firstLine="0"/>
        <w:jc w:val="left"/>
      </w:pPr>
    </w:p>
    <w:p w14:paraId="0D1DC3CB" w14:textId="4F3FB11A" w:rsidR="0000754D" w:rsidRDefault="0000754D" w:rsidP="00B8692E">
      <w:pPr>
        <w:ind w:firstLine="0"/>
        <w:jc w:val="left"/>
      </w:pPr>
    </w:p>
    <w:p w14:paraId="597A0F81" w14:textId="0924F9C0" w:rsidR="0000754D" w:rsidRDefault="0000754D" w:rsidP="00B8692E">
      <w:pPr>
        <w:ind w:firstLine="0"/>
        <w:jc w:val="left"/>
      </w:pPr>
    </w:p>
    <w:p w14:paraId="6A8DE229" w14:textId="4BDFC216" w:rsidR="0000754D" w:rsidRDefault="0000754D" w:rsidP="00B8692E">
      <w:pPr>
        <w:ind w:firstLine="0"/>
        <w:jc w:val="left"/>
      </w:pPr>
    </w:p>
    <w:p w14:paraId="6225AFA4" w14:textId="163CDD8C" w:rsidR="0000754D" w:rsidRDefault="0000754D" w:rsidP="00B8692E">
      <w:pPr>
        <w:ind w:firstLine="0"/>
        <w:jc w:val="left"/>
      </w:pPr>
    </w:p>
    <w:p w14:paraId="380C0187" w14:textId="6C10DBDB" w:rsidR="0000754D" w:rsidRDefault="0000754D" w:rsidP="00B8692E">
      <w:pPr>
        <w:ind w:firstLine="0"/>
        <w:jc w:val="left"/>
      </w:pPr>
    </w:p>
    <w:p w14:paraId="5DCF4017" w14:textId="63D9490B" w:rsidR="0000754D" w:rsidRDefault="0000754D" w:rsidP="00B8692E">
      <w:pPr>
        <w:ind w:firstLine="0"/>
        <w:jc w:val="left"/>
      </w:pPr>
    </w:p>
    <w:p w14:paraId="21D405F6" w14:textId="58F336D2" w:rsidR="0000754D" w:rsidRDefault="0000754D" w:rsidP="00B8692E">
      <w:pPr>
        <w:ind w:firstLine="0"/>
        <w:jc w:val="left"/>
      </w:pPr>
    </w:p>
    <w:p w14:paraId="058AF9F3" w14:textId="24BDBECF" w:rsidR="0000754D" w:rsidRDefault="0000754D" w:rsidP="00B8692E">
      <w:pPr>
        <w:ind w:firstLine="0"/>
        <w:jc w:val="left"/>
      </w:pPr>
    </w:p>
    <w:p w14:paraId="1E4DD60E" w14:textId="7441DC3D" w:rsidR="0000754D" w:rsidRDefault="0000754D" w:rsidP="00B8692E">
      <w:pPr>
        <w:ind w:firstLine="0"/>
        <w:jc w:val="left"/>
      </w:pPr>
    </w:p>
    <w:p w14:paraId="1DAB1011" w14:textId="49095E7F" w:rsidR="0000754D" w:rsidRDefault="0000754D" w:rsidP="00B8692E">
      <w:pPr>
        <w:ind w:firstLine="0"/>
        <w:jc w:val="left"/>
      </w:pPr>
    </w:p>
    <w:p w14:paraId="077B085B" w14:textId="755B447E" w:rsidR="0000754D" w:rsidRDefault="0000754D" w:rsidP="00B8692E">
      <w:pPr>
        <w:ind w:firstLine="0"/>
        <w:jc w:val="left"/>
      </w:pPr>
    </w:p>
    <w:p w14:paraId="495F9CA5" w14:textId="6CCC5BAD" w:rsidR="0000754D" w:rsidRDefault="0000754D" w:rsidP="00B8692E">
      <w:pPr>
        <w:ind w:firstLine="0"/>
        <w:jc w:val="left"/>
      </w:pPr>
    </w:p>
    <w:p w14:paraId="76E5F561" w14:textId="67542188" w:rsidR="0000754D" w:rsidRDefault="0000754D" w:rsidP="00B8692E">
      <w:pPr>
        <w:ind w:firstLine="0"/>
        <w:jc w:val="left"/>
      </w:pPr>
    </w:p>
    <w:p w14:paraId="21975AB7" w14:textId="5F1FAA1A" w:rsidR="0000754D" w:rsidRDefault="0000754D" w:rsidP="00B8692E">
      <w:pPr>
        <w:ind w:firstLine="0"/>
        <w:jc w:val="left"/>
      </w:pPr>
    </w:p>
    <w:p w14:paraId="5CCD90DE" w14:textId="5C5DF433" w:rsidR="0000754D" w:rsidRDefault="0000754D" w:rsidP="00B8692E">
      <w:pPr>
        <w:ind w:firstLine="0"/>
        <w:jc w:val="left"/>
      </w:pPr>
    </w:p>
    <w:p w14:paraId="1B6E370D" w14:textId="33EDCF7A" w:rsidR="0000754D" w:rsidRDefault="0000754D" w:rsidP="00B8692E">
      <w:pPr>
        <w:ind w:firstLine="0"/>
        <w:jc w:val="left"/>
      </w:pPr>
    </w:p>
    <w:p w14:paraId="453D4127" w14:textId="471B4743" w:rsidR="0000754D" w:rsidRDefault="0000754D" w:rsidP="00B8692E">
      <w:pPr>
        <w:ind w:firstLine="0"/>
        <w:jc w:val="left"/>
      </w:pPr>
    </w:p>
    <w:p w14:paraId="7C89B4A5" w14:textId="5169562C" w:rsidR="0000754D" w:rsidRDefault="0000754D" w:rsidP="00B8692E">
      <w:pPr>
        <w:ind w:firstLine="0"/>
        <w:jc w:val="left"/>
      </w:pPr>
    </w:p>
    <w:p w14:paraId="511BA914" w14:textId="33295079" w:rsidR="0000754D" w:rsidRDefault="0000754D" w:rsidP="00B8692E">
      <w:pPr>
        <w:ind w:firstLine="0"/>
        <w:jc w:val="left"/>
      </w:pPr>
    </w:p>
    <w:p w14:paraId="530107E6" w14:textId="640D8C0A" w:rsidR="0000754D" w:rsidRDefault="0000754D" w:rsidP="00B8692E">
      <w:pPr>
        <w:ind w:firstLine="0"/>
        <w:jc w:val="left"/>
      </w:pPr>
    </w:p>
    <w:p w14:paraId="76C2450E" w14:textId="4E80B8E1" w:rsidR="0000754D" w:rsidRDefault="0000754D" w:rsidP="00B8692E">
      <w:pPr>
        <w:ind w:firstLine="0"/>
        <w:jc w:val="left"/>
      </w:pPr>
    </w:p>
    <w:p w14:paraId="3B417604" w14:textId="3167ED27" w:rsidR="0000754D" w:rsidRDefault="0000754D" w:rsidP="00B8692E">
      <w:pPr>
        <w:ind w:firstLine="0"/>
        <w:jc w:val="left"/>
      </w:pPr>
    </w:p>
    <w:p w14:paraId="7B01B3C7" w14:textId="100CA3C9" w:rsidR="0000754D" w:rsidRDefault="0000754D" w:rsidP="00B8692E">
      <w:pPr>
        <w:ind w:firstLine="0"/>
        <w:jc w:val="left"/>
      </w:pPr>
    </w:p>
    <w:p w14:paraId="4FF40CF1" w14:textId="6CC00C68" w:rsidR="0000754D" w:rsidRDefault="0000754D" w:rsidP="00B8692E">
      <w:pPr>
        <w:ind w:firstLine="0"/>
        <w:jc w:val="left"/>
      </w:pPr>
    </w:p>
    <w:p w14:paraId="1EA8DB5C" w14:textId="397AA22E" w:rsidR="0000754D" w:rsidRDefault="0000754D" w:rsidP="00B8692E">
      <w:pPr>
        <w:ind w:firstLine="0"/>
        <w:jc w:val="left"/>
      </w:pPr>
    </w:p>
    <w:p w14:paraId="30AC8034" w14:textId="078088E4" w:rsidR="0000754D" w:rsidRDefault="0000754D" w:rsidP="00B8692E">
      <w:pPr>
        <w:ind w:firstLine="0"/>
        <w:jc w:val="left"/>
      </w:pPr>
    </w:p>
    <w:p w14:paraId="69105822" w14:textId="45A81B62" w:rsidR="0000754D" w:rsidRDefault="0000754D" w:rsidP="00B8692E">
      <w:pPr>
        <w:ind w:firstLine="0"/>
        <w:jc w:val="left"/>
      </w:pPr>
    </w:p>
    <w:p w14:paraId="5D2F5032" w14:textId="6B8AC793" w:rsidR="0000754D" w:rsidRDefault="0000754D" w:rsidP="00B8692E">
      <w:pPr>
        <w:ind w:firstLine="0"/>
        <w:jc w:val="left"/>
      </w:pPr>
    </w:p>
    <w:p w14:paraId="46174F3C" w14:textId="0F0EAB4A" w:rsidR="0000754D" w:rsidRDefault="0000754D" w:rsidP="00B8692E">
      <w:pPr>
        <w:ind w:firstLine="0"/>
        <w:jc w:val="left"/>
      </w:pPr>
    </w:p>
    <w:p w14:paraId="0F6AEDC5" w14:textId="77777777" w:rsidR="0000754D" w:rsidRPr="00B8692E" w:rsidRDefault="0000754D" w:rsidP="00B8692E">
      <w:pPr>
        <w:ind w:firstLine="0"/>
        <w:jc w:val="left"/>
      </w:pPr>
    </w:p>
    <w:p w14:paraId="08DF2DB1" w14:textId="77777777" w:rsidR="009B2B35" w:rsidRDefault="009B2B35" w:rsidP="009B2B35">
      <w:pPr>
        <w:pStyle w:val="10"/>
        <w:jc w:val="center"/>
      </w:pPr>
      <w:bookmarkStart w:id="189" w:name="_Toc384481780"/>
      <w:bookmarkStart w:id="190" w:name="_Toc385027527"/>
      <w:bookmarkStart w:id="191" w:name="_Toc385162153"/>
      <w:bookmarkStart w:id="192" w:name="_Toc8041175"/>
      <w:bookmarkStart w:id="193" w:name="_Toc8074041"/>
      <w:bookmarkStart w:id="194" w:name="_Toc3958411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89"/>
      <w:bookmarkEnd w:id="190"/>
      <w:bookmarkEnd w:id="191"/>
      <w:bookmarkEnd w:id="192"/>
      <w:bookmarkEnd w:id="193"/>
      <w:bookmarkEnd w:id="194"/>
    </w:p>
    <w:p w14:paraId="74E888E2" w14:textId="77777777" w:rsidR="009B2B35" w:rsidRDefault="009B2B35" w:rsidP="009B2B35">
      <w:pPr>
        <w:tabs>
          <w:tab w:val="left" w:pos="709"/>
        </w:tabs>
        <w:ind w:left="709"/>
        <w:rPr>
          <w:b/>
        </w:rPr>
      </w:pP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52"/>
        <w:gridCol w:w="1132"/>
        <w:gridCol w:w="1134"/>
        <w:gridCol w:w="1134"/>
        <w:gridCol w:w="1135"/>
        <w:gridCol w:w="1133"/>
        <w:gridCol w:w="1365"/>
        <w:gridCol w:w="1410"/>
        <w:gridCol w:w="855"/>
        <w:gridCol w:w="738"/>
      </w:tblGrid>
      <w:tr w:rsidR="009B2B35" w14:paraId="5DF71CB3" w14:textId="77777777" w:rsidTr="001446F2">
        <w:trPr>
          <w:trHeight w:val="567"/>
        </w:trPr>
        <w:tc>
          <w:tcPr>
            <w:tcW w:w="104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83F0A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Лист регистрации изменений</w:t>
            </w:r>
          </w:p>
        </w:tc>
      </w:tr>
      <w:tr w:rsidR="009B2B35" w14:paraId="30583A82" w14:textId="77777777" w:rsidTr="001446F2">
        <w:trPr>
          <w:cantSplit/>
          <w:trHeight w:val="1134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4F676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FFB3C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61C10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№ документа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87F9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04674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BB8AB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Дата</w:t>
            </w:r>
          </w:p>
        </w:tc>
      </w:tr>
      <w:tr w:rsidR="009B2B35" w14:paraId="7B59E199" w14:textId="77777777" w:rsidTr="001446F2">
        <w:trPr>
          <w:cantSplit/>
          <w:trHeight w:hRule="exact" w:val="113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3C96485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0220D3F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562F5F0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081E00A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Новых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17CB008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Аннулированх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9F8E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63A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EE96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D68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197D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35CE56D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09F0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1672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ED89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83D7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275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336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D1D5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AFA7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807C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FB8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3234ECE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A290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4C9F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12A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6EFC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A88D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0028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D18C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800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BF8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0C57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D7C0E48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2E4A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A3D1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5D60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1638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3EB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926E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636C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00F0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D21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37FD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D54632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CBC5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59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ABB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6CBD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7D55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F842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EA6F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71C6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85B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C9A3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62D18729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3E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D9AE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C69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B88E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4EB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9079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0E4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26D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4BB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77F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84158A1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B2BD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D282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31B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5D88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0AE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F27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41E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555D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AF1B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901A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29CFCAC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071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8E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688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75F6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3FA9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41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926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9D01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D8D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AE1A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6B1CD02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287C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007E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C199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56B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19D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2673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34B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90F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646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F9B1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4EA280D2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BD4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05D7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D4E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93E8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115D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AD8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D46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E2AD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4A0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713E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7A7C6DA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4C93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7FD0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3AC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D61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B05B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9F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60B1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4374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8F13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B7A3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CBD142E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708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8C54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436E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B82D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7C8D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11D0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25F9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095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2196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4A93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E52770A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BD0B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322E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E954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2198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9AA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10C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BB1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DCB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8BFB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F89B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BFB00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916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FDCE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B7F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4B18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B203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0DE1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E91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436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02EF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993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876511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03A4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ACA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9F9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3652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5D1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BFF9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16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DFA9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47B4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50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24D7E207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1279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9601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92D9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2F9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D008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B511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521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436C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B5B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6925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5EA8D7F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6EDA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7E19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6CB2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C7AD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0BA7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DF11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80B3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94A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E489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405A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3ED4C3C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31E3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54E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9167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FA23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E8FF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5BFD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E3F8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8DBF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B611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9228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2C475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27B6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5F8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B37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A6AF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5AA0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4F1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23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20E2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5A3D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64D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76FF1468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419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5847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7777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C67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123A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24F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0DA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F091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BB1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FAA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0187B10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EC7C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2E9A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A3C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83C4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C3AD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A30E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3163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7FF0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0124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F9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1CA4E2" w14:textId="77777777" w:rsidTr="001446F2">
        <w:trPr>
          <w:trHeight w:val="385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5DCF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ECD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D9A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86D0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ACAF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DBB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0E21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EE04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EB2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3840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</w:tbl>
    <w:p w14:paraId="6F8627BA" w14:textId="77777777" w:rsidR="004441B9" w:rsidRPr="009B2B35" w:rsidRDefault="004441B9" w:rsidP="0038655F">
      <w:pPr>
        <w:ind w:firstLine="0"/>
      </w:pPr>
    </w:p>
    <w:sectPr w:rsidR="004441B9" w:rsidRPr="009B2B35" w:rsidSect="00544DC6">
      <w:headerReference w:type="default" r:id="rId8"/>
      <w:footerReference w:type="default" r:id="rId9"/>
      <w:headerReference w:type="first" r:id="rId10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1172" w14:textId="77777777" w:rsidR="00491F84" w:rsidRDefault="00491F84" w:rsidP="00D71264">
      <w:r>
        <w:separator/>
      </w:r>
    </w:p>
  </w:endnote>
  <w:endnote w:type="continuationSeparator" w:id="0">
    <w:p w14:paraId="2B77DF9C" w14:textId="77777777" w:rsidR="00491F84" w:rsidRDefault="00491F84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0"/>
      <w:gridCol w:w="1560"/>
      <w:gridCol w:w="1856"/>
      <w:gridCol w:w="2012"/>
      <w:gridCol w:w="1910"/>
    </w:tblGrid>
    <w:tr w:rsidR="005B40C0" w:rsidRPr="00AA03D1" w14:paraId="33240B57" w14:textId="77777777" w:rsidTr="00F861B9">
      <w:trPr>
        <w:trHeight w:hRule="exact" w:val="284"/>
        <w:jc w:val="center"/>
      </w:trPr>
      <w:tc>
        <w:tcPr>
          <w:tcW w:w="2800" w:type="dxa"/>
        </w:tcPr>
        <w:p w14:paraId="1725A9B6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1AEC7333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56" w:type="dxa"/>
        </w:tcPr>
        <w:p w14:paraId="7C0C3B53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C4CCA26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8F3FC55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B40C0" w:rsidRPr="00AA03D1" w14:paraId="2EDDBC06" w14:textId="77777777" w:rsidTr="00F861B9">
      <w:trPr>
        <w:trHeight w:hRule="exact" w:val="284"/>
        <w:jc w:val="center"/>
      </w:trPr>
      <w:tc>
        <w:tcPr>
          <w:tcW w:w="2800" w:type="dxa"/>
        </w:tcPr>
        <w:p w14:paraId="08D3E6DE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60" w:type="dxa"/>
        </w:tcPr>
        <w:p w14:paraId="444C9975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56" w:type="dxa"/>
        </w:tcPr>
        <w:p w14:paraId="49A7E9EE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9C633CA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3BDAE8A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B40C0" w:rsidRPr="00AA03D1" w14:paraId="0816618D" w14:textId="77777777" w:rsidTr="00F861B9">
      <w:trPr>
        <w:trHeight w:hRule="exact" w:val="284"/>
        <w:jc w:val="center"/>
      </w:trPr>
      <w:tc>
        <w:tcPr>
          <w:tcW w:w="2800" w:type="dxa"/>
          <w:vAlign w:val="center"/>
        </w:tcPr>
        <w:p w14:paraId="0B830E7F" w14:textId="78E5ED16" w:rsidR="005B40C0" w:rsidRPr="00676FB6" w:rsidRDefault="005B40C0" w:rsidP="00F861B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04.13-01 ТЗ 01-1</w:t>
          </w:r>
        </w:p>
      </w:tc>
      <w:tc>
        <w:tcPr>
          <w:tcW w:w="1560" w:type="dxa"/>
        </w:tcPr>
        <w:p w14:paraId="3DCFC939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56" w:type="dxa"/>
        </w:tcPr>
        <w:p w14:paraId="67675430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215B665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602E4F6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B40C0" w:rsidRPr="00AA03D1" w14:paraId="573B96D2" w14:textId="77777777" w:rsidTr="00F861B9">
      <w:trPr>
        <w:trHeight w:hRule="exact" w:val="284"/>
        <w:jc w:val="center"/>
      </w:trPr>
      <w:tc>
        <w:tcPr>
          <w:tcW w:w="2800" w:type="dxa"/>
        </w:tcPr>
        <w:p w14:paraId="5DA920D5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60" w:type="dxa"/>
        </w:tcPr>
        <w:p w14:paraId="3C5D7793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56" w:type="dxa"/>
        </w:tcPr>
        <w:p w14:paraId="68C12754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550EB50E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3044B75F" w14:textId="77777777" w:rsidR="005B40C0" w:rsidRPr="00AA03D1" w:rsidRDefault="005B40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415D1EE" w14:textId="77777777" w:rsidR="005B40C0" w:rsidRDefault="005B40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BCB55" w14:textId="77777777" w:rsidR="00491F84" w:rsidRDefault="00491F84" w:rsidP="00D71264">
      <w:r>
        <w:separator/>
      </w:r>
    </w:p>
  </w:footnote>
  <w:footnote w:type="continuationSeparator" w:id="0">
    <w:p w14:paraId="6741286E" w14:textId="77777777" w:rsidR="00491F84" w:rsidRDefault="00491F84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25C55117" w14:textId="77777777" w:rsidR="005B40C0" w:rsidRPr="00FA43BF" w:rsidRDefault="005B40C0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14:paraId="1DC49947" w14:textId="79FCB018" w:rsidR="005B40C0" w:rsidRPr="004C0EFB" w:rsidRDefault="005B40C0" w:rsidP="000B349C">
    <w:pPr>
      <w:pStyle w:val="a4"/>
      <w:ind w:firstLine="0"/>
      <w:jc w:val="center"/>
      <w:rPr>
        <w:b/>
      </w:rPr>
    </w:pPr>
    <w:r w:rsidRPr="004C0EFB">
      <w:rPr>
        <w:b/>
      </w:rPr>
      <w:t>RU.17701729.</w:t>
    </w:r>
    <w:r>
      <w:rPr>
        <w:b/>
      </w:rPr>
      <w:t>04.13-01 ТЗ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Content>
      <w:p w14:paraId="09D6412A" w14:textId="77777777" w:rsidR="005B40C0" w:rsidRDefault="005B40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B8E992F" w14:textId="77777777" w:rsidR="005B40C0" w:rsidRDefault="005B40C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1" w15:restartNumberingAfterBreak="0">
    <w:nsid w:val="00000003"/>
    <w:multiLevelType w:val="multilevel"/>
    <w:tmpl w:val="00000003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9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9" w:hanging="1800"/>
      </w:p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6"/>
    <w:multiLevelType w:val="multilevel"/>
    <w:tmpl w:val="00000006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>
      <w:start w:val="1"/>
      <w:numFmt w:val="decimal"/>
      <w:lvlText w:val="%3."/>
      <w:lvlJc w:val="left"/>
      <w:pPr>
        <w:tabs>
          <w:tab w:val="num" w:pos="1760"/>
        </w:tabs>
        <w:ind w:left="1760" w:hanging="360"/>
      </w:pPr>
    </w:lvl>
    <w:lvl w:ilvl="3">
      <w:start w:val="1"/>
      <w:numFmt w:val="decimal"/>
      <w:lvlText w:val="%4."/>
      <w:lvlJc w:val="left"/>
      <w:pPr>
        <w:tabs>
          <w:tab w:val="num" w:pos="212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num" w:pos="2480"/>
        </w:tabs>
        <w:ind w:left="2480" w:hanging="360"/>
      </w:pPr>
    </w:lvl>
    <w:lvl w:ilvl="5">
      <w:start w:val="1"/>
      <w:numFmt w:val="decimal"/>
      <w:lvlText w:val="%6."/>
      <w:lvlJc w:val="left"/>
      <w:pPr>
        <w:tabs>
          <w:tab w:val="num" w:pos="2840"/>
        </w:tabs>
        <w:ind w:left="2840" w:hanging="36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360"/>
      </w:pPr>
    </w:lvl>
    <w:lvl w:ilvl="7">
      <w:start w:val="1"/>
      <w:numFmt w:val="decimal"/>
      <w:lvlText w:val="%8."/>
      <w:lvlJc w:val="left"/>
      <w:pPr>
        <w:tabs>
          <w:tab w:val="num" w:pos="3560"/>
        </w:tabs>
        <w:ind w:left="3560" w:hanging="360"/>
      </w:pPr>
    </w:lvl>
    <w:lvl w:ilvl="8">
      <w:start w:val="1"/>
      <w:numFmt w:val="decimal"/>
      <w:lvlText w:val="%9."/>
      <w:lvlJc w:val="left"/>
      <w:pPr>
        <w:tabs>
          <w:tab w:val="num" w:pos="3920"/>
        </w:tabs>
        <w:ind w:left="3920" w:hanging="36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6063177"/>
    <w:multiLevelType w:val="hybridMultilevel"/>
    <w:tmpl w:val="78480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C2DBE"/>
    <w:multiLevelType w:val="hybridMultilevel"/>
    <w:tmpl w:val="936C0864"/>
    <w:lvl w:ilvl="0" w:tplc="9482E714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4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4BE9"/>
    <w:rsid w:val="0000754D"/>
    <w:rsid w:val="000176A4"/>
    <w:rsid w:val="00021606"/>
    <w:rsid w:val="000356D7"/>
    <w:rsid w:val="0003694F"/>
    <w:rsid w:val="000426B7"/>
    <w:rsid w:val="000448E7"/>
    <w:rsid w:val="00045419"/>
    <w:rsid w:val="0006523C"/>
    <w:rsid w:val="00067D4D"/>
    <w:rsid w:val="00072AAE"/>
    <w:rsid w:val="00082B2F"/>
    <w:rsid w:val="00082DAE"/>
    <w:rsid w:val="0008438C"/>
    <w:rsid w:val="000843F6"/>
    <w:rsid w:val="00087045"/>
    <w:rsid w:val="00090B72"/>
    <w:rsid w:val="00094E2F"/>
    <w:rsid w:val="000A10B0"/>
    <w:rsid w:val="000A661B"/>
    <w:rsid w:val="000B194E"/>
    <w:rsid w:val="000B349C"/>
    <w:rsid w:val="000B7122"/>
    <w:rsid w:val="000C3931"/>
    <w:rsid w:val="000F49CA"/>
    <w:rsid w:val="000F7D3E"/>
    <w:rsid w:val="00105C91"/>
    <w:rsid w:val="001069D5"/>
    <w:rsid w:val="0011035B"/>
    <w:rsid w:val="00112250"/>
    <w:rsid w:val="00117BA8"/>
    <w:rsid w:val="00122D04"/>
    <w:rsid w:val="001346A5"/>
    <w:rsid w:val="00135593"/>
    <w:rsid w:val="001446F2"/>
    <w:rsid w:val="001457B7"/>
    <w:rsid w:val="001631BD"/>
    <w:rsid w:val="0016334D"/>
    <w:rsid w:val="00166F88"/>
    <w:rsid w:val="001729A7"/>
    <w:rsid w:val="00172B54"/>
    <w:rsid w:val="001870E5"/>
    <w:rsid w:val="00194B66"/>
    <w:rsid w:val="001A50A5"/>
    <w:rsid w:val="001A59E8"/>
    <w:rsid w:val="001A638E"/>
    <w:rsid w:val="001A7268"/>
    <w:rsid w:val="001B11A8"/>
    <w:rsid w:val="001B5903"/>
    <w:rsid w:val="001B792B"/>
    <w:rsid w:val="001B7DC5"/>
    <w:rsid w:val="001C1BD5"/>
    <w:rsid w:val="001C232B"/>
    <w:rsid w:val="001C5E8D"/>
    <w:rsid w:val="001C6AE4"/>
    <w:rsid w:val="001D3A89"/>
    <w:rsid w:val="001D41FC"/>
    <w:rsid w:val="001D57DF"/>
    <w:rsid w:val="001E3061"/>
    <w:rsid w:val="001E3455"/>
    <w:rsid w:val="001E411B"/>
    <w:rsid w:val="001E71AE"/>
    <w:rsid w:val="001F76A0"/>
    <w:rsid w:val="0020032C"/>
    <w:rsid w:val="00205718"/>
    <w:rsid w:val="00206FAE"/>
    <w:rsid w:val="00217E47"/>
    <w:rsid w:val="00217FF8"/>
    <w:rsid w:val="0022105E"/>
    <w:rsid w:val="00225C18"/>
    <w:rsid w:val="0022670E"/>
    <w:rsid w:val="00232423"/>
    <w:rsid w:val="00236668"/>
    <w:rsid w:val="0025345A"/>
    <w:rsid w:val="002559E1"/>
    <w:rsid w:val="002620AE"/>
    <w:rsid w:val="00262479"/>
    <w:rsid w:val="0027680A"/>
    <w:rsid w:val="00277439"/>
    <w:rsid w:val="00280DB2"/>
    <w:rsid w:val="002846EA"/>
    <w:rsid w:val="002877C9"/>
    <w:rsid w:val="00297DE2"/>
    <w:rsid w:val="002C10F0"/>
    <w:rsid w:val="002C63F4"/>
    <w:rsid w:val="002C7553"/>
    <w:rsid w:val="002D047D"/>
    <w:rsid w:val="002D0F73"/>
    <w:rsid w:val="002D1181"/>
    <w:rsid w:val="002E14B8"/>
    <w:rsid w:val="002E2953"/>
    <w:rsid w:val="002F25A8"/>
    <w:rsid w:val="002F4CB5"/>
    <w:rsid w:val="002F6071"/>
    <w:rsid w:val="003024F9"/>
    <w:rsid w:val="00303353"/>
    <w:rsid w:val="00314AA7"/>
    <w:rsid w:val="0031583C"/>
    <w:rsid w:val="00321F13"/>
    <w:rsid w:val="00346BC8"/>
    <w:rsid w:val="00347663"/>
    <w:rsid w:val="00354396"/>
    <w:rsid w:val="00365EAF"/>
    <w:rsid w:val="0036738E"/>
    <w:rsid w:val="003814A3"/>
    <w:rsid w:val="00383F51"/>
    <w:rsid w:val="00386286"/>
    <w:rsid w:val="0038655F"/>
    <w:rsid w:val="003872B1"/>
    <w:rsid w:val="003A1371"/>
    <w:rsid w:val="003A46F2"/>
    <w:rsid w:val="003C0FCC"/>
    <w:rsid w:val="003C35EB"/>
    <w:rsid w:val="003C752B"/>
    <w:rsid w:val="003D0C21"/>
    <w:rsid w:val="003D63D5"/>
    <w:rsid w:val="003E1BBF"/>
    <w:rsid w:val="003E4DEA"/>
    <w:rsid w:val="003E7EE8"/>
    <w:rsid w:val="003F272E"/>
    <w:rsid w:val="00404FC4"/>
    <w:rsid w:val="004077DD"/>
    <w:rsid w:val="00414923"/>
    <w:rsid w:val="00422D24"/>
    <w:rsid w:val="0042643E"/>
    <w:rsid w:val="00433C7F"/>
    <w:rsid w:val="00436C5C"/>
    <w:rsid w:val="00437E55"/>
    <w:rsid w:val="0044076C"/>
    <w:rsid w:val="004441B9"/>
    <w:rsid w:val="0044666B"/>
    <w:rsid w:val="004504CA"/>
    <w:rsid w:val="00461E58"/>
    <w:rsid w:val="00467068"/>
    <w:rsid w:val="00475251"/>
    <w:rsid w:val="00475274"/>
    <w:rsid w:val="00481F0D"/>
    <w:rsid w:val="00482540"/>
    <w:rsid w:val="0048368B"/>
    <w:rsid w:val="00490BB6"/>
    <w:rsid w:val="00491F84"/>
    <w:rsid w:val="0049643C"/>
    <w:rsid w:val="004A44F6"/>
    <w:rsid w:val="004C0EFB"/>
    <w:rsid w:val="004C0F70"/>
    <w:rsid w:val="004C1B79"/>
    <w:rsid w:val="004C310D"/>
    <w:rsid w:val="004D687C"/>
    <w:rsid w:val="004D7974"/>
    <w:rsid w:val="004E03F8"/>
    <w:rsid w:val="004E236B"/>
    <w:rsid w:val="004E5CBE"/>
    <w:rsid w:val="004E6599"/>
    <w:rsid w:val="004F3C76"/>
    <w:rsid w:val="004F4F29"/>
    <w:rsid w:val="004F51F1"/>
    <w:rsid w:val="004F56B7"/>
    <w:rsid w:val="00503046"/>
    <w:rsid w:val="00507F7A"/>
    <w:rsid w:val="005123A3"/>
    <w:rsid w:val="00515E18"/>
    <w:rsid w:val="00520D8A"/>
    <w:rsid w:val="00523A17"/>
    <w:rsid w:val="00530427"/>
    <w:rsid w:val="00540D97"/>
    <w:rsid w:val="0054152F"/>
    <w:rsid w:val="00544DC6"/>
    <w:rsid w:val="0055445E"/>
    <w:rsid w:val="00556B74"/>
    <w:rsid w:val="00571146"/>
    <w:rsid w:val="00572295"/>
    <w:rsid w:val="00573821"/>
    <w:rsid w:val="00573EC9"/>
    <w:rsid w:val="00593E56"/>
    <w:rsid w:val="005A0F47"/>
    <w:rsid w:val="005A20E5"/>
    <w:rsid w:val="005B40C0"/>
    <w:rsid w:val="005B6626"/>
    <w:rsid w:val="005B7F1B"/>
    <w:rsid w:val="005D3046"/>
    <w:rsid w:val="005D5C89"/>
    <w:rsid w:val="005E5F95"/>
    <w:rsid w:val="005E704F"/>
    <w:rsid w:val="005E7A59"/>
    <w:rsid w:val="005F7960"/>
    <w:rsid w:val="00602D19"/>
    <w:rsid w:val="00603D5A"/>
    <w:rsid w:val="00606F5B"/>
    <w:rsid w:val="0061045A"/>
    <w:rsid w:val="006124CA"/>
    <w:rsid w:val="00616034"/>
    <w:rsid w:val="006166B5"/>
    <w:rsid w:val="00626C1B"/>
    <w:rsid w:val="00627632"/>
    <w:rsid w:val="00630055"/>
    <w:rsid w:val="00633756"/>
    <w:rsid w:val="00635656"/>
    <w:rsid w:val="0063655D"/>
    <w:rsid w:val="00644F67"/>
    <w:rsid w:val="00651601"/>
    <w:rsid w:val="006526FA"/>
    <w:rsid w:val="00656512"/>
    <w:rsid w:val="00656543"/>
    <w:rsid w:val="00657ED8"/>
    <w:rsid w:val="006612F8"/>
    <w:rsid w:val="006626B0"/>
    <w:rsid w:val="00665795"/>
    <w:rsid w:val="00667F75"/>
    <w:rsid w:val="00674E5C"/>
    <w:rsid w:val="00676FB6"/>
    <w:rsid w:val="006A22CF"/>
    <w:rsid w:val="006A2ECA"/>
    <w:rsid w:val="006D0BB6"/>
    <w:rsid w:val="006D2ECA"/>
    <w:rsid w:val="006E1522"/>
    <w:rsid w:val="006E1CF6"/>
    <w:rsid w:val="006E20B0"/>
    <w:rsid w:val="006E3526"/>
    <w:rsid w:val="006E6092"/>
    <w:rsid w:val="006F4F26"/>
    <w:rsid w:val="00703208"/>
    <w:rsid w:val="0071148D"/>
    <w:rsid w:val="007119FA"/>
    <w:rsid w:val="00712EC3"/>
    <w:rsid w:val="00715A6E"/>
    <w:rsid w:val="0072353F"/>
    <w:rsid w:val="007247B7"/>
    <w:rsid w:val="00733B9E"/>
    <w:rsid w:val="0073591C"/>
    <w:rsid w:val="00742682"/>
    <w:rsid w:val="007454FD"/>
    <w:rsid w:val="00747CB5"/>
    <w:rsid w:val="00760BBD"/>
    <w:rsid w:val="00760D08"/>
    <w:rsid w:val="00762710"/>
    <w:rsid w:val="007671B2"/>
    <w:rsid w:val="00770FD9"/>
    <w:rsid w:val="00772257"/>
    <w:rsid w:val="00777770"/>
    <w:rsid w:val="00777C9A"/>
    <w:rsid w:val="00794C00"/>
    <w:rsid w:val="0079641D"/>
    <w:rsid w:val="007A233D"/>
    <w:rsid w:val="007C3DAA"/>
    <w:rsid w:val="007C6081"/>
    <w:rsid w:val="007C7F88"/>
    <w:rsid w:val="007D2E45"/>
    <w:rsid w:val="007E12C9"/>
    <w:rsid w:val="007F35BD"/>
    <w:rsid w:val="00803B7D"/>
    <w:rsid w:val="008064CA"/>
    <w:rsid w:val="00812B23"/>
    <w:rsid w:val="00815D92"/>
    <w:rsid w:val="00821B01"/>
    <w:rsid w:val="00821E47"/>
    <w:rsid w:val="00823F58"/>
    <w:rsid w:val="008317B8"/>
    <w:rsid w:val="00832524"/>
    <w:rsid w:val="0083663A"/>
    <w:rsid w:val="00841369"/>
    <w:rsid w:val="00844DD0"/>
    <w:rsid w:val="00850FCA"/>
    <w:rsid w:val="00851473"/>
    <w:rsid w:val="00852152"/>
    <w:rsid w:val="00862A64"/>
    <w:rsid w:val="00864A98"/>
    <w:rsid w:val="008668F0"/>
    <w:rsid w:val="00874656"/>
    <w:rsid w:val="00876236"/>
    <w:rsid w:val="00877661"/>
    <w:rsid w:val="00883524"/>
    <w:rsid w:val="00884E8F"/>
    <w:rsid w:val="00891351"/>
    <w:rsid w:val="00892C83"/>
    <w:rsid w:val="0089667A"/>
    <w:rsid w:val="008A1FA5"/>
    <w:rsid w:val="008A68BA"/>
    <w:rsid w:val="008A6E70"/>
    <w:rsid w:val="008B374A"/>
    <w:rsid w:val="008B5E42"/>
    <w:rsid w:val="008C1D17"/>
    <w:rsid w:val="008C2220"/>
    <w:rsid w:val="008D489F"/>
    <w:rsid w:val="008D4A1E"/>
    <w:rsid w:val="008E1774"/>
    <w:rsid w:val="008E3BDB"/>
    <w:rsid w:val="008E7C1B"/>
    <w:rsid w:val="008F2617"/>
    <w:rsid w:val="008F634F"/>
    <w:rsid w:val="009032FD"/>
    <w:rsid w:val="00904271"/>
    <w:rsid w:val="00905CAF"/>
    <w:rsid w:val="009076B5"/>
    <w:rsid w:val="00907A5D"/>
    <w:rsid w:val="009219DE"/>
    <w:rsid w:val="00921A5D"/>
    <w:rsid w:val="00924D6D"/>
    <w:rsid w:val="00926672"/>
    <w:rsid w:val="00931226"/>
    <w:rsid w:val="009319FA"/>
    <w:rsid w:val="00935956"/>
    <w:rsid w:val="009441CB"/>
    <w:rsid w:val="009443D3"/>
    <w:rsid w:val="009609D1"/>
    <w:rsid w:val="00962336"/>
    <w:rsid w:val="00962B36"/>
    <w:rsid w:val="0096335B"/>
    <w:rsid w:val="00963433"/>
    <w:rsid w:val="0098272F"/>
    <w:rsid w:val="0099508E"/>
    <w:rsid w:val="009A44AC"/>
    <w:rsid w:val="009B1E39"/>
    <w:rsid w:val="009B2B35"/>
    <w:rsid w:val="009B74FE"/>
    <w:rsid w:val="009C6159"/>
    <w:rsid w:val="009C79A0"/>
    <w:rsid w:val="009D05AE"/>
    <w:rsid w:val="009E1C8F"/>
    <w:rsid w:val="009E3397"/>
    <w:rsid w:val="009E3EEF"/>
    <w:rsid w:val="009E643B"/>
    <w:rsid w:val="009E6A0C"/>
    <w:rsid w:val="009F4C95"/>
    <w:rsid w:val="00A0315A"/>
    <w:rsid w:val="00A12192"/>
    <w:rsid w:val="00A13F3A"/>
    <w:rsid w:val="00A14146"/>
    <w:rsid w:val="00A23616"/>
    <w:rsid w:val="00A25B71"/>
    <w:rsid w:val="00A25DE9"/>
    <w:rsid w:val="00A30F90"/>
    <w:rsid w:val="00A32102"/>
    <w:rsid w:val="00A3366D"/>
    <w:rsid w:val="00A4066C"/>
    <w:rsid w:val="00A5455E"/>
    <w:rsid w:val="00A552AB"/>
    <w:rsid w:val="00A621BC"/>
    <w:rsid w:val="00A80780"/>
    <w:rsid w:val="00A8246F"/>
    <w:rsid w:val="00A858A7"/>
    <w:rsid w:val="00A86295"/>
    <w:rsid w:val="00A956CF"/>
    <w:rsid w:val="00A95C72"/>
    <w:rsid w:val="00A95E05"/>
    <w:rsid w:val="00AA03D1"/>
    <w:rsid w:val="00AB64D7"/>
    <w:rsid w:val="00AB7F27"/>
    <w:rsid w:val="00AC3662"/>
    <w:rsid w:val="00AC5FEB"/>
    <w:rsid w:val="00AE1F59"/>
    <w:rsid w:val="00AF45FE"/>
    <w:rsid w:val="00AF4DE7"/>
    <w:rsid w:val="00B02E14"/>
    <w:rsid w:val="00B03DB3"/>
    <w:rsid w:val="00B059AC"/>
    <w:rsid w:val="00B06141"/>
    <w:rsid w:val="00B06C5A"/>
    <w:rsid w:val="00B07233"/>
    <w:rsid w:val="00B12A81"/>
    <w:rsid w:val="00B1342D"/>
    <w:rsid w:val="00B15916"/>
    <w:rsid w:val="00B1787A"/>
    <w:rsid w:val="00B272FA"/>
    <w:rsid w:val="00B27DC8"/>
    <w:rsid w:val="00B30629"/>
    <w:rsid w:val="00B34717"/>
    <w:rsid w:val="00B3571D"/>
    <w:rsid w:val="00B36665"/>
    <w:rsid w:val="00B413F2"/>
    <w:rsid w:val="00B42D71"/>
    <w:rsid w:val="00B44CA4"/>
    <w:rsid w:val="00B47380"/>
    <w:rsid w:val="00B5169A"/>
    <w:rsid w:val="00B6034C"/>
    <w:rsid w:val="00B64614"/>
    <w:rsid w:val="00B80DCB"/>
    <w:rsid w:val="00B84139"/>
    <w:rsid w:val="00B8692E"/>
    <w:rsid w:val="00B9449E"/>
    <w:rsid w:val="00B97B46"/>
    <w:rsid w:val="00BA4548"/>
    <w:rsid w:val="00BB51AB"/>
    <w:rsid w:val="00BB5834"/>
    <w:rsid w:val="00BC017F"/>
    <w:rsid w:val="00BC31AF"/>
    <w:rsid w:val="00BD139B"/>
    <w:rsid w:val="00BD58F9"/>
    <w:rsid w:val="00BF2946"/>
    <w:rsid w:val="00C01F59"/>
    <w:rsid w:val="00C114BE"/>
    <w:rsid w:val="00C16F0E"/>
    <w:rsid w:val="00C44F85"/>
    <w:rsid w:val="00C55856"/>
    <w:rsid w:val="00C5694C"/>
    <w:rsid w:val="00C64961"/>
    <w:rsid w:val="00C711D9"/>
    <w:rsid w:val="00C74CF8"/>
    <w:rsid w:val="00C7521B"/>
    <w:rsid w:val="00C81616"/>
    <w:rsid w:val="00C81EAF"/>
    <w:rsid w:val="00C84374"/>
    <w:rsid w:val="00C903A1"/>
    <w:rsid w:val="00C929F1"/>
    <w:rsid w:val="00C93570"/>
    <w:rsid w:val="00CA01E5"/>
    <w:rsid w:val="00CA5BAB"/>
    <w:rsid w:val="00CB2068"/>
    <w:rsid w:val="00CB76AD"/>
    <w:rsid w:val="00CB77A5"/>
    <w:rsid w:val="00CC0B47"/>
    <w:rsid w:val="00CC64FF"/>
    <w:rsid w:val="00CD278B"/>
    <w:rsid w:val="00CE237A"/>
    <w:rsid w:val="00CE3C8A"/>
    <w:rsid w:val="00CE3F7D"/>
    <w:rsid w:val="00CF32B4"/>
    <w:rsid w:val="00D00302"/>
    <w:rsid w:val="00D01F2E"/>
    <w:rsid w:val="00D05A94"/>
    <w:rsid w:val="00D063A0"/>
    <w:rsid w:val="00D06889"/>
    <w:rsid w:val="00D06B6A"/>
    <w:rsid w:val="00D12BB4"/>
    <w:rsid w:val="00D14A14"/>
    <w:rsid w:val="00D16233"/>
    <w:rsid w:val="00D22704"/>
    <w:rsid w:val="00D44885"/>
    <w:rsid w:val="00D56A56"/>
    <w:rsid w:val="00D57F9A"/>
    <w:rsid w:val="00D66148"/>
    <w:rsid w:val="00D71264"/>
    <w:rsid w:val="00D75D34"/>
    <w:rsid w:val="00D84A8E"/>
    <w:rsid w:val="00D93A14"/>
    <w:rsid w:val="00D95724"/>
    <w:rsid w:val="00DA141D"/>
    <w:rsid w:val="00DB608B"/>
    <w:rsid w:val="00DE0520"/>
    <w:rsid w:val="00DE7F68"/>
    <w:rsid w:val="00DF3984"/>
    <w:rsid w:val="00DF55BD"/>
    <w:rsid w:val="00E01CE5"/>
    <w:rsid w:val="00E03DE8"/>
    <w:rsid w:val="00E05E46"/>
    <w:rsid w:val="00E2213F"/>
    <w:rsid w:val="00E32F76"/>
    <w:rsid w:val="00E3314D"/>
    <w:rsid w:val="00E34A4A"/>
    <w:rsid w:val="00E34D74"/>
    <w:rsid w:val="00E37694"/>
    <w:rsid w:val="00E37890"/>
    <w:rsid w:val="00E45356"/>
    <w:rsid w:val="00E461E4"/>
    <w:rsid w:val="00E50E15"/>
    <w:rsid w:val="00E57F8C"/>
    <w:rsid w:val="00E634A9"/>
    <w:rsid w:val="00E755D5"/>
    <w:rsid w:val="00E83667"/>
    <w:rsid w:val="00E91759"/>
    <w:rsid w:val="00E92D51"/>
    <w:rsid w:val="00EA1C68"/>
    <w:rsid w:val="00EA7E6C"/>
    <w:rsid w:val="00EB40C2"/>
    <w:rsid w:val="00EB608F"/>
    <w:rsid w:val="00EC2F03"/>
    <w:rsid w:val="00ED0776"/>
    <w:rsid w:val="00ED177A"/>
    <w:rsid w:val="00EE2E64"/>
    <w:rsid w:val="00EE7827"/>
    <w:rsid w:val="00EF1E47"/>
    <w:rsid w:val="00F07FC9"/>
    <w:rsid w:val="00F2771B"/>
    <w:rsid w:val="00F33A3D"/>
    <w:rsid w:val="00F40357"/>
    <w:rsid w:val="00F408EF"/>
    <w:rsid w:val="00F45754"/>
    <w:rsid w:val="00F4637E"/>
    <w:rsid w:val="00F46CFE"/>
    <w:rsid w:val="00F508B5"/>
    <w:rsid w:val="00F50C2D"/>
    <w:rsid w:val="00F549F4"/>
    <w:rsid w:val="00F55910"/>
    <w:rsid w:val="00F611B3"/>
    <w:rsid w:val="00F84738"/>
    <w:rsid w:val="00F861B9"/>
    <w:rsid w:val="00F93527"/>
    <w:rsid w:val="00F94BF4"/>
    <w:rsid w:val="00FA43BF"/>
    <w:rsid w:val="00FB5614"/>
    <w:rsid w:val="00FB6893"/>
    <w:rsid w:val="00FB6AD1"/>
    <w:rsid w:val="00FC3181"/>
    <w:rsid w:val="00FD05E8"/>
    <w:rsid w:val="00FE0694"/>
    <w:rsid w:val="00FE3899"/>
    <w:rsid w:val="00FE3A2C"/>
    <w:rsid w:val="00FF2781"/>
    <w:rsid w:val="00FF2A9A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D7CA2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ndexLink">
    <w:name w:val="Index Link"/>
    <w:rsid w:val="009B2B35"/>
  </w:style>
  <w:style w:type="character" w:customStyle="1" w:styleId="ListLabel156">
    <w:name w:val="ListLabel 156"/>
    <w:rsid w:val="009B2B35"/>
    <w:rPr>
      <w:b/>
    </w:rPr>
  </w:style>
  <w:style w:type="character" w:customStyle="1" w:styleId="ListLabel157">
    <w:name w:val="ListLabel 157"/>
    <w:rsid w:val="009B2B35"/>
    <w:rPr>
      <w:b/>
      <w:color w:val="auto"/>
    </w:rPr>
  </w:style>
  <w:style w:type="character" w:customStyle="1" w:styleId="ListLabel158">
    <w:name w:val="ListLabel 158"/>
    <w:rsid w:val="009B2B35"/>
    <w:rPr>
      <w:b/>
    </w:rPr>
  </w:style>
  <w:style w:type="character" w:customStyle="1" w:styleId="ListLabel159">
    <w:name w:val="ListLabel 159"/>
    <w:rsid w:val="009B2B35"/>
    <w:rPr>
      <w:b/>
    </w:rPr>
  </w:style>
  <w:style w:type="character" w:customStyle="1" w:styleId="ListLabel223">
    <w:name w:val="ListLabel 223"/>
    <w:rsid w:val="009B2B35"/>
    <w:rPr>
      <w:rFonts w:cs="Symbol"/>
    </w:rPr>
  </w:style>
  <w:style w:type="character" w:customStyle="1" w:styleId="ListLabel224">
    <w:name w:val="ListLabel 224"/>
    <w:rsid w:val="009B2B35"/>
    <w:rPr>
      <w:rFonts w:cs="Courier New"/>
    </w:rPr>
  </w:style>
  <w:style w:type="character" w:customStyle="1" w:styleId="ListLabel225">
    <w:name w:val="ListLabel 225"/>
    <w:rsid w:val="009B2B35"/>
    <w:rPr>
      <w:rFonts w:cs="Wingdings"/>
    </w:rPr>
  </w:style>
  <w:style w:type="character" w:customStyle="1" w:styleId="ListLabel226">
    <w:name w:val="ListLabel 226"/>
    <w:rsid w:val="009B2B35"/>
    <w:rPr>
      <w:rFonts w:cs="Symbol"/>
    </w:rPr>
  </w:style>
  <w:style w:type="character" w:customStyle="1" w:styleId="ListLabel227">
    <w:name w:val="ListLabel 227"/>
    <w:rsid w:val="009B2B35"/>
    <w:rPr>
      <w:rFonts w:cs="Courier New"/>
    </w:rPr>
  </w:style>
  <w:style w:type="character" w:customStyle="1" w:styleId="ListLabel228">
    <w:name w:val="ListLabel 228"/>
    <w:rsid w:val="009B2B35"/>
    <w:rPr>
      <w:rFonts w:cs="Wingdings"/>
    </w:rPr>
  </w:style>
  <w:style w:type="character" w:customStyle="1" w:styleId="ListLabel229">
    <w:name w:val="ListLabel 229"/>
    <w:rsid w:val="009B2B35"/>
    <w:rPr>
      <w:rFonts w:cs="Symbol"/>
    </w:rPr>
  </w:style>
  <w:style w:type="character" w:customStyle="1" w:styleId="ListLabel230">
    <w:name w:val="ListLabel 230"/>
    <w:rsid w:val="009B2B35"/>
    <w:rPr>
      <w:rFonts w:cs="Courier New"/>
    </w:rPr>
  </w:style>
  <w:style w:type="character" w:customStyle="1" w:styleId="ListLabel231">
    <w:name w:val="ListLabel 231"/>
    <w:rsid w:val="009B2B35"/>
    <w:rPr>
      <w:rFonts w:cs="Wingdings"/>
    </w:rPr>
  </w:style>
  <w:style w:type="character" w:customStyle="1" w:styleId="ListLabel160">
    <w:name w:val="ListLabel 160"/>
    <w:rsid w:val="009B2B35"/>
    <w:rPr>
      <w:rFonts w:cs="Lucida Sans"/>
    </w:rPr>
  </w:style>
  <w:style w:type="character" w:customStyle="1" w:styleId="ListLabel161">
    <w:name w:val="ListLabel 161"/>
    <w:rsid w:val="009B2B35"/>
    <w:rPr>
      <w:rFonts w:cs="Courier New"/>
    </w:rPr>
  </w:style>
  <w:style w:type="character" w:customStyle="1" w:styleId="ListLabel162">
    <w:name w:val="ListLabel 162"/>
    <w:rsid w:val="009B2B35"/>
    <w:rPr>
      <w:rFonts w:cs="Wingdings"/>
    </w:rPr>
  </w:style>
  <w:style w:type="character" w:customStyle="1" w:styleId="ListLabel163">
    <w:name w:val="ListLabel 163"/>
    <w:rsid w:val="009B2B35"/>
    <w:rPr>
      <w:rFonts w:cs="Symbol"/>
    </w:rPr>
  </w:style>
  <w:style w:type="character" w:customStyle="1" w:styleId="ListLabel164">
    <w:name w:val="ListLabel 164"/>
    <w:rsid w:val="009B2B35"/>
    <w:rPr>
      <w:rFonts w:cs="Courier New"/>
    </w:rPr>
  </w:style>
  <w:style w:type="character" w:customStyle="1" w:styleId="ListLabel165">
    <w:name w:val="ListLabel 165"/>
    <w:rsid w:val="009B2B35"/>
    <w:rPr>
      <w:rFonts w:cs="Wingdings"/>
    </w:rPr>
  </w:style>
  <w:style w:type="character" w:customStyle="1" w:styleId="ListLabel166">
    <w:name w:val="ListLabel 166"/>
    <w:rsid w:val="009B2B35"/>
    <w:rPr>
      <w:rFonts w:cs="Symbol"/>
    </w:rPr>
  </w:style>
  <w:style w:type="character" w:customStyle="1" w:styleId="ListLabel167">
    <w:name w:val="ListLabel 167"/>
    <w:rsid w:val="009B2B35"/>
    <w:rPr>
      <w:rFonts w:cs="Courier New"/>
    </w:rPr>
  </w:style>
  <w:style w:type="character" w:customStyle="1" w:styleId="ListLabel168">
    <w:name w:val="ListLabel 168"/>
    <w:rsid w:val="009B2B35"/>
    <w:rPr>
      <w:rFonts w:cs="Wingdings"/>
    </w:rPr>
  </w:style>
  <w:style w:type="character" w:customStyle="1" w:styleId="ListLabel196">
    <w:name w:val="ListLabel 196"/>
    <w:rsid w:val="009B2B35"/>
    <w:rPr>
      <w:rFonts w:cs="Lucida Sans"/>
    </w:rPr>
  </w:style>
  <w:style w:type="character" w:customStyle="1" w:styleId="ListLabel197">
    <w:name w:val="ListLabel 197"/>
    <w:rsid w:val="009B2B35"/>
    <w:rPr>
      <w:rFonts w:cs="Courier New"/>
    </w:rPr>
  </w:style>
  <w:style w:type="character" w:customStyle="1" w:styleId="ListLabel198">
    <w:name w:val="ListLabel 198"/>
    <w:rsid w:val="009B2B35"/>
    <w:rPr>
      <w:rFonts w:cs="Wingdings"/>
    </w:rPr>
  </w:style>
  <w:style w:type="character" w:customStyle="1" w:styleId="ListLabel199">
    <w:name w:val="ListLabel 199"/>
    <w:rsid w:val="009B2B35"/>
    <w:rPr>
      <w:rFonts w:cs="Symbol"/>
    </w:rPr>
  </w:style>
  <w:style w:type="character" w:customStyle="1" w:styleId="ListLabel200">
    <w:name w:val="ListLabel 200"/>
    <w:rsid w:val="009B2B35"/>
    <w:rPr>
      <w:rFonts w:cs="Courier New"/>
    </w:rPr>
  </w:style>
  <w:style w:type="character" w:customStyle="1" w:styleId="ListLabel201">
    <w:name w:val="ListLabel 201"/>
    <w:rsid w:val="009B2B35"/>
    <w:rPr>
      <w:rFonts w:cs="Wingdings"/>
    </w:rPr>
  </w:style>
  <w:style w:type="character" w:customStyle="1" w:styleId="ListLabel202">
    <w:name w:val="ListLabel 202"/>
    <w:rsid w:val="009B2B35"/>
    <w:rPr>
      <w:rFonts w:cs="Symbol"/>
    </w:rPr>
  </w:style>
  <w:style w:type="character" w:customStyle="1" w:styleId="ListLabel203">
    <w:name w:val="ListLabel 203"/>
    <w:rsid w:val="009B2B35"/>
    <w:rPr>
      <w:rFonts w:cs="Courier New"/>
    </w:rPr>
  </w:style>
  <w:style w:type="character" w:customStyle="1" w:styleId="ListLabel204">
    <w:name w:val="ListLabel 204"/>
    <w:rsid w:val="009B2B35"/>
    <w:rPr>
      <w:rFonts w:cs="Wingdings"/>
    </w:rPr>
  </w:style>
  <w:style w:type="character" w:customStyle="1" w:styleId="ListLabel187">
    <w:name w:val="ListLabel 187"/>
    <w:rsid w:val="009B2B35"/>
    <w:rPr>
      <w:rFonts w:cs="Lucida Sans"/>
    </w:rPr>
  </w:style>
  <w:style w:type="character" w:customStyle="1" w:styleId="ListLabel188">
    <w:name w:val="ListLabel 188"/>
    <w:rsid w:val="009B2B35"/>
    <w:rPr>
      <w:rFonts w:cs="Courier New"/>
    </w:rPr>
  </w:style>
  <w:style w:type="character" w:customStyle="1" w:styleId="ListLabel189">
    <w:name w:val="ListLabel 189"/>
    <w:rsid w:val="009B2B35"/>
    <w:rPr>
      <w:rFonts w:cs="Wingdings"/>
    </w:rPr>
  </w:style>
  <w:style w:type="character" w:customStyle="1" w:styleId="ListLabel190">
    <w:name w:val="ListLabel 190"/>
    <w:rsid w:val="009B2B35"/>
    <w:rPr>
      <w:rFonts w:cs="Symbol"/>
    </w:rPr>
  </w:style>
  <w:style w:type="character" w:customStyle="1" w:styleId="ListLabel191">
    <w:name w:val="ListLabel 191"/>
    <w:rsid w:val="009B2B35"/>
    <w:rPr>
      <w:rFonts w:cs="Courier New"/>
    </w:rPr>
  </w:style>
  <w:style w:type="character" w:customStyle="1" w:styleId="ListLabel192">
    <w:name w:val="ListLabel 192"/>
    <w:rsid w:val="009B2B35"/>
    <w:rPr>
      <w:rFonts w:cs="Wingdings"/>
    </w:rPr>
  </w:style>
  <w:style w:type="character" w:customStyle="1" w:styleId="ListLabel193">
    <w:name w:val="ListLabel 193"/>
    <w:rsid w:val="009B2B35"/>
    <w:rPr>
      <w:rFonts w:cs="Symbol"/>
    </w:rPr>
  </w:style>
  <w:style w:type="character" w:customStyle="1" w:styleId="ListLabel194">
    <w:name w:val="ListLabel 194"/>
    <w:rsid w:val="009B2B35"/>
    <w:rPr>
      <w:rFonts w:cs="Courier New"/>
    </w:rPr>
  </w:style>
  <w:style w:type="character" w:customStyle="1" w:styleId="ListLabel195">
    <w:name w:val="ListLabel 195"/>
    <w:rsid w:val="009B2B35"/>
    <w:rPr>
      <w:rFonts w:cs="Wingdings"/>
    </w:rPr>
  </w:style>
  <w:style w:type="character" w:customStyle="1" w:styleId="ListLabel169">
    <w:name w:val="ListLabel 169"/>
    <w:rsid w:val="009B2B35"/>
    <w:rPr>
      <w:rFonts w:cs="Lucida Sans"/>
    </w:rPr>
  </w:style>
  <w:style w:type="character" w:customStyle="1" w:styleId="ListLabel170">
    <w:name w:val="ListLabel 170"/>
    <w:rsid w:val="009B2B35"/>
    <w:rPr>
      <w:rFonts w:cs="Courier New"/>
    </w:rPr>
  </w:style>
  <w:style w:type="character" w:customStyle="1" w:styleId="ListLabel171">
    <w:name w:val="ListLabel 171"/>
    <w:rsid w:val="009B2B35"/>
    <w:rPr>
      <w:rFonts w:cs="Wingdings"/>
    </w:rPr>
  </w:style>
  <w:style w:type="character" w:customStyle="1" w:styleId="ListLabel172">
    <w:name w:val="ListLabel 172"/>
    <w:rsid w:val="009B2B35"/>
    <w:rPr>
      <w:rFonts w:cs="Symbol"/>
    </w:rPr>
  </w:style>
  <w:style w:type="character" w:customStyle="1" w:styleId="ListLabel173">
    <w:name w:val="ListLabel 173"/>
    <w:rsid w:val="009B2B35"/>
    <w:rPr>
      <w:rFonts w:cs="Courier New"/>
    </w:rPr>
  </w:style>
  <w:style w:type="character" w:customStyle="1" w:styleId="ListLabel174">
    <w:name w:val="ListLabel 174"/>
    <w:rsid w:val="009B2B35"/>
    <w:rPr>
      <w:rFonts w:cs="Wingdings"/>
    </w:rPr>
  </w:style>
  <w:style w:type="character" w:customStyle="1" w:styleId="ListLabel175">
    <w:name w:val="ListLabel 175"/>
    <w:rsid w:val="009B2B35"/>
    <w:rPr>
      <w:rFonts w:cs="Symbol"/>
    </w:rPr>
  </w:style>
  <w:style w:type="character" w:customStyle="1" w:styleId="ListLabel176">
    <w:name w:val="ListLabel 176"/>
    <w:rsid w:val="009B2B35"/>
    <w:rPr>
      <w:rFonts w:cs="Courier New"/>
    </w:rPr>
  </w:style>
  <w:style w:type="character" w:customStyle="1" w:styleId="ListLabel177">
    <w:name w:val="ListLabel 177"/>
    <w:rsid w:val="009B2B35"/>
    <w:rPr>
      <w:rFonts w:cs="Wingdings"/>
    </w:rPr>
  </w:style>
  <w:style w:type="character" w:customStyle="1" w:styleId="ListLabel178">
    <w:name w:val="ListLabel 178"/>
    <w:rsid w:val="009B2B35"/>
    <w:rPr>
      <w:rFonts w:cs="Lucida Sans"/>
    </w:rPr>
  </w:style>
  <w:style w:type="character" w:customStyle="1" w:styleId="ListLabel179">
    <w:name w:val="ListLabel 179"/>
    <w:rsid w:val="009B2B35"/>
    <w:rPr>
      <w:rFonts w:cs="Courier New"/>
    </w:rPr>
  </w:style>
  <w:style w:type="character" w:customStyle="1" w:styleId="ListLabel180">
    <w:name w:val="ListLabel 180"/>
    <w:rsid w:val="009B2B35"/>
    <w:rPr>
      <w:rFonts w:cs="Wingdings"/>
    </w:rPr>
  </w:style>
  <w:style w:type="character" w:customStyle="1" w:styleId="ListLabel181">
    <w:name w:val="ListLabel 181"/>
    <w:rsid w:val="009B2B35"/>
    <w:rPr>
      <w:rFonts w:cs="Symbol"/>
    </w:rPr>
  </w:style>
  <w:style w:type="character" w:customStyle="1" w:styleId="ListLabel182">
    <w:name w:val="ListLabel 182"/>
    <w:rsid w:val="009B2B35"/>
    <w:rPr>
      <w:rFonts w:cs="Courier New"/>
    </w:rPr>
  </w:style>
  <w:style w:type="character" w:customStyle="1" w:styleId="ListLabel183">
    <w:name w:val="ListLabel 183"/>
    <w:rsid w:val="009B2B35"/>
    <w:rPr>
      <w:rFonts w:cs="Wingdings"/>
    </w:rPr>
  </w:style>
  <w:style w:type="character" w:customStyle="1" w:styleId="ListLabel184">
    <w:name w:val="ListLabel 184"/>
    <w:rsid w:val="009B2B35"/>
    <w:rPr>
      <w:rFonts w:cs="Symbol"/>
    </w:rPr>
  </w:style>
  <w:style w:type="character" w:customStyle="1" w:styleId="ListLabel185">
    <w:name w:val="ListLabel 185"/>
    <w:rsid w:val="009B2B35"/>
    <w:rPr>
      <w:rFonts w:cs="Courier New"/>
    </w:rPr>
  </w:style>
  <w:style w:type="character" w:customStyle="1" w:styleId="ListLabel186">
    <w:name w:val="ListLabel 186"/>
    <w:rsid w:val="009B2B35"/>
    <w:rPr>
      <w:rFonts w:cs="Wingdings"/>
    </w:rPr>
  </w:style>
  <w:style w:type="character" w:customStyle="1" w:styleId="ListLabel205">
    <w:name w:val="ListLabel 205"/>
    <w:rsid w:val="009B2B35"/>
    <w:rPr>
      <w:rFonts w:cs="Lucida Sans"/>
    </w:rPr>
  </w:style>
  <w:style w:type="character" w:customStyle="1" w:styleId="ListLabel206">
    <w:name w:val="ListLabel 206"/>
    <w:rsid w:val="009B2B35"/>
    <w:rPr>
      <w:rFonts w:cs="Courier New"/>
    </w:rPr>
  </w:style>
  <w:style w:type="character" w:customStyle="1" w:styleId="ListLabel207">
    <w:name w:val="ListLabel 207"/>
    <w:rsid w:val="009B2B35"/>
    <w:rPr>
      <w:rFonts w:cs="Wingdings"/>
    </w:rPr>
  </w:style>
  <w:style w:type="character" w:customStyle="1" w:styleId="ListLabel208">
    <w:name w:val="ListLabel 208"/>
    <w:rsid w:val="009B2B35"/>
    <w:rPr>
      <w:rFonts w:cs="Symbol"/>
    </w:rPr>
  </w:style>
  <w:style w:type="character" w:customStyle="1" w:styleId="ListLabel209">
    <w:name w:val="ListLabel 209"/>
    <w:rsid w:val="009B2B35"/>
    <w:rPr>
      <w:rFonts w:cs="Courier New"/>
    </w:rPr>
  </w:style>
  <w:style w:type="character" w:customStyle="1" w:styleId="ListLabel210">
    <w:name w:val="ListLabel 210"/>
    <w:rsid w:val="009B2B35"/>
    <w:rPr>
      <w:rFonts w:cs="Wingdings"/>
    </w:rPr>
  </w:style>
  <w:style w:type="character" w:customStyle="1" w:styleId="ListLabel211">
    <w:name w:val="ListLabel 211"/>
    <w:rsid w:val="009B2B35"/>
    <w:rPr>
      <w:rFonts w:cs="Symbol"/>
    </w:rPr>
  </w:style>
  <w:style w:type="character" w:customStyle="1" w:styleId="ListLabel212">
    <w:name w:val="ListLabel 212"/>
    <w:rsid w:val="009B2B35"/>
    <w:rPr>
      <w:rFonts w:cs="Courier New"/>
    </w:rPr>
  </w:style>
  <w:style w:type="character" w:customStyle="1" w:styleId="ListLabel213">
    <w:name w:val="ListLabel 213"/>
    <w:rsid w:val="009B2B35"/>
    <w:rPr>
      <w:rFonts w:cs="Wingdings"/>
    </w:rPr>
  </w:style>
  <w:style w:type="character" w:customStyle="1" w:styleId="ListLabel214">
    <w:name w:val="ListLabel 214"/>
    <w:rsid w:val="009B2B35"/>
    <w:rPr>
      <w:rFonts w:cs="Symbol"/>
    </w:rPr>
  </w:style>
  <w:style w:type="character" w:customStyle="1" w:styleId="ListLabel215">
    <w:name w:val="ListLabel 215"/>
    <w:rsid w:val="009B2B35"/>
    <w:rPr>
      <w:rFonts w:cs="Courier New"/>
    </w:rPr>
  </w:style>
  <w:style w:type="character" w:customStyle="1" w:styleId="ListLabel216">
    <w:name w:val="ListLabel 216"/>
    <w:rsid w:val="009B2B35"/>
    <w:rPr>
      <w:rFonts w:cs="Wingdings"/>
    </w:rPr>
  </w:style>
  <w:style w:type="character" w:customStyle="1" w:styleId="ListLabel217">
    <w:name w:val="ListLabel 217"/>
    <w:rsid w:val="009B2B35"/>
    <w:rPr>
      <w:rFonts w:cs="Symbol"/>
    </w:rPr>
  </w:style>
  <w:style w:type="character" w:customStyle="1" w:styleId="ListLabel218">
    <w:name w:val="ListLabel 218"/>
    <w:rsid w:val="009B2B35"/>
    <w:rPr>
      <w:rFonts w:cs="Courier New"/>
    </w:rPr>
  </w:style>
  <w:style w:type="character" w:customStyle="1" w:styleId="ListLabel219">
    <w:name w:val="ListLabel 219"/>
    <w:rsid w:val="009B2B35"/>
    <w:rPr>
      <w:rFonts w:cs="Wingdings"/>
    </w:rPr>
  </w:style>
  <w:style w:type="character" w:customStyle="1" w:styleId="ListLabel220">
    <w:name w:val="ListLabel 220"/>
    <w:rsid w:val="009B2B35"/>
    <w:rPr>
      <w:rFonts w:cs="Symbol"/>
    </w:rPr>
  </w:style>
  <w:style w:type="character" w:customStyle="1" w:styleId="ListLabel221">
    <w:name w:val="ListLabel 221"/>
    <w:rsid w:val="009B2B35"/>
    <w:rPr>
      <w:rFonts w:cs="Courier New"/>
    </w:rPr>
  </w:style>
  <w:style w:type="character" w:customStyle="1" w:styleId="ListLabel222">
    <w:name w:val="ListLabel 222"/>
    <w:rsid w:val="009B2B35"/>
    <w:rPr>
      <w:rFonts w:cs="Wingdings"/>
    </w:rPr>
  </w:style>
  <w:style w:type="character" w:customStyle="1" w:styleId="ListLabel233">
    <w:name w:val="ListLabel 233"/>
    <w:rsid w:val="009B2B35"/>
  </w:style>
  <w:style w:type="character" w:customStyle="1" w:styleId="NumberingSymbols">
    <w:name w:val="Numbering Symbols"/>
    <w:rsid w:val="009B2B35"/>
  </w:style>
  <w:style w:type="character" w:customStyle="1" w:styleId="Quotation">
    <w:name w:val="Quotation"/>
    <w:rsid w:val="009B2B35"/>
    <w:rPr>
      <w:i/>
      <w:iCs/>
    </w:rPr>
  </w:style>
  <w:style w:type="character" w:customStyle="1" w:styleId="Bullets">
    <w:name w:val="Bullets"/>
    <w:rsid w:val="009B2B35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rsid w:val="009B2B35"/>
    <w:pPr>
      <w:keepNext/>
      <w:suppressAutoHyphens/>
      <w:spacing w:before="240" w:after="120"/>
      <w:ind w:firstLine="0"/>
      <w:jc w:val="left"/>
    </w:pPr>
    <w:rPr>
      <w:rFonts w:ascii="Liberation Sans" w:eastAsia="Microsoft YaHei" w:hAnsi="Liberation Sans" w:cs="Lucida Sans"/>
      <w:kern w:val="2"/>
      <w:sz w:val="28"/>
      <w:szCs w:val="28"/>
      <w:lang w:eastAsia="zh-CN" w:bidi="hi-IN"/>
    </w:rPr>
  </w:style>
  <w:style w:type="paragraph" w:styleId="af4">
    <w:name w:val="Body Text"/>
    <w:basedOn w:val="a"/>
    <w:link w:val="af5"/>
    <w:rsid w:val="009B2B35"/>
    <w:pPr>
      <w:suppressAutoHyphens/>
      <w:spacing w:after="140" w:line="276" w:lineRule="auto"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character" w:customStyle="1" w:styleId="af5">
    <w:name w:val="Основной текст Знак"/>
    <w:basedOn w:val="a0"/>
    <w:link w:val="af4"/>
    <w:rsid w:val="009B2B35"/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styleId="af6">
    <w:name w:val="List"/>
    <w:basedOn w:val="af4"/>
    <w:rsid w:val="009B2B35"/>
  </w:style>
  <w:style w:type="paragraph" w:styleId="af7">
    <w:name w:val="caption"/>
    <w:basedOn w:val="a"/>
    <w:qFormat/>
    <w:rsid w:val="009B2B35"/>
    <w:pPr>
      <w:suppressLineNumbers/>
      <w:suppressAutoHyphens/>
      <w:spacing w:before="120" w:after="120"/>
      <w:ind w:firstLine="0"/>
      <w:jc w:val="left"/>
    </w:pPr>
    <w:rPr>
      <w:rFonts w:ascii="Liberation Serif" w:eastAsia="SimSun" w:hAnsi="Liberation Serif" w:cs="Lucida Sans"/>
      <w:i/>
      <w:iCs/>
      <w:kern w:val="2"/>
      <w:szCs w:val="24"/>
      <w:lang w:eastAsia="zh-CN" w:bidi="hi-IN"/>
    </w:rPr>
  </w:style>
  <w:style w:type="paragraph" w:customStyle="1" w:styleId="Index">
    <w:name w:val="Index"/>
    <w:basedOn w:val="a"/>
    <w:rsid w:val="009B2B35"/>
    <w:pPr>
      <w:suppressLineNumbers/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13">
    <w:name w:val="Абзац списка1"/>
    <w:basedOn w:val="a"/>
    <w:rsid w:val="009B2B35"/>
    <w:pPr>
      <w:suppressAutoHyphens/>
      <w:ind w:left="720"/>
      <w:contextualSpacing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14">
    <w:name w:val="Заголовок оглавления1"/>
    <w:basedOn w:val="10"/>
    <w:rsid w:val="009B2B35"/>
    <w:pPr>
      <w:suppressAutoHyphens/>
      <w:spacing w:line="276" w:lineRule="auto"/>
      <w:ind w:firstLine="0"/>
      <w:jc w:val="left"/>
    </w:pPr>
    <w:rPr>
      <w:rFonts w:ascii="Cambria" w:eastAsia="SimSun" w:hAnsi="Cambria" w:cs="Lucida Sans"/>
      <w:color w:val="365F91"/>
      <w:kern w:val="2"/>
      <w:lang w:eastAsia="ru-RU" w:bidi="hi-IN"/>
    </w:rPr>
  </w:style>
  <w:style w:type="paragraph" w:customStyle="1" w:styleId="15">
    <w:name w:val="Обычный (Интернет)1"/>
    <w:basedOn w:val="a"/>
    <w:rsid w:val="009B2B35"/>
    <w:pPr>
      <w:suppressAutoHyphens/>
      <w:spacing w:before="280" w:after="280"/>
      <w:ind w:firstLine="0"/>
      <w:jc w:val="left"/>
    </w:pPr>
    <w:rPr>
      <w:rFonts w:ascii="Liberation Serif" w:eastAsia="SimSun" w:hAnsi="Liberation Serif" w:cs="Times New Roman"/>
      <w:kern w:val="2"/>
      <w:szCs w:val="24"/>
      <w:lang w:eastAsia="ru-RU" w:bidi="hi-IN"/>
    </w:rPr>
  </w:style>
  <w:style w:type="paragraph" w:customStyle="1" w:styleId="FrameContents">
    <w:name w:val="Frame Contents"/>
    <w:basedOn w:val="a"/>
    <w:rsid w:val="009B2B35"/>
    <w:pPr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TableContents">
    <w:name w:val="Table Contents"/>
    <w:basedOn w:val="a"/>
    <w:rsid w:val="009B2B35"/>
    <w:pPr>
      <w:suppressLineNumbers/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Quotations">
    <w:name w:val="Quotations"/>
    <w:basedOn w:val="a"/>
    <w:rsid w:val="009B2B35"/>
    <w:pPr>
      <w:suppressAutoHyphens/>
      <w:spacing w:after="283"/>
      <w:ind w:left="567" w:right="567"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TableHeading">
    <w:name w:val="Table Heading"/>
    <w:basedOn w:val="TableContents"/>
    <w:rsid w:val="009B2B35"/>
    <w:pPr>
      <w:jc w:val="center"/>
    </w:pPr>
    <w:rPr>
      <w:b/>
      <w:bCs/>
    </w:rPr>
  </w:style>
  <w:style w:type="paragraph" w:customStyle="1" w:styleId="Illustration">
    <w:name w:val="Illustration"/>
    <w:basedOn w:val="af7"/>
    <w:rsid w:val="009B2B35"/>
  </w:style>
  <w:style w:type="paragraph" w:styleId="af8">
    <w:name w:val="table of figures"/>
    <w:basedOn w:val="af7"/>
    <w:rsid w:val="009B2B35"/>
  </w:style>
  <w:style w:type="paragraph" w:customStyle="1" w:styleId="Text">
    <w:name w:val="Text"/>
    <w:basedOn w:val="af7"/>
    <w:rsid w:val="009B2B35"/>
  </w:style>
  <w:style w:type="paragraph" w:styleId="af9">
    <w:name w:val="Subtitle"/>
    <w:basedOn w:val="a"/>
    <w:next w:val="a"/>
    <w:link w:val="afa"/>
    <w:uiPriority w:val="11"/>
    <w:qFormat/>
    <w:rsid w:val="009B2B35"/>
    <w:pPr>
      <w:suppressAutoHyphens/>
      <w:spacing w:after="60"/>
      <w:ind w:firstLine="0"/>
      <w:jc w:val="center"/>
      <w:outlineLvl w:val="1"/>
    </w:pPr>
    <w:rPr>
      <w:rFonts w:ascii="Cambria" w:eastAsia="Times New Roman" w:hAnsi="Cambria" w:cs="Mangal"/>
      <w:kern w:val="2"/>
      <w:szCs w:val="21"/>
      <w:lang w:eastAsia="zh-CN" w:bidi="hi-IN"/>
    </w:rPr>
  </w:style>
  <w:style w:type="character" w:customStyle="1" w:styleId="afa">
    <w:name w:val="Подзаголовок Знак"/>
    <w:basedOn w:val="a0"/>
    <w:link w:val="af9"/>
    <w:uiPriority w:val="11"/>
    <w:rsid w:val="009B2B35"/>
    <w:rPr>
      <w:rFonts w:ascii="Cambria" w:eastAsia="Times New Roman" w:hAnsi="Cambria" w:cs="Mangal"/>
      <w:kern w:val="2"/>
      <w:szCs w:val="21"/>
      <w:lang w:eastAsia="zh-CN" w:bidi="hi-IN"/>
    </w:rPr>
  </w:style>
  <w:style w:type="paragraph" w:customStyle="1" w:styleId="22">
    <w:name w:val="Абзац списка2"/>
    <w:basedOn w:val="a"/>
    <w:rsid w:val="00573EC9"/>
    <w:pPr>
      <w:suppressAutoHyphens/>
      <w:ind w:left="720"/>
      <w:contextualSpacing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styleId="afb">
    <w:name w:val="Normal (Web)"/>
    <w:basedOn w:val="a"/>
    <w:uiPriority w:val="99"/>
    <w:unhideWhenUsed/>
    <w:rsid w:val="0049643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49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91ED6-09C2-4E97-9121-546068E2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20</Pages>
  <Words>3778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Егоров Игорь Сергеевич</cp:lastModifiedBy>
  <cp:revision>59</cp:revision>
  <cp:lastPrinted>2019-10-08T03:40:00Z</cp:lastPrinted>
  <dcterms:created xsi:type="dcterms:W3CDTF">2019-09-28T14:50:00Z</dcterms:created>
  <dcterms:modified xsi:type="dcterms:W3CDTF">2020-05-05T12:22:00Z</dcterms:modified>
</cp:coreProperties>
</file>