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301" w:tblpY="-1125"/>
        <w:tblW w:w="11500" w:type="dxa"/>
        <w:tblLook w:val="04A0" w:firstRow="1" w:lastRow="0" w:firstColumn="1" w:lastColumn="0" w:noHBand="0" w:noVBand="1"/>
      </w:tblPr>
      <w:tblGrid>
        <w:gridCol w:w="2875"/>
        <w:gridCol w:w="2875"/>
        <w:gridCol w:w="1333"/>
        <w:gridCol w:w="4417"/>
      </w:tblGrid>
      <w:tr w:rsidR="007419D7" w:rsidTr="007419D7">
        <w:trPr>
          <w:trHeight w:val="267"/>
        </w:trPr>
        <w:tc>
          <w:tcPr>
            <w:tcW w:w="2875" w:type="dxa"/>
          </w:tcPr>
          <w:p w:rsidR="007419D7" w:rsidRPr="007419D7" w:rsidRDefault="007419D7" w:rsidP="002842CA">
            <w:pPr>
              <w:jc w:val="center"/>
              <w:rPr>
                <w:b/>
                <w:sz w:val="16"/>
                <w:szCs w:val="16"/>
              </w:rPr>
            </w:pPr>
            <w:r w:rsidRPr="007419D7">
              <w:rPr>
                <w:b/>
                <w:sz w:val="16"/>
                <w:szCs w:val="16"/>
              </w:rPr>
              <w:t>Правитель</w:t>
            </w:r>
          </w:p>
        </w:tc>
        <w:tc>
          <w:tcPr>
            <w:tcW w:w="2875" w:type="dxa"/>
          </w:tcPr>
          <w:p w:rsidR="007419D7" w:rsidRPr="007419D7" w:rsidRDefault="007419D7" w:rsidP="002842CA">
            <w:pPr>
              <w:jc w:val="center"/>
              <w:rPr>
                <w:b/>
                <w:sz w:val="16"/>
                <w:szCs w:val="16"/>
              </w:rPr>
            </w:pPr>
            <w:r w:rsidRPr="007419D7">
              <w:rPr>
                <w:b/>
                <w:sz w:val="16"/>
                <w:szCs w:val="16"/>
              </w:rPr>
              <w:t>Территория</w:t>
            </w:r>
          </w:p>
        </w:tc>
        <w:tc>
          <w:tcPr>
            <w:tcW w:w="1333" w:type="dxa"/>
          </w:tcPr>
          <w:p w:rsidR="007419D7" w:rsidRPr="007419D7" w:rsidRDefault="007419D7" w:rsidP="002842CA">
            <w:pPr>
              <w:jc w:val="center"/>
              <w:rPr>
                <w:b/>
                <w:sz w:val="16"/>
                <w:szCs w:val="16"/>
              </w:rPr>
            </w:pPr>
            <w:r w:rsidRPr="007419D7">
              <w:rPr>
                <w:b/>
                <w:sz w:val="16"/>
                <w:szCs w:val="16"/>
              </w:rPr>
              <w:t>Год обретения</w:t>
            </w:r>
          </w:p>
        </w:tc>
        <w:tc>
          <w:tcPr>
            <w:tcW w:w="4417" w:type="dxa"/>
          </w:tcPr>
          <w:p w:rsidR="007419D7" w:rsidRPr="007419D7" w:rsidRDefault="007419D7" w:rsidP="002842CA">
            <w:pPr>
              <w:jc w:val="center"/>
              <w:rPr>
                <w:b/>
                <w:sz w:val="16"/>
                <w:szCs w:val="16"/>
              </w:rPr>
            </w:pPr>
            <w:r w:rsidRPr="007419D7">
              <w:rPr>
                <w:b/>
                <w:sz w:val="16"/>
                <w:szCs w:val="16"/>
              </w:rPr>
              <w:t>Этапы приобретения</w:t>
            </w:r>
          </w:p>
        </w:tc>
      </w:tr>
      <w:tr w:rsidR="007419D7" w:rsidTr="007419D7">
        <w:trPr>
          <w:trHeight w:val="267"/>
        </w:trPr>
        <w:tc>
          <w:tcPr>
            <w:tcW w:w="2875" w:type="dxa"/>
            <w:vMerge w:val="restart"/>
          </w:tcPr>
          <w:p w:rsidR="007419D7" w:rsidRDefault="007419D7" w:rsidP="007419D7">
            <w:pPr>
              <w:rPr>
                <w:sz w:val="16"/>
                <w:szCs w:val="16"/>
              </w:rPr>
            </w:pPr>
          </w:p>
          <w:p w:rsidR="007419D7" w:rsidRDefault="007419D7" w:rsidP="007419D7">
            <w:pPr>
              <w:rPr>
                <w:sz w:val="16"/>
                <w:szCs w:val="16"/>
              </w:rPr>
            </w:pPr>
          </w:p>
          <w:p w:rsidR="007419D7" w:rsidRPr="007419D7" w:rsidRDefault="007419D7" w:rsidP="002842CA">
            <w:pPr>
              <w:jc w:val="center"/>
              <w:rPr>
                <w:sz w:val="16"/>
                <w:szCs w:val="16"/>
                <w:lang w:val="en-US"/>
              </w:rPr>
            </w:pPr>
            <w:r w:rsidRPr="007419D7">
              <w:rPr>
                <w:sz w:val="16"/>
                <w:szCs w:val="16"/>
              </w:rPr>
              <w:t xml:space="preserve">Петр </w:t>
            </w:r>
            <w:r w:rsidRPr="007419D7"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2875" w:type="dxa"/>
          </w:tcPr>
          <w:p w:rsidR="007419D7" w:rsidRPr="007419D7" w:rsidRDefault="007419D7" w:rsidP="007419D7">
            <w:pPr>
              <w:rPr>
                <w:sz w:val="16"/>
                <w:szCs w:val="16"/>
              </w:rPr>
            </w:pPr>
            <w:r w:rsidRPr="007419D7">
              <w:rPr>
                <w:sz w:val="16"/>
                <w:szCs w:val="16"/>
              </w:rPr>
              <w:t>Новая Земля, Таймыр, Камчатка, Командорские острова</w:t>
            </w:r>
          </w:p>
        </w:tc>
        <w:tc>
          <w:tcPr>
            <w:tcW w:w="1333" w:type="dxa"/>
          </w:tcPr>
          <w:p w:rsidR="007419D7" w:rsidRPr="007419D7" w:rsidRDefault="007419D7" w:rsidP="002842CA">
            <w:pPr>
              <w:jc w:val="center"/>
              <w:rPr>
                <w:sz w:val="16"/>
                <w:szCs w:val="16"/>
              </w:rPr>
            </w:pPr>
            <w:r w:rsidRPr="007419D7">
              <w:rPr>
                <w:sz w:val="16"/>
                <w:szCs w:val="16"/>
              </w:rPr>
              <w:t>1689—1725</w:t>
            </w:r>
          </w:p>
        </w:tc>
        <w:tc>
          <w:tcPr>
            <w:tcW w:w="4417" w:type="dxa"/>
          </w:tcPr>
          <w:p w:rsidR="007419D7" w:rsidRPr="007419D7" w:rsidRDefault="007419D7" w:rsidP="007419D7">
            <w:pPr>
              <w:rPr>
                <w:sz w:val="16"/>
                <w:szCs w:val="16"/>
              </w:rPr>
            </w:pPr>
            <w:r w:rsidRPr="007419D7">
              <w:rPr>
                <w:sz w:val="16"/>
                <w:szCs w:val="16"/>
              </w:rPr>
              <w:t>Архипелаги и полуострова. Колонизация, присоединение</w:t>
            </w:r>
            <w:r w:rsidR="002842CA">
              <w:rPr>
                <w:sz w:val="16"/>
                <w:szCs w:val="16"/>
              </w:rPr>
              <w:t>.</w:t>
            </w:r>
          </w:p>
        </w:tc>
      </w:tr>
      <w:tr w:rsidR="007419D7" w:rsidTr="007419D7">
        <w:trPr>
          <w:trHeight w:val="267"/>
        </w:trPr>
        <w:tc>
          <w:tcPr>
            <w:tcW w:w="2875" w:type="dxa"/>
            <w:vMerge/>
          </w:tcPr>
          <w:p w:rsidR="007419D7" w:rsidRPr="007419D7" w:rsidRDefault="007419D7" w:rsidP="007419D7">
            <w:pPr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7419D7" w:rsidRPr="007419D7" w:rsidRDefault="007419D7" w:rsidP="007419D7">
            <w:pPr>
              <w:rPr>
                <w:sz w:val="16"/>
                <w:szCs w:val="16"/>
              </w:rPr>
            </w:pPr>
            <w:r w:rsidRPr="007419D7">
              <w:rPr>
                <w:sz w:val="16"/>
                <w:szCs w:val="16"/>
              </w:rPr>
              <w:t xml:space="preserve">Западный и южный </w:t>
            </w:r>
            <w:proofErr w:type="spellStart"/>
            <w:r w:rsidRPr="007419D7">
              <w:rPr>
                <w:sz w:val="16"/>
                <w:szCs w:val="16"/>
              </w:rPr>
              <w:t>Прикаспий</w:t>
            </w:r>
            <w:proofErr w:type="spellEnd"/>
            <w:r w:rsidRPr="007419D7">
              <w:rPr>
                <w:sz w:val="16"/>
                <w:szCs w:val="16"/>
              </w:rPr>
              <w:t xml:space="preserve"> — Дербент, Баку, </w:t>
            </w:r>
            <w:proofErr w:type="spellStart"/>
            <w:r w:rsidRPr="007419D7">
              <w:rPr>
                <w:sz w:val="16"/>
                <w:szCs w:val="16"/>
              </w:rPr>
              <w:t>Решт</w:t>
            </w:r>
            <w:proofErr w:type="spellEnd"/>
            <w:r w:rsidRPr="007419D7">
              <w:rPr>
                <w:sz w:val="16"/>
                <w:szCs w:val="16"/>
              </w:rPr>
              <w:t xml:space="preserve">, </w:t>
            </w:r>
            <w:proofErr w:type="spellStart"/>
            <w:r w:rsidRPr="007419D7">
              <w:rPr>
                <w:sz w:val="16"/>
                <w:szCs w:val="16"/>
              </w:rPr>
              <w:t>Гилян</w:t>
            </w:r>
            <w:proofErr w:type="spellEnd"/>
            <w:r w:rsidRPr="007419D7">
              <w:rPr>
                <w:sz w:val="16"/>
                <w:szCs w:val="16"/>
              </w:rPr>
              <w:t xml:space="preserve">, </w:t>
            </w:r>
            <w:proofErr w:type="spellStart"/>
            <w:r w:rsidRPr="007419D7">
              <w:rPr>
                <w:sz w:val="16"/>
                <w:szCs w:val="16"/>
              </w:rPr>
              <w:t>Мазендеран</w:t>
            </w:r>
            <w:proofErr w:type="spellEnd"/>
            <w:r w:rsidRPr="007419D7">
              <w:rPr>
                <w:sz w:val="16"/>
                <w:szCs w:val="16"/>
              </w:rPr>
              <w:t xml:space="preserve"> и </w:t>
            </w:r>
            <w:proofErr w:type="spellStart"/>
            <w:r w:rsidRPr="007419D7">
              <w:rPr>
                <w:sz w:val="16"/>
                <w:szCs w:val="16"/>
              </w:rPr>
              <w:t>Астрабад</w:t>
            </w:r>
            <w:proofErr w:type="spellEnd"/>
          </w:p>
        </w:tc>
        <w:tc>
          <w:tcPr>
            <w:tcW w:w="1333" w:type="dxa"/>
          </w:tcPr>
          <w:p w:rsidR="007419D7" w:rsidRDefault="007419D7" w:rsidP="002842CA">
            <w:pPr>
              <w:jc w:val="center"/>
              <w:rPr>
                <w:sz w:val="16"/>
                <w:szCs w:val="16"/>
              </w:rPr>
            </w:pPr>
          </w:p>
          <w:p w:rsidR="007419D7" w:rsidRPr="007419D7" w:rsidRDefault="007419D7" w:rsidP="002842CA">
            <w:pPr>
              <w:jc w:val="center"/>
              <w:rPr>
                <w:sz w:val="16"/>
                <w:szCs w:val="16"/>
              </w:rPr>
            </w:pPr>
            <w:r w:rsidRPr="007419D7">
              <w:rPr>
                <w:sz w:val="16"/>
                <w:szCs w:val="16"/>
              </w:rPr>
              <w:t>1722—1723</w:t>
            </w:r>
          </w:p>
        </w:tc>
        <w:tc>
          <w:tcPr>
            <w:tcW w:w="4417" w:type="dxa"/>
          </w:tcPr>
          <w:p w:rsidR="007419D7" w:rsidRPr="007419D7" w:rsidRDefault="002842CA" w:rsidP="007419D7">
            <w:pPr>
              <w:rPr>
                <w:sz w:val="16"/>
                <w:szCs w:val="16"/>
              </w:rPr>
            </w:pPr>
            <w:proofErr w:type="spellStart"/>
            <w:r w:rsidRPr="002842CA">
              <w:rPr>
                <w:sz w:val="16"/>
                <w:szCs w:val="16"/>
              </w:rPr>
              <w:t>Останы</w:t>
            </w:r>
            <w:proofErr w:type="spellEnd"/>
            <w:r w:rsidRPr="002842CA">
              <w:rPr>
                <w:sz w:val="16"/>
                <w:szCs w:val="16"/>
              </w:rPr>
              <w:t xml:space="preserve"> (провинции), от Персии по договору в результате войны. Возвра</w:t>
            </w:r>
            <w:r>
              <w:rPr>
                <w:sz w:val="16"/>
                <w:szCs w:val="16"/>
              </w:rPr>
              <w:t>щены по договору в 1732 году</w:t>
            </w:r>
            <w:r w:rsidRPr="002842CA">
              <w:rPr>
                <w:sz w:val="16"/>
                <w:szCs w:val="16"/>
              </w:rPr>
              <w:t xml:space="preserve"> (Дербент и Бак</w:t>
            </w:r>
            <w:r>
              <w:rPr>
                <w:sz w:val="16"/>
                <w:szCs w:val="16"/>
              </w:rPr>
              <w:t>у — по договору в 1735 году)</w:t>
            </w:r>
            <w:r w:rsidRPr="002842CA">
              <w:rPr>
                <w:sz w:val="16"/>
                <w:szCs w:val="16"/>
              </w:rPr>
              <w:t>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 w:val="restart"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891D75" w:rsidRDefault="00891D75" w:rsidP="002842CA">
            <w:pPr>
              <w:jc w:val="center"/>
              <w:rPr>
                <w:sz w:val="16"/>
                <w:szCs w:val="16"/>
              </w:rPr>
            </w:pPr>
          </w:p>
          <w:p w:rsidR="00891D75" w:rsidRDefault="00891D75" w:rsidP="002842CA">
            <w:pPr>
              <w:jc w:val="center"/>
              <w:rPr>
                <w:sz w:val="16"/>
                <w:szCs w:val="16"/>
              </w:rPr>
            </w:pPr>
          </w:p>
          <w:p w:rsidR="00891D75" w:rsidRDefault="00891D75" w:rsidP="002842CA">
            <w:pPr>
              <w:jc w:val="center"/>
              <w:rPr>
                <w:sz w:val="16"/>
                <w:szCs w:val="16"/>
              </w:rPr>
            </w:pPr>
          </w:p>
          <w:p w:rsidR="002842CA" w:rsidRPr="007419D7" w:rsidRDefault="002842CA" w:rsidP="002842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Эпоха дворцовых переворотов</w:t>
            </w:r>
          </w:p>
        </w:tc>
        <w:tc>
          <w:tcPr>
            <w:tcW w:w="2875" w:type="dxa"/>
          </w:tcPr>
          <w:p w:rsidR="002842CA" w:rsidRDefault="002842CA" w:rsidP="007419D7">
            <w:pPr>
              <w:rPr>
                <w:sz w:val="16"/>
                <w:szCs w:val="16"/>
              </w:rPr>
            </w:pPr>
          </w:p>
          <w:p w:rsidR="002842CA" w:rsidRDefault="002842CA" w:rsidP="007419D7">
            <w:pPr>
              <w:rPr>
                <w:sz w:val="16"/>
                <w:szCs w:val="16"/>
              </w:rPr>
            </w:pPr>
          </w:p>
          <w:p w:rsidR="002842CA" w:rsidRPr="007419D7" w:rsidRDefault="002842CA" w:rsidP="007419D7">
            <w:pPr>
              <w:rPr>
                <w:sz w:val="16"/>
                <w:szCs w:val="16"/>
              </w:rPr>
            </w:pPr>
            <w:proofErr w:type="spellStart"/>
            <w:r w:rsidRPr="002842CA">
              <w:rPr>
                <w:sz w:val="16"/>
                <w:szCs w:val="16"/>
              </w:rPr>
              <w:t>Хонгорай</w:t>
            </w:r>
            <w:proofErr w:type="spellEnd"/>
          </w:p>
        </w:tc>
        <w:tc>
          <w:tcPr>
            <w:tcW w:w="1333" w:type="dxa"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1727</w:t>
            </w:r>
          </w:p>
        </w:tc>
        <w:tc>
          <w:tcPr>
            <w:tcW w:w="4417" w:type="dxa"/>
          </w:tcPr>
          <w:p w:rsidR="002842CA" w:rsidRPr="002842CA" w:rsidRDefault="002842CA" w:rsidP="007419D7">
            <w:pPr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 xml:space="preserve">Улусы, племенные союзы енисейских киргизов, </w:t>
            </w:r>
            <w:proofErr w:type="spellStart"/>
            <w:r w:rsidRPr="002842CA">
              <w:rPr>
                <w:sz w:val="16"/>
                <w:szCs w:val="16"/>
              </w:rPr>
              <w:t>эуштинских</w:t>
            </w:r>
            <w:proofErr w:type="spellEnd"/>
            <w:r w:rsidRPr="002842CA">
              <w:rPr>
                <w:sz w:val="16"/>
                <w:szCs w:val="16"/>
              </w:rPr>
              <w:t xml:space="preserve"> татар и др. Колонизация с 1628 года, контроль с 1687 года по мере </w:t>
            </w:r>
            <w:proofErr w:type="spellStart"/>
            <w:r w:rsidRPr="002842CA">
              <w:rPr>
                <w:sz w:val="16"/>
                <w:szCs w:val="16"/>
              </w:rPr>
              <w:t>откочёвывания</w:t>
            </w:r>
            <w:proofErr w:type="spellEnd"/>
            <w:r w:rsidRPr="002842CA">
              <w:rPr>
                <w:sz w:val="16"/>
                <w:szCs w:val="16"/>
              </w:rPr>
              <w:t xml:space="preserve"> киргизов на юг с 1703 года. Закрепление границы в 1727 году по</w:t>
            </w:r>
            <w:r>
              <w:rPr>
                <w:sz w:val="16"/>
                <w:szCs w:val="16"/>
              </w:rPr>
              <w:t xml:space="preserve"> договору с </w:t>
            </w:r>
            <w:proofErr w:type="spellStart"/>
            <w:r>
              <w:rPr>
                <w:sz w:val="16"/>
                <w:szCs w:val="16"/>
              </w:rPr>
              <w:t>Цинской</w:t>
            </w:r>
            <w:proofErr w:type="spellEnd"/>
            <w:r>
              <w:rPr>
                <w:sz w:val="16"/>
                <w:szCs w:val="16"/>
              </w:rPr>
              <w:t xml:space="preserve"> империей</w:t>
            </w:r>
            <w:r w:rsidRPr="002842CA">
              <w:rPr>
                <w:sz w:val="16"/>
                <w:szCs w:val="16"/>
              </w:rPr>
              <w:t>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2842CA" w:rsidRPr="007419D7" w:rsidRDefault="002842CA" w:rsidP="007419D7">
            <w:pPr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 xml:space="preserve">Младший </w:t>
            </w:r>
            <w:proofErr w:type="spellStart"/>
            <w:r w:rsidRPr="002842CA">
              <w:rPr>
                <w:sz w:val="16"/>
                <w:szCs w:val="16"/>
              </w:rPr>
              <w:t>жуз</w:t>
            </w:r>
            <w:proofErr w:type="spellEnd"/>
            <w:r w:rsidRPr="002842CA">
              <w:rPr>
                <w:sz w:val="16"/>
                <w:szCs w:val="16"/>
              </w:rPr>
              <w:t xml:space="preserve"> Казахского ханства</w:t>
            </w:r>
          </w:p>
        </w:tc>
        <w:tc>
          <w:tcPr>
            <w:tcW w:w="1333" w:type="dxa"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1731</w:t>
            </w:r>
          </w:p>
        </w:tc>
        <w:tc>
          <w:tcPr>
            <w:tcW w:w="4417" w:type="dxa"/>
          </w:tcPr>
          <w:p w:rsidR="002842CA" w:rsidRPr="002842CA" w:rsidRDefault="002842CA" w:rsidP="007419D7">
            <w:pPr>
              <w:rPr>
                <w:sz w:val="16"/>
                <w:szCs w:val="16"/>
              </w:rPr>
            </w:pPr>
            <w:proofErr w:type="spellStart"/>
            <w:r w:rsidRPr="002842CA">
              <w:rPr>
                <w:sz w:val="16"/>
                <w:szCs w:val="16"/>
              </w:rPr>
              <w:t>Жуз</w:t>
            </w:r>
            <w:proofErr w:type="spellEnd"/>
            <w:r w:rsidRPr="002842CA">
              <w:rPr>
                <w:sz w:val="16"/>
                <w:szCs w:val="16"/>
              </w:rPr>
              <w:t xml:space="preserve"> (удел), добровольное вхождение. В 1801—1876 годах автономия (</w:t>
            </w:r>
            <w:proofErr w:type="spellStart"/>
            <w:r w:rsidRPr="002842CA">
              <w:rPr>
                <w:sz w:val="16"/>
                <w:szCs w:val="16"/>
              </w:rPr>
              <w:t>Букеевская</w:t>
            </w:r>
            <w:proofErr w:type="spellEnd"/>
            <w:r w:rsidRPr="002842CA">
              <w:rPr>
                <w:sz w:val="16"/>
                <w:szCs w:val="16"/>
              </w:rPr>
              <w:t xml:space="preserve"> Орда)</w:t>
            </w:r>
            <w:r>
              <w:rPr>
                <w:sz w:val="16"/>
                <w:szCs w:val="16"/>
              </w:rPr>
              <w:t>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2842CA" w:rsidRPr="007419D7" w:rsidRDefault="002842CA" w:rsidP="007419D7">
            <w:pPr>
              <w:rPr>
                <w:sz w:val="16"/>
                <w:szCs w:val="16"/>
              </w:rPr>
            </w:pPr>
            <w:proofErr w:type="spellStart"/>
            <w:r w:rsidRPr="002842CA">
              <w:rPr>
                <w:sz w:val="16"/>
                <w:szCs w:val="16"/>
              </w:rPr>
              <w:t>Кюме</w:t>
            </w:r>
            <w:r>
              <w:rPr>
                <w:sz w:val="16"/>
                <w:szCs w:val="16"/>
              </w:rPr>
              <w:t>нигордский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>
              <w:rPr>
                <w:sz w:val="16"/>
                <w:szCs w:val="16"/>
              </w:rPr>
              <w:t>Нейшлотский</w:t>
            </w:r>
            <w:proofErr w:type="spellEnd"/>
            <w:r>
              <w:rPr>
                <w:sz w:val="16"/>
                <w:szCs w:val="16"/>
              </w:rPr>
              <w:t xml:space="preserve"> лен</w:t>
            </w:r>
            <w:r w:rsidRPr="002842CA">
              <w:rPr>
                <w:sz w:val="16"/>
                <w:szCs w:val="16"/>
              </w:rPr>
              <w:t xml:space="preserve"> — </w:t>
            </w:r>
            <w:proofErr w:type="spellStart"/>
            <w:r w:rsidRPr="002842CA">
              <w:rPr>
                <w:sz w:val="16"/>
                <w:szCs w:val="16"/>
              </w:rPr>
              <w:t>Нейшлот</w:t>
            </w:r>
            <w:proofErr w:type="spellEnd"/>
            <w:r w:rsidRPr="002842CA">
              <w:rPr>
                <w:sz w:val="16"/>
                <w:szCs w:val="16"/>
              </w:rPr>
              <w:t xml:space="preserve">, </w:t>
            </w:r>
            <w:proofErr w:type="spellStart"/>
            <w:r w:rsidRPr="002842CA">
              <w:rPr>
                <w:sz w:val="16"/>
                <w:szCs w:val="16"/>
              </w:rPr>
              <w:t>Вильманстранд</w:t>
            </w:r>
            <w:proofErr w:type="spellEnd"/>
            <w:r w:rsidRPr="002842CA">
              <w:rPr>
                <w:sz w:val="16"/>
                <w:szCs w:val="16"/>
              </w:rPr>
              <w:t xml:space="preserve"> и </w:t>
            </w:r>
            <w:proofErr w:type="spellStart"/>
            <w:r w:rsidRPr="002842CA">
              <w:rPr>
                <w:sz w:val="16"/>
                <w:szCs w:val="16"/>
              </w:rPr>
              <w:t>Фридрихсгам</w:t>
            </w:r>
            <w:proofErr w:type="spellEnd"/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1743</w:t>
            </w:r>
          </w:p>
        </w:tc>
        <w:tc>
          <w:tcPr>
            <w:tcW w:w="4417" w:type="dxa"/>
          </w:tcPr>
          <w:p w:rsidR="002842CA" w:rsidRPr="002842CA" w:rsidRDefault="002842CA" w:rsidP="007419D7">
            <w:pPr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Лен, от Швеции по договору в результате войны. С 1809 года в российско</w:t>
            </w:r>
            <w:r>
              <w:rPr>
                <w:sz w:val="16"/>
                <w:szCs w:val="16"/>
              </w:rPr>
              <w:t>м Великом княжестве Финляндском.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891D75" w:rsidRDefault="00891D75" w:rsidP="007419D7">
            <w:pPr>
              <w:rPr>
                <w:sz w:val="16"/>
                <w:szCs w:val="16"/>
              </w:rPr>
            </w:pPr>
          </w:p>
          <w:p w:rsidR="002842CA" w:rsidRPr="007419D7" w:rsidRDefault="002842CA" w:rsidP="007419D7">
            <w:pPr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Алтай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1747</w:t>
            </w:r>
          </w:p>
        </w:tc>
        <w:tc>
          <w:tcPr>
            <w:tcW w:w="4417" w:type="dxa"/>
          </w:tcPr>
          <w:p w:rsidR="002842CA" w:rsidRPr="002842CA" w:rsidRDefault="002842CA" w:rsidP="007419D7">
            <w:pPr>
              <w:rPr>
                <w:sz w:val="16"/>
                <w:szCs w:val="16"/>
              </w:rPr>
            </w:pPr>
            <w:r w:rsidRPr="002842CA">
              <w:rPr>
                <w:sz w:val="16"/>
                <w:szCs w:val="16"/>
              </w:rPr>
              <w:t>Горный округ. Колонизация, в 1717—1747 годах северный Алтай во владении Демидовых, в 1756 году присоединение южного Алтая</w:t>
            </w:r>
            <w:r w:rsidR="00891D75">
              <w:rPr>
                <w:sz w:val="16"/>
                <w:szCs w:val="16"/>
              </w:rPr>
              <w:t>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2842CA" w:rsidRPr="007419D7" w:rsidRDefault="00891D75" w:rsidP="007419D7">
            <w:pPr>
              <w:rPr>
                <w:sz w:val="16"/>
                <w:szCs w:val="16"/>
              </w:rPr>
            </w:pPr>
            <w:r w:rsidRPr="00891D75">
              <w:rPr>
                <w:sz w:val="16"/>
                <w:szCs w:val="16"/>
              </w:rPr>
              <w:t>Восточная Пруссия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891D75" w:rsidP="002842CA">
            <w:pPr>
              <w:jc w:val="center"/>
              <w:rPr>
                <w:sz w:val="16"/>
                <w:szCs w:val="16"/>
              </w:rPr>
            </w:pPr>
            <w:r w:rsidRPr="00891D75">
              <w:rPr>
                <w:sz w:val="16"/>
                <w:szCs w:val="16"/>
              </w:rPr>
              <w:t>1758</w:t>
            </w:r>
          </w:p>
        </w:tc>
        <w:tc>
          <w:tcPr>
            <w:tcW w:w="4417" w:type="dxa"/>
          </w:tcPr>
          <w:p w:rsidR="002842CA" w:rsidRPr="002842CA" w:rsidRDefault="00891D75" w:rsidP="007419D7">
            <w:pPr>
              <w:rPr>
                <w:sz w:val="16"/>
                <w:szCs w:val="16"/>
              </w:rPr>
            </w:pPr>
            <w:r w:rsidRPr="00891D75">
              <w:rPr>
                <w:sz w:val="16"/>
                <w:szCs w:val="16"/>
              </w:rPr>
              <w:t>Провинция, от Пруссии, оккупация в ходе Семилетней войны, присяга населения на верность российской короне. Провинция возвращена по договору в 1762 году</w:t>
            </w:r>
            <w:r>
              <w:rPr>
                <w:sz w:val="16"/>
                <w:szCs w:val="16"/>
              </w:rPr>
              <w:t>.</w:t>
            </w:r>
          </w:p>
        </w:tc>
      </w:tr>
      <w:tr w:rsidR="002842CA" w:rsidTr="007419D7">
        <w:trPr>
          <w:trHeight w:val="267"/>
        </w:trPr>
        <w:tc>
          <w:tcPr>
            <w:tcW w:w="2875" w:type="dxa"/>
            <w:vMerge/>
          </w:tcPr>
          <w:p w:rsidR="002842CA" w:rsidRDefault="002842CA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2842CA" w:rsidRPr="007419D7" w:rsidRDefault="00891D75" w:rsidP="007419D7">
            <w:pPr>
              <w:rPr>
                <w:sz w:val="16"/>
                <w:szCs w:val="16"/>
              </w:rPr>
            </w:pPr>
            <w:proofErr w:type="spellStart"/>
            <w:r w:rsidRPr="00891D75">
              <w:rPr>
                <w:sz w:val="16"/>
                <w:szCs w:val="16"/>
              </w:rPr>
              <w:t>Гольштейн-Готторп</w:t>
            </w:r>
            <w:proofErr w:type="spellEnd"/>
            <w:r w:rsidRPr="00891D75">
              <w:rPr>
                <w:sz w:val="16"/>
                <w:szCs w:val="16"/>
              </w:rPr>
              <w:t xml:space="preserve">, включая </w:t>
            </w:r>
            <w:proofErr w:type="spellStart"/>
            <w:r w:rsidRPr="00891D75">
              <w:rPr>
                <w:sz w:val="16"/>
                <w:szCs w:val="16"/>
              </w:rPr>
              <w:t>Штормарн</w:t>
            </w:r>
            <w:proofErr w:type="spellEnd"/>
            <w:r w:rsidRPr="00891D75">
              <w:rPr>
                <w:sz w:val="16"/>
                <w:szCs w:val="16"/>
              </w:rPr>
              <w:t xml:space="preserve"> и </w:t>
            </w:r>
            <w:proofErr w:type="spellStart"/>
            <w:r w:rsidRPr="00891D75">
              <w:rPr>
                <w:sz w:val="16"/>
                <w:szCs w:val="16"/>
              </w:rPr>
              <w:t>Дитмаршен</w:t>
            </w:r>
            <w:proofErr w:type="spellEnd"/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2842CA" w:rsidRDefault="00891D75" w:rsidP="002842CA">
            <w:pPr>
              <w:jc w:val="center"/>
              <w:rPr>
                <w:sz w:val="16"/>
                <w:szCs w:val="16"/>
              </w:rPr>
            </w:pPr>
            <w:r w:rsidRPr="00891D75">
              <w:rPr>
                <w:sz w:val="16"/>
                <w:szCs w:val="16"/>
              </w:rPr>
              <w:t>1761</w:t>
            </w:r>
          </w:p>
        </w:tc>
        <w:tc>
          <w:tcPr>
            <w:tcW w:w="4417" w:type="dxa"/>
          </w:tcPr>
          <w:p w:rsidR="002842CA" w:rsidRPr="002842CA" w:rsidRDefault="00891D75" w:rsidP="007419D7">
            <w:pPr>
              <w:rPr>
                <w:sz w:val="16"/>
                <w:szCs w:val="16"/>
              </w:rPr>
            </w:pPr>
            <w:r w:rsidRPr="00891D75">
              <w:rPr>
                <w:sz w:val="16"/>
                <w:szCs w:val="16"/>
              </w:rPr>
              <w:t xml:space="preserve">Герцогство, наследные владения императора всероссийского. В 1773 году уступлены Дании в обмен на Ольденбург и </w:t>
            </w:r>
            <w:proofErr w:type="spellStart"/>
            <w:r w:rsidRPr="00891D75">
              <w:rPr>
                <w:sz w:val="16"/>
                <w:szCs w:val="16"/>
              </w:rPr>
              <w:t>Дельм</w:t>
            </w:r>
            <w:r>
              <w:rPr>
                <w:sz w:val="16"/>
                <w:szCs w:val="16"/>
              </w:rPr>
              <w:t>енхорст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5C0E51" w:rsidTr="007419D7">
        <w:trPr>
          <w:trHeight w:val="267"/>
        </w:trPr>
        <w:tc>
          <w:tcPr>
            <w:tcW w:w="2875" w:type="dxa"/>
            <w:vMerge w:val="restart"/>
          </w:tcPr>
          <w:p w:rsidR="005C0E51" w:rsidRDefault="005C0E51" w:rsidP="002842CA">
            <w:pPr>
              <w:jc w:val="center"/>
              <w:rPr>
                <w:sz w:val="16"/>
                <w:szCs w:val="16"/>
              </w:rPr>
            </w:pPr>
          </w:p>
          <w:p w:rsidR="005C0E51" w:rsidRDefault="005C0E51" w:rsidP="002842CA">
            <w:pPr>
              <w:jc w:val="center"/>
              <w:rPr>
                <w:sz w:val="16"/>
                <w:szCs w:val="16"/>
              </w:rPr>
            </w:pPr>
          </w:p>
          <w:p w:rsidR="005C0E51" w:rsidRDefault="005C0E51" w:rsidP="002842CA">
            <w:pPr>
              <w:jc w:val="center"/>
              <w:rPr>
                <w:sz w:val="16"/>
                <w:szCs w:val="16"/>
              </w:rPr>
            </w:pPr>
          </w:p>
          <w:p w:rsidR="005C0E51" w:rsidRPr="00A7029D" w:rsidRDefault="005C0E51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Екатерина </w:t>
            </w:r>
            <w:r>
              <w:rPr>
                <w:sz w:val="16"/>
                <w:szCs w:val="16"/>
                <w:lang w:val="en-US"/>
              </w:rPr>
              <w:t>II</w:t>
            </w:r>
          </w:p>
        </w:tc>
        <w:tc>
          <w:tcPr>
            <w:tcW w:w="2875" w:type="dxa"/>
          </w:tcPr>
          <w:p w:rsidR="005C0E51" w:rsidRDefault="005C0E51" w:rsidP="007419D7">
            <w:pPr>
              <w:rPr>
                <w:sz w:val="16"/>
                <w:szCs w:val="16"/>
              </w:rPr>
            </w:pPr>
          </w:p>
          <w:p w:rsidR="005C0E51" w:rsidRPr="00891D75" w:rsidRDefault="005C0E51" w:rsidP="007419D7">
            <w:pPr>
              <w:rPr>
                <w:sz w:val="16"/>
                <w:szCs w:val="16"/>
              </w:rPr>
            </w:pPr>
            <w:r w:rsidRPr="00A7029D">
              <w:rPr>
                <w:sz w:val="16"/>
                <w:szCs w:val="16"/>
              </w:rPr>
              <w:t>Ингушетия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5C0E51" w:rsidRPr="00891D75" w:rsidRDefault="005C0E51" w:rsidP="002842CA">
            <w:pPr>
              <w:jc w:val="center"/>
              <w:rPr>
                <w:sz w:val="16"/>
                <w:szCs w:val="16"/>
              </w:rPr>
            </w:pPr>
            <w:r w:rsidRPr="00A7029D">
              <w:rPr>
                <w:sz w:val="16"/>
                <w:szCs w:val="16"/>
              </w:rPr>
              <w:t>1770</w:t>
            </w:r>
          </w:p>
        </w:tc>
        <w:tc>
          <w:tcPr>
            <w:tcW w:w="4417" w:type="dxa"/>
          </w:tcPr>
          <w:p w:rsidR="005C0E51" w:rsidRPr="00891D75" w:rsidRDefault="005C0E51" w:rsidP="007419D7">
            <w:pPr>
              <w:rPr>
                <w:sz w:val="16"/>
                <w:szCs w:val="16"/>
              </w:rPr>
            </w:pPr>
            <w:r w:rsidRPr="0049232D">
              <w:rPr>
                <w:sz w:val="16"/>
                <w:szCs w:val="16"/>
              </w:rPr>
              <w:t>Племенные союзы ингушей, добровольное вхождение. В 1810 году закреплено «Актом присяги шести ингушских фамилий Росс</w:t>
            </w:r>
            <w:r>
              <w:rPr>
                <w:sz w:val="16"/>
                <w:szCs w:val="16"/>
              </w:rPr>
              <w:t>ии».</w:t>
            </w:r>
          </w:p>
        </w:tc>
      </w:tr>
      <w:tr w:rsidR="005C0E51" w:rsidTr="007419D7">
        <w:trPr>
          <w:trHeight w:val="267"/>
        </w:trPr>
        <w:tc>
          <w:tcPr>
            <w:tcW w:w="2875" w:type="dxa"/>
            <w:vMerge/>
          </w:tcPr>
          <w:p w:rsidR="005C0E51" w:rsidRDefault="005C0E51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5C0E51" w:rsidRDefault="005C0E51" w:rsidP="007419D7">
            <w:pPr>
              <w:rPr>
                <w:sz w:val="16"/>
                <w:szCs w:val="16"/>
              </w:rPr>
            </w:pPr>
          </w:p>
          <w:p w:rsidR="005C0E51" w:rsidRPr="00891D75" w:rsidRDefault="005C0E51" w:rsidP="007419D7">
            <w:pPr>
              <w:rPr>
                <w:sz w:val="16"/>
                <w:szCs w:val="16"/>
              </w:rPr>
            </w:pPr>
            <w:r w:rsidRPr="005C0E51">
              <w:rPr>
                <w:sz w:val="16"/>
                <w:szCs w:val="16"/>
              </w:rPr>
              <w:t xml:space="preserve">Большая и Малая </w:t>
            </w:r>
            <w:proofErr w:type="spellStart"/>
            <w:r w:rsidRPr="005C0E51">
              <w:rPr>
                <w:sz w:val="16"/>
                <w:szCs w:val="16"/>
              </w:rPr>
              <w:t>Кабарда</w:t>
            </w:r>
            <w:proofErr w:type="spellEnd"/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5C0E51" w:rsidRPr="00891D75" w:rsidRDefault="005C0E51" w:rsidP="002842CA">
            <w:pPr>
              <w:jc w:val="center"/>
              <w:rPr>
                <w:sz w:val="16"/>
                <w:szCs w:val="16"/>
              </w:rPr>
            </w:pPr>
            <w:r w:rsidRPr="005C0E51">
              <w:rPr>
                <w:sz w:val="16"/>
                <w:szCs w:val="16"/>
              </w:rPr>
              <w:t>1774</w:t>
            </w:r>
          </w:p>
        </w:tc>
        <w:tc>
          <w:tcPr>
            <w:tcW w:w="4417" w:type="dxa"/>
          </w:tcPr>
          <w:p w:rsidR="005C0E51" w:rsidRPr="00891D75" w:rsidRDefault="005C0E51" w:rsidP="007419D7">
            <w:pPr>
              <w:rPr>
                <w:sz w:val="16"/>
                <w:szCs w:val="16"/>
              </w:rPr>
            </w:pPr>
            <w:r w:rsidRPr="005C0E51">
              <w:rPr>
                <w:sz w:val="16"/>
                <w:szCs w:val="16"/>
              </w:rPr>
              <w:t>Княжества. В 1552—1570 годах военный союз с Русским государством, в дальнейшем вассалы Турции. В 1739—1774 годах по договору — буферное княжество. С 1774 года в российском подданстве.</w:t>
            </w:r>
          </w:p>
        </w:tc>
      </w:tr>
      <w:tr w:rsidR="00A7029D" w:rsidTr="007419D7">
        <w:trPr>
          <w:trHeight w:val="267"/>
        </w:trPr>
        <w:tc>
          <w:tcPr>
            <w:tcW w:w="2875" w:type="dxa"/>
          </w:tcPr>
          <w:p w:rsidR="00A7029D" w:rsidRPr="001F0775" w:rsidRDefault="001F0775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Павел 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2875" w:type="dxa"/>
          </w:tcPr>
          <w:p w:rsidR="001F0775" w:rsidRDefault="001F0775" w:rsidP="007419D7">
            <w:pPr>
              <w:rPr>
                <w:sz w:val="16"/>
                <w:szCs w:val="16"/>
              </w:rPr>
            </w:pPr>
          </w:p>
          <w:p w:rsidR="00A7029D" w:rsidRPr="00891D75" w:rsidRDefault="001F0775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Русская Америка — Аляска, Алеутские острова, архипелаг Александра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A7029D" w:rsidRPr="00891D75" w:rsidRDefault="001F0775" w:rsidP="002842CA">
            <w:pPr>
              <w:jc w:val="center"/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1799</w:t>
            </w:r>
          </w:p>
        </w:tc>
        <w:tc>
          <w:tcPr>
            <w:tcW w:w="4417" w:type="dxa"/>
          </w:tcPr>
          <w:p w:rsidR="00A7029D" w:rsidRPr="00891D75" w:rsidRDefault="001F0775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Колониальное владение. Русские поселения с 1740-х годов, освоение, основание торговых компаний. Границы закреплены в 1824—1825 годах конвенциями с Британской империей и США. Колония продана США в 1867 году</w:t>
            </w:r>
          </w:p>
        </w:tc>
      </w:tr>
      <w:tr w:rsidR="001F0775" w:rsidTr="007419D7">
        <w:trPr>
          <w:trHeight w:val="267"/>
        </w:trPr>
        <w:tc>
          <w:tcPr>
            <w:tcW w:w="2875" w:type="dxa"/>
            <w:vMerge w:val="restart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Pr="001F0775" w:rsidRDefault="001F0775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Александр 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2875" w:type="dxa"/>
          </w:tcPr>
          <w:p w:rsidR="001F0775" w:rsidRDefault="001F0775" w:rsidP="001F0775">
            <w:pPr>
              <w:rPr>
                <w:sz w:val="16"/>
                <w:szCs w:val="16"/>
              </w:rPr>
            </w:pPr>
          </w:p>
          <w:p w:rsidR="001F0775" w:rsidRPr="001F0775" w:rsidRDefault="001F0775" w:rsidP="001F0775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Финляндия,</w:t>
            </w:r>
          </w:p>
          <w:p w:rsidR="001F0775" w:rsidRPr="00891D75" w:rsidRDefault="001F0775" w:rsidP="001F0775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включая Аландские острова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Pr="00891D75" w:rsidRDefault="001F0775" w:rsidP="002842CA">
            <w:pPr>
              <w:jc w:val="center"/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1809</w:t>
            </w:r>
          </w:p>
        </w:tc>
        <w:tc>
          <w:tcPr>
            <w:tcW w:w="4417" w:type="dxa"/>
          </w:tcPr>
          <w:p w:rsidR="001F0775" w:rsidRPr="00891D75" w:rsidRDefault="001F0775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Регионы Швеции (</w:t>
            </w:r>
            <w:proofErr w:type="spellStart"/>
            <w:r w:rsidRPr="001F0775">
              <w:rPr>
                <w:sz w:val="16"/>
                <w:szCs w:val="16"/>
              </w:rPr>
              <w:t>Эстерланд</w:t>
            </w:r>
            <w:proofErr w:type="spellEnd"/>
            <w:r w:rsidRPr="001F0775">
              <w:rPr>
                <w:sz w:val="16"/>
                <w:szCs w:val="16"/>
              </w:rPr>
              <w:t xml:space="preserve">, </w:t>
            </w:r>
            <w:proofErr w:type="spellStart"/>
            <w:r w:rsidRPr="001F0775">
              <w:rPr>
                <w:sz w:val="16"/>
                <w:szCs w:val="16"/>
              </w:rPr>
              <w:t>Эстерботтен</w:t>
            </w:r>
            <w:proofErr w:type="spellEnd"/>
            <w:r w:rsidRPr="001F0775">
              <w:rPr>
                <w:sz w:val="16"/>
                <w:szCs w:val="16"/>
              </w:rPr>
              <w:t xml:space="preserve">, часть </w:t>
            </w:r>
            <w:proofErr w:type="spellStart"/>
            <w:r w:rsidRPr="001F0775">
              <w:rPr>
                <w:sz w:val="16"/>
                <w:szCs w:val="16"/>
              </w:rPr>
              <w:t>Вестерботтена</w:t>
            </w:r>
            <w:proofErr w:type="spellEnd"/>
            <w:r w:rsidRPr="001F0775">
              <w:rPr>
                <w:sz w:val="16"/>
                <w:szCs w:val="16"/>
              </w:rPr>
              <w:t xml:space="preserve"> и Лапландия). Приобретены Россией по договору. Образовано автономное Великое княжество Финляндское, с 1811 года включавшее и Выборгскую губернию</w:t>
            </w:r>
          </w:p>
        </w:tc>
      </w:tr>
      <w:tr w:rsidR="001F0775" w:rsidTr="007419D7">
        <w:trPr>
          <w:trHeight w:val="267"/>
        </w:trPr>
        <w:tc>
          <w:tcPr>
            <w:tcW w:w="2875" w:type="dxa"/>
            <w:vMerge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1F0775" w:rsidRDefault="001F0775" w:rsidP="007419D7">
            <w:pPr>
              <w:rPr>
                <w:sz w:val="16"/>
                <w:szCs w:val="16"/>
              </w:rPr>
            </w:pPr>
          </w:p>
          <w:p w:rsidR="001F0775" w:rsidRDefault="001F0775" w:rsidP="007419D7">
            <w:pPr>
              <w:rPr>
                <w:sz w:val="16"/>
                <w:szCs w:val="16"/>
              </w:rPr>
            </w:pPr>
          </w:p>
          <w:p w:rsidR="001F0775" w:rsidRPr="00891D75" w:rsidRDefault="001F0775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Бессарабия</w:t>
            </w:r>
          </w:p>
        </w:tc>
        <w:tc>
          <w:tcPr>
            <w:tcW w:w="1333" w:type="dxa"/>
          </w:tcPr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Default="001F0775" w:rsidP="002842CA">
            <w:pPr>
              <w:jc w:val="center"/>
              <w:rPr>
                <w:sz w:val="16"/>
                <w:szCs w:val="16"/>
              </w:rPr>
            </w:pPr>
          </w:p>
          <w:p w:rsidR="001F0775" w:rsidRPr="00891D75" w:rsidRDefault="001F0775" w:rsidP="002842CA">
            <w:pPr>
              <w:jc w:val="center"/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1812</w:t>
            </w:r>
          </w:p>
        </w:tc>
        <w:tc>
          <w:tcPr>
            <w:tcW w:w="4417" w:type="dxa"/>
          </w:tcPr>
          <w:p w:rsidR="001F0775" w:rsidRPr="00891D75" w:rsidRDefault="001F0775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 xml:space="preserve">Восточные уезды Молдавского княжества, вассала Турции. Переданы в состав России по договору в результате войны. В 1856 году Южная Бессарабия (части </w:t>
            </w:r>
            <w:proofErr w:type="spellStart"/>
            <w:r w:rsidRPr="001F0775">
              <w:rPr>
                <w:sz w:val="16"/>
                <w:szCs w:val="16"/>
              </w:rPr>
              <w:t>Измаильского</w:t>
            </w:r>
            <w:proofErr w:type="spellEnd"/>
            <w:r w:rsidRPr="001F0775">
              <w:rPr>
                <w:sz w:val="16"/>
                <w:szCs w:val="16"/>
              </w:rPr>
              <w:t xml:space="preserve">, </w:t>
            </w:r>
            <w:proofErr w:type="spellStart"/>
            <w:r w:rsidRPr="001F0775">
              <w:rPr>
                <w:sz w:val="16"/>
                <w:szCs w:val="16"/>
              </w:rPr>
              <w:t>Кагульского</w:t>
            </w:r>
            <w:proofErr w:type="spellEnd"/>
            <w:r w:rsidRPr="001F0775">
              <w:rPr>
                <w:sz w:val="16"/>
                <w:szCs w:val="16"/>
              </w:rPr>
              <w:t xml:space="preserve"> и </w:t>
            </w:r>
            <w:proofErr w:type="spellStart"/>
            <w:r w:rsidRPr="001F0775">
              <w:rPr>
                <w:sz w:val="16"/>
                <w:szCs w:val="16"/>
              </w:rPr>
              <w:t>Аккерманского</w:t>
            </w:r>
            <w:proofErr w:type="spellEnd"/>
            <w:r w:rsidRPr="001F0775">
              <w:rPr>
                <w:sz w:val="16"/>
                <w:szCs w:val="16"/>
              </w:rPr>
              <w:t xml:space="preserve"> уездов) была утрачена в результате войны. Она приобретена Россией снова в 1878 году по итогам новой войны по договору</w:t>
            </w:r>
          </w:p>
        </w:tc>
      </w:tr>
      <w:tr w:rsidR="00F76358" w:rsidTr="007419D7">
        <w:trPr>
          <w:trHeight w:val="267"/>
        </w:trPr>
        <w:tc>
          <w:tcPr>
            <w:tcW w:w="2875" w:type="dxa"/>
            <w:vMerge w:val="restart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Pr="001F0775" w:rsidRDefault="00F76358" w:rsidP="002842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Николай 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2875" w:type="dxa"/>
          </w:tcPr>
          <w:p w:rsidR="00F76358" w:rsidRPr="00891D75" w:rsidRDefault="00F76358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Сахалин</w:t>
            </w:r>
          </w:p>
        </w:tc>
        <w:tc>
          <w:tcPr>
            <w:tcW w:w="1333" w:type="dxa"/>
          </w:tcPr>
          <w:p w:rsidR="00F76358" w:rsidRPr="00891D75" w:rsidRDefault="00F76358" w:rsidP="002842CA">
            <w:pPr>
              <w:jc w:val="center"/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1855</w:t>
            </w:r>
          </w:p>
        </w:tc>
        <w:tc>
          <w:tcPr>
            <w:tcW w:w="4417" w:type="dxa"/>
          </w:tcPr>
          <w:p w:rsidR="00F76358" w:rsidRPr="00891D75" w:rsidRDefault="00F76358" w:rsidP="007419D7">
            <w:pPr>
              <w:rPr>
                <w:sz w:val="16"/>
                <w:szCs w:val="16"/>
              </w:rPr>
            </w:pPr>
            <w:r w:rsidRPr="001F0775">
              <w:rPr>
                <w:sz w:val="16"/>
                <w:szCs w:val="16"/>
              </w:rPr>
              <w:t>Совладение России и Японии по договору. С 1875 года владение России по новому договору, в 1905 году Южный Сахалин по договору в результате войны отошёл Японии</w:t>
            </w:r>
          </w:p>
        </w:tc>
      </w:tr>
      <w:tr w:rsidR="00F76358" w:rsidTr="007419D7">
        <w:trPr>
          <w:trHeight w:val="267"/>
        </w:trPr>
        <w:tc>
          <w:tcPr>
            <w:tcW w:w="2875" w:type="dxa"/>
            <w:vMerge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F76358" w:rsidRPr="001F0775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 xml:space="preserve">Карачай, </w:t>
            </w:r>
            <w:proofErr w:type="spellStart"/>
            <w:r w:rsidRPr="00F76358">
              <w:rPr>
                <w:sz w:val="16"/>
                <w:szCs w:val="16"/>
              </w:rPr>
              <w:t>Черкесия</w:t>
            </w:r>
            <w:proofErr w:type="spellEnd"/>
            <w:r w:rsidRPr="00F76358">
              <w:rPr>
                <w:sz w:val="16"/>
                <w:szCs w:val="16"/>
              </w:rPr>
              <w:t xml:space="preserve">, </w:t>
            </w:r>
            <w:proofErr w:type="spellStart"/>
            <w:r w:rsidRPr="00F76358">
              <w:rPr>
                <w:sz w:val="16"/>
                <w:szCs w:val="16"/>
              </w:rPr>
              <w:t>Абазиния</w:t>
            </w:r>
            <w:proofErr w:type="spellEnd"/>
          </w:p>
        </w:tc>
        <w:tc>
          <w:tcPr>
            <w:tcW w:w="1333" w:type="dxa"/>
          </w:tcPr>
          <w:p w:rsidR="00F76358" w:rsidRPr="001F0775" w:rsidRDefault="00F76358" w:rsidP="002842CA">
            <w:pPr>
              <w:jc w:val="center"/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1828</w:t>
            </w:r>
          </w:p>
        </w:tc>
        <w:tc>
          <w:tcPr>
            <w:tcW w:w="4417" w:type="dxa"/>
          </w:tcPr>
          <w:p w:rsidR="00F76358" w:rsidRPr="001F0775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Племенные союзы (общества), добровольные вхождения после сражения в ходе войны. Закреплены по договору с Турцией в 1829 году</w:t>
            </w:r>
          </w:p>
        </w:tc>
      </w:tr>
      <w:tr w:rsidR="00A7029D" w:rsidTr="007419D7">
        <w:trPr>
          <w:trHeight w:val="267"/>
        </w:trPr>
        <w:tc>
          <w:tcPr>
            <w:tcW w:w="2875" w:type="dxa"/>
          </w:tcPr>
          <w:p w:rsidR="00B24ED4" w:rsidRDefault="00B24ED4" w:rsidP="002842CA">
            <w:pPr>
              <w:jc w:val="center"/>
              <w:rPr>
                <w:sz w:val="16"/>
                <w:szCs w:val="16"/>
              </w:rPr>
            </w:pPr>
          </w:p>
          <w:p w:rsidR="00B24ED4" w:rsidRDefault="00B24ED4" w:rsidP="002842CA">
            <w:pPr>
              <w:jc w:val="center"/>
              <w:rPr>
                <w:sz w:val="16"/>
                <w:szCs w:val="16"/>
              </w:rPr>
            </w:pPr>
          </w:p>
          <w:p w:rsidR="00A7029D" w:rsidRPr="001F0775" w:rsidRDefault="001F0775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Александр </w:t>
            </w:r>
            <w:r>
              <w:rPr>
                <w:sz w:val="16"/>
                <w:szCs w:val="16"/>
                <w:lang w:val="en-US"/>
              </w:rPr>
              <w:t>II</w:t>
            </w:r>
          </w:p>
        </w:tc>
        <w:tc>
          <w:tcPr>
            <w:tcW w:w="2875" w:type="dxa"/>
          </w:tcPr>
          <w:p w:rsidR="00B24ED4" w:rsidRDefault="00B24ED4" w:rsidP="007419D7">
            <w:pPr>
              <w:rPr>
                <w:sz w:val="16"/>
                <w:szCs w:val="16"/>
              </w:rPr>
            </w:pPr>
          </w:p>
          <w:p w:rsidR="00B24ED4" w:rsidRDefault="00B24ED4" w:rsidP="007419D7">
            <w:pPr>
              <w:rPr>
                <w:sz w:val="16"/>
                <w:szCs w:val="16"/>
              </w:rPr>
            </w:pPr>
          </w:p>
          <w:p w:rsidR="00A7029D" w:rsidRPr="00891D75" w:rsidRDefault="00B24ED4" w:rsidP="007419D7">
            <w:pPr>
              <w:rPr>
                <w:sz w:val="16"/>
                <w:szCs w:val="16"/>
              </w:rPr>
            </w:pPr>
            <w:r w:rsidRPr="00B24ED4">
              <w:rPr>
                <w:sz w:val="16"/>
                <w:szCs w:val="16"/>
              </w:rPr>
              <w:t>Амурский край</w:t>
            </w:r>
            <w:r>
              <w:rPr>
                <w:sz w:val="16"/>
                <w:szCs w:val="16"/>
              </w:rPr>
              <w:t xml:space="preserve"> и Приморье</w:t>
            </w:r>
          </w:p>
        </w:tc>
        <w:tc>
          <w:tcPr>
            <w:tcW w:w="1333" w:type="dxa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A7029D" w:rsidRPr="00891D75" w:rsidRDefault="00B24ED4" w:rsidP="002842CA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1858-1860</w:t>
            </w:r>
          </w:p>
        </w:tc>
        <w:tc>
          <w:tcPr>
            <w:tcW w:w="4417" w:type="dxa"/>
          </w:tcPr>
          <w:p w:rsidR="00A7029D" w:rsidRDefault="00B24ED4" w:rsidP="007419D7">
            <w:pPr>
              <w:rPr>
                <w:sz w:val="16"/>
                <w:szCs w:val="16"/>
              </w:rPr>
            </w:pPr>
            <w:r w:rsidRPr="00B24ED4">
              <w:rPr>
                <w:sz w:val="16"/>
                <w:szCs w:val="16"/>
              </w:rPr>
              <w:t xml:space="preserve">Разграничение с </w:t>
            </w:r>
            <w:proofErr w:type="spellStart"/>
            <w:r w:rsidRPr="00B24ED4">
              <w:rPr>
                <w:sz w:val="16"/>
                <w:szCs w:val="16"/>
              </w:rPr>
              <w:t>Цинской</w:t>
            </w:r>
            <w:proofErr w:type="spellEnd"/>
            <w:r w:rsidRPr="00B24ED4">
              <w:rPr>
                <w:sz w:val="16"/>
                <w:szCs w:val="16"/>
              </w:rPr>
              <w:t xml:space="preserve"> империей по договору. Уссурийский край от впадения реки Уссури в Амур до моря признан совладением России и Китая</w:t>
            </w:r>
          </w:p>
          <w:p w:rsidR="00B24ED4" w:rsidRPr="00891D75" w:rsidRDefault="00B24ED4" w:rsidP="007419D7">
            <w:pPr>
              <w:rPr>
                <w:sz w:val="16"/>
                <w:szCs w:val="16"/>
              </w:rPr>
            </w:pPr>
            <w:r w:rsidRPr="00B24ED4">
              <w:rPr>
                <w:sz w:val="16"/>
                <w:szCs w:val="16"/>
              </w:rPr>
              <w:t xml:space="preserve">Дальнейшее разграничение с </w:t>
            </w:r>
            <w:proofErr w:type="spellStart"/>
            <w:r w:rsidRPr="00B24ED4">
              <w:rPr>
                <w:sz w:val="16"/>
                <w:szCs w:val="16"/>
              </w:rPr>
              <w:t>Цинской</w:t>
            </w:r>
            <w:proofErr w:type="spellEnd"/>
            <w:r w:rsidRPr="00B24ED4">
              <w:rPr>
                <w:sz w:val="16"/>
                <w:szCs w:val="16"/>
              </w:rPr>
              <w:t xml:space="preserve"> империей по договору</w:t>
            </w:r>
          </w:p>
        </w:tc>
      </w:tr>
      <w:tr w:rsidR="00A7029D" w:rsidTr="007419D7">
        <w:trPr>
          <w:trHeight w:val="267"/>
        </w:trPr>
        <w:tc>
          <w:tcPr>
            <w:tcW w:w="2875" w:type="dxa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A7029D" w:rsidRPr="00F76358" w:rsidRDefault="00F76358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Александр </w:t>
            </w:r>
            <w:r>
              <w:rPr>
                <w:sz w:val="16"/>
                <w:szCs w:val="16"/>
                <w:lang w:val="en-US"/>
              </w:rPr>
              <w:t>III</w:t>
            </w:r>
          </w:p>
        </w:tc>
        <w:tc>
          <w:tcPr>
            <w:tcW w:w="2875" w:type="dxa"/>
          </w:tcPr>
          <w:p w:rsidR="00F76358" w:rsidRDefault="00F76358" w:rsidP="007419D7">
            <w:pPr>
              <w:rPr>
                <w:sz w:val="16"/>
                <w:szCs w:val="16"/>
              </w:rPr>
            </w:pPr>
          </w:p>
          <w:p w:rsidR="00F76358" w:rsidRDefault="00F76358" w:rsidP="007419D7">
            <w:pPr>
              <w:rPr>
                <w:sz w:val="16"/>
                <w:szCs w:val="16"/>
              </w:rPr>
            </w:pPr>
          </w:p>
          <w:p w:rsidR="00A7029D" w:rsidRPr="00891D75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Закаспийская область</w:t>
            </w:r>
          </w:p>
        </w:tc>
        <w:tc>
          <w:tcPr>
            <w:tcW w:w="1333" w:type="dxa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A7029D" w:rsidRPr="00891D75" w:rsidRDefault="00F76358" w:rsidP="002842CA">
            <w:pPr>
              <w:jc w:val="center"/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1884</w:t>
            </w:r>
          </w:p>
        </w:tc>
        <w:tc>
          <w:tcPr>
            <w:tcW w:w="4417" w:type="dxa"/>
          </w:tcPr>
          <w:p w:rsidR="00A7029D" w:rsidRPr="00891D75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Кочевые племена туркмен, приведение в российское подданство. В 1885 году Афганский кризис. Граница закреплена конвенциями «О разграничении к востоку от Каспийского моря» (1881) и о приграничном обмене т</w:t>
            </w:r>
            <w:r>
              <w:rPr>
                <w:sz w:val="16"/>
                <w:szCs w:val="16"/>
              </w:rPr>
              <w:t>ерриториями (1893) с Персией</w:t>
            </w:r>
            <w:r w:rsidRPr="00F76358">
              <w:rPr>
                <w:sz w:val="16"/>
                <w:szCs w:val="16"/>
              </w:rPr>
              <w:t>, а также договором с Британией в 1907 году</w:t>
            </w:r>
            <w:r>
              <w:rPr>
                <w:sz w:val="16"/>
                <w:szCs w:val="16"/>
              </w:rPr>
              <w:t>.</w:t>
            </w:r>
          </w:p>
        </w:tc>
      </w:tr>
      <w:tr w:rsidR="00F76358" w:rsidTr="007419D7">
        <w:trPr>
          <w:trHeight w:val="267"/>
        </w:trPr>
        <w:tc>
          <w:tcPr>
            <w:tcW w:w="2875" w:type="dxa"/>
            <w:vMerge w:val="restart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  <w:p w:rsidR="00F76358" w:rsidRPr="00F76358" w:rsidRDefault="00F76358" w:rsidP="002842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Николай </w:t>
            </w:r>
            <w:r>
              <w:rPr>
                <w:sz w:val="16"/>
                <w:szCs w:val="16"/>
                <w:lang w:val="en-US"/>
              </w:rPr>
              <w:t>II</w:t>
            </w:r>
          </w:p>
        </w:tc>
        <w:tc>
          <w:tcPr>
            <w:tcW w:w="2875" w:type="dxa"/>
          </w:tcPr>
          <w:p w:rsidR="00F76358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Земля Франца-Иосифа (1873), Земля Императора Николая II (1913), Новосибирские острова (1770)</w:t>
            </w:r>
          </w:p>
        </w:tc>
        <w:tc>
          <w:tcPr>
            <w:tcW w:w="1333" w:type="dxa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1914</w:t>
            </w:r>
          </w:p>
        </w:tc>
        <w:tc>
          <w:tcPr>
            <w:tcW w:w="4417" w:type="dxa"/>
          </w:tcPr>
          <w:p w:rsidR="00F76358" w:rsidRPr="00F76358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Архипелаги Северного Ледовитого океана, закреплены как территория России нотой МИД</w:t>
            </w:r>
          </w:p>
        </w:tc>
      </w:tr>
      <w:tr w:rsidR="00F76358" w:rsidTr="007419D7">
        <w:trPr>
          <w:trHeight w:val="267"/>
        </w:trPr>
        <w:tc>
          <w:tcPr>
            <w:tcW w:w="2875" w:type="dxa"/>
            <w:vMerge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5" w:type="dxa"/>
          </w:tcPr>
          <w:p w:rsidR="00F76358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Урянхайский край</w:t>
            </w:r>
          </w:p>
        </w:tc>
        <w:tc>
          <w:tcPr>
            <w:tcW w:w="1333" w:type="dxa"/>
          </w:tcPr>
          <w:p w:rsidR="00F76358" w:rsidRDefault="00F76358" w:rsidP="002842CA">
            <w:pPr>
              <w:jc w:val="center"/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1914</w:t>
            </w:r>
          </w:p>
        </w:tc>
        <w:tc>
          <w:tcPr>
            <w:tcW w:w="4417" w:type="dxa"/>
          </w:tcPr>
          <w:p w:rsidR="00F76358" w:rsidRPr="00F76358" w:rsidRDefault="00F76358" w:rsidP="007419D7">
            <w:pPr>
              <w:rPr>
                <w:sz w:val="16"/>
                <w:szCs w:val="16"/>
              </w:rPr>
            </w:pPr>
            <w:r w:rsidRPr="00F76358">
              <w:rPr>
                <w:sz w:val="16"/>
                <w:szCs w:val="16"/>
              </w:rPr>
              <w:t>Хошуны тувинцев, добровольное вхождение, протекторат</w:t>
            </w:r>
          </w:p>
        </w:tc>
      </w:tr>
    </w:tbl>
    <w:p w:rsidR="00A7029D" w:rsidRDefault="00A7029D" w:rsidP="007419D7"/>
    <w:p w:rsidR="00A7029D" w:rsidRDefault="00A7029D" w:rsidP="007419D7"/>
    <w:sectPr w:rsidR="00A7029D" w:rsidSect="007419D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F2F" w:rsidRDefault="00120F2F" w:rsidP="007419D7">
      <w:pPr>
        <w:spacing w:after="0" w:line="240" w:lineRule="auto"/>
      </w:pPr>
      <w:r>
        <w:separator/>
      </w:r>
    </w:p>
  </w:endnote>
  <w:endnote w:type="continuationSeparator" w:id="0">
    <w:p w:rsidR="00120F2F" w:rsidRDefault="00120F2F" w:rsidP="0074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F2F" w:rsidRDefault="00120F2F" w:rsidP="007419D7">
      <w:pPr>
        <w:spacing w:after="0" w:line="240" w:lineRule="auto"/>
      </w:pPr>
      <w:r>
        <w:separator/>
      </w:r>
    </w:p>
  </w:footnote>
  <w:footnote w:type="continuationSeparator" w:id="0">
    <w:p w:rsidR="00120F2F" w:rsidRDefault="00120F2F" w:rsidP="00741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00"/>
    <w:rsid w:val="00120F2F"/>
    <w:rsid w:val="001F0775"/>
    <w:rsid w:val="002842CA"/>
    <w:rsid w:val="0049232D"/>
    <w:rsid w:val="005C0E51"/>
    <w:rsid w:val="005D7B00"/>
    <w:rsid w:val="007419D7"/>
    <w:rsid w:val="00891D75"/>
    <w:rsid w:val="00A7029D"/>
    <w:rsid w:val="00A87C82"/>
    <w:rsid w:val="00B24ED4"/>
    <w:rsid w:val="00F7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35E30-A972-40D7-86E1-58968184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1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19D7"/>
  </w:style>
  <w:style w:type="paragraph" w:styleId="a6">
    <w:name w:val="footer"/>
    <w:basedOn w:val="a"/>
    <w:link w:val="a7"/>
    <w:uiPriority w:val="99"/>
    <w:unhideWhenUsed/>
    <w:rsid w:val="00741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1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2020-05-28T23:05:00Z</dcterms:created>
  <dcterms:modified xsi:type="dcterms:W3CDTF">2020-05-29T00:08:00Z</dcterms:modified>
</cp:coreProperties>
</file>