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25" w:rsidRDefault="00326225">
      <w:pPr>
        <w:rPr>
          <w:rFonts w:ascii="Times New Roman" w:hAnsi="Times New Roman" w:cs="Times New Roman"/>
          <w:sz w:val="24"/>
          <w:szCs w:val="24"/>
        </w:rPr>
      </w:pPr>
      <w:r w:rsidRPr="00326225">
        <w:rPr>
          <w:rFonts w:ascii="Times New Roman" w:hAnsi="Times New Roman" w:cs="Times New Roman"/>
          <w:b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26225">
        <w:rPr>
          <w:rFonts w:ascii="Times New Roman" w:hAnsi="Times New Roman" w:cs="Times New Roman"/>
          <w:sz w:val="24"/>
          <w:szCs w:val="24"/>
        </w:rPr>
        <w:t xml:space="preserve">Гармоническими называются колебания, при которых колеблющаяся величина изменяется со </w:t>
      </w:r>
      <w:proofErr w:type="gramStart"/>
      <w:r w:rsidRPr="00326225">
        <w:rPr>
          <w:rFonts w:ascii="Times New Roman" w:hAnsi="Times New Roman" w:cs="Times New Roman"/>
          <w:sz w:val="24"/>
          <w:szCs w:val="24"/>
        </w:rPr>
        <w:t>временем  по</w:t>
      </w:r>
      <w:proofErr w:type="gramEnd"/>
      <w:r w:rsidRPr="00326225">
        <w:rPr>
          <w:rFonts w:ascii="Times New Roman" w:hAnsi="Times New Roman" w:cs="Times New Roman"/>
          <w:sz w:val="24"/>
          <w:szCs w:val="24"/>
        </w:rPr>
        <w:t xml:space="preserve"> закону синуса и косинуса.</w:t>
      </w:r>
    </w:p>
    <w:p w:rsidR="00326225" w:rsidRDefault="00326225" w:rsidP="00326225">
      <w:pPr>
        <w:rPr>
          <w:rFonts w:ascii="Times New Roman" w:hAnsi="Times New Roman" w:cs="Times New Roman"/>
          <w:sz w:val="24"/>
          <w:szCs w:val="24"/>
        </w:rPr>
      </w:pPr>
      <w:r w:rsidRPr="00E83A60">
        <w:rPr>
          <w:iCs/>
          <w:sz w:val="28"/>
          <w:szCs w:val="28"/>
        </w:rPr>
        <w:t>х = х</w:t>
      </w:r>
      <w:r w:rsidRPr="00E83A60">
        <w:rPr>
          <w:iCs/>
          <w:sz w:val="28"/>
          <w:szCs w:val="28"/>
          <w:vertAlign w:val="subscript"/>
        </w:rPr>
        <w:t>0</w:t>
      </w:r>
      <w:r w:rsidRPr="00E83A60">
        <w:rPr>
          <w:b/>
          <w:iCs/>
          <w:sz w:val="28"/>
          <w:szCs w:val="28"/>
        </w:rPr>
        <w:fldChar w:fldCharType="begin"/>
      </w:r>
      <w:r w:rsidRPr="00E83A60">
        <w:rPr>
          <w:b/>
          <w:iCs/>
          <w:sz w:val="28"/>
          <w:szCs w:val="28"/>
        </w:rPr>
        <w:instrText>SYMBOL 215 \f "Symbol" \s 11</w:instrText>
      </w:r>
      <w:r w:rsidRPr="00E83A60">
        <w:rPr>
          <w:b/>
          <w:iCs/>
          <w:sz w:val="28"/>
          <w:szCs w:val="28"/>
        </w:rPr>
        <w:fldChar w:fldCharType="separate"/>
      </w:r>
      <w:r w:rsidRPr="00E83A60">
        <w:rPr>
          <w:b/>
          <w:iCs/>
          <w:sz w:val="28"/>
          <w:szCs w:val="28"/>
        </w:rPr>
        <w:t>Ч</w:t>
      </w:r>
      <w:r w:rsidRPr="00E83A60">
        <w:rPr>
          <w:b/>
          <w:iCs/>
          <w:sz w:val="28"/>
          <w:szCs w:val="28"/>
        </w:rPr>
        <w:fldChar w:fldCharType="end"/>
      </w:r>
      <w:r w:rsidRPr="00E83A60">
        <w:rPr>
          <w:sz w:val="28"/>
          <w:szCs w:val="28"/>
        </w:rPr>
        <w:t>sin (</w:t>
      </w:r>
      <w:proofErr w:type="spellStart"/>
      <w:r>
        <w:rPr>
          <w:sz w:val="28"/>
          <w:szCs w:val="28"/>
        </w:rPr>
        <w:t>ω</w:t>
      </w:r>
      <w:r w:rsidRPr="00E83A60">
        <w:rPr>
          <w:sz w:val="28"/>
          <w:szCs w:val="28"/>
        </w:rPr>
        <w:t>t</w:t>
      </w:r>
      <w:proofErr w:type="spellEnd"/>
      <w:r w:rsidRPr="00E83A60">
        <w:rPr>
          <w:sz w:val="28"/>
          <w:szCs w:val="28"/>
        </w:rPr>
        <w:t xml:space="preserve"> +</w:t>
      </w:r>
      <w:r>
        <w:rPr>
          <w:sz w:val="28"/>
          <w:szCs w:val="28"/>
        </w:rPr>
        <w:t>φ</w:t>
      </w:r>
      <w:r w:rsidRPr="00E83A60">
        <w:rPr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E83A60">
        <w:rPr>
          <w:iCs/>
          <w:sz w:val="28"/>
          <w:szCs w:val="28"/>
        </w:rPr>
        <w:t>х = х</w:t>
      </w:r>
      <w:r w:rsidRPr="00E83A60">
        <w:rPr>
          <w:iCs/>
          <w:sz w:val="28"/>
          <w:szCs w:val="28"/>
          <w:vertAlign w:val="subscript"/>
        </w:rPr>
        <w:t>0</w:t>
      </w:r>
      <w:r w:rsidRPr="00E83A60">
        <w:rPr>
          <w:b/>
          <w:iCs/>
          <w:sz w:val="28"/>
          <w:szCs w:val="28"/>
        </w:rPr>
        <w:fldChar w:fldCharType="begin"/>
      </w:r>
      <w:r w:rsidRPr="00E83A60">
        <w:rPr>
          <w:b/>
          <w:iCs/>
          <w:sz w:val="28"/>
          <w:szCs w:val="28"/>
        </w:rPr>
        <w:instrText>SYMBOL 215 \f "Symbol" \s 11</w:instrText>
      </w:r>
      <w:r w:rsidRPr="00E83A60">
        <w:rPr>
          <w:b/>
          <w:iCs/>
          <w:sz w:val="28"/>
          <w:szCs w:val="28"/>
        </w:rPr>
        <w:fldChar w:fldCharType="separate"/>
      </w:r>
      <w:r w:rsidRPr="00E83A60">
        <w:rPr>
          <w:b/>
          <w:iCs/>
          <w:sz w:val="28"/>
          <w:szCs w:val="28"/>
        </w:rPr>
        <w:t>Ч</w:t>
      </w:r>
      <w:r w:rsidRPr="00E83A60">
        <w:rPr>
          <w:b/>
          <w:iCs/>
          <w:sz w:val="28"/>
          <w:szCs w:val="28"/>
        </w:rPr>
        <w:fldChar w:fldCharType="end"/>
      </w:r>
      <w:r>
        <w:rPr>
          <w:sz w:val="28"/>
          <w:szCs w:val="28"/>
          <w:lang w:val="en-US"/>
        </w:rPr>
        <w:t>cos</w:t>
      </w:r>
      <w:r w:rsidRPr="00E83A60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ω</w:t>
      </w:r>
      <w:r w:rsidRPr="00E83A60">
        <w:rPr>
          <w:sz w:val="28"/>
          <w:szCs w:val="28"/>
        </w:rPr>
        <w:t>t</w:t>
      </w:r>
      <w:proofErr w:type="spellEnd"/>
      <w:r w:rsidRPr="00E83A60">
        <w:rPr>
          <w:sz w:val="28"/>
          <w:szCs w:val="28"/>
        </w:rPr>
        <w:t xml:space="preserve"> +</w:t>
      </w:r>
      <w:r>
        <w:rPr>
          <w:sz w:val="28"/>
          <w:szCs w:val="28"/>
        </w:rPr>
        <w:t>φ</w:t>
      </w:r>
      <w:r w:rsidRPr="00E83A60">
        <w:rPr>
          <w:sz w:val="28"/>
          <w:szCs w:val="28"/>
        </w:rPr>
        <w:t>)</w:t>
      </w:r>
    </w:p>
    <w:p w:rsidR="00326225" w:rsidRPr="00326225" w:rsidRDefault="00326225" w:rsidP="00326225">
      <w:pPr>
        <w:rPr>
          <w:rFonts w:ascii="Times New Roman" w:hAnsi="Times New Roman" w:cs="Times New Roman"/>
          <w:sz w:val="24"/>
          <w:szCs w:val="24"/>
        </w:rPr>
      </w:pPr>
      <w:r w:rsidRPr="00326225">
        <w:rPr>
          <w:rFonts w:ascii="Times New Roman" w:hAnsi="Times New Roman" w:cs="Times New Roman"/>
          <w:sz w:val="24"/>
          <w:szCs w:val="24"/>
        </w:rPr>
        <w:t>где х0 - амплитуда (максимальное отклонение от положения равновесия);</w:t>
      </w:r>
    </w:p>
    <w:p w:rsidR="00326225" w:rsidRPr="00326225" w:rsidRDefault="00326225" w:rsidP="00326225">
      <w:pPr>
        <w:rPr>
          <w:rFonts w:ascii="Times New Roman" w:hAnsi="Times New Roman" w:cs="Times New Roman"/>
          <w:sz w:val="24"/>
          <w:szCs w:val="24"/>
        </w:rPr>
      </w:pPr>
      <w:r w:rsidRPr="00326225">
        <w:rPr>
          <w:rFonts w:ascii="Times New Roman" w:hAnsi="Times New Roman" w:cs="Times New Roman"/>
          <w:sz w:val="24"/>
          <w:szCs w:val="24"/>
        </w:rPr>
        <w:t>ω= 2πν =   - циклическая частота (ν - частота колебания; Т - период);</w:t>
      </w:r>
    </w:p>
    <w:p w:rsidR="00326225" w:rsidRPr="00326225" w:rsidRDefault="00326225" w:rsidP="00326225">
      <w:pPr>
        <w:rPr>
          <w:rFonts w:ascii="Times New Roman" w:hAnsi="Times New Roman" w:cs="Times New Roman"/>
          <w:sz w:val="24"/>
          <w:szCs w:val="24"/>
        </w:rPr>
      </w:pPr>
      <w:r w:rsidRPr="00326225">
        <w:rPr>
          <w:rFonts w:ascii="Times New Roman" w:hAnsi="Times New Roman" w:cs="Times New Roman"/>
          <w:sz w:val="24"/>
          <w:szCs w:val="24"/>
        </w:rPr>
        <w:t>t - время, в течение которого совершается колебательный процесс;</w:t>
      </w:r>
    </w:p>
    <w:p w:rsidR="00326225" w:rsidRPr="00326225" w:rsidRDefault="00326225" w:rsidP="00326225">
      <w:pPr>
        <w:rPr>
          <w:rFonts w:ascii="Times New Roman" w:hAnsi="Times New Roman" w:cs="Times New Roman"/>
          <w:sz w:val="24"/>
          <w:szCs w:val="24"/>
        </w:rPr>
      </w:pPr>
      <w:r w:rsidRPr="00326225">
        <w:rPr>
          <w:rFonts w:ascii="Times New Roman" w:hAnsi="Times New Roman" w:cs="Times New Roman"/>
          <w:sz w:val="24"/>
          <w:szCs w:val="24"/>
        </w:rPr>
        <w:t>φ - начальная фаза;</w:t>
      </w:r>
    </w:p>
    <w:p w:rsidR="00376A8E" w:rsidRDefault="00326225" w:rsidP="00326225">
      <w:pPr>
        <w:rPr>
          <w:rFonts w:ascii="Times New Roman" w:hAnsi="Times New Roman" w:cs="Times New Roman"/>
          <w:sz w:val="24"/>
          <w:szCs w:val="24"/>
        </w:rPr>
      </w:pPr>
      <w:r w:rsidRPr="003262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6225">
        <w:rPr>
          <w:rFonts w:ascii="Times New Roman" w:hAnsi="Times New Roman" w:cs="Times New Roman"/>
          <w:sz w:val="24"/>
          <w:szCs w:val="24"/>
        </w:rPr>
        <w:t>ωt</w:t>
      </w:r>
      <w:proofErr w:type="spellEnd"/>
      <w:r w:rsidRPr="00326225">
        <w:rPr>
          <w:rFonts w:ascii="Times New Roman" w:hAnsi="Times New Roman" w:cs="Times New Roman"/>
          <w:sz w:val="24"/>
          <w:szCs w:val="24"/>
        </w:rPr>
        <w:t xml:space="preserve"> +φ) - фаза колебания, определяющая состояние системы в момент времени t.</w:t>
      </w:r>
    </w:p>
    <w:p w:rsidR="00326225" w:rsidRDefault="00326225" w:rsidP="00326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Амплитуда — р</w:t>
      </w:r>
      <w:r w:rsidRPr="00326225">
        <w:rPr>
          <w:rFonts w:ascii="Times New Roman" w:hAnsi="Times New Roman" w:cs="Times New Roman"/>
          <w:sz w:val="24"/>
          <w:szCs w:val="24"/>
        </w:rPr>
        <w:t>азмах колебания, наибольшее отклонение колеблющегося тела от положения равновесия.</w:t>
      </w:r>
    </w:p>
    <w:p w:rsidR="00326225" w:rsidRDefault="00326225" w:rsidP="00326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Частота — физическая величина, которая служит характеристикой </w:t>
      </w:r>
      <w:r w:rsidR="00C547A3">
        <w:rPr>
          <w:rFonts w:ascii="Times New Roman" w:hAnsi="Times New Roman" w:cs="Times New Roman"/>
          <w:sz w:val="24"/>
          <w:szCs w:val="24"/>
        </w:rPr>
        <w:t>периодического процесса, равная числу колебаний за единицу времени.</w:t>
      </w:r>
    </w:p>
    <w:p w:rsidR="00326225" w:rsidRDefault="00326225" w:rsidP="00326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 — по истечении времени точка, выполняющая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колебания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приходит в свое исходное положение, сохраняя свое направление движения.</w:t>
      </w:r>
    </w:p>
    <w:p w:rsidR="00326225" w:rsidRDefault="00326225" w:rsidP="00326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Фаза —</w:t>
      </w:r>
      <w:r w:rsidR="00C547A3">
        <w:rPr>
          <w:rFonts w:ascii="Times New Roman" w:hAnsi="Times New Roman" w:cs="Times New Roman"/>
          <w:sz w:val="24"/>
          <w:szCs w:val="24"/>
        </w:rPr>
        <w:t xml:space="preserve"> </w:t>
      </w:r>
      <w:r w:rsidR="00C547A3" w:rsidRPr="00C547A3">
        <w:rPr>
          <w:rFonts w:ascii="Times New Roman" w:hAnsi="Times New Roman" w:cs="Times New Roman"/>
          <w:sz w:val="24"/>
          <w:szCs w:val="24"/>
        </w:rPr>
        <w:t>аргумент периодической функции, описывающей колебательный или волновой процесс.</w:t>
      </w:r>
    </w:p>
    <w:p w:rsidR="00326225" w:rsidRDefault="00326225" w:rsidP="00326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Начальная фаза —</w:t>
      </w:r>
      <w:r w:rsidR="00C547A3">
        <w:rPr>
          <w:rFonts w:ascii="Times New Roman" w:hAnsi="Times New Roman" w:cs="Times New Roman"/>
          <w:sz w:val="24"/>
          <w:szCs w:val="24"/>
        </w:rPr>
        <w:t xml:space="preserve"> </w:t>
      </w:r>
      <w:r w:rsidR="00C547A3" w:rsidRPr="00C547A3">
        <w:rPr>
          <w:rFonts w:ascii="Times New Roman" w:hAnsi="Times New Roman" w:cs="Times New Roman"/>
          <w:sz w:val="24"/>
          <w:szCs w:val="24"/>
        </w:rPr>
        <w:t>это параметр, который совместно с амплитудой колебаний определяет начальное состояние колебательной системы. Величину начальной фазы задают в начальных условиях, то есть при t=0 c.</w:t>
      </w:r>
    </w:p>
    <w:p w:rsidR="00803753" w:rsidRDefault="00C547A3" w:rsidP="00803753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="00803753" w:rsidRPr="00803753">
        <w:rPr>
          <w:rFonts w:ascii="Times New Roman" w:hAnsi="Times New Roman" w:cs="Times New Roman"/>
          <w:sz w:val="24"/>
          <w:szCs w:val="24"/>
        </w:rPr>
        <w:t xml:space="preserve"> </w:t>
      </w:r>
      <w:r w:rsidR="00803753" w:rsidRPr="00803753">
        <w:rPr>
          <w:rFonts w:ascii="Times New Roman" w:hAnsi="Times New Roman" w:cs="Times New Roman"/>
          <w:sz w:val="24"/>
          <w:szCs w:val="24"/>
        </w:rPr>
        <w:t xml:space="preserve">ω= 2πν </w:t>
      </w:r>
      <w:proofErr w:type="gramStart"/>
      <w:r w:rsidR="00803753" w:rsidRPr="00803753">
        <w:rPr>
          <w:rFonts w:ascii="Times New Roman" w:hAnsi="Times New Roman" w:cs="Times New Roman"/>
          <w:sz w:val="24"/>
          <w:szCs w:val="24"/>
        </w:rPr>
        <w:t xml:space="preserve">= </w:t>
      </w:r>
      <w:r w:rsidR="00803753" w:rsidRPr="00803753">
        <w:rPr>
          <w:rFonts w:ascii="Times New Roman" w:hAnsi="Times New Roman" w:cs="Times New Roman"/>
          <w:position w:val="-26"/>
          <w:sz w:val="24"/>
          <w:szCs w:val="24"/>
        </w:rPr>
        <w:object w:dxaOrig="4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35.25pt" o:ole="" fillcolor="window">
            <v:imagedata r:id="rId5" o:title=""/>
          </v:shape>
          <o:OLEObject Type="Embed" ProgID="Equation.3" ShapeID="_x0000_i1025" DrawAspect="Content" ObjectID="_1647991758" r:id="rId6"/>
        </w:object>
      </w:r>
      <w:r w:rsidR="00803753" w:rsidRPr="00803753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803753" w:rsidRPr="00803753">
        <w:rPr>
          <w:rFonts w:ascii="Times New Roman" w:hAnsi="Times New Roman" w:cs="Times New Roman"/>
          <w:sz w:val="24"/>
          <w:szCs w:val="24"/>
        </w:rPr>
        <w:t xml:space="preserve"> циклическая частота (ν - частота кол</w:t>
      </w:r>
      <w:r w:rsidR="00803753" w:rsidRPr="00803753">
        <w:rPr>
          <w:rFonts w:ascii="Times New Roman" w:hAnsi="Times New Roman" w:cs="Times New Roman"/>
          <w:sz w:val="24"/>
          <w:szCs w:val="24"/>
        </w:rPr>
        <w:t>е</w:t>
      </w:r>
      <w:r w:rsidR="00803753" w:rsidRPr="00803753">
        <w:rPr>
          <w:rFonts w:ascii="Times New Roman" w:hAnsi="Times New Roman" w:cs="Times New Roman"/>
          <w:sz w:val="24"/>
          <w:szCs w:val="24"/>
        </w:rPr>
        <w:t>бания; Т - период).</w:t>
      </w:r>
    </w:p>
    <w:p w:rsidR="00803753" w:rsidRDefault="00803753" w:rsidP="0080375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4) </w:t>
      </w:r>
      <w:r w:rsidR="00BD4BD7" w:rsidRPr="00BD4B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Если мгновенные скорости равны и </w:t>
      </w:r>
      <w:proofErr w:type="spellStart"/>
      <w:r w:rsidR="00BD4BD7" w:rsidRPr="00BD4B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однонаправлены</w:t>
      </w:r>
      <w:proofErr w:type="spellEnd"/>
      <w:r w:rsidR="00BD4BD7" w:rsidRPr="00BD4B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то колебания в одной фазе. Если равны и разнонаправлены, то колебания в противофазе. Иначе, просто в разных фазах.</w:t>
      </w:r>
    </w:p>
    <w:p w:rsidR="006E623A" w:rsidRPr="00803753" w:rsidRDefault="006E623A" w:rsidP="006E623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Сила тяжести и упругая сила пружины.</w:t>
      </w:r>
    </w:p>
    <w:p w:rsidR="006E623A" w:rsidRPr="00803753" w:rsidRDefault="006E623A" w:rsidP="006E623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Закон Гу</w:t>
      </w:r>
      <w:r w:rsidRPr="006E623A">
        <w:rPr>
          <w:sz w:val="24"/>
          <w:szCs w:val="24"/>
        </w:rPr>
        <w:t>ка — утверждение, согласно которому, деформация, возникающая в упругом теле (пружине, стержне, консоли, балке и т. д.), пропорциональна приложенной к этому телу силе.</w:t>
      </w:r>
      <w:r>
        <w:rPr>
          <w:sz w:val="24"/>
          <w:szCs w:val="24"/>
        </w:rPr>
        <w:t xml:space="preserve">  </w:t>
      </w:r>
      <w:r w:rsidRPr="006E623A">
        <w:rPr>
          <w:rFonts w:ascii="Times New Roman" w:hAnsi="Times New Roman"/>
          <w:sz w:val="24"/>
          <w:szCs w:val="24"/>
          <w:lang w:val="en-US"/>
        </w:rPr>
        <w:t>F</w:t>
      </w:r>
      <w:r w:rsidRPr="006E623A">
        <w:rPr>
          <w:rFonts w:ascii="Times New Roman" w:hAnsi="Times New Roman"/>
          <w:sz w:val="24"/>
          <w:szCs w:val="24"/>
        </w:rPr>
        <w:t xml:space="preserve"> = – </w:t>
      </w:r>
      <w:r w:rsidRPr="006E623A">
        <w:rPr>
          <w:rFonts w:ascii="Times New Roman" w:hAnsi="Times New Roman"/>
          <w:sz w:val="24"/>
          <w:szCs w:val="24"/>
          <w:lang w:val="en-US"/>
        </w:rPr>
        <w:t>k</w:t>
      </w:r>
      <w:r w:rsidRPr="006E623A">
        <w:rPr>
          <w:rFonts w:ascii="Times New Roman" w:hAnsi="Times New Roman"/>
          <w:sz w:val="24"/>
          <w:szCs w:val="24"/>
        </w:rPr>
        <w:sym w:font="Symbol" w:char="F0D7"/>
      </w:r>
      <w:r w:rsidRPr="006E623A"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A92736" w:rsidRDefault="006E623A" w:rsidP="006E623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) </w:t>
      </w:r>
      <w:r w:rsidR="00A92736" w:rsidRPr="00A92736">
        <w:rPr>
          <w:rFonts w:ascii="Arial" w:hAnsi="Arial" w:cs="Arial"/>
          <w:bCs/>
          <w:color w:val="222222"/>
          <w:shd w:val="clear" w:color="auto" w:fill="FFFFFF"/>
        </w:rPr>
        <w:t>коэффициентом жёсткости</w:t>
      </w:r>
      <w:r w:rsidR="00A92736" w:rsidRPr="00A92736">
        <w:rPr>
          <w:rFonts w:ascii="Arial" w:hAnsi="Arial" w:cs="Arial"/>
          <w:color w:val="222222"/>
          <w:shd w:val="clear" w:color="auto" w:fill="FFFFFF"/>
        </w:rPr>
        <w:t> или </w:t>
      </w:r>
      <w:r w:rsidR="00A92736" w:rsidRPr="00A92736">
        <w:rPr>
          <w:rFonts w:ascii="Arial" w:hAnsi="Arial" w:cs="Arial"/>
          <w:bCs/>
          <w:color w:val="222222"/>
          <w:shd w:val="clear" w:color="auto" w:fill="FFFFFF"/>
        </w:rPr>
        <w:t>жёсткостью пружины</w:t>
      </w:r>
      <w:r w:rsidR="00A92736" w:rsidRPr="00A92736">
        <w:rPr>
          <w:rFonts w:ascii="Arial" w:hAnsi="Arial" w:cs="Arial"/>
          <w:color w:val="222222"/>
          <w:shd w:val="clear" w:color="auto" w:fill="FFFFFF"/>
        </w:rPr>
        <w:t>) — </w:t>
      </w:r>
      <w:r w:rsidR="00A92736" w:rsidRPr="00A92736">
        <w:rPr>
          <w:rFonts w:ascii="Arial" w:hAnsi="Arial" w:cs="Arial"/>
          <w:bCs/>
          <w:color w:val="222222"/>
          <w:shd w:val="clear" w:color="auto" w:fill="FFFFFF"/>
        </w:rPr>
        <w:t>коэффициент</w:t>
      </w:r>
      <w:r w:rsidR="00A92736" w:rsidRPr="00A92736">
        <w:rPr>
          <w:rFonts w:ascii="Arial" w:hAnsi="Arial" w:cs="Arial"/>
          <w:color w:val="222222"/>
          <w:shd w:val="clear" w:color="auto" w:fill="FFFFFF"/>
        </w:rPr>
        <w:t>, связывающий в законе Гука удлинение упругого тела и возникающую вследствие этого удлинения силу упругости.</w:t>
      </w:r>
    </w:p>
    <w:p w:rsidR="006E623A" w:rsidRPr="00803753" w:rsidRDefault="006E623A" w:rsidP="006E623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) </w:t>
      </w:r>
      <w:r w:rsidR="00A92736" w:rsidRPr="00A92736">
        <w:rPr>
          <w:rFonts w:ascii="Times New Roman" w:hAnsi="Times New Roman"/>
          <w:sz w:val="24"/>
          <w:szCs w:val="24"/>
        </w:rPr>
        <w:t>k</w:t>
      </w:r>
      <w:r w:rsidR="00FC6CDA">
        <w:rPr>
          <w:rFonts w:ascii="Times New Roman" w:hAnsi="Times New Roman"/>
          <w:sz w:val="24"/>
          <w:szCs w:val="24"/>
        </w:rPr>
        <w:t xml:space="preserve"> —</w:t>
      </w:r>
      <w:r w:rsidR="00A92736" w:rsidRPr="00A92736">
        <w:rPr>
          <w:rFonts w:ascii="Times New Roman" w:hAnsi="Times New Roman"/>
          <w:sz w:val="24"/>
          <w:szCs w:val="24"/>
        </w:rPr>
        <w:t xml:space="preserve"> коэффициент жесткости пружины, зависящий от ее ге</w:t>
      </w:r>
      <w:r w:rsidR="00A92736" w:rsidRPr="00A92736">
        <w:rPr>
          <w:rFonts w:ascii="Times New Roman" w:hAnsi="Times New Roman"/>
          <w:sz w:val="24"/>
          <w:szCs w:val="24"/>
        </w:rPr>
        <w:t>о</w:t>
      </w:r>
      <w:r w:rsidR="00A92736" w:rsidRPr="00A92736">
        <w:rPr>
          <w:rFonts w:ascii="Times New Roman" w:hAnsi="Times New Roman"/>
          <w:sz w:val="24"/>
          <w:szCs w:val="24"/>
        </w:rPr>
        <w:t>метрических размеров и материала, из которого она изготовл</w:t>
      </w:r>
      <w:r w:rsidR="00A92736" w:rsidRPr="00A92736">
        <w:rPr>
          <w:rFonts w:ascii="Times New Roman" w:hAnsi="Times New Roman"/>
          <w:sz w:val="24"/>
          <w:szCs w:val="24"/>
        </w:rPr>
        <w:t>е</w:t>
      </w:r>
      <w:r w:rsidR="00A92736" w:rsidRPr="00A92736">
        <w:rPr>
          <w:rFonts w:ascii="Times New Roman" w:hAnsi="Times New Roman"/>
          <w:sz w:val="24"/>
          <w:szCs w:val="24"/>
        </w:rPr>
        <w:t>на.</w:t>
      </w:r>
    </w:p>
    <w:p w:rsidR="005D2E52" w:rsidRDefault="005D2E52" w:rsidP="006E623A">
      <w:pPr>
        <w:jc w:val="both"/>
        <w:rPr>
          <w:b/>
          <w:sz w:val="24"/>
          <w:szCs w:val="24"/>
        </w:rPr>
      </w:pPr>
    </w:p>
    <w:p w:rsidR="005D2E52" w:rsidRDefault="005D2E52" w:rsidP="006E623A">
      <w:pPr>
        <w:jc w:val="both"/>
        <w:rPr>
          <w:b/>
          <w:sz w:val="24"/>
          <w:szCs w:val="24"/>
        </w:rPr>
      </w:pPr>
    </w:p>
    <w:p w:rsidR="005D2E52" w:rsidRDefault="005D2E52" w:rsidP="006E623A">
      <w:pPr>
        <w:jc w:val="both"/>
        <w:rPr>
          <w:b/>
          <w:sz w:val="24"/>
          <w:szCs w:val="24"/>
        </w:rPr>
      </w:pPr>
    </w:p>
    <w:p w:rsidR="005D2E52" w:rsidRDefault="006E623A" w:rsidP="006E623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9</w:t>
      </w:r>
      <w:r>
        <w:rPr>
          <w:b/>
          <w:sz w:val="24"/>
          <w:szCs w:val="24"/>
        </w:rPr>
        <w:t xml:space="preserve">) </w:t>
      </w:r>
    </w:p>
    <w:p w:rsidR="006E623A" w:rsidRDefault="005D2E52" w:rsidP="006E623A">
      <w:pPr>
        <w:jc w:val="both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8A87DD" wp14:editId="1C8E309F">
            <wp:extent cx="2266950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52" w:rsidRPr="00803753" w:rsidRDefault="005D2E52" w:rsidP="006E623A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EA6D53" wp14:editId="244BA3C8">
            <wp:extent cx="2266950" cy="41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41" w:rsidRDefault="006E623A" w:rsidP="00D643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 xml:space="preserve">) </w:t>
      </w:r>
      <w:proofErr w:type="spellStart"/>
      <w:r w:rsidR="00D64341" w:rsidRPr="00D64341">
        <w:rPr>
          <w:rFonts w:ascii="Times New Roman" w:hAnsi="Times New Roman" w:cs="Times New Roman"/>
          <w:sz w:val="24"/>
          <w:szCs w:val="24"/>
        </w:rPr>
        <w:t>Квазиупругой</w:t>
      </w:r>
      <w:proofErr w:type="spellEnd"/>
      <w:r w:rsidR="00D64341" w:rsidRPr="00D64341">
        <w:rPr>
          <w:rFonts w:ascii="Times New Roman" w:hAnsi="Times New Roman" w:cs="Times New Roman"/>
          <w:sz w:val="24"/>
          <w:szCs w:val="24"/>
        </w:rPr>
        <w:t xml:space="preserve"> называется сила, п</w:t>
      </w:r>
      <w:r w:rsidR="00D64341">
        <w:rPr>
          <w:rFonts w:ascii="Times New Roman" w:hAnsi="Times New Roman" w:cs="Times New Roman"/>
          <w:sz w:val="24"/>
          <w:szCs w:val="24"/>
        </w:rPr>
        <w:t xml:space="preserve">ропорциональная смещению тела и </w:t>
      </w:r>
      <w:r w:rsidR="00D64341" w:rsidRPr="00D64341">
        <w:rPr>
          <w:rFonts w:ascii="Times New Roman" w:hAnsi="Times New Roman" w:cs="Times New Roman"/>
          <w:sz w:val="24"/>
          <w:szCs w:val="24"/>
        </w:rPr>
        <w:t>направленная противоположно этому смещению.</w:t>
      </w:r>
    </w:p>
    <w:p w:rsidR="00D64341" w:rsidRDefault="00D64341" w:rsidP="00D64341">
      <w:pPr>
        <w:jc w:val="both"/>
        <w:rPr>
          <w:rFonts w:ascii="Times New Roman" w:hAnsi="Times New Roman"/>
          <w:sz w:val="24"/>
          <w:szCs w:val="24"/>
        </w:rPr>
      </w:pPr>
      <w:r w:rsidRPr="00D64341">
        <w:rPr>
          <w:rFonts w:ascii="Times New Roman" w:hAnsi="Times New Roman" w:cs="Times New Roman"/>
          <w:sz w:val="24"/>
          <w:szCs w:val="24"/>
        </w:rPr>
        <w:t xml:space="preserve">Другими словами, если смещение тела задано некоторой координатой </w:t>
      </w:r>
      <w:r w:rsidRPr="00D64341">
        <w:rPr>
          <w:rFonts w:ascii="Cambria Math" w:hAnsi="Cambria Math" w:cs="Cambria Math"/>
          <w:sz w:val="24"/>
          <w:szCs w:val="24"/>
        </w:rPr>
        <w:t>𝑥</w:t>
      </w:r>
      <w:r>
        <w:rPr>
          <w:rFonts w:ascii="Times New Roman" w:hAnsi="Times New Roman" w:cs="Times New Roman"/>
          <w:sz w:val="24"/>
          <w:szCs w:val="24"/>
        </w:rPr>
        <w:t xml:space="preserve">, то действующая на него </w:t>
      </w:r>
      <w:proofErr w:type="spellStart"/>
      <w:r w:rsidRPr="00D64341">
        <w:rPr>
          <w:rFonts w:ascii="Times New Roman" w:hAnsi="Times New Roman" w:cs="Times New Roman"/>
          <w:sz w:val="24"/>
          <w:szCs w:val="24"/>
        </w:rPr>
        <w:t>квазиупругая</w:t>
      </w:r>
      <w:proofErr w:type="spellEnd"/>
      <w:r w:rsidRPr="00D64341">
        <w:rPr>
          <w:rFonts w:ascii="Times New Roman" w:hAnsi="Times New Roman" w:cs="Times New Roman"/>
          <w:sz w:val="24"/>
          <w:szCs w:val="24"/>
        </w:rPr>
        <w:t xml:space="preserve"> сила, в проекции на ось </w:t>
      </w:r>
      <w:r w:rsidRPr="00D64341">
        <w:rPr>
          <w:rFonts w:ascii="Cambria Math" w:hAnsi="Cambria Math" w:cs="Cambria Math"/>
          <w:sz w:val="24"/>
          <w:szCs w:val="24"/>
        </w:rPr>
        <w:t>𝑂𝑋</w:t>
      </w:r>
      <w:r w:rsidRPr="00D64341">
        <w:rPr>
          <w:rFonts w:ascii="Times New Roman" w:hAnsi="Times New Roman" w:cs="Times New Roman"/>
          <w:sz w:val="24"/>
          <w:szCs w:val="24"/>
        </w:rPr>
        <w:t>, будет определяться соо</w:t>
      </w:r>
      <w:r>
        <w:rPr>
          <w:rFonts w:ascii="Times New Roman" w:hAnsi="Times New Roman" w:cs="Times New Roman"/>
          <w:sz w:val="24"/>
          <w:szCs w:val="24"/>
        </w:rPr>
        <w:t xml:space="preserve">тношением: </w:t>
      </w:r>
      <w:proofErr w:type="spellStart"/>
      <w:r w:rsidRPr="006E623A">
        <w:rPr>
          <w:rFonts w:ascii="Times New Roman" w:hAnsi="Times New Roman"/>
          <w:sz w:val="24"/>
          <w:szCs w:val="24"/>
          <w:lang w:val="en-US"/>
        </w:rPr>
        <w:t>F</w:t>
      </w:r>
      <w:r w:rsidRPr="00D64341">
        <w:rPr>
          <w:rFonts w:ascii="Times New Roman" w:hAnsi="Times New Roman"/>
          <w:sz w:val="24"/>
          <w:szCs w:val="24"/>
          <w:vertAlign w:val="subscript"/>
          <w:lang w:val="en-US"/>
        </w:rPr>
        <w:t>x</w:t>
      </w:r>
      <w:proofErr w:type="spellEnd"/>
      <w:r w:rsidRPr="006E623A">
        <w:rPr>
          <w:rFonts w:ascii="Times New Roman" w:hAnsi="Times New Roman"/>
          <w:sz w:val="24"/>
          <w:szCs w:val="24"/>
        </w:rPr>
        <w:t xml:space="preserve"> = – </w:t>
      </w:r>
      <w:r w:rsidRPr="006E623A">
        <w:rPr>
          <w:rFonts w:ascii="Times New Roman" w:hAnsi="Times New Roman"/>
          <w:sz w:val="24"/>
          <w:szCs w:val="24"/>
          <w:lang w:val="en-US"/>
        </w:rPr>
        <w:t>k</w:t>
      </w:r>
      <w:r w:rsidRPr="006E623A">
        <w:rPr>
          <w:rFonts w:ascii="Times New Roman" w:hAnsi="Times New Roman"/>
          <w:sz w:val="24"/>
          <w:szCs w:val="24"/>
        </w:rPr>
        <w:sym w:font="Symbol" w:char="F0D7"/>
      </w:r>
      <w:r w:rsidRPr="006E623A">
        <w:rPr>
          <w:rFonts w:ascii="Times New Roman" w:hAnsi="Times New Roman"/>
          <w:sz w:val="24"/>
          <w:szCs w:val="24"/>
          <w:lang w:val="en-US"/>
        </w:rPr>
        <w:t>x</w:t>
      </w:r>
    </w:p>
    <w:p w:rsidR="00677936" w:rsidRPr="00D64341" w:rsidRDefault="00677936" w:rsidP="00D643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F998C85" wp14:editId="28F92D2D">
            <wp:extent cx="4495800" cy="2840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327" cy="285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3A" w:rsidRPr="00803753" w:rsidRDefault="006E623A" w:rsidP="006E623A">
      <w:p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11</w:t>
      </w:r>
      <w:r w:rsidR="00450D69">
        <w:rPr>
          <w:b/>
          <w:sz w:val="24"/>
          <w:szCs w:val="24"/>
        </w:rPr>
        <w:t>)</w:t>
      </w:r>
      <w:r w:rsidR="00450D6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Ч</w:t>
      </w:r>
      <w:r w:rsidR="00450D69" w:rsidRPr="00450D6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астота</w:t>
      </w:r>
      <w:proofErr w:type="gramEnd"/>
      <w:r w:rsidR="00450D69" w:rsidRPr="00450D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колебаний пружинного маятника </w:t>
      </w:r>
      <w:r w:rsidR="00450D69" w:rsidRPr="00450D6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зависит</w:t>
      </w:r>
      <w:r w:rsidR="00450D69" w:rsidRPr="00450D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только от параметров колебательной системы: массы груза и жёсткости пружины.</w:t>
      </w:r>
    </w:p>
    <w:p w:rsidR="009145F0" w:rsidRPr="009145F0" w:rsidRDefault="006E623A" w:rsidP="009145F0">
      <w:pPr>
        <w:pStyle w:val="FR2"/>
        <w:spacing w:before="100" w:beforeAutospacing="1" w:line="240" w:lineRule="auto"/>
        <w:ind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 xml:space="preserve">) </w:t>
      </w:r>
      <w:r w:rsidR="009145F0">
        <w:rPr>
          <w:b/>
          <w:sz w:val="24"/>
          <w:szCs w:val="24"/>
        </w:rPr>
        <w:t xml:space="preserve"> </w:t>
      </w:r>
      <w:r w:rsidR="009145F0" w:rsidRPr="009145F0">
        <w:rPr>
          <w:sz w:val="24"/>
          <w:szCs w:val="24"/>
        </w:rPr>
        <w:t>1.</w:t>
      </w:r>
      <w:r w:rsidR="009145F0" w:rsidRPr="009145F0">
        <w:rPr>
          <w:sz w:val="24"/>
          <w:szCs w:val="24"/>
        </w:rPr>
        <w:t xml:space="preserve">Рассчитать циклическую частоту ω. </w:t>
      </w:r>
    </w:p>
    <w:p w:rsidR="009145F0" w:rsidRPr="009145F0" w:rsidRDefault="009145F0" w:rsidP="009145F0">
      <w:pPr>
        <w:pStyle w:val="FR2"/>
        <w:numPr>
          <w:ilvl w:val="0"/>
          <w:numId w:val="1"/>
        </w:numPr>
        <w:spacing w:before="100" w:beforeAutospacing="1" w:after="240" w:line="240" w:lineRule="auto"/>
        <w:ind w:left="714" w:hanging="357"/>
        <w:jc w:val="both"/>
        <w:rPr>
          <w:sz w:val="24"/>
          <w:szCs w:val="24"/>
        </w:rPr>
      </w:pPr>
      <w:r w:rsidRPr="009145F0">
        <w:rPr>
          <w:sz w:val="24"/>
          <w:szCs w:val="24"/>
        </w:rPr>
        <w:t>Установить вначале минимальный груз (груз можно изменять, в каждом варианте свои грузы и их 5 значений), затем изменять груз на одну и ту же массу, и так до установки максимального груза.</w:t>
      </w:r>
    </w:p>
    <w:p w:rsidR="009145F0" w:rsidRPr="009145F0" w:rsidRDefault="009145F0" w:rsidP="009145F0">
      <w:pPr>
        <w:pStyle w:val="FR2"/>
        <w:numPr>
          <w:ilvl w:val="0"/>
          <w:numId w:val="1"/>
        </w:numPr>
        <w:spacing w:before="100" w:beforeAutospacing="1" w:after="240" w:line="240" w:lineRule="auto"/>
        <w:ind w:left="714" w:hanging="357"/>
        <w:jc w:val="both"/>
        <w:rPr>
          <w:sz w:val="24"/>
          <w:szCs w:val="24"/>
        </w:rPr>
      </w:pPr>
      <w:r w:rsidRPr="009145F0">
        <w:rPr>
          <w:sz w:val="24"/>
          <w:szCs w:val="24"/>
        </w:rPr>
        <w:t xml:space="preserve">Стрелками сместить привести систему, с установленным грузом в колебательный </w:t>
      </w:r>
      <w:bookmarkStart w:id="0" w:name="_GoBack"/>
      <w:bookmarkEnd w:id="0"/>
      <w:r w:rsidRPr="009145F0">
        <w:rPr>
          <w:sz w:val="24"/>
          <w:szCs w:val="24"/>
        </w:rPr>
        <w:t>режим.</w:t>
      </w:r>
    </w:p>
    <w:p w:rsidR="009145F0" w:rsidRPr="009145F0" w:rsidRDefault="009145F0" w:rsidP="009145F0">
      <w:pPr>
        <w:pStyle w:val="FR2"/>
        <w:numPr>
          <w:ilvl w:val="0"/>
          <w:numId w:val="1"/>
        </w:numPr>
        <w:spacing w:before="100" w:beforeAutospacing="1" w:line="240" w:lineRule="auto"/>
        <w:jc w:val="both"/>
        <w:rPr>
          <w:i/>
          <w:sz w:val="24"/>
          <w:szCs w:val="24"/>
        </w:rPr>
      </w:pPr>
      <w:r w:rsidRPr="009145F0">
        <w:rPr>
          <w:sz w:val="24"/>
          <w:szCs w:val="24"/>
        </w:rPr>
        <w:t>Секундомером о</w:t>
      </w:r>
      <w:r w:rsidRPr="009145F0">
        <w:rPr>
          <w:sz w:val="24"/>
          <w:szCs w:val="24"/>
        </w:rPr>
        <w:t>п</w:t>
      </w:r>
      <w:r w:rsidRPr="009145F0">
        <w:rPr>
          <w:sz w:val="24"/>
          <w:szCs w:val="24"/>
        </w:rPr>
        <w:t xml:space="preserve">ределить время t числа заданных N полных колебаний. </w:t>
      </w:r>
    </w:p>
    <w:p w:rsidR="009145F0" w:rsidRPr="009145F0" w:rsidRDefault="009145F0" w:rsidP="009145F0">
      <w:pPr>
        <w:pStyle w:val="FR2"/>
        <w:spacing w:before="100" w:beforeAutospacing="1" w:line="240" w:lineRule="auto"/>
        <w:ind w:left="720" w:firstLine="0"/>
        <w:jc w:val="both"/>
        <w:rPr>
          <w:i/>
          <w:sz w:val="24"/>
          <w:szCs w:val="24"/>
        </w:rPr>
      </w:pPr>
      <w:r w:rsidRPr="009145F0">
        <w:rPr>
          <w:i/>
          <w:sz w:val="24"/>
          <w:szCs w:val="24"/>
        </w:rPr>
        <w:t>В момент запуска секундомера начинают счет колебаний с цифры "ноль" (а не "один").</w:t>
      </w:r>
    </w:p>
    <w:p w:rsidR="009145F0" w:rsidRPr="009145F0" w:rsidRDefault="009145F0" w:rsidP="009145F0">
      <w:pPr>
        <w:pStyle w:val="FR2"/>
        <w:spacing w:line="240" w:lineRule="auto"/>
        <w:ind w:left="720" w:firstLine="0"/>
        <w:jc w:val="both"/>
        <w:rPr>
          <w:i/>
          <w:sz w:val="24"/>
          <w:szCs w:val="24"/>
        </w:rPr>
      </w:pPr>
      <w:r w:rsidRPr="009145F0">
        <w:rPr>
          <w:i/>
          <w:sz w:val="24"/>
          <w:szCs w:val="24"/>
        </w:rPr>
        <w:t>Расхождение в и</w:t>
      </w:r>
      <w:r w:rsidRPr="009145F0">
        <w:rPr>
          <w:i/>
          <w:sz w:val="24"/>
          <w:szCs w:val="24"/>
        </w:rPr>
        <w:t>з</w:t>
      </w:r>
      <w:r w:rsidRPr="009145F0">
        <w:rPr>
          <w:i/>
          <w:sz w:val="24"/>
          <w:szCs w:val="24"/>
        </w:rPr>
        <w:t>меренных промежутках времени не должно сильно превышать погрешность секундомера (</w:t>
      </w:r>
      <w:r w:rsidRPr="009145F0">
        <w:rPr>
          <w:i/>
          <w:sz w:val="24"/>
          <w:szCs w:val="24"/>
        </w:rPr>
        <w:fldChar w:fldCharType="begin"/>
      </w:r>
      <w:r w:rsidRPr="009145F0">
        <w:rPr>
          <w:i/>
          <w:sz w:val="24"/>
          <w:szCs w:val="24"/>
        </w:rPr>
        <w:instrText>SYMBOL 68 \f "Symbol" \s 11</w:instrText>
      </w:r>
      <w:r w:rsidRPr="009145F0">
        <w:rPr>
          <w:i/>
          <w:sz w:val="24"/>
          <w:szCs w:val="24"/>
        </w:rPr>
        <w:fldChar w:fldCharType="separate"/>
      </w:r>
      <w:r w:rsidRPr="009145F0">
        <w:rPr>
          <w:i/>
          <w:sz w:val="24"/>
          <w:szCs w:val="24"/>
        </w:rPr>
        <w:t>D</w:t>
      </w:r>
      <w:r w:rsidRPr="009145F0">
        <w:rPr>
          <w:i/>
          <w:sz w:val="24"/>
          <w:szCs w:val="24"/>
        </w:rPr>
        <w:fldChar w:fldCharType="end"/>
      </w:r>
      <w:r w:rsidRPr="009145F0">
        <w:rPr>
          <w:i/>
          <w:sz w:val="24"/>
          <w:szCs w:val="24"/>
        </w:rPr>
        <w:t>t = 0.2 с). Кроме того, если обнар</w:t>
      </w:r>
      <w:r w:rsidRPr="009145F0">
        <w:rPr>
          <w:i/>
          <w:sz w:val="24"/>
          <w:szCs w:val="24"/>
        </w:rPr>
        <w:t>у</w:t>
      </w:r>
      <w:r w:rsidRPr="009145F0">
        <w:rPr>
          <w:i/>
          <w:sz w:val="24"/>
          <w:szCs w:val="24"/>
        </w:rPr>
        <w:t xml:space="preserve">жится </w:t>
      </w:r>
      <w:r w:rsidRPr="009145F0">
        <w:rPr>
          <w:i/>
          <w:sz w:val="24"/>
          <w:szCs w:val="24"/>
        </w:rPr>
        <w:lastRenderedPageBreak/>
        <w:t>расхождение во времени t больше, чем t /</w:t>
      </w:r>
      <w:proofErr w:type="gramStart"/>
      <w:r w:rsidRPr="009145F0">
        <w:rPr>
          <w:i/>
          <w:sz w:val="24"/>
          <w:szCs w:val="24"/>
        </w:rPr>
        <w:t>N ,</w:t>
      </w:r>
      <w:proofErr w:type="gramEnd"/>
      <w:r w:rsidRPr="009145F0">
        <w:rPr>
          <w:i/>
          <w:sz w:val="24"/>
          <w:szCs w:val="24"/>
        </w:rPr>
        <w:t xml:space="preserve"> это означает, что при подсчете числа колебаний допущен пр</w:t>
      </w:r>
      <w:r w:rsidRPr="009145F0">
        <w:rPr>
          <w:i/>
          <w:sz w:val="24"/>
          <w:szCs w:val="24"/>
        </w:rPr>
        <w:t>о</w:t>
      </w:r>
      <w:r w:rsidRPr="009145F0">
        <w:rPr>
          <w:i/>
          <w:sz w:val="24"/>
          <w:szCs w:val="24"/>
        </w:rPr>
        <w:t>счет.</w:t>
      </w:r>
    </w:p>
    <w:p w:rsidR="009145F0" w:rsidRPr="009145F0" w:rsidRDefault="009145F0" w:rsidP="009145F0">
      <w:pPr>
        <w:pStyle w:val="FR2"/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jc w:val="both"/>
        <w:rPr>
          <w:sz w:val="24"/>
          <w:szCs w:val="24"/>
        </w:rPr>
      </w:pPr>
      <w:r w:rsidRPr="009145F0">
        <w:rPr>
          <w:sz w:val="24"/>
          <w:szCs w:val="24"/>
        </w:rPr>
        <w:t>Данные занести в таблицу.</w:t>
      </w:r>
    </w:p>
    <w:p w:rsidR="009145F0" w:rsidRPr="009145F0" w:rsidRDefault="009145F0" w:rsidP="009145F0">
      <w:pPr>
        <w:pStyle w:val="FR2"/>
        <w:numPr>
          <w:ilvl w:val="0"/>
          <w:numId w:val="1"/>
        </w:numPr>
        <w:spacing w:before="240" w:after="100" w:afterAutospacing="1" w:line="240" w:lineRule="auto"/>
        <w:ind w:left="714" w:hanging="357"/>
        <w:jc w:val="both"/>
        <w:rPr>
          <w:sz w:val="24"/>
          <w:szCs w:val="24"/>
        </w:rPr>
      </w:pPr>
      <w:r w:rsidRPr="009145F0">
        <w:rPr>
          <w:sz w:val="24"/>
          <w:szCs w:val="24"/>
        </w:rPr>
        <w:t>Рассчитать ω</w:t>
      </w:r>
      <w:r w:rsidRPr="009145F0">
        <w:rPr>
          <w:sz w:val="24"/>
          <w:szCs w:val="24"/>
          <w:lang w:val="en-US"/>
        </w:rPr>
        <w:fldChar w:fldCharType="begin"/>
      </w:r>
      <w:r w:rsidRPr="009145F0">
        <w:rPr>
          <w:sz w:val="24"/>
          <w:szCs w:val="24"/>
          <w:lang w:val="en-US"/>
        </w:rPr>
        <w:instrText>SYMBOL</w:instrText>
      </w:r>
      <w:r w:rsidRPr="009145F0">
        <w:rPr>
          <w:sz w:val="24"/>
          <w:szCs w:val="24"/>
        </w:rPr>
        <w:instrText xml:space="preserve"> 162 \</w:instrText>
      </w:r>
      <w:r w:rsidRPr="009145F0">
        <w:rPr>
          <w:sz w:val="24"/>
          <w:szCs w:val="24"/>
          <w:lang w:val="en-US"/>
        </w:rPr>
        <w:instrText>f</w:instrText>
      </w:r>
      <w:r w:rsidRPr="009145F0">
        <w:rPr>
          <w:sz w:val="24"/>
          <w:szCs w:val="24"/>
        </w:rPr>
        <w:instrText xml:space="preserve"> "</w:instrText>
      </w:r>
      <w:r w:rsidRPr="009145F0">
        <w:rPr>
          <w:sz w:val="24"/>
          <w:szCs w:val="24"/>
          <w:lang w:val="en-US"/>
        </w:rPr>
        <w:instrText>Symbol</w:instrText>
      </w:r>
      <w:r w:rsidRPr="009145F0">
        <w:rPr>
          <w:sz w:val="24"/>
          <w:szCs w:val="24"/>
        </w:rPr>
        <w:instrText>" \</w:instrText>
      </w:r>
      <w:r w:rsidRPr="009145F0">
        <w:rPr>
          <w:sz w:val="24"/>
          <w:szCs w:val="24"/>
          <w:lang w:val="en-US"/>
        </w:rPr>
        <w:instrText>s</w:instrText>
      </w:r>
      <w:r w:rsidRPr="009145F0">
        <w:rPr>
          <w:sz w:val="24"/>
          <w:szCs w:val="24"/>
        </w:rPr>
        <w:instrText xml:space="preserve"> 11</w:instrText>
      </w:r>
      <w:r w:rsidRPr="009145F0">
        <w:rPr>
          <w:sz w:val="24"/>
          <w:szCs w:val="24"/>
          <w:lang w:val="en-US"/>
        </w:rPr>
        <w:fldChar w:fldCharType="separate"/>
      </w:r>
      <w:r w:rsidRPr="009145F0">
        <w:rPr>
          <w:sz w:val="24"/>
          <w:szCs w:val="24"/>
        </w:rPr>
        <w:t>ў</w:t>
      </w:r>
      <w:r w:rsidRPr="009145F0">
        <w:rPr>
          <w:sz w:val="24"/>
          <w:szCs w:val="24"/>
          <w:lang w:val="en-US"/>
        </w:rPr>
        <w:fldChar w:fldCharType="end"/>
      </w:r>
    </w:p>
    <w:p w:rsidR="009145F0" w:rsidRPr="009145F0" w:rsidRDefault="009145F0" w:rsidP="009145F0">
      <w:pPr>
        <w:pStyle w:val="FR2"/>
        <w:spacing w:line="240" w:lineRule="auto"/>
        <w:ind w:left="720" w:firstLine="0"/>
        <w:jc w:val="center"/>
        <w:rPr>
          <w:sz w:val="24"/>
          <w:szCs w:val="24"/>
        </w:rPr>
      </w:pPr>
      <w:r w:rsidRPr="009145F0">
        <w:rPr>
          <w:position w:val="-28"/>
          <w:sz w:val="24"/>
          <w:szCs w:val="24"/>
          <w:lang w:val="en-US"/>
        </w:rPr>
        <w:object w:dxaOrig="1660" w:dyaOrig="720">
          <v:shape id="_x0000_i1026" type="#_x0000_t75" style="width:83.25pt;height:36pt" o:ole="" fillcolor="window">
            <v:imagedata r:id="rId10" o:title=""/>
          </v:shape>
          <o:OLEObject Type="Embed" ProgID="Equation.3" ShapeID="_x0000_i1026" DrawAspect="Content" ObjectID="_1647991759" r:id="rId11"/>
        </w:object>
      </w:r>
    </w:p>
    <w:p w:rsidR="009145F0" w:rsidRPr="009145F0" w:rsidRDefault="009145F0" w:rsidP="009145F0">
      <w:pPr>
        <w:pStyle w:val="FR2"/>
        <w:spacing w:before="240" w:after="360" w:line="240" w:lineRule="auto"/>
        <w:ind w:left="360" w:firstLine="0"/>
        <w:jc w:val="both"/>
        <w:rPr>
          <w:sz w:val="24"/>
          <w:szCs w:val="24"/>
        </w:rPr>
      </w:pPr>
      <w:r w:rsidRPr="009145F0">
        <w:rPr>
          <w:sz w:val="24"/>
          <w:szCs w:val="24"/>
        </w:rPr>
        <w:t xml:space="preserve">3. </w:t>
      </w:r>
      <w:r w:rsidRPr="009145F0">
        <w:rPr>
          <w:sz w:val="24"/>
          <w:szCs w:val="24"/>
        </w:rPr>
        <w:t>Высчитать коэффициент жесткости пружины и найти погрешности ее расчета (формула 7).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"/>
        <w:gridCol w:w="1452"/>
        <w:gridCol w:w="1452"/>
        <w:gridCol w:w="1592"/>
        <w:gridCol w:w="1650"/>
        <w:gridCol w:w="1630"/>
      </w:tblGrid>
      <w:tr w:rsidR="009145F0" w:rsidRPr="007508AA" w:rsidTr="00194240">
        <w:tc>
          <w:tcPr>
            <w:tcW w:w="522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7508AA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509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08AA">
              <w:rPr>
                <w:b/>
                <w:sz w:val="28"/>
                <w:szCs w:val="28"/>
              </w:rPr>
              <w:t>Масса, г</w:t>
            </w:r>
          </w:p>
        </w:tc>
        <w:tc>
          <w:tcPr>
            <w:tcW w:w="1509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08AA">
              <w:rPr>
                <w:b/>
                <w:sz w:val="28"/>
                <w:szCs w:val="28"/>
              </w:rPr>
              <w:t>Масса, кг</w:t>
            </w:r>
          </w:p>
        </w:tc>
        <w:tc>
          <w:tcPr>
            <w:tcW w:w="1770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08AA"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1770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08AA">
              <w:rPr>
                <w:b/>
                <w:sz w:val="28"/>
                <w:szCs w:val="28"/>
              </w:rPr>
              <w:t>ω, рад/с</w:t>
            </w:r>
          </w:p>
        </w:tc>
        <w:tc>
          <w:tcPr>
            <w:tcW w:w="1771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08AA">
              <w:rPr>
                <w:b/>
                <w:sz w:val="28"/>
                <w:szCs w:val="28"/>
                <w:lang w:val="en-US"/>
              </w:rPr>
              <w:t>k</w:t>
            </w:r>
            <w:r w:rsidRPr="007508AA">
              <w:rPr>
                <w:b/>
                <w:sz w:val="28"/>
                <w:szCs w:val="28"/>
              </w:rPr>
              <w:t>, Н/м</w:t>
            </w:r>
          </w:p>
        </w:tc>
      </w:tr>
      <w:tr w:rsidR="009145F0" w:rsidRPr="007508AA" w:rsidTr="00194240">
        <w:tc>
          <w:tcPr>
            <w:tcW w:w="522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509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509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  <w:vMerge w:val="restart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771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</w:tr>
      <w:tr w:rsidR="009145F0" w:rsidRPr="007508AA" w:rsidTr="00194240">
        <w:tc>
          <w:tcPr>
            <w:tcW w:w="522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509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509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  <w:vMerge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771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</w:tr>
      <w:tr w:rsidR="009145F0" w:rsidRPr="007508AA" w:rsidTr="00194240">
        <w:tc>
          <w:tcPr>
            <w:tcW w:w="522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509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509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  <w:vMerge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771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</w:tr>
      <w:tr w:rsidR="009145F0" w:rsidRPr="007508AA" w:rsidTr="00194240">
        <w:tc>
          <w:tcPr>
            <w:tcW w:w="522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509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509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  <w:vMerge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771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</w:tr>
      <w:tr w:rsidR="009145F0" w:rsidRPr="007508AA" w:rsidTr="00194240">
        <w:tc>
          <w:tcPr>
            <w:tcW w:w="522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509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509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  <w:vMerge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771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</w:tr>
      <w:tr w:rsidR="009145F0" w:rsidRPr="007508AA" w:rsidTr="00194240">
        <w:tc>
          <w:tcPr>
            <w:tcW w:w="522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509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509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  <w:vMerge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771" w:type="dxa"/>
            <w:shd w:val="clear" w:color="auto" w:fill="auto"/>
          </w:tcPr>
          <w:p w:rsidR="009145F0" w:rsidRPr="007508AA" w:rsidRDefault="009145F0" w:rsidP="00194240">
            <w:pPr>
              <w:pStyle w:val="FR2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</w:tr>
    </w:tbl>
    <w:p w:rsidR="009145F0" w:rsidRDefault="009145F0" w:rsidP="009145F0">
      <w:pPr>
        <w:pStyle w:val="FR2"/>
        <w:spacing w:line="240" w:lineRule="auto"/>
        <w:ind w:left="720" w:firstLine="0"/>
        <w:jc w:val="both"/>
        <w:rPr>
          <w:sz w:val="28"/>
          <w:szCs w:val="28"/>
        </w:rPr>
      </w:pPr>
    </w:p>
    <w:p w:rsidR="006E623A" w:rsidRPr="00803753" w:rsidRDefault="006E623A" w:rsidP="006E623A">
      <w:pPr>
        <w:jc w:val="both"/>
        <w:rPr>
          <w:sz w:val="24"/>
          <w:szCs w:val="24"/>
        </w:rPr>
      </w:pPr>
    </w:p>
    <w:p w:rsidR="006E623A" w:rsidRPr="00803753" w:rsidRDefault="006E623A" w:rsidP="00803753">
      <w:pPr>
        <w:jc w:val="both"/>
        <w:rPr>
          <w:sz w:val="24"/>
          <w:szCs w:val="24"/>
        </w:rPr>
      </w:pPr>
    </w:p>
    <w:p w:rsidR="00C547A3" w:rsidRPr="00C547A3" w:rsidRDefault="00C547A3" w:rsidP="00326225">
      <w:pPr>
        <w:rPr>
          <w:rFonts w:ascii="Times New Roman" w:hAnsi="Times New Roman" w:cs="Times New Roman"/>
          <w:sz w:val="24"/>
          <w:szCs w:val="24"/>
        </w:rPr>
      </w:pPr>
    </w:p>
    <w:sectPr w:rsidR="00C547A3" w:rsidRPr="00C54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62393"/>
    <w:multiLevelType w:val="hybridMultilevel"/>
    <w:tmpl w:val="2884D4BE"/>
    <w:lvl w:ilvl="0" w:tplc="315CE8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16E52"/>
    <w:multiLevelType w:val="hybridMultilevel"/>
    <w:tmpl w:val="FFC24B2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03"/>
    <w:rsid w:val="00326225"/>
    <w:rsid w:val="00376A8E"/>
    <w:rsid w:val="00450D69"/>
    <w:rsid w:val="005D2E52"/>
    <w:rsid w:val="00677936"/>
    <w:rsid w:val="006E623A"/>
    <w:rsid w:val="00803753"/>
    <w:rsid w:val="009145F0"/>
    <w:rsid w:val="00A92736"/>
    <w:rsid w:val="00AC0B03"/>
    <w:rsid w:val="00BD4BD7"/>
    <w:rsid w:val="00C547A3"/>
    <w:rsid w:val="00D64341"/>
    <w:rsid w:val="00FC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0609AD-AFB8-4FD2-93C9-E852DCC1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9145F0"/>
    <w:pPr>
      <w:widowControl w:val="0"/>
      <w:spacing w:after="0" w:line="280" w:lineRule="auto"/>
      <w:ind w:firstLine="480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wmf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2020-04-09T22:35:00Z</dcterms:created>
  <dcterms:modified xsi:type="dcterms:W3CDTF">2020-04-09T23:43:00Z</dcterms:modified>
</cp:coreProperties>
</file>