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98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8"/>
        <w:gridCol w:w="891"/>
        <w:gridCol w:w="1730"/>
        <w:gridCol w:w="1316"/>
        <w:gridCol w:w="1276"/>
        <w:gridCol w:w="2552"/>
        <w:gridCol w:w="2759"/>
      </w:tblGrid>
      <w:tr w:rsidR="00A75135" w:rsidTr="00A75135">
        <w:tc>
          <w:tcPr>
            <w:tcW w:w="458" w:type="dxa"/>
            <w:vAlign w:val="center"/>
          </w:tcPr>
          <w:p w:rsidR="00915093" w:rsidRPr="00915093" w:rsidRDefault="00915093" w:rsidP="00915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09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91" w:type="dxa"/>
            <w:vAlign w:val="center"/>
          </w:tcPr>
          <w:p w:rsidR="00915093" w:rsidRPr="00915093" w:rsidRDefault="00915093" w:rsidP="00915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093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1730" w:type="dxa"/>
            <w:vAlign w:val="center"/>
          </w:tcPr>
          <w:p w:rsidR="00915093" w:rsidRPr="00915093" w:rsidRDefault="00915093" w:rsidP="00915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093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316" w:type="dxa"/>
            <w:vAlign w:val="center"/>
          </w:tcPr>
          <w:p w:rsidR="00915093" w:rsidRPr="00915093" w:rsidRDefault="00915093" w:rsidP="00915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093">
              <w:rPr>
                <w:rFonts w:ascii="Times New Roman" w:hAnsi="Times New Roman" w:cs="Times New Roman"/>
                <w:b/>
                <w:sz w:val="24"/>
                <w:szCs w:val="24"/>
              </w:rPr>
              <w:t>Ссылка</w:t>
            </w:r>
          </w:p>
        </w:tc>
        <w:tc>
          <w:tcPr>
            <w:tcW w:w="1276" w:type="dxa"/>
            <w:vAlign w:val="center"/>
          </w:tcPr>
          <w:p w:rsidR="00915093" w:rsidRPr="00915093" w:rsidRDefault="00915093" w:rsidP="00915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093">
              <w:rPr>
                <w:rFonts w:ascii="Times New Roman" w:hAnsi="Times New Roman" w:cs="Times New Roman"/>
                <w:b/>
                <w:sz w:val="24"/>
                <w:szCs w:val="24"/>
              </w:rPr>
              <w:t>ЭБС</w:t>
            </w:r>
          </w:p>
        </w:tc>
        <w:tc>
          <w:tcPr>
            <w:tcW w:w="2552" w:type="dxa"/>
            <w:vAlign w:val="center"/>
          </w:tcPr>
          <w:p w:rsidR="00915093" w:rsidRPr="00915093" w:rsidRDefault="00915093" w:rsidP="00915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093">
              <w:rPr>
                <w:rFonts w:ascii="Times New Roman" w:hAnsi="Times New Roman" w:cs="Times New Roman"/>
                <w:b/>
                <w:sz w:val="24"/>
                <w:szCs w:val="24"/>
              </w:rPr>
              <w:t>Темы, рассмотренные в документе</w:t>
            </w:r>
          </w:p>
        </w:tc>
        <w:tc>
          <w:tcPr>
            <w:tcW w:w="2759" w:type="dxa"/>
            <w:vAlign w:val="center"/>
          </w:tcPr>
          <w:p w:rsidR="00915093" w:rsidRPr="00915093" w:rsidRDefault="00915093" w:rsidP="009150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093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Примечания, особенности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" w:type="dxa"/>
            <w:vAlign w:val="center"/>
          </w:tcPr>
          <w:p w:rsidR="00915093" w:rsidRDefault="00A75135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135">
              <w:rPr>
                <w:rFonts w:ascii="Times New Roman" w:hAnsi="Times New Roman" w:cs="Times New Roman"/>
                <w:sz w:val="24"/>
                <w:szCs w:val="24"/>
              </w:rPr>
              <w:t>Седов Е.С.</w:t>
            </w:r>
          </w:p>
        </w:tc>
        <w:tc>
          <w:tcPr>
            <w:tcW w:w="1730" w:type="dxa"/>
            <w:vAlign w:val="center"/>
          </w:tcPr>
          <w:p w:rsidR="00915093" w:rsidRDefault="00A75135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135">
              <w:rPr>
                <w:rFonts w:ascii="Times New Roman" w:hAnsi="Times New Roman" w:cs="Times New Roman"/>
                <w:sz w:val="24"/>
                <w:szCs w:val="24"/>
              </w:rPr>
              <w:t xml:space="preserve">Основы работы в системе компьютерной алгебры </w:t>
            </w:r>
            <w:proofErr w:type="spellStart"/>
            <w:r w:rsidRPr="00A75135">
              <w:rPr>
                <w:rFonts w:ascii="Times New Roman" w:hAnsi="Times New Roman" w:cs="Times New Roman"/>
                <w:sz w:val="24"/>
                <w:szCs w:val="24"/>
              </w:rPr>
              <w:t>Mathematica</w:t>
            </w:r>
            <w:proofErr w:type="spellEnd"/>
          </w:p>
        </w:tc>
        <w:tc>
          <w:tcPr>
            <w:tcW w:w="1316" w:type="dxa"/>
            <w:vAlign w:val="center"/>
          </w:tcPr>
          <w:p w:rsidR="00915093" w:rsidRDefault="00A75135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A7513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https://e.lanbook.com/book/100339</w:t>
              </w:r>
            </w:hyperlink>
          </w:p>
        </w:tc>
        <w:tc>
          <w:tcPr>
            <w:tcW w:w="1276" w:type="dxa"/>
            <w:vAlign w:val="center"/>
          </w:tcPr>
          <w:p w:rsidR="00915093" w:rsidRDefault="00A75135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A7513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https://e.lanbook.com/</w:t>
              </w:r>
            </w:hyperlink>
          </w:p>
        </w:tc>
        <w:tc>
          <w:tcPr>
            <w:tcW w:w="2552" w:type="dxa"/>
            <w:vAlign w:val="center"/>
          </w:tcPr>
          <w:p w:rsidR="00915093" w:rsidRDefault="00A75135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135">
              <w:rPr>
                <w:rFonts w:ascii="Times New Roman" w:hAnsi="Times New Roman" w:cs="Times New Roman"/>
                <w:sz w:val="24"/>
                <w:szCs w:val="24"/>
              </w:rPr>
              <w:t xml:space="preserve">В курсе рассмотрены вопросы использования пакета </w:t>
            </w:r>
            <w:proofErr w:type="spellStart"/>
            <w:r w:rsidRPr="00A75135">
              <w:rPr>
                <w:rFonts w:ascii="Times New Roman" w:hAnsi="Times New Roman" w:cs="Times New Roman"/>
                <w:sz w:val="24"/>
                <w:szCs w:val="24"/>
              </w:rPr>
              <w:t>Mathematica</w:t>
            </w:r>
            <w:proofErr w:type="spellEnd"/>
            <w:r w:rsidRPr="00A75135">
              <w:rPr>
                <w:rFonts w:ascii="Times New Roman" w:hAnsi="Times New Roman" w:cs="Times New Roman"/>
                <w:sz w:val="24"/>
                <w:szCs w:val="24"/>
              </w:rPr>
              <w:t xml:space="preserve"> для осуществления символьных вычислений, численных расчётов различной сложности и визуализации результатов. Также уделено внимание использованию пакета </w:t>
            </w:r>
            <w:proofErr w:type="spellStart"/>
            <w:r w:rsidRPr="00A75135">
              <w:rPr>
                <w:rFonts w:ascii="Times New Roman" w:hAnsi="Times New Roman" w:cs="Times New Roman"/>
                <w:sz w:val="24"/>
                <w:szCs w:val="24"/>
              </w:rPr>
              <w:t>Mathematica</w:t>
            </w:r>
            <w:proofErr w:type="spellEnd"/>
            <w:r w:rsidRPr="00A75135">
              <w:rPr>
                <w:rFonts w:ascii="Times New Roman" w:hAnsi="Times New Roman" w:cs="Times New Roman"/>
                <w:sz w:val="24"/>
                <w:szCs w:val="24"/>
              </w:rPr>
              <w:t xml:space="preserve"> в качестве языка программирования высокого уровня для упрощения и автоматизации вычислений.</w:t>
            </w:r>
          </w:p>
        </w:tc>
        <w:tc>
          <w:tcPr>
            <w:tcW w:w="2759" w:type="dxa"/>
            <w:vAlign w:val="center"/>
          </w:tcPr>
          <w:p w:rsidR="00915093" w:rsidRDefault="00DE47A0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Книгу можно приобрести в личное пользование, но если ваше учебное заведение приобрело данное пособие, то вы может пользоваться им бесплатно.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  <w:vAlign w:val="center"/>
          </w:tcPr>
          <w:p w:rsidR="00915093" w:rsidRDefault="00DE47A0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7A0">
              <w:rPr>
                <w:rFonts w:ascii="Times New Roman" w:hAnsi="Times New Roman" w:cs="Times New Roman"/>
                <w:sz w:val="24"/>
                <w:szCs w:val="24"/>
              </w:rPr>
              <w:t>Алибеков</w:t>
            </w:r>
            <w:proofErr w:type="spellEnd"/>
            <w:r w:rsidRPr="00DE47A0">
              <w:rPr>
                <w:rFonts w:ascii="Times New Roman" w:hAnsi="Times New Roman" w:cs="Times New Roman"/>
                <w:sz w:val="24"/>
                <w:szCs w:val="24"/>
              </w:rPr>
              <w:t xml:space="preserve"> И. Ю.</w:t>
            </w:r>
          </w:p>
        </w:tc>
        <w:tc>
          <w:tcPr>
            <w:tcW w:w="1730" w:type="dxa"/>
            <w:vAlign w:val="center"/>
          </w:tcPr>
          <w:p w:rsidR="00915093" w:rsidRDefault="00DE47A0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7A0">
              <w:rPr>
                <w:rFonts w:ascii="Times New Roman" w:hAnsi="Times New Roman" w:cs="Times New Roman"/>
                <w:sz w:val="24"/>
                <w:szCs w:val="24"/>
              </w:rPr>
              <w:t>Теория вероятностей и математическая статистика в среде MATLAB: учебное пособие для вузов</w:t>
            </w:r>
          </w:p>
        </w:tc>
        <w:tc>
          <w:tcPr>
            <w:tcW w:w="1316" w:type="dxa"/>
            <w:vAlign w:val="center"/>
          </w:tcPr>
          <w:p w:rsidR="00915093" w:rsidRDefault="00DE47A0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DE47A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https://e.lanbook.com/book/152661?category=1551</w:t>
              </w:r>
            </w:hyperlink>
          </w:p>
        </w:tc>
        <w:tc>
          <w:tcPr>
            <w:tcW w:w="1276" w:type="dxa"/>
            <w:vAlign w:val="center"/>
          </w:tcPr>
          <w:p w:rsidR="00915093" w:rsidRDefault="00DE47A0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A7513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https://e.lanbook.com/</w:t>
              </w:r>
            </w:hyperlink>
          </w:p>
        </w:tc>
        <w:tc>
          <w:tcPr>
            <w:tcW w:w="2552" w:type="dxa"/>
            <w:vAlign w:val="center"/>
          </w:tcPr>
          <w:p w:rsidR="00915093" w:rsidRDefault="00DE47A0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7A0">
              <w:rPr>
                <w:rFonts w:ascii="Times New Roman" w:hAnsi="Times New Roman" w:cs="Times New Roman"/>
                <w:sz w:val="24"/>
                <w:szCs w:val="24"/>
              </w:rPr>
              <w:t xml:space="preserve">Данное пособие содержит основные сведения из теории вероятностей, математической статистики. Приводятся примеры решения задач по указанной тематике. Задачи решались традиционным способом и с помощью системы MATLAB. Даются рекомендации по использованию пакета символьной математики </w:t>
            </w:r>
            <w:proofErr w:type="spellStart"/>
            <w:r w:rsidRPr="00DE47A0">
              <w:rPr>
                <w:rFonts w:ascii="Times New Roman" w:hAnsi="Times New Roman" w:cs="Times New Roman"/>
                <w:sz w:val="24"/>
                <w:szCs w:val="24"/>
              </w:rPr>
              <w:t>MuPAD</w:t>
            </w:r>
            <w:proofErr w:type="spellEnd"/>
            <w:r w:rsidRPr="00DE47A0">
              <w:rPr>
                <w:rFonts w:ascii="Times New Roman" w:hAnsi="Times New Roman" w:cs="Times New Roman"/>
                <w:sz w:val="24"/>
                <w:szCs w:val="24"/>
              </w:rPr>
              <w:t xml:space="preserve"> и примеры его применения. Автор постарался не перегружать книгу второстепенными деталями, чтобы помочь читателю быстро разобраться в материале и </w:t>
            </w:r>
            <w:r w:rsidRPr="00DE47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приступить к решению задач. Пособие предназначено для студентов инжене</w:t>
            </w:r>
            <w:r w:rsidR="00231188">
              <w:rPr>
                <w:rFonts w:ascii="Times New Roman" w:hAnsi="Times New Roman" w:cs="Times New Roman"/>
                <w:sz w:val="24"/>
                <w:szCs w:val="24"/>
              </w:rPr>
              <w:t>рных и экономических специально</w:t>
            </w:r>
            <w:r w:rsidRPr="00DE47A0">
              <w:rPr>
                <w:rFonts w:ascii="Times New Roman" w:hAnsi="Times New Roman" w:cs="Times New Roman"/>
                <w:sz w:val="24"/>
                <w:szCs w:val="24"/>
              </w:rPr>
              <w:t>стей различных форм обучения.</w:t>
            </w:r>
          </w:p>
        </w:tc>
        <w:tc>
          <w:tcPr>
            <w:tcW w:w="2759" w:type="dxa"/>
            <w:vAlign w:val="center"/>
          </w:tcPr>
          <w:p w:rsidR="00915093" w:rsidRPr="00DE47A0" w:rsidRDefault="00DE47A0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Книга открывается в соседней вкладке, сохранить можно в </w:t>
            </w:r>
            <w:r w:rsidR="002311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DE47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188">
              <w:rPr>
                <w:rFonts w:ascii="Times New Roman" w:hAnsi="Times New Roman" w:cs="Times New Roman"/>
                <w:sz w:val="24"/>
                <w:szCs w:val="24"/>
              </w:rPr>
              <w:t>также можно выбрать, какие страницы вам нужно скачать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того чтобы начать читать данное пособие, нужно зарегистрироваться в ЭБС.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1" w:type="dxa"/>
            <w:vAlign w:val="center"/>
          </w:tcPr>
          <w:p w:rsidR="00915093" w:rsidRDefault="00231188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188">
              <w:rPr>
                <w:rFonts w:ascii="Times New Roman" w:hAnsi="Times New Roman" w:cs="Times New Roman"/>
                <w:sz w:val="24"/>
                <w:szCs w:val="24"/>
              </w:rPr>
              <w:t>Иванов С. Е.</w:t>
            </w:r>
          </w:p>
        </w:tc>
        <w:tc>
          <w:tcPr>
            <w:tcW w:w="1730" w:type="dxa"/>
            <w:vAlign w:val="center"/>
          </w:tcPr>
          <w:p w:rsidR="00915093" w:rsidRDefault="00231188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188">
              <w:rPr>
                <w:rFonts w:ascii="Times New Roman" w:hAnsi="Times New Roman" w:cs="Times New Roman"/>
                <w:sz w:val="24"/>
                <w:szCs w:val="24"/>
              </w:rPr>
              <w:t>Математическое моделирование в компьютерных пакетах</w:t>
            </w:r>
          </w:p>
        </w:tc>
        <w:tc>
          <w:tcPr>
            <w:tcW w:w="1316" w:type="dxa"/>
            <w:vAlign w:val="center"/>
          </w:tcPr>
          <w:p w:rsidR="00915093" w:rsidRDefault="00231188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231188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https://e.lanbook.com/book/136524?category=1551</w:t>
              </w:r>
            </w:hyperlink>
          </w:p>
        </w:tc>
        <w:tc>
          <w:tcPr>
            <w:tcW w:w="1276" w:type="dxa"/>
            <w:vAlign w:val="center"/>
          </w:tcPr>
          <w:p w:rsidR="00915093" w:rsidRDefault="00231188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231188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https://e.lanbook.com/</w:t>
              </w:r>
            </w:hyperlink>
          </w:p>
        </w:tc>
        <w:tc>
          <w:tcPr>
            <w:tcW w:w="2552" w:type="dxa"/>
            <w:vAlign w:val="center"/>
          </w:tcPr>
          <w:p w:rsidR="00915093" w:rsidRDefault="00231188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188">
              <w:rPr>
                <w:rFonts w:ascii="Times New Roman" w:hAnsi="Times New Roman" w:cs="Times New Roman"/>
                <w:sz w:val="24"/>
                <w:szCs w:val="24"/>
              </w:rPr>
              <w:t xml:space="preserve">В пособии приводятся основные математические модели и выполняется их исследование в компьютерной </w:t>
            </w:r>
            <w:proofErr w:type="spellStart"/>
            <w:r w:rsidRPr="00231188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231188">
              <w:rPr>
                <w:rFonts w:ascii="Times New Roman" w:hAnsi="Times New Roman" w:cs="Times New Roman"/>
                <w:sz w:val="24"/>
                <w:szCs w:val="24"/>
              </w:rPr>
              <w:t xml:space="preserve"> системе</w:t>
            </w:r>
          </w:p>
        </w:tc>
        <w:tc>
          <w:tcPr>
            <w:tcW w:w="2759" w:type="dxa"/>
            <w:vAlign w:val="center"/>
          </w:tcPr>
          <w:p w:rsidR="00915093" w:rsidRDefault="00B0335F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35F">
              <w:rPr>
                <w:rFonts w:ascii="Times New Roman" w:hAnsi="Times New Roman" w:cs="Times New Roman"/>
                <w:sz w:val="24"/>
                <w:szCs w:val="24"/>
              </w:rPr>
              <w:t>Книга открывается в соседней вкладке, сохранить можно в .</w:t>
            </w:r>
            <w:proofErr w:type="spellStart"/>
            <w:r w:rsidRPr="00B0335F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B0335F">
              <w:rPr>
                <w:rFonts w:ascii="Times New Roman" w:hAnsi="Times New Roman" w:cs="Times New Roman"/>
                <w:sz w:val="24"/>
                <w:szCs w:val="24"/>
              </w:rPr>
              <w:t xml:space="preserve"> также можно выбрать, какие страницы вам нужно скачать, для того чтобы начать читать данное пособие, нужно зарегистрироваться в ЭБС.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1" w:type="dxa"/>
            <w:vAlign w:val="center"/>
          </w:tcPr>
          <w:p w:rsidR="00915093" w:rsidRDefault="00B0335F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35F">
              <w:rPr>
                <w:rFonts w:ascii="Times New Roman" w:hAnsi="Times New Roman" w:cs="Times New Roman"/>
                <w:sz w:val="24"/>
                <w:szCs w:val="24"/>
              </w:rPr>
              <w:t>Сиразов</w:t>
            </w:r>
            <w:proofErr w:type="spellEnd"/>
            <w:r w:rsidRPr="00B0335F">
              <w:rPr>
                <w:rFonts w:ascii="Times New Roman" w:hAnsi="Times New Roman" w:cs="Times New Roman"/>
                <w:sz w:val="24"/>
                <w:szCs w:val="24"/>
              </w:rPr>
              <w:t xml:space="preserve"> Ф.С.</w:t>
            </w:r>
          </w:p>
        </w:tc>
        <w:tc>
          <w:tcPr>
            <w:tcW w:w="1730" w:type="dxa"/>
            <w:vAlign w:val="center"/>
          </w:tcPr>
          <w:p w:rsidR="00915093" w:rsidRDefault="00B0335F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35F">
              <w:rPr>
                <w:rFonts w:ascii="Times New Roman" w:hAnsi="Times New Roman" w:cs="Times New Roman"/>
                <w:sz w:val="24"/>
                <w:szCs w:val="24"/>
              </w:rPr>
              <w:t xml:space="preserve">Абстрактная и компьютерная алгебра с применением </w:t>
            </w:r>
            <w:proofErr w:type="spellStart"/>
            <w:r w:rsidRPr="00B0335F">
              <w:rPr>
                <w:rFonts w:ascii="Times New Roman" w:hAnsi="Times New Roman" w:cs="Times New Roman"/>
                <w:sz w:val="24"/>
                <w:szCs w:val="24"/>
              </w:rPr>
              <w:t>Maxima</w:t>
            </w:r>
            <w:proofErr w:type="spellEnd"/>
            <w:r w:rsidRPr="00B0335F">
              <w:rPr>
                <w:rFonts w:ascii="Times New Roman" w:hAnsi="Times New Roman" w:cs="Times New Roman"/>
                <w:sz w:val="24"/>
                <w:szCs w:val="24"/>
              </w:rPr>
              <w:t>. Учебно-методическое пособие</w:t>
            </w:r>
          </w:p>
        </w:tc>
        <w:tc>
          <w:tcPr>
            <w:tcW w:w="1316" w:type="dxa"/>
            <w:vAlign w:val="center"/>
          </w:tcPr>
          <w:p w:rsidR="00915093" w:rsidRDefault="00B0335F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B0335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http://www.iprbookshop.ru/29873.html</w:t>
              </w:r>
            </w:hyperlink>
          </w:p>
        </w:tc>
        <w:tc>
          <w:tcPr>
            <w:tcW w:w="1276" w:type="dxa"/>
            <w:vAlign w:val="center"/>
          </w:tcPr>
          <w:p w:rsidR="00915093" w:rsidRDefault="00B0335F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B0335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http://www.iprbookshop.ru/</w:t>
              </w:r>
            </w:hyperlink>
          </w:p>
        </w:tc>
        <w:tc>
          <w:tcPr>
            <w:tcW w:w="2552" w:type="dxa"/>
            <w:vAlign w:val="center"/>
          </w:tcPr>
          <w:p w:rsidR="00915093" w:rsidRPr="00B0335F" w:rsidRDefault="00B0335F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35F">
              <w:rPr>
                <w:rFonts w:ascii="Times New Roman" w:hAnsi="Times New Roman" w:cs="Times New Roman"/>
                <w:sz w:val="24"/>
                <w:szCs w:val="24"/>
              </w:rPr>
              <w:t xml:space="preserve">В курсе рассмотрены вопросы использования пакета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Maxima</w:t>
            </w:r>
            <w:r w:rsidRPr="00B0335F">
              <w:rPr>
                <w:rFonts w:ascii="Times New Roman" w:hAnsi="Times New Roman" w:cs="Times New Roman"/>
                <w:sz w:val="24"/>
                <w:szCs w:val="24"/>
              </w:rPr>
              <w:t xml:space="preserve"> для осуществления символьных вычислений, численных расчётов различной сложности и визуализации результатов.</w:t>
            </w:r>
          </w:p>
        </w:tc>
        <w:tc>
          <w:tcPr>
            <w:tcW w:w="2759" w:type="dxa"/>
            <w:vAlign w:val="center"/>
          </w:tcPr>
          <w:p w:rsidR="00915093" w:rsidRDefault="00B0335F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прочтения пособия необходима регистрация.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1" w:type="dxa"/>
            <w:vAlign w:val="center"/>
          </w:tcPr>
          <w:p w:rsidR="00915093" w:rsidRDefault="009C1CB2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Кирсанов М.Н., Кузнецова О. С.</w:t>
            </w:r>
          </w:p>
        </w:tc>
        <w:tc>
          <w:tcPr>
            <w:tcW w:w="1730" w:type="dxa"/>
            <w:vAlign w:val="center"/>
          </w:tcPr>
          <w:p w:rsidR="00915093" w:rsidRDefault="009C1CB2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CB2">
              <w:rPr>
                <w:rFonts w:ascii="Times New Roman" w:hAnsi="Times New Roman" w:cs="Times New Roman"/>
                <w:sz w:val="24"/>
                <w:szCs w:val="24"/>
              </w:rPr>
              <w:t xml:space="preserve">Алгебра и геометрия. Сборник задач и решений с применением системы </w:t>
            </w:r>
            <w:proofErr w:type="spellStart"/>
            <w:r w:rsidRPr="009C1CB2">
              <w:rPr>
                <w:rFonts w:ascii="Times New Roman" w:hAnsi="Times New Roman" w:cs="Times New Roman"/>
                <w:sz w:val="24"/>
                <w:szCs w:val="24"/>
              </w:rPr>
              <w:t>Maple</w:t>
            </w:r>
            <w:proofErr w:type="spellEnd"/>
          </w:p>
        </w:tc>
        <w:tc>
          <w:tcPr>
            <w:tcW w:w="1316" w:type="dxa"/>
            <w:vAlign w:val="center"/>
          </w:tcPr>
          <w:p w:rsidR="00915093" w:rsidRDefault="009C1CB2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9C1CB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https://znanium.com/catalog/document?id=365680</w:t>
              </w:r>
            </w:hyperlink>
          </w:p>
        </w:tc>
        <w:tc>
          <w:tcPr>
            <w:tcW w:w="1276" w:type="dxa"/>
            <w:vAlign w:val="center"/>
          </w:tcPr>
          <w:p w:rsidR="00915093" w:rsidRPr="0056523B" w:rsidRDefault="005D7319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5" w:history="1">
              <w:r w:rsidRPr="005D7319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https://znanium.com/</w:t>
              </w:r>
            </w:hyperlink>
          </w:p>
        </w:tc>
        <w:tc>
          <w:tcPr>
            <w:tcW w:w="2552" w:type="dxa"/>
            <w:vAlign w:val="center"/>
          </w:tcPr>
          <w:p w:rsidR="00915093" w:rsidRDefault="009C1CB2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CB2">
              <w:rPr>
                <w:rFonts w:ascii="Times New Roman" w:hAnsi="Times New Roman" w:cs="Times New Roman"/>
                <w:sz w:val="24"/>
                <w:szCs w:val="24"/>
              </w:rPr>
              <w:t xml:space="preserve">Сборник содержит условия и примеры 43 типов задач по алгебре и аналитической геометрии для студентов университетов, технических и экономических вузов. Все задачи снабжены ответами. Задачи могут быть использованы как для самостоятельного решения, так и в качестве контрольных работ и типовых заданий при очном и </w:t>
            </w:r>
            <w:r w:rsidRPr="009C1C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дистанционном обучении. Даны рекомендации применения системы компьютерной математики </w:t>
            </w:r>
            <w:proofErr w:type="spellStart"/>
            <w:r w:rsidRPr="009C1CB2">
              <w:rPr>
                <w:rFonts w:ascii="Times New Roman" w:hAnsi="Times New Roman" w:cs="Times New Roman"/>
                <w:sz w:val="24"/>
                <w:szCs w:val="24"/>
              </w:rPr>
              <w:t>Maple</w:t>
            </w:r>
            <w:proofErr w:type="spellEnd"/>
            <w:r w:rsidRPr="009C1CB2">
              <w:rPr>
                <w:rFonts w:ascii="Times New Roman" w:hAnsi="Times New Roman" w:cs="Times New Roman"/>
                <w:sz w:val="24"/>
                <w:szCs w:val="24"/>
              </w:rPr>
              <w:t>. В приложении содержится краткий справочник по основным командам этой системы. Для студентов и преподавателей университетов, технических и экономических вузов.</w:t>
            </w:r>
          </w:p>
        </w:tc>
        <w:tc>
          <w:tcPr>
            <w:tcW w:w="2759" w:type="dxa"/>
            <w:vAlign w:val="center"/>
          </w:tcPr>
          <w:p w:rsidR="00915093" w:rsidRDefault="009C1CB2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Данное пособие можно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преобрести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1176 рублей.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1" w:type="dxa"/>
            <w:vAlign w:val="center"/>
          </w:tcPr>
          <w:p w:rsidR="00915093" w:rsidRDefault="0056523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523B">
              <w:rPr>
                <w:rFonts w:ascii="Times New Roman" w:hAnsi="Times New Roman" w:cs="Times New Roman"/>
                <w:sz w:val="24"/>
                <w:szCs w:val="24"/>
              </w:rPr>
              <w:t>Чичкарёв</w:t>
            </w:r>
            <w:proofErr w:type="spellEnd"/>
            <w:r w:rsidRPr="0056523B">
              <w:rPr>
                <w:rFonts w:ascii="Times New Roman" w:hAnsi="Times New Roman" w:cs="Times New Roman"/>
                <w:sz w:val="24"/>
                <w:szCs w:val="24"/>
              </w:rPr>
              <w:t xml:space="preserve"> Е.А.</w:t>
            </w:r>
          </w:p>
        </w:tc>
        <w:tc>
          <w:tcPr>
            <w:tcW w:w="1730" w:type="dxa"/>
            <w:vAlign w:val="center"/>
          </w:tcPr>
          <w:p w:rsidR="00915093" w:rsidRDefault="0056523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3B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Компьютерная математика с </w:t>
            </w:r>
            <w:proofErr w:type="spellStart"/>
            <w:r w:rsidRPr="0056523B">
              <w:rPr>
                <w:rFonts w:ascii="Times New Roman" w:hAnsi="Times New Roman" w:cs="Times New Roman"/>
                <w:sz w:val="24"/>
                <w:szCs w:val="24"/>
              </w:rPr>
              <w:t>Maxima</w:t>
            </w:r>
            <w:proofErr w:type="spellEnd"/>
          </w:p>
        </w:tc>
        <w:tc>
          <w:tcPr>
            <w:tcW w:w="1316" w:type="dxa"/>
            <w:vAlign w:val="center"/>
          </w:tcPr>
          <w:p w:rsidR="00915093" w:rsidRDefault="0056523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56523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https://www.book.ru/book/917736</w:t>
              </w:r>
            </w:hyperlink>
          </w:p>
        </w:tc>
        <w:tc>
          <w:tcPr>
            <w:tcW w:w="1276" w:type="dxa"/>
            <w:vAlign w:val="center"/>
          </w:tcPr>
          <w:p w:rsidR="00915093" w:rsidRDefault="0056523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56523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https://www.book.ru/</w:t>
              </w:r>
            </w:hyperlink>
          </w:p>
        </w:tc>
        <w:tc>
          <w:tcPr>
            <w:tcW w:w="2552" w:type="dxa"/>
            <w:vAlign w:val="center"/>
          </w:tcPr>
          <w:p w:rsidR="00915093" w:rsidRDefault="0056523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3B">
              <w:rPr>
                <w:rFonts w:ascii="Times New Roman" w:hAnsi="Times New Roman" w:cs="Times New Roman"/>
                <w:sz w:val="24"/>
                <w:szCs w:val="24"/>
              </w:rPr>
              <w:t xml:space="preserve">Курс посвящен различным аспектам использования системы компьютерных вычислений </w:t>
            </w:r>
            <w:proofErr w:type="spellStart"/>
            <w:r w:rsidRPr="0056523B">
              <w:rPr>
                <w:rFonts w:ascii="Times New Roman" w:hAnsi="Times New Roman" w:cs="Times New Roman"/>
                <w:sz w:val="24"/>
                <w:szCs w:val="24"/>
              </w:rPr>
              <w:t>Maxima</w:t>
            </w:r>
            <w:proofErr w:type="spellEnd"/>
            <w:r w:rsidRPr="0056523B">
              <w:rPr>
                <w:rFonts w:ascii="Times New Roman" w:hAnsi="Times New Roman" w:cs="Times New Roman"/>
                <w:sz w:val="24"/>
                <w:szCs w:val="24"/>
              </w:rPr>
              <w:t xml:space="preserve"> для решения математических, физических и технических задач.</w:t>
            </w:r>
          </w:p>
        </w:tc>
        <w:tc>
          <w:tcPr>
            <w:tcW w:w="2759" w:type="dxa"/>
            <w:vAlign w:val="center"/>
          </w:tcPr>
          <w:p w:rsidR="00915093" w:rsidRPr="00341BAB" w:rsidRDefault="0056523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Данное пособие можно просмотреть</w:t>
            </w:r>
            <w:r w:rsidR="00341BA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будучи авторизованным пользователем.</w:t>
            </w:r>
            <w:r w:rsidR="00341BAB">
              <w:rPr>
                <w:rFonts w:ascii="Times New Roman" w:hAnsi="Times New Roman" w:cs="Times New Roman"/>
                <w:sz w:val="24"/>
                <w:szCs w:val="24"/>
              </w:rPr>
              <w:t xml:space="preserve"> Скачать можно в </w:t>
            </w:r>
            <w:r w:rsidR="00341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.pdf.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1" w:type="dxa"/>
            <w:vAlign w:val="center"/>
          </w:tcPr>
          <w:p w:rsidR="00915093" w:rsidRDefault="00341BA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BAB">
              <w:rPr>
                <w:rFonts w:ascii="Times New Roman" w:hAnsi="Times New Roman" w:cs="Times New Roman"/>
                <w:sz w:val="24"/>
                <w:szCs w:val="24"/>
              </w:rPr>
              <w:t>Панкратьев Е.В.</w:t>
            </w:r>
          </w:p>
        </w:tc>
        <w:tc>
          <w:tcPr>
            <w:tcW w:w="1730" w:type="dxa"/>
            <w:vAlign w:val="center"/>
          </w:tcPr>
          <w:p w:rsidR="00915093" w:rsidRDefault="00341BA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BAB">
              <w:rPr>
                <w:rFonts w:ascii="Times New Roman" w:hAnsi="Times New Roman" w:cs="Times New Roman"/>
                <w:sz w:val="24"/>
                <w:szCs w:val="24"/>
              </w:rPr>
              <w:t>Введение в компьютерную алгебру</w:t>
            </w:r>
          </w:p>
        </w:tc>
        <w:tc>
          <w:tcPr>
            <w:tcW w:w="1316" w:type="dxa"/>
            <w:vAlign w:val="center"/>
          </w:tcPr>
          <w:p w:rsidR="00915093" w:rsidRDefault="00341BA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341BA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https://www.book.ru/book/917602</w:t>
              </w:r>
            </w:hyperlink>
          </w:p>
        </w:tc>
        <w:tc>
          <w:tcPr>
            <w:tcW w:w="1276" w:type="dxa"/>
            <w:vAlign w:val="center"/>
          </w:tcPr>
          <w:p w:rsidR="00915093" w:rsidRDefault="00341BA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56523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https://www.book.ru/</w:t>
              </w:r>
            </w:hyperlink>
          </w:p>
        </w:tc>
        <w:tc>
          <w:tcPr>
            <w:tcW w:w="2552" w:type="dxa"/>
            <w:vAlign w:val="center"/>
          </w:tcPr>
          <w:p w:rsidR="00915093" w:rsidRDefault="00341BA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BAB">
              <w:rPr>
                <w:rFonts w:ascii="Times New Roman" w:hAnsi="Times New Roman" w:cs="Times New Roman"/>
                <w:sz w:val="24"/>
                <w:szCs w:val="24"/>
              </w:rPr>
              <w:t>Курс посвящён описанию основных структур данных и алгоритмов, применяемых в символьных вычислениях на ЭВМ.</w:t>
            </w:r>
          </w:p>
        </w:tc>
        <w:tc>
          <w:tcPr>
            <w:tcW w:w="2759" w:type="dxa"/>
            <w:vAlign w:val="center"/>
          </w:tcPr>
          <w:p w:rsidR="00915093" w:rsidRDefault="00341BAB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BAB">
              <w:rPr>
                <w:rFonts w:ascii="Times New Roman" w:hAnsi="Times New Roman" w:cs="Times New Roman"/>
                <w:sz w:val="24"/>
                <w:szCs w:val="24"/>
              </w:rPr>
              <w:t>Данное пособие можно просмотреть, будучи авторизованным пользователем.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Скачать можно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.pdf.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1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Ларин С. В</w:t>
            </w:r>
          </w:p>
        </w:tc>
        <w:tc>
          <w:tcPr>
            <w:tcW w:w="1730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МЕТОДИКА ОБУЧЕНИЯ МАТЕМАТИКЕ: КОМПЬЮТЕРНАЯ АНИМАЦИЯ В СРЕДЕ GEOGEBRA 2-е изд.,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испр</w:t>
            </w:r>
            <w:proofErr w:type="spellEnd"/>
            <w:proofErr w:type="gram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и доп. Учебное пособие для вузов</w:t>
            </w:r>
          </w:p>
        </w:tc>
        <w:tc>
          <w:tcPr>
            <w:tcW w:w="1316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C47877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https://www.biblio-online.ru/book/metodika-obucheniya-matematike-kompyuternaya-animaciya-v-srede-geogebra-454466</w:t>
              </w:r>
            </w:hyperlink>
          </w:p>
        </w:tc>
        <w:tc>
          <w:tcPr>
            <w:tcW w:w="1276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C47877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https://www.biblio-online.ru/</w:t>
              </w:r>
            </w:hyperlink>
          </w:p>
        </w:tc>
        <w:tc>
          <w:tcPr>
            <w:tcW w:w="2552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В учебном пособии показано значение анимации в различных областях алгебры и математического анализа, а также то, как она реализуется в компьютерной среде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GeoGebra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, которая наилучшим образом подходит для этого. Даются основы редактирования изображений в программе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GeoGebra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, экспорта и импорта. </w:t>
            </w:r>
            <w:r w:rsidRPr="00C478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Рассматриваются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анимационно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-геометрическое моделирование арифметических операций, вычерчивание графиков функций, использование анимационного чертежа при решении задач с параметрами, компьютерная поддержка изучения тригонометрии и др.</w:t>
            </w:r>
          </w:p>
        </w:tc>
        <w:tc>
          <w:tcPr>
            <w:tcW w:w="2759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данным пособием можно ознакомиться, для этого доступно первых 30 страниц, за просмотр остального содержимого пособия нужно платить. Стоимость составляет от 160 рублей.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1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Далингер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В. А.,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Симонженков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С. Д.</w:t>
            </w:r>
          </w:p>
        </w:tc>
        <w:tc>
          <w:tcPr>
            <w:tcW w:w="1730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 И МАТЕМАТИКА. РЕШЕНИЕ УРАВНЕНИЙ И ОПТИМИЗАЦИЯ В MATHCAD </w:t>
            </w:r>
            <w:proofErr w:type="gram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MAPLE 2-е изд.,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испр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. и доп. Учебник и практикум для вузов</w:t>
            </w:r>
          </w:p>
        </w:tc>
        <w:tc>
          <w:tcPr>
            <w:tcW w:w="1316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C47877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https://www.biblio-online.ru/book/informatika-i-matematika-reshenie-uravneniy-i-optimizaciya-v-mathcad-i-maple-452058</w:t>
              </w:r>
            </w:hyperlink>
          </w:p>
        </w:tc>
        <w:tc>
          <w:tcPr>
            <w:tcW w:w="1276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https://www.biblio-online.ru/</w:t>
            </w:r>
          </w:p>
        </w:tc>
        <w:tc>
          <w:tcPr>
            <w:tcW w:w="2552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Учебник знакомит читателя с возможностями применения популярных сред компьютерной математики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Mathcad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Maple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в решении ряда задач, возникающих в прикладных исследованиях и учебном процессе (решение скалярных уравнений и их систем, решение рекуррентных соотношений,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диофантовых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уравнений, решение задач оптимизации). В учебнике содержатся краткие теоретические сведения и исторические экскурсы по каждой теме, примеры по ней и задания для самостоятельной работы. Большая часть заданий снабжена краткими решениями или подсказками. Даются рекомендации по </w:t>
            </w:r>
            <w:r w:rsidRPr="00C478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применению пакетов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Mathcad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>Maple</w:t>
            </w:r>
            <w:proofErr w:type="spellEnd"/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в задачах, связанных с решением уравнений и оптимизации. Цель данного учебника показать, как быстро и легко можно решать в указанных средах несложные задачи по обозначенной тематике.</w:t>
            </w:r>
          </w:p>
        </w:tc>
        <w:tc>
          <w:tcPr>
            <w:tcW w:w="2759" w:type="dxa"/>
            <w:vAlign w:val="center"/>
          </w:tcPr>
          <w:p w:rsidR="00915093" w:rsidRDefault="00C47877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8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данным пособием можно ознакомиться, для этого доступно первых 30 страниц, за просмотр остального содержимого пособия нужно 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ить. Стоимость составляет от 115</w:t>
            </w:r>
            <w:r w:rsidRPr="00C47877">
              <w:rPr>
                <w:rFonts w:ascii="Times New Roman" w:hAnsi="Times New Roman" w:cs="Times New Roman"/>
                <w:sz w:val="24"/>
                <w:szCs w:val="24"/>
              </w:rPr>
              <w:t xml:space="preserve"> рублей.</w:t>
            </w:r>
          </w:p>
        </w:tc>
      </w:tr>
      <w:tr w:rsidR="00915093" w:rsidTr="00A75135">
        <w:tc>
          <w:tcPr>
            <w:tcW w:w="458" w:type="dxa"/>
            <w:vAlign w:val="center"/>
          </w:tcPr>
          <w:p w:rsidR="00915093" w:rsidRDefault="0091509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1" w:type="dxa"/>
            <w:vAlign w:val="center"/>
          </w:tcPr>
          <w:p w:rsidR="00915093" w:rsidRDefault="008266E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66E3">
              <w:rPr>
                <w:rFonts w:ascii="Times New Roman" w:hAnsi="Times New Roman" w:cs="Times New Roman"/>
                <w:sz w:val="24"/>
                <w:szCs w:val="24"/>
              </w:rPr>
              <w:t>Шилин</w:t>
            </w:r>
            <w:proofErr w:type="spellEnd"/>
            <w:r w:rsidRPr="008266E3">
              <w:rPr>
                <w:rFonts w:ascii="Times New Roman" w:hAnsi="Times New Roman" w:cs="Times New Roman"/>
                <w:sz w:val="24"/>
                <w:szCs w:val="24"/>
              </w:rPr>
              <w:t xml:space="preserve"> И.А.</w:t>
            </w:r>
          </w:p>
        </w:tc>
        <w:tc>
          <w:tcPr>
            <w:tcW w:w="1730" w:type="dxa"/>
            <w:vAlign w:val="center"/>
          </w:tcPr>
          <w:p w:rsidR="00915093" w:rsidRDefault="008266E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6E3">
              <w:rPr>
                <w:rFonts w:ascii="Times New Roman" w:hAnsi="Times New Roman" w:cs="Times New Roman"/>
                <w:sz w:val="24"/>
                <w:szCs w:val="24"/>
              </w:rPr>
              <w:t>Компьютерная алгебра в задачах: учебное пособие</w:t>
            </w:r>
          </w:p>
        </w:tc>
        <w:tc>
          <w:tcPr>
            <w:tcW w:w="1316" w:type="dxa"/>
            <w:vAlign w:val="center"/>
          </w:tcPr>
          <w:p w:rsidR="00915093" w:rsidRDefault="008266E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8266E3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https://e.lanbook.com/book/122363</w:t>
              </w:r>
            </w:hyperlink>
          </w:p>
        </w:tc>
        <w:tc>
          <w:tcPr>
            <w:tcW w:w="1276" w:type="dxa"/>
            <w:vAlign w:val="center"/>
          </w:tcPr>
          <w:p w:rsidR="00915093" w:rsidRDefault="008266E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A7513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https://e.lanbook.com/</w:t>
              </w:r>
            </w:hyperlink>
          </w:p>
        </w:tc>
        <w:tc>
          <w:tcPr>
            <w:tcW w:w="2552" w:type="dxa"/>
            <w:vAlign w:val="center"/>
          </w:tcPr>
          <w:p w:rsidR="00915093" w:rsidRDefault="008266E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6E3">
              <w:rPr>
                <w:rFonts w:ascii="Times New Roman" w:hAnsi="Times New Roman" w:cs="Times New Roman"/>
                <w:sz w:val="24"/>
                <w:szCs w:val="24"/>
              </w:rPr>
              <w:t>Учебное пособие содержит подборку практических задач с решениями для изучения дисциплины «Компьютерная алгебра»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59" w:type="dxa"/>
            <w:vAlign w:val="center"/>
          </w:tcPr>
          <w:p w:rsidR="00915093" w:rsidRDefault="008266E3" w:rsidP="009150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Книга открывается в соседней вкладке, сохранить можно в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DE47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также можно выбрать, какие страницы вам нужно скачать, для того чтобы начать читать данное пособие, нужно зарегистрироваться в ЭБС.</w:t>
            </w:r>
            <w:bookmarkStart w:id="0" w:name="_GoBack"/>
            <w:bookmarkEnd w:id="0"/>
          </w:p>
        </w:tc>
      </w:tr>
    </w:tbl>
    <w:p w:rsidR="00B66A80" w:rsidRPr="00915093" w:rsidRDefault="00B66A80">
      <w:pPr>
        <w:rPr>
          <w:rFonts w:ascii="Times New Roman" w:hAnsi="Times New Roman" w:cs="Times New Roman"/>
          <w:sz w:val="24"/>
          <w:szCs w:val="24"/>
        </w:rPr>
      </w:pPr>
    </w:p>
    <w:sectPr w:rsidR="00B66A80" w:rsidRPr="00915093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84A" w:rsidRDefault="00B9384A" w:rsidP="00915093">
      <w:pPr>
        <w:spacing w:after="0" w:line="240" w:lineRule="auto"/>
      </w:pPr>
      <w:r>
        <w:separator/>
      </w:r>
    </w:p>
  </w:endnote>
  <w:endnote w:type="continuationSeparator" w:id="0">
    <w:p w:rsidR="00B9384A" w:rsidRDefault="00B9384A" w:rsidP="0091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84A" w:rsidRDefault="00B9384A" w:rsidP="00915093">
      <w:pPr>
        <w:spacing w:after="0" w:line="240" w:lineRule="auto"/>
      </w:pPr>
      <w:r>
        <w:separator/>
      </w:r>
    </w:p>
  </w:footnote>
  <w:footnote w:type="continuationSeparator" w:id="0">
    <w:p w:rsidR="00B9384A" w:rsidRDefault="00B9384A" w:rsidP="0091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093" w:rsidRDefault="00915093">
    <w:pPr>
      <w:pStyle w:val="a3"/>
    </w:pPr>
    <w:r>
      <w:t>Войтенко Игорь Александрович группа №1 подгруппа №1</w:t>
    </w:r>
  </w:p>
  <w:p w:rsidR="00915093" w:rsidRDefault="0091509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A7"/>
    <w:rsid w:val="00231188"/>
    <w:rsid w:val="00341BAB"/>
    <w:rsid w:val="0056523B"/>
    <w:rsid w:val="005D7319"/>
    <w:rsid w:val="00783F60"/>
    <w:rsid w:val="008266E3"/>
    <w:rsid w:val="008E12A7"/>
    <w:rsid w:val="00915093"/>
    <w:rsid w:val="009C1CB2"/>
    <w:rsid w:val="00A75135"/>
    <w:rsid w:val="00B0335F"/>
    <w:rsid w:val="00B66A80"/>
    <w:rsid w:val="00B9384A"/>
    <w:rsid w:val="00C47877"/>
    <w:rsid w:val="00D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F4A52-98DA-4654-9001-C93CA17D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093"/>
  </w:style>
  <w:style w:type="paragraph" w:styleId="a5">
    <w:name w:val="footer"/>
    <w:basedOn w:val="a"/>
    <w:link w:val="a6"/>
    <w:uiPriority w:val="99"/>
    <w:unhideWhenUsed/>
    <w:rsid w:val="00915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093"/>
  </w:style>
  <w:style w:type="table" w:styleId="a7">
    <w:name w:val="Table Grid"/>
    <w:basedOn w:val="a1"/>
    <w:uiPriority w:val="39"/>
    <w:rsid w:val="0091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7513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26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52661?category=1551" TargetMode="External"/><Relationship Id="rId13" Type="http://schemas.openxmlformats.org/officeDocument/2006/relationships/hyperlink" Target="http://www.iprbookshop.ru/" TargetMode="External"/><Relationship Id="rId18" Type="http://schemas.openxmlformats.org/officeDocument/2006/relationships/hyperlink" Target="https://www.book.ru/book/91760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biblio-online.ru/" TargetMode="External"/><Relationship Id="rId7" Type="http://schemas.openxmlformats.org/officeDocument/2006/relationships/hyperlink" Target="https://e.lanbook.com/" TargetMode="External"/><Relationship Id="rId12" Type="http://schemas.openxmlformats.org/officeDocument/2006/relationships/hyperlink" Target="http://www.iprbookshop.ru/29873.html" TargetMode="External"/><Relationship Id="rId17" Type="http://schemas.openxmlformats.org/officeDocument/2006/relationships/hyperlink" Target="https://www.book.ru/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book.ru/book/917736" TargetMode="External"/><Relationship Id="rId20" Type="http://schemas.openxmlformats.org/officeDocument/2006/relationships/hyperlink" Target="https://www.biblio-online.ru/book/metodika-obucheniya-matematike-kompyuternaya-animaciya-v-srede-geogebra-454466" TargetMode="External"/><Relationship Id="rId1" Type="http://schemas.openxmlformats.org/officeDocument/2006/relationships/styles" Target="styles.xml"/><Relationship Id="rId6" Type="http://schemas.openxmlformats.org/officeDocument/2006/relationships/hyperlink" Target="https://e.lanbook.com/book/100339" TargetMode="External"/><Relationship Id="rId11" Type="http://schemas.openxmlformats.org/officeDocument/2006/relationships/hyperlink" Target="https://e.lanbook.com/" TargetMode="External"/><Relationship Id="rId24" Type="http://schemas.openxmlformats.org/officeDocument/2006/relationships/hyperlink" Target="https://e.lanbook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znanium.com/" TargetMode="External"/><Relationship Id="rId23" Type="http://schemas.openxmlformats.org/officeDocument/2006/relationships/hyperlink" Target="https://e.lanbook.com/book/122363" TargetMode="External"/><Relationship Id="rId10" Type="http://schemas.openxmlformats.org/officeDocument/2006/relationships/hyperlink" Target="https://e.lanbook.com/book/136524?category=1551" TargetMode="External"/><Relationship Id="rId19" Type="http://schemas.openxmlformats.org/officeDocument/2006/relationships/hyperlink" Target="https://www.book.ru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.lanbook.com/" TargetMode="External"/><Relationship Id="rId14" Type="http://schemas.openxmlformats.org/officeDocument/2006/relationships/hyperlink" Target="https://znanium.com/catalog/document?id=365680" TargetMode="External"/><Relationship Id="rId22" Type="http://schemas.openxmlformats.org/officeDocument/2006/relationships/hyperlink" Target="https://www.biblio-online.ru/book/informatika-i-matematika-reshenie-uravneniy-i-optimizaciya-v-mathcad-i-maple-45205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2021-03-06T21:10:00Z</dcterms:created>
  <dcterms:modified xsi:type="dcterms:W3CDTF">2021-03-06T22:35:00Z</dcterms:modified>
</cp:coreProperties>
</file>