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019" w:type="dxa"/>
        <w:tblInd w:w="-998" w:type="dxa"/>
        <w:tblLook w:val="04A0" w:firstRow="1" w:lastRow="0" w:firstColumn="1" w:lastColumn="0" w:noHBand="0" w:noVBand="1"/>
      </w:tblPr>
      <w:tblGrid>
        <w:gridCol w:w="1986"/>
        <w:gridCol w:w="6804"/>
        <w:gridCol w:w="7229"/>
      </w:tblGrid>
      <w:tr w:rsidR="00A3721E" w:rsidTr="00A3721E">
        <w:tc>
          <w:tcPr>
            <w:tcW w:w="1986" w:type="dxa"/>
          </w:tcPr>
          <w:p w:rsidR="00A3721E" w:rsidRPr="00A3721E" w:rsidRDefault="00A3721E" w:rsidP="00A372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721E">
              <w:rPr>
                <w:rFonts w:ascii="Times New Roman" w:hAnsi="Times New Roman" w:cs="Times New Roman"/>
                <w:b/>
                <w:sz w:val="28"/>
              </w:rPr>
              <w:t>Критерии</w:t>
            </w:r>
          </w:p>
        </w:tc>
        <w:tc>
          <w:tcPr>
            <w:tcW w:w="6804" w:type="dxa"/>
          </w:tcPr>
          <w:p w:rsidR="00A3721E" w:rsidRPr="00A3721E" w:rsidRDefault="00A3721E" w:rsidP="00A3721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3721E">
              <w:rPr>
                <w:rFonts w:ascii="Times New Roman" w:hAnsi="Times New Roman" w:cs="Times New Roman"/>
                <w:b/>
                <w:sz w:val="28"/>
                <w:lang w:val="en-US"/>
              </w:rPr>
              <w:t>Publisher</w:t>
            </w:r>
          </w:p>
        </w:tc>
        <w:tc>
          <w:tcPr>
            <w:tcW w:w="7229" w:type="dxa"/>
          </w:tcPr>
          <w:p w:rsidR="00A3721E" w:rsidRPr="00A3721E" w:rsidRDefault="00A3721E" w:rsidP="00A3721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A3721E">
              <w:rPr>
                <w:rFonts w:ascii="Times New Roman" w:hAnsi="Times New Roman" w:cs="Times New Roman"/>
                <w:b/>
                <w:sz w:val="28"/>
                <w:lang w:val="en-US"/>
              </w:rPr>
              <w:t>Scribus</w:t>
            </w:r>
            <w:proofErr w:type="spellEnd"/>
          </w:p>
        </w:tc>
      </w:tr>
      <w:tr w:rsidR="00A3721E" w:rsidTr="00A3721E">
        <w:tc>
          <w:tcPr>
            <w:tcW w:w="1986" w:type="dxa"/>
            <w:vAlign w:val="center"/>
          </w:tcPr>
          <w:p w:rsidR="00A3721E" w:rsidRPr="00A3721E" w:rsidRDefault="00A3721E" w:rsidP="00A372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721E">
              <w:rPr>
                <w:rFonts w:ascii="Times New Roman" w:hAnsi="Times New Roman" w:cs="Times New Roman"/>
                <w:b/>
                <w:sz w:val="28"/>
              </w:rPr>
              <w:t>Возможности</w:t>
            </w:r>
          </w:p>
        </w:tc>
        <w:tc>
          <w:tcPr>
            <w:tcW w:w="6804" w:type="dxa"/>
            <w:vAlign w:val="center"/>
          </w:tcPr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Быстрое начало работы при использовании библиотеки из сотен настраиваемых шаблонов оформления и незаполненных публикаций, включая информационные бюллетени, брошюры, рекламные листовки, открытки, веб-узлы, форматы почтовых сообщений и многое другое.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Создание для всех деловых и личных потребностей элементы фирменной символики, которые содержат название компании, контактную информацию и эмблему.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Перед выбором шаблона можно воспользоваться функцией динамического просмотра шаблонов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Office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Publisher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2007 с применением элементов фирменной символики, включая цвета, шрифты, эмблему и сведения о бизнесе.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Новая функция поиска позволяет быстро находить и просматривать в каталоге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Publisher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высококачественные шаблоны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Office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Publisher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2007 с веб-узла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Microsoft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Office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Online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>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Для ускорения поиска шаблонов можно воспользоваться эффективными средствами распределения по категориям, просмотра, открытия и сохранения в папке «Мои шаблоны».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lastRenderedPageBreak/>
              <w:t>Благодаря хранению часто используемого текста, элементов оформления и графических объектов в новом хранилище содержимого для последующего использования в других публикациях достигается значительная экономия времени и сил.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Повторное использование созданного содержимого для других методов публикации и распространения. Например, можно легко поместить содержимое из многостраничного информационного бюллетеня в шаблон электронной почты или веб-шаблон для распространения в Интернете.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Можно выбрать одну из более 75 созданных профессионалами цветовых схем или создать свою собственную. Если нужно использовать цвета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Pantone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, их можно выбрать непосредственно в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Office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Publisher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2007.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В панели задач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Publisher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доступна помощь по стандартным процедурам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Office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Publisher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2007, таким как вставка изображения, слияние стандартных писем или многократное использование содержимого.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Расширенная возможность слияния каталогов позволяет создавать часто обновляемые материалы, такие как спецификации, каталоги и </w:t>
            </w:r>
            <w:r w:rsidRPr="00A3721E">
              <w:rPr>
                <w:rFonts w:ascii="Times New Roman" w:hAnsi="Times New Roman" w:cs="Times New Roman"/>
                <w:sz w:val="28"/>
              </w:rPr>
              <w:lastRenderedPageBreak/>
              <w:t>прейскуранты, объединяя текст и изображения из базы данных.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Доступна настройка публикаций с использованием коллекции интуитивно понятных макетов типографских эффектов и средств работы с графикой.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Усовершенствованное средство проверки макета позволяет заблаговременно выявить и исправить распространенные ошибки макета в материалах, предназначенных для печати, размещения в сети и распространения по электронной почте.</w:t>
            </w:r>
          </w:p>
        </w:tc>
        <w:tc>
          <w:tcPr>
            <w:tcW w:w="7229" w:type="dxa"/>
            <w:vAlign w:val="center"/>
          </w:tcPr>
          <w:p w:rsidR="00A3721E" w:rsidRPr="00A3721E" w:rsidRDefault="00A3721E" w:rsidP="00A372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721E">
              <w:rPr>
                <w:rFonts w:ascii="Times New Roman" w:hAnsi="Times New Roman" w:cs="Times New Roman"/>
                <w:b/>
                <w:sz w:val="28"/>
              </w:rPr>
              <w:lastRenderedPageBreak/>
              <w:t>Собственный формат документов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полная поддержка шрифтов и текста в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Unicode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, включая тексты,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пишущиеся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справа налево, например, на арабском языке и иврите (благодаря freetype2).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блоки, видимые и скрываемые, с закругляемыми углами, вращаемые и масштабируемые;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шаблоны страниц, мастер-страницы;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слои для всего документа, перемещение объектов между слоями;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абзацные и символьные текстовые стили, стили линий;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ручной кернинг и встраивание шрифтов в документы;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связывание, группировка, блокирование, изменение размера объектов, преобразование типов объектов</w:t>
            </w:r>
          </w:p>
          <w:p w:rsid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поля, выпуск под обрез, направляющие, настраиваемое прилипание к сетке и направляющим.</w:t>
            </w:r>
          </w:p>
          <w:p w:rsidR="00A3721E" w:rsidRPr="00A3721E" w:rsidRDefault="00A3721E" w:rsidP="00A3721E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721E">
              <w:rPr>
                <w:rFonts w:ascii="Times New Roman" w:hAnsi="Times New Roman" w:cs="Times New Roman"/>
                <w:b/>
                <w:sz w:val="28"/>
              </w:rPr>
              <w:t>Публикация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поддержка CMYK, включая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предпросмотр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изображений с включенным управлением цветом и встраиванием ICC-профилей в PDF для аккуратного сохранения исходного цвета;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создание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цветоделений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CMYK и RGB в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PostScript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>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lastRenderedPageBreak/>
              <w:t xml:space="preserve">поддержка большого количества возможностей PDF, включая интерактивные заполняемые формы; поддерживаются почти все поля PDF и сценарии на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JavaScript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>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возможность создавать файлы для печати на типографском оборудовании, включая устройства, поддерживающие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PostScript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Level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3 и PDF 1.4;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импорт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Encapsulated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PostScript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с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предпросмотром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на холсте и экспорт в EPS;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полная поддержка вывода в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PostScript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Level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2, большинства возможностей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Level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3, поддержка PDF 1.4 и 1.5, включая полупрозрачность, градиенты и 128-битное шифрование;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полная совместимость с PDF/X-3 — стандартом ISO на PDF для печатной публикации — впервые в мире;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встраивание шрифтов и исключение неиспользуемых символов при экспорте в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PostScript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и PDF;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Scribus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может преобразовывать все используемые шрифты в контуры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PostScript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>, сохраняя возможность изменять текст.</w:t>
            </w:r>
          </w:p>
        </w:tc>
      </w:tr>
      <w:tr w:rsidR="00A3721E" w:rsidTr="00A3721E">
        <w:tc>
          <w:tcPr>
            <w:tcW w:w="1986" w:type="dxa"/>
            <w:vAlign w:val="center"/>
          </w:tcPr>
          <w:p w:rsidR="00A3721E" w:rsidRPr="00A3721E" w:rsidRDefault="00A3721E" w:rsidP="00A372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721E">
              <w:rPr>
                <w:rFonts w:ascii="Times New Roman" w:hAnsi="Times New Roman" w:cs="Times New Roman"/>
                <w:b/>
                <w:sz w:val="28"/>
              </w:rPr>
              <w:lastRenderedPageBreak/>
              <w:t>Инструменты</w:t>
            </w:r>
          </w:p>
        </w:tc>
        <w:tc>
          <w:tcPr>
            <w:tcW w:w="6804" w:type="dxa"/>
            <w:vAlign w:val="center"/>
          </w:tcPr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Select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Objects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 (Выбор Объектов, или часто инструмент называют просто Стрелка),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Box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 (Текстовый Блок, Фрейм), </w:t>
            </w:r>
          </w:p>
          <w:p w:rsidR="00832C4F" w:rsidRPr="00832C4F" w:rsidRDefault="00832C4F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Insert Table </w:t>
            </w:r>
            <w:r w:rsidR="00A3721E" w:rsidRPr="00832C4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A3721E" w:rsidRPr="00832C4F">
              <w:rPr>
                <w:rFonts w:ascii="Times New Roman" w:hAnsi="Times New Roman" w:cs="Times New Roman"/>
                <w:sz w:val="28"/>
              </w:rPr>
              <w:t>Вставка</w:t>
            </w:r>
            <w:r w:rsidR="00A3721E"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A3721E" w:rsidRPr="00832C4F">
              <w:rPr>
                <w:rFonts w:ascii="Times New Roman" w:hAnsi="Times New Roman" w:cs="Times New Roman"/>
                <w:sz w:val="28"/>
              </w:rPr>
              <w:t>Таблицы</w:t>
            </w:r>
            <w:r w:rsidR="00A3721E"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832C4F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WordArt</w:t>
            </w:r>
            <w:r w:rsidR="00A3721E"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A3721E" w:rsidRPr="00832C4F">
              <w:rPr>
                <w:rFonts w:ascii="Times New Roman" w:hAnsi="Times New Roman" w:cs="Times New Roman"/>
                <w:sz w:val="28"/>
              </w:rPr>
              <w:t>Вставка</w:t>
            </w:r>
            <w:r w:rsidR="00A3721E"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A3721E" w:rsidRPr="00832C4F">
              <w:rPr>
                <w:rFonts w:ascii="Times New Roman" w:hAnsi="Times New Roman" w:cs="Times New Roman"/>
                <w:sz w:val="28"/>
              </w:rPr>
              <w:t>объекта</w:t>
            </w:r>
            <w:r w:rsidR="00A3721E"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WordArt),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Picture Frame (</w:t>
            </w:r>
            <w:r w:rsidRPr="00832C4F">
              <w:rPr>
                <w:rFonts w:ascii="Times New Roman" w:hAnsi="Times New Roman" w:cs="Times New Roman"/>
                <w:sz w:val="28"/>
              </w:rPr>
              <w:t>Фрейм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32C4F">
              <w:rPr>
                <w:rFonts w:ascii="Times New Roman" w:hAnsi="Times New Roman" w:cs="Times New Roman"/>
                <w:sz w:val="28"/>
              </w:rPr>
              <w:t>Изображения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Clip Organizer Frame (</w:t>
            </w:r>
            <w:r w:rsidRPr="00832C4F">
              <w:rPr>
                <w:rFonts w:ascii="Times New Roman" w:hAnsi="Times New Roman" w:cs="Times New Roman"/>
                <w:sz w:val="28"/>
              </w:rPr>
              <w:t>Фрейм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32C4F">
              <w:rPr>
                <w:rFonts w:ascii="Times New Roman" w:hAnsi="Times New Roman" w:cs="Times New Roman"/>
                <w:sz w:val="28"/>
              </w:rPr>
              <w:t>Мастера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32C4F">
              <w:rPr>
                <w:rFonts w:ascii="Times New Roman" w:hAnsi="Times New Roman" w:cs="Times New Roman"/>
                <w:sz w:val="28"/>
              </w:rPr>
              <w:t>Клипов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Line (</w:t>
            </w:r>
            <w:r w:rsidRPr="00832C4F">
              <w:rPr>
                <w:rFonts w:ascii="Times New Roman" w:hAnsi="Times New Roman" w:cs="Times New Roman"/>
                <w:sz w:val="28"/>
              </w:rPr>
              <w:t>Линия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Arrow (</w:t>
            </w:r>
            <w:r w:rsidRPr="00832C4F">
              <w:rPr>
                <w:rFonts w:ascii="Times New Roman" w:hAnsi="Times New Roman" w:cs="Times New Roman"/>
                <w:sz w:val="28"/>
              </w:rPr>
              <w:t>Стрелка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Oval (</w:t>
            </w:r>
            <w:r w:rsidRPr="00832C4F">
              <w:rPr>
                <w:rFonts w:ascii="Times New Roman" w:hAnsi="Times New Roman" w:cs="Times New Roman"/>
                <w:sz w:val="28"/>
              </w:rPr>
              <w:t>Овал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32C4F">
              <w:rPr>
                <w:rFonts w:ascii="Times New Roman" w:hAnsi="Times New Roman" w:cs="Times New Roman"/>
                <w:sz w:val="28"/>
              </w:rPr>
              <w:t>Эллипс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Rectangle (</w:t>
            </w:r>
            <w:r w:rsidRPr="00832C4F">
              <w:rPr>
                <w:rFonts w:ascii="Times New Roman" w:hAnsi="Times New Roman" w:cs="Times New Roman"/>
                <w:sz w:val="28"/>
              </w:rPr>
              <w:t>Прямоугольник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AutoShapes (</w:t>
            </w:r>
            <w:r w:rsidRPr="00832C4F">
              <w:rPr>
                <w:rFonts w:ascii="Times New Roman" w:hAnsi="Times New Roman" w:cs="Times New Roman"/>
                <w:sz w:val="28"/>
              </w:rPr>
              <w:t>Автофигуры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Hot Spot (</w:t>
            </w:r>
            <w:r w:rsidRPr="00832C4F">
              <w:rPr>
                <w:rFonts w:ascii="Times New Roman" w:hAnsi="Times New Roman" w:cs="Times New Roman"/>
                <w:sz w:val="28"/>
              </w:rPr>
              <w:t>Горячая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32C4F">
              <w:rPr>
                <w:rFonts w:ascii="Times New Roman" w:hAnsi="Times New Roman" w:cs="Times New Roman"/>
                <w:sz w:val="28"/>
              </w:rPr>
              <w:t>Вставка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32C4F">
              <w:rPr>
                <w:rFonts w:ascii="Times New Roman" w:hAnsi="Times New Roman" w:cs="Times New Roman"/>
                <w:sz w:val="28"/>
              </w:rPr>
              <w:t>Вставка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32C4F">
              <w:rPr>
                <w:rFonts w:ascii="Times New Roman" w:hAnsi="Times New Roman" w:cs="Times New Roman"/>
                <w:sz w:val="28"/>
              </w:rPr>
              <w:t>Ссылки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Form Control (</w:t>
            </w:r>
            <w:r w:rsidRPr="00832C4F">
              <w:rPr>
                <w:rFonts w:ascii="Times New Roman" w:hAnsi="Times New Roman" w:cs="Times New Roman"/>
                <w:sz w:val="28"/>
              </w:rPr>
              <w:t>Управление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32C4F">
              <w:rPr>
                <w:rFonts w:ascii="Times New Roman" w:hAnsi="Times New Roman" w:cs="Times New Roman"/>
                <w:sz w:val="28"/>
              </w:rPr>
              <w:t>Формами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</w:p>
          <w:p w:rsidR="00832C4F" w:rsidRPr="00832C4F" w:rsidRDefault="00A3721E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HTML Co</w:t>
            </w:r>
            <w:r w:rsidR="00832C4F" w:rsidRPr="00832C4F">
              <w:rPr>
                <w:rFonts w:ascii="Times New Roman" w:hAnsi="Times New Roman" w:cs="Times New Roman"/>
                <w:sz w:val="28"/>
                <w:lang w:val="en-US"/>
              </w:rPr>
              <w:t>de Fragment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Pr="00832C4F">
              <w:rPr>
                <w:rFonts w:ascii="Times New Roman" w:hAnsi="Times New Roman" w:cs="Times New Roman"/>
                <w:sz w:val="28"/>
              </w:rPr>
              <w:t>Фрагмент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32C4F">
              <w:rPr>
                <w:rFonts w:ascii="Times New Roman" w:hAnsi="Times New Roman" w:cs="Times New Roman"/>
                <w:sz w:val="28"/>
              </w:rPr>
              <w:t>Кода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832C4F" w:rsidRPr="00832C4F">
              <w:rPr>
                <w:rFonts w:ascii="Times New Roman" w:hAnsi="Times New Roman" w:cs="Times New Roman"/>
                <w:sz w:val="28"/>
                <w:lang w:val="en-US"/>
              </w:rPr>
              <w:t>HTM),</w:t>
            </w:r>
          </w:p>
          <w:p w:rsidR="00A3721E" w:rsidRPr="00832C4F" w:rsidRDefault="00832C4F" w:rsidP="00832C4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Design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Gallery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  <w:r w:rsidR="00A3721E" w:rsidRPr="00832C4F">
              <w:rPr>
                <w:rFonts w:ascii="Times New Roman" w:hAnsi="Times New Roman" w:cs="Times New Roman"/>
                <w:sz w:val="28"/>
              </w:rPr>
              <w:t xml:space="preserve"> (Объект из Галереи Дизайнов).</w:t>
            </w:r>
          </w:p>
        </w:tc>
        <w:tc>
          <w:tcPr>
            <w:tcW w:w="7229" w:type="dxa"/>
            <w:vAlign w:val="center"/>
          </w:tcPr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lastRenderedPageBreak/>
              <w:t>Выделить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объект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(</w:t>
            </w:r>
            <w:r w:rsidRPr="00832C4F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) </w:t>
            </w:r>
            <w:r w:rsidRPr="00A3721E">
              <w:rPr>
                <w:rFonts w:ascii="Times New Roman" w:hAnsi="Times New Roman" w:cs="Times New Roman"/>
                <w:sz w:val="28"/>
              </w:rPr>
              <w:t>служит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для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выделения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объекта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в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документе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. </w:t>
            </w:r>
            <w:r w:rsidRPr="00A3721E">
              <w:rPr>
                <w:rFonts w:ascii="Times New Roman" w:hAnsi="Times New Roman" w:cs="Times New Roman"/>
                <w:sz w:val="28"/>
              </w:rPr>
              <w:t>Это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наиболее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часто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используемый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инструмент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A3721E">
              <w:rPr>
                <w:rFonts w:ascii="Times New Roman" w:hAnsi="Times New Roman" w:cs="Times New Roman"/>
                <w:sz w:val="28"/>
              </w:rPr>
              <w:t>служащий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для</w:t>
            </w:r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721E">
              <w:rPr>
                <w:rFonts w:ascii="Times New Roman" w:hAnsi="Times New Roman" w:cs="Times New Roman"/>
                <w:sz w:val="28"/>
              </w:rPr>
              <w:t>перемещения фокуса внутри документа.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Добавить текстовый блок (T) - добавляет текстовый блок, в который впоследствии загружается текст.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Добавить изображение (I) - аналогично предыдущему инструменту добавляет графический блок, в который будет загружен графический файл.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Добавить таблицу (A) - добавляет блок, в который вставляется таблица с текстовыми данными.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Добавить фигуру (S) - добавляет блок, в котором размещается фигура произвольной формы.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Добавить многоугольник (P) - добавление многоугольника необходимой формы. В </w:t>
            </w:r>
            <w:r w:rsidRPr="00A3721E">
              <w:rPr>
                <w:rFonts w:ascii="Times New Roman" w:hAnsi="Times New Roman" w:cs="Times New Roman"/>
                <w:sz w:val="28"/>
              </w:rPr>
              <w:lastRenderedPageBreak/>
              <w:t>диалоговом окне свойств можно настроить количество углов, угол поворота и коэффициент сглаживания.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Добавить линию (L) - добавление линии в документ.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Добавить кривую Безье (B) - добавляет блок с кривой Безье требуемой конфигурации. Кривая Безье позволяет строить гладкие линии на основе ломанной.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Добавить линию от руки (F) - создание линий произвольной формы.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Все перечисленные инструменты имеют одну общую особенность - способом размещения создаваемых объектов в документе. Первый способ заключается в следующем. При выделенном инструменте делается щелчок левой кнопки мыши в месте предполагаемой вставки объекта. Сразу после этого появляется диалоговое окно, в котором необходимо ввести линейные размеры и опорную точку для вставляемого объекта.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Второй способ - удерживать левую кнопку мыши и вытягивать ее в необходимые стороны, строя тем самым нужный объект.</w:t>
            </w:r>
          </w:p>
          <w:p w:rsidR="00A3721E" w:rsidRPr="00A3721E" w:rsidRDefault="00A3721E" w:rsidP="00A3721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Инструмент </w:t>
            </w:r>
            <w:proofErr w:type="gramStart"/>
            <w:r w:rsidRPr="00A3721E">
              <w:rPr>
                <w:rFonts w:ascii="Times New Roman" w:hAnsi="Times New Roman" w:cs="Times New Roman"/>
                <w:sz w:val="28"/>
              </w:rPr>
              <w:t>Повернуть</w:t>
            </w:r>
            <w:proofErr w:type="gramEnd"/>
            <w:r w:rsidRPr="00A3721E">
              <w:rPr>
                <w:rFonts w:ascii="Times New Roman" w:hAnsi="Times New Roman" w:cs="Times New Roman"/>
                <w:sz w:val="28"/>
              </w:rPr>
              <w:t xml:space="preserve"> объект (R) - вращение объекта на произвольный угол.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lastRenderedPageBreak/>
              <w:t xml:space="preserve">Изменить масштаб (Z) - приближает или удаляет выделенный объект на плоскости документа. При нажатой клавише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Shift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происходит уменьшение (отдаление) объекта. Также уменьшение или увеличение масштаба объекта можно получить, зажав клавишу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Ctrl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и вращая колесо мыши.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Инструмент </w:t>
            </w:r>
            <w:proofErr w:type="gramStart"/>
            <w:r w:rsidRPr="00A3721E">
              <w:rPr>
                <w:rFonts w:ascii="Times New Roman" w:hAnsi="Times New Roman" w:cs="Times New Roman"/>
                <w:sz w:val="28"/>
              </w:rPr>
              <w:t>Изменить</w:t>
            </w:r>
            <w:proofErr w:type="gramEnd"/>
            <w:r w:rsidRPr="00A3721E">
              <w:rPr>
                <w:rFonts w:ascii="Times New Roman" w:hAnsi="Times New Roman" w:cs="Times New Roman"/>
                <w:sz w:val="28"/>
              </w:rPr>
              <w:t xml:space="preserve"> содержимое объекта (E) - позволяет редактировать выделенный объект. Если выбран объект с таблицей, то будет выделена ячейка, на которую пришелся курсор мыши.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 xml:space="preserve">Инструмент </w:t>
            </w:r>
            <w:proofErr w:type="gramStart"/>
            <w:r w:rsidRPr="00A3721E">
              <w:rPr>
                <w:rFonts w:ascii="Times New Roman" w:hAnsi="Times New Roman" w:cs="Times New Roman"/>
                <w:sz w:val="28"/>
              </w:rPr>
              <w:t>Изменить</w:t>
            </w:r>
            <w:proofErr w:type="gramEnd"/>
            <w:r w:rsidRPr="00A3721E">
              <w:rPr>
                <w:rFonts w:ascii="Times New Roman" w:hAnsi="Times New Roman" w:cs="Times New Roman"/>
                <w:sz w:val="28"/>
              </w:rPr>
              <w:t xml:space="preserve"> текст в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Story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Editor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Ctrl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-Y) - открывает текст, вставленный в объект, во встроенном в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Scribus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текстовом редакторе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Story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721E">
              <w:rPr>
                <w:rFonts w:ascii="Times New Roman" w:hAnsi="Times New Roman" w:cs="Times New Roman"/>
                <w:sz w:val="28"/>
              </w:rPr>
              <w:t>Editor</w:t>
            </w:r>
            <w:proofErr w:type="spellEnd"/>
            <w:r w:rsidRPr="00A3721E">
              <w:rPr>
                <w:rFonts w:ascii="Times New Roman" w:hAnsi="Times New Roman" w:cs="Times New Roman"/>
                <w:sz w:val="28"/>
              </w:rPr>
              <w:t>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Связать текстовые блоки (N) - устанавливает взаимосвязь между объектами, содержащими текст. Связанные блоки имеют общее текстовое пространство.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Разорвать текстовые блоки (U) по своему действию прямо противоположен предыдущему инструменту.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Измерения - служит для вычисления точного расстояния между объектами, а также измерения углов между отрезками.</w:t>
            </w:r>
          </w:p>
          <w:p w:rsidR="00A3721E" w:rsidRPr="00A3721E" w:rsidRDefault="00A3721E" w:rsidP="00A3721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3721E">
              <w:rPr>
                <w:rFonts w:ascii="Times New Roman" w:hAnsi="Times New Roman" w:cs="Times New Roman"/>
                <w:sz w:val="28"/>
              </w:rPr>
              <w:t>Инструмент Пипетка позволяет запомнить выбранный цвет в палитре цветов.</w:t>
            </w:r>
          </w:p>
        </w:tc>
      </w:tr>
      <w:tr w:rsidR="00A3721E" w:rsidTr="00A3721E">
        <w:tc>
          <w:tcPr>
            <w:tcW w:w="1986" w:type="dxa"/>
            <w:vAlign w:val="center"/>
          </w:tcPr>
          <w:p w:rsidR="00A3721E" w:rsidRPr="00A3721E" w:rsidRDefault="00A3721E" w:rsidP="00A372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721E">
              <w:rPr>
                <w:rFonts w:ascii="Times New Roman" w:hAnsi="Times New Roman" w:cs="Times New Roman"/>
                <w:b/>
                <w:sz w:val="28"/>
              </w:rPr>
              <w:lastRenderedPageBreak/>
              <w:t>Дизайн</w:t>
            </w:r>
          </w:p>
        </w:tc>
        <w:tc>
          <w:tcPr>
            <w:tcW w:w="6804" w:type="dxa"/>
            <w:vAlign w:val="center"/>
          </w:tcPr>
          <w:p w:rsidR="00832C4F" w:rsidRPr="00832C4F" w:rsidRDefault="00832C4F" w:rsidP="00832C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Publisher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 — это классическое приложение, которое позволяет создавать визуально насыщенные публикации </w:t>
            </w:r>
            <w:r>
              <w:rPr>
                <w:rFonts w:ascii="Times New Roman" w:hAnsi="Times New Roman" w:cs="Times New Roman"/>
                <w:sz w:val="28"/>
              </w:rPr>
              <w:t>с профессиональным оформлением.</w:t>
            </w:r>
          </w:p>
          <w:p w:rsidR="00832C4F" w:rsidRPr="00832C4F" w:rsidRDefault="00832C4F" w:rsidP="00832C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2C4F">
              <w:rPr>
                <w:rFonts w:ascii="Times New Roman" w:hAnsi="Times New Roman" w:cs="Times New Roman"/>
                <w:sz w:val="28"/>
              </w:rPr>
              <w:t xml:space="preserve">С помощью приложения </w:t>
            </w: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Publi</w:t>
            </w:r>
            <w:r>
              <w:rPr>
                <w:rFonts w:ascii="Times New Roman" w:hAnsi="Times New Roman" w:cs="Times New Roman"/>
                <w:sz w:val="28"/>
              </w:rPr>
              <w:t>sher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на компьютере вы можете:</w:t>
            </w:r>
          </w:p>
          <w:p w:rsidR="00832C4F" w:rsidRPr="00832C4F" w:rsidRDefault="00832C4F" w:rsidP="00832C4F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32C4F">
              <w:rPr>
                <w:rFonts w:ascii="Times New Roman" w:hAnsi="Times New Roman" w:cs="Times New Roman"/>
                <w:sz w:val="28"/>
              </w:rPr>
              <w:t>компоновать содержимое для печати или публикации в Интернете, используя различные готовые шаблоны;</w:t>
            </w:r>
          </w:p>
          <w:p w:rsidR="00832C4F" w:rsidRPr="00832C4F" w:rsidRDefault="00832C4F" w:rsidP="00832C4F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32C4F">
              <w:rPr>
                <w:rFonts w:ascii="Times New Roman" w:hAnsi="Times New Roman" w:cs="Times New Roman"/>
                <w:sz w:val="28"/>
              </w:rPr>
              <w:t xml:space="preserve">создавать простые публикации, </w:t>
            </w:r>
            <w:proofErr w:type="gramStart"/>
            <w:r w:rsidRPr="00832C4F">
              <w:rPr>
                <w:rFonts w:ascii="Times New Roman" w:hAnsi="Times New Roman" w:cs="Times New Roman"/>
                <w:sz w:val="28"/>
              </w:rPr>
              <w:t>например</w:t>
            </w:r>
            <w:proofErr w:type="gramEnd"/>
            <w:r w:rsidRPr="00832C4F">
              <w:rPr>
                <w:rFonts w:ascii="Times New Roman" w:hAnsi="Times New Roman" w:cs="Times New Roman"/>
                <w:sz w:val="28"/>
              </w:rPr>
              <w:t xml:space="preserve"> поздравительные открытки и этикетки;</w:t>
            </w:r>
          </w:p>
          <w:p w:rsidR="00A3721E" w:rsidRPr="00832C4F" w:rsidRDefault="00832C4F" w:rsidP="00832C4F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32C4F">
              <w:rPr>
                <w:rFonts w:ascii="Times New Roman" w:hAnsi="Times New Roman" w:cs="Times New Roman"/>
                <w:sz w:val="28"/>
              </w:rPr>
              <w:t xml:space="preserve">создавать сложные проекты, </w:t>
            </w:r>
            <w:proofErr w:type="gramStart"/>
            <w:r w:rsidRPr="00832C4F">
              <w:rPr>
                <w:rFonts w:ascii="Times New Roman" w:hAnsi="Times New Roman" w:cs="Times New Roman"/>
                <w:sz w:val="28"/>
              </w:rPr>
              <w:t>например</w:t>
            </w:r>
            <w:proofErr w:type="gramEnd"/>
            <w:r w:rsidRPr="00832C4F">
              <w:rPr>
                <w:rFonts w:ascii="Times New Roman" w:hAnsi="Times New Roman" w:cs="Times New Roman"/>
                <w:sz w:val="28"/>
              </w:rPr>
              <w:t xml:space="preserve"> ежегодники, каталоги и профессиональные электронные бюллетени.</w:t>
            </w:r>
          </w:p>
        </w:tc>
        <w:tc>
          <w:tcPr>
            <w:tcW w:w="7229" w:type="dxa"/>
            <w:vAlign w:val="center"/>
          </w:tcPr>
          <w:p w:rsidR="00A3721E" w:rsidRDefault="00832C4F" w:rsidP="00A3721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Scribus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 - бесплатная программа для вёрстки макетов и книг издательств. Приложение поддерживает функции профессиональных систем: настройку цвета, включая CMYK формат, поддержку большинства форматов изображений (TIFF, JPEG и </w:t>
            </w: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Adobe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Photoshop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), поддержку векторных форматов, поддержку шрифтов </w:t>
            </w: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TrueType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Type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 xml:space="preserve"> 1 и </w:t>
            </w:r>
            <w:proofErr w:type="spellStart"/>
            <w:r w:rsidRPr="00832C4F">
              <w:rPr>
                <w:rFonts w:ascii="Times New Roman" w:hAnsi="Times New Roman" w:cs="Times New Roman"/>
                <w:sz w:val="28"/>
              </w:rPr>
              <w:t>OpenType</w:t>
            </w:r>
            <w:proofErr w:type="spellEnd"/>
            <w:r w:rsidRPr="00832C4F">
              <w:rPr>
                <w:rFonts w:ascii="Times New Roman" w:hAnsi="Times New Roman" w:cs="Times New Roman"/>
                <w:sz w:val="28"/>
              </w:rPr>
              <w:t>. Приложение имеет стандартный интерфейс.</w:t>
            </w:r>
            <w:bookmarkStart w:id="0" w:name="_GoBack"/>
            <w:bookmarkEnd w:id="0"/>
          </w:p>
        </w:tc>
      </w:tr>
    </w:tbl>
    <w:p w:rsidR="00B466D5" w:rsidRPr="00A3721E" w:rsidRDefault="00B466D5">
      <w:pPr>
        <w:rPr>
          <w:rFonts w:ascii="Times New Roman" w:hAnsi="Times New Roman" w:cs="Times New Roman"/>
          <w:sz w:val="28"/>
        </w:rPr>
      </w:pPr>
    </w:p>
    <w:sectPr w:rsidR="00B466D5" w:rsidRPr="00A3721E" w:rsidSect="00A372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4F46"/>
    <w:multiLevelType w:val="hybridMultilevel"/>
    <w:tmpl w:val="051EC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223"/>
    <w:multiLevelType w:val="hybridMultilevel"/>
    <w:tmpl w:val="663ED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5F82"/>
    <w:multiLevelType w:val="hybridMultilevel"/>
    <w:tmpl w:val="9A960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40C33"/>
    <w:multiLevelType w:val="hybridMultilevel"/>
    <w:tmpl w:val="4B624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360F9"/>
    <w:multiLevelType w:val="hybridMultilevel"/>
    <w:tmpl w:val="B3043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1F"/>
    <w:rsid w:val="00813C1F"/>
    <w:rsid w:val="00832C4F"/>
    <w:rsid w:val="00A3721E"/>
    <w:rsid w:val="00B4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340FC-1B65-4EB3-B170-2E6CDBA6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2021-10-05T17:24:00Z</dcterms:created>
  <dcterms:modified xsi:type="dcterms:W3CDTF">2021-10-05T17:43:00Z</dcterms:modified>
</cp:coreProperties>
</file>