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9F" w:rsidRPr="00197B8D" w:rsidRDefault="00197B8D" w:rsidP="00197B8D">
      <w:pPr>
        <w:jc w:val="center"/>
        <w:rPr>
          <w:rFonts w:ascii="Times New Roman" w:hAnsi="Times New Roman" w:cs="Times New Roman"/>
          <w:b/>
          <w:sz w:val="32"/>
        </w:rPr>
      </w:pPr>
      <w:r w:rsidRPr="00197B8D">
        <w:rPr>
          <w:rFonts w:ascii="Times New Roman" w:hAnsi="Times New Roman" w:cs="Times New Roman"/>
          <w:b/>
          <w:sz w:val="32"/>
        </w:rPr>
        <w:t>Средства организационной техники</w:t>
      </w:r>
    </w:p>
    <w:p w:rsidR="00197B8D" w:rsidRPr="00197B8D" w:rsidRDefault="00197B8D" w:rsidP="00197B8D">
      <w:pPr>
        <w:jc w:val="center"/>
        <w:rPr>
          <w:rFonts w:ascii="Times New Roman" w:hAnsi="Times New Roman" w:cs="Times New Roman"/>
          <w:b/>
          <w:sz w:val="28"/>
        </w:rPr>
      </w:pPr>
      <w:r w:rsidRPr="00197B8D">
        <w:rPr>
          <w:rFonts w:ascii="Times New Roman" w:hAnsi="Times New Roman" w:cs="Times New Roman"/>
          <w:b/>
          <w:sz w:val="28"/>
        </w:rPr>
        <w:t>Общая характеристика, классификация и критерии выбора средств организационной техники</w:t>
      </w:r>
    </w:p>
    <w:p w:rsidR="00197B8D" w:rsidRPr="00197B8D" w:rsidRDefault="00197B8D" w:rsidP="00197B8D">
      <w:p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Классификационные группы и подгруппы ср</w:t>
      </w:r>
      <w:r>
        <w:rPr>
          <w:rFonts w:ascii="Times New Roman" w:hAnsi="Times New Roman" w:cs="Times New Roman"/>
          <w:sz w:val="28"/>
        </w:rPr>
        <w:t xml:space="preserve">едств организационной </w:t>
      </w:r>
      <w:r w:rsidRPr="00197B8D">
        <w:rPr>
          <w:rFonts w:ascii="Times New Roman" w:hAnsi="Times New Roman" w:cs="Times New Roman"/>
          <w:sz w:val="28"/>
        </w:rPr>
        <w:t>техники</w:t>
      </w:r>
      <w:r>
        <w:rPr>
          <w:rFonts w:ascii="Times New Roman" w:hAnsi="Times New Roman" w:cs="Times New Roman"/>
          <w:sz w:val="28"/>
        </w:rPr>
        <w:t>: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Средства подготовки текстовых и табличных документов: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Ручные пишущие средства;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Пишущие машины;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Диктофонная техника;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Печатающие устройст</w:t>
      </w:r>
      <w:r>
        <w:rPr>
          <w:rFonts w:ascii="Times New Roman" w:hAnsi="Times New Roman" w:cs="Times New Roman"/>
          <w:sz w:val="28"/>
        </w:rPr>
        <w:t>ва для персональных компьютеров;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копирования документов;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Средства элек</w:t>
      </w:r>
      <w:r>
        <w:rPr>
          <w:rFonts w:ascii="Times New Roman" w:hAnsi="Times New Roman" w:cs="Times New Roman"/>
          <w:sz w:val="28"/>
        </w:rPr>
        <w:t>трофотографического копирования;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</w:rPr>
        <w:t>ризографии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микрографии;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Средства обработк</w:t>
      </w:r>
      <w:r>
        <w:rPr>
          <w:rFonts w:ascii="Times New Roman" w:hAnsi="Times New Roman" w:cs="Times New Roman"/>
          <w:sz w:val="28"/>
        </w:rPr>
        <w:t>и и хранения документов в офисе;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 xml:space="preserve">Фальцевальные, </w:t>
      </w:r>
      <w:proofErr w:type="spellStart"/>
      <w:r w:rsidRPr="00197B8D">
        <w:rPr>
          <w:rFonts w:ascii="Times New Roman" w:hAnsi="Times New Roman" w:cs="Times New Roman"/>
          <w:sz w:val="28"/>
        </w:rPr>
        <w:t>биговальные</w:t>
      </w:r>
      <w:proofErr w:type="spellEnd"/>
      <w:r w:rsidRPr="00197B8D">
        <w:rPr>
          <w:rFonts w:ascii="Times New Roman" w:hAnsi="Times New Roman" w:cs="Times New Roman"/>
          <w:sz w:val="28"/>
        </w:rPr>
        <w:t>, пер</w:t>
      </w:r>
      <w:r w:rsidRPr="00197B8D">
        <w:rPr>
          <w:rFonts w:ascii="Times New Roman" w:hAnsi="Times New Roman" w:cs="Times New Roman"/>
          <w:sz w:val="28"/>
        </w:rPr>
        <w:t xml:space="preserve">форирующие и резательные машины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фольдеры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197B8D">
        <w:rPr>
          <w:rFonts w:ascii="Times New Roman" w:hAnsi="Times New Roman" w:cs="Times New Roman"/>
          <w:sz w:val="28"/>
        </w:rPr>
        <w:t>Конвертовскрыва</w:t>
      </w:r>
      <w:r>
        <w:rPr>
          <w:rFonts w:ascii="Times New Roman" w:hAnsi="Times New Roman" w:cs="Times New Roman"/>
          <w:sz w:val="28"/>
        </w:rPr>
        <w:t>ющие</w:t>
      </w:r>
      <w:proofErr w:type="spellEnd"/>
      <w:r>
        <w:rPr>
          <w:rFonts w:ascii="Times New Roman" w:hAnsi="Times New Roman" w:cs="Times New Roman"/>
          <w:sz w:val="28"/>
        </w:rPr>
        <w:t xml:space="preserve"> машины;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Машины для нанесения защитных пок</w:t>
      </w:r>
      <w:r>
        <w:rPr>
          <w:rFonts w:ascii="Times New Roman" w:hAnsi="Times New Roman" w:cs="Times New Roman"/>
          <w:sz w:val="28"/>
        </w:rPr>
        <w:t>рытий на документы (ламинаторы);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Адресовальные, штемпелевальные и франкиро</w:t>
      </w:r>
      <w:r>
        <w:rPr>
          <w:rFonts w:ascii="Times New Roman" w:hAnsi="Times New Roman" w:cs="Times New Roman"/>
          <w:sz w:val="28"/>
        </w:rPr>
        <w:t>вальные машины (</w:t>
      </w:r>
      <w:proofErr w:type="spellStart"/>
      <w:r>
        <w:rPr>
          <w:rFonts w:ascii="Times New Roman" w:hAnsi="Times New Roman" w:cs="Times New Roman"/>
          <w:sz w:val="28"/>
        </w:rPr>
        <w:t>франкингмашины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Машины для у</w:t>
      </w:r>
      <w:r>
        <w:rPr>
          <w:rFonts w:ascii="Times New Roman" w:hAnsi="Times New Roman" w:cs="Times New Roman"/>
          <w:sz w:val="28"/>
        </w:rPr>
        <w:t>ничтожения документов (шредеры);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Первичные и вторичные средства хранения до</w:t>
      </w:r>
      <w:r>
        <w:rPr>
          <w:rFonts w:ascii="Times New Roman" w:hAnsi="Times New Roman" w:cs="Times New Roman"/>
          <w:sz w:val="28"/>
        </w:rPr>
        <w:t>кументов;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Картотечное оборудование;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Ср</w:t>
      </w:r>
      <w:r>
        <w:rPr>
          <w:rFonts w:ascii="Times New Roman" w:hAnsi="Times New Roman" w:cs="Times New Roman"/>
          <w:sz w:val="28"/>
        </w:rPr>
        <w:t>едства коммуникационной техники;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Сред</w:t>
      </w:r>
      <w:r>
        <w:rPr>
          <w:rFonts w:ascii="Times New Roman" w:hAnsi="Times New Roman" w:cs="Times New Roman"/>
          <w:sz w:val="28"/>
        </w:rPr>
        <w:t>ства и системы телефонной связи;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IР-телефония;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Электронная почта;</w:t>
      </w:r>
    </w:p>
    <w:p w:rsidR="00197B8D" w:rsidRP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Пневматическая почта;</w:t>
      </w:r>
    </w:p>
    <w:p w:rsidR="00197B8D" w:rsidRDefault="00197B8D" w:rsidP="00197B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Офисная мебель и оборудование.</w:t>
      </w:r>
    </w:p>
    <w:p w:rsidR="00094C6B" w:rsidRDefault="00094C6B" w:rsidP="00197B8D">
      <w:pPr>
        <w:jc w:val="right"/>
        <w:rPr>
          <w:rFonts w:ascii="Times New Roman" w:hAnsi="Times New Roman" w:cs="Times New Roman"/>
          <w:b/>
          <w:sz w:val="28"/>
        </w:rPr>
      </w:pPr>
    </w:p>
    <w:p w:rsidR="00094C6B" w:rsidRDefault="00094C6B" w:rsidP="00197B8D">
      <w:pPr>
        <w:jc w:val="right"/>
        <w:rPr>
          <w:rFonts w:ascii="Times New Roman" w:hAnsi="Times New Roman" w:cs="Times New Roman"/>
          <w:b/>
          <w:sz w:val="28"/>
        </w:rPr>
      </w:pPr>
    </w:p>
    <w:p w:rsidR="00094C6B" w:rsidRDefault="00094C6B" w:rsidP="00197B8D">
      <w:pPr>
        <w:jc w:val="right"/>
        <w:rPr>
          <w:rFonts w:ascii="Times New Roman" w:hAnsi="Times New Roman" w:cs="Times New Roman"/>
          <w:b/>
          <w:sz w:val="28"/>
        </w:rPr>
      </w:pPr>
    </w:p>
    <w:p w:rsidR="00094C6B" w:rsidRDefault="00094C6B" w:rsidP="00197B8D">
      <w:pPr>
        <w:jc w:val="right"/>
        <w:rPr>
          <w:rFonts w:ascii="Times New Roman" w:hAnsi="Times New Roman" w:cs="Times New Roman"/>
          <w:b/>
          <w:sz w:val="28"/>
        </w:rPr>
      </w:pPr>
    </w:p>
    <w:p w:rsidR="00197B8D" w:rsidRPr="00197B8D" w:rsidRDefault="00197B8D" w:rsidP="00197B8D">
      <w:pPr>
        <w:jc w:val="right"/>
        <w:rPr>
          <w:rFonts w:ascii="Times New Roman" w:hAnsi="Times New Roman" w:cs="Times New Roman"/>
          <w:b/>
          <w:sz w:val="28"/>
        </w:rPr>
      </w:pPr>
      <w:r w:rsidRPr="00197B8D">
        <w:rPr>
          <w:rFonts w:ascii="Times New Roman" w:hAnsi="Times New Roman" w:cs="Times New Roman"/>
          <w:b/>
          <w:sz w:val="28"/>
        </w:rPr>
        <w:lastRenderedPageBreak/>
        <w:t>Средства подготовки текстовых и табличных документов</w:t>
      </w:r>
    </w:p>
    <w:p w:rsidR="00197B8D" w:rsidRDefault="00197B8D" w:rsidP="00197B8D">
      <w:p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К средствам подготовки текстовых и табличных документов отн</w:t>
      </w:r>
      <w:r>
        <w:rPr>
          <w:rFonts w:ascii="Times New Roman" w:hAnsi="Times New Roman" w:cs="Times New Roman"/>
          <w:sz w:val="28"/>
        </w:rPr>
        <w:t xml:space="preserve">осятся ручные пишущие средства, </w:t>
      </w:r>
      <w:r w:rsidRPr="00197B8D">
        <w:rPr>
          <w:rFonts w:ascii="Times New Roman" w:hAnsi="Times New Roman" w:cs="Times New Roman"/>
          <w:sz w:val="28"/>
        </w:rPr>
        <w:t>пишущие машины, печатающие устройства для персональных компьютеров, диктофоны и некоторая</w:t>
      </w:r>
      <w:r>
        <w:rPr>
          <w:rFonts w:ascii="Times New Roman" w:hAnsi="Times New Roman" w:cs="Times New Roman"/>
          <w:sz w:val="28"/>
        </w:rPr>
        <w:t xml:space="preserve"> </w:t>
      </w:r>
      <w:r w:rsidRPr="00197B8D">
        <w:rPr>
          <w:rFonts w:ascii="Times New Roman" w:hAnsi="Times New Roman" w:cs="Times New Roman"/>
          <w:sz w:val="28"/>
        </w:rPr>
        <w:t>другая техника.</w:t>
      </w:r>
    </w:p>
    <w:p w:rsidR="00094C6B" w:rsidRPr="00094C6B" w:rsidRDefault="00094C6B" w:rsidP="00094C6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Пишущие машины;</w:t>
      </w:r>
    </w:p>
    <w:p w:rsidR="00197B8D" w:rsidRPr="00094C6B" w:rsidRDefault="00094C6B" w:rsidP="00197B8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Принтеры.</w:t>
      </w:r>
    </w:p>
    <w:p w:rsidR="00197B8D" w:rsidRPr="00197B8D" w:rsidRDefault="00197B8D" w:rsidP="00197B8D">
      <w:pPr>
        <w:jc w:val="center"/>
        <w:rPr>
          <w:rFonts w:ascii="Times New Roman" w:hAnsi="Times New Roman" w:cs="Times New Roman"/>
          <w:b/>
          <w:sz w:val="28"/>
        </w:rPr>
      </w:pPr>
      <w:r w:rsidRPr="00197B8D">
        <w:rPr>
          <w:rFonts w:ascii="Times New Roman" w:hAnsi="Times New Roman" w:cs="Times New Roman"/>
          <w:b/>
          <w:sz w:val="28"/>
        </w:rPr>
        <w:t>Средства копирования документов</w:t>
      </w:r>
    </w:p>
    <w:p w:rsidR="00197B8D" w:rsidRDefault="00197B8D" w:rsidP="00197B8D">
      <w:pPr>
        <w:rPr>
          <w:rFonts w:ascii="Times New Roman" w:hAnsi="Times New Roman" w:cs="Times New Roman"/>
          <w:sz w:val="28"/>
        </w:rPr>
      </w:pPr>
      <w:r w:rsidRPr="00197B8D">
        <w:rPr>
          <w:rFonts w:ascii="Times New Roman" w:hAnsi="Times New Roman" w:cs="Times New Roman"/>
          <w:sz w:val="28"/>
        </w:rPr>
        <w:t>С</w:t>
      </w:r>
      <w:r w:rsidR="00094C6B">
        <w:rPr>
          <w:rFonts w:ascii="Times New Roman" w:hAnsi="Times New Roman" w:cs="Times New Roman"/>
          <w:sz w:val="28"/>
        </w:rPr>
        <w:t xml:space="preserve">редства копирования документов </w:t>
      </w:r>
      <w:r>
        <w:rPr>
          <w:rFonts w:ascii="Times New Roman" w:hAnsi="Times New Roman" w:cs="Times New Roman"/>
          <w:sz w:val="28"/>
        </w:rPr>
        <w:t xml:space="preserve">— это совокупность машин, </w:t>
      </w:r>
      <w:r w:rsidRPr="00197B8D">
        <w:rPr>
          <w:rFonts w:ascii="Times New Roman" w:hAnsi="Times New Roman" w:cs="Times New Roman"/>
          <w:sz w:val="28"/>
        </w:rPr>
        <w:t>предназначенных для факсимильного копирования документ</w:t>
      </w:r>
      <w:r>
        <w:rPr>
          <w:rFonts w:ascii="Times New Roman" w:hAnsi="Times New Roman" w:cs="Times New Roman"/>
          <w:sz w:val="28"/>
        </w:rPr>
        <w:t xml:space="preserve">ов. К наиболее распространенным </w:t>
      </w:r>
      <w:r w:rsidRPr="00197B8D">
        <w:rPr>
          <w:rFonts w:ascii="Times New Roman" w:hAnsi="Times New Roman" w:cs="Times New Roman"/>
          <w:sz w:val="28"/>
        </w:rPr>
        <w:t>средствам репрографии в офисе относятся средства электрофотографии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термографии</w:t>
      </w:r>
      <w:proofErr w:type="spellEnd"/>
      <w:r>
        <w:rPr>
          <w:rFonts w:ascii="Times New Roman" w:hAnsi="Times New Roman" w:cs="Times New Roman"/>
          <w:sz w:val="28"/>
        </w:rPr>
        <w:t xml:space="preserve"> (обычно в составе </w:t>
      </w:r>
      <w:r w:rsidRPr="00197B8D">
        <w:rPr>
          <w:rFonts w:ascii="Times New Roman" w:hAnsi="Times New Roman" w:cs="Times New Roman"/>
          <w:sz w:val="28"/>
        </w:rPr>
        <w:t>других устройств, например</w:t>
      </w:r>
      <w:r>
        <w:rPr>
          <w:rFonts w:ascii="Times New Roman" w:hAnsi="Times New Roman" w:cs="Times New Roman"/>
          <w:sz w:val="28"/>
        </w:rPr>
        <w:t>,</w:t>
      </w:r>
      <w:r w:rsidRPr="00197B8D">
        <w:rPr>
          <w:rFonts w:ascii="Times New Roman" w:hAnsi="Times New Roman" w:cs="Times New Roman"/>
          <w:sz w:val="28"/>
        </w:rPr>
        <w:t xml:space="preserve"> аппарата факсимильной связи). Особняком </w:t>
      </w:r>
      <w:r>
        <w:rPr>
          <w:rFonts w:ascii="Times New Roman" w:hAnsi="Times New Roman" w:cs="Times New Roman"/>
          <w:sz w:val="28"/>
        </w:rPr>
        <w:t xml:space="preserve">стоят средства </w:t>
      </w:r>
      <w:proofErr w:type="spellStart"/>
      <w:r>
        <w:rPr>
          <w:rFonts w:ascii="Times New Roman" w:hAnsi="Times New Roman" w:cs="Times New Roman"/>
          <w:sz w:val="28"/>
        </w:rPr>
        <w:t>ризографического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97B8D">
        <w:rPr>
          <w:rFonts w:ascii="Times New Roman" w:hAnsi="Times New Roman" w:cs="Times New Roman"/>
          <w:sz w:val="28"/>
        </w:rPr>
        <w:t>копирования.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Электрофотографическое копирование;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Термографическое копирование;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Светокопирование;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Фотокопирование;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94C6B">
        <w:rPr>
          <w:rFonts w:ascii="Times New Roman" w:hAnsi="Times New Roman" w:cs="Times New Roman"/>
          <w:sz w:val="28"/>
        </w:rPr>
        <w:t>Ризография</w:t>
      </w:r>
      <w:proofErr w:type="spellEnd"/>
      <w:r w:rsidRPr="00094C6B">
        <w:rPr>
          <w:rFonts w:ascii="Times New Roman" w:hAnsi="Times New Roman" w:cs="Times New Roman"/>
          <w:sz w:val="28"/>
        </w:rPr>
        <w:t>;</w:t>
      </w:r>
    </w:p>
    <w:p w:rsidR="00094C6B" w:rsidRPr="00094C6B" w:rsidRDefault="00094C6B" w:rsidP="00094C6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Микрография.</w:t>
      </w:r>
    </w:p>
    <w:p w:rsidR="00094C6B" w:rsidRPr="00094C6B" w:rsidRDefault="00094C6B" w:rsidP="00094C6B">
      <w:pPr>
        <w:jc w:val="center"/>
        <w:rPr>
          <w:rFonts w:ascii="Times New Roman" w:hAnsi="Times New Roman" w:cs="Times New Roman"/>
          <w:b/>
          <w:sz w:val="28"/>
        </w:rPr>
      </w:pPr>
      <w:r w:rsidRPr="00094C6B">
        <w:rPr>
          <w:rFonts w:ascii="Times New Roman" w:hAnsi="Times New Roman" w:cs="Times New Roman"/>
          <w:b/>
          <w:sz w:val="28"/>
        </w:rPr>
        <w:t>Средства обработки и хранения документов в офисе</w:t>
      </w:r>
    </w:p>
    <w:p w:rsidR="00094C6B" w:rsidRDefault="00094C6B" w:rsidP="00094C6B">
      <w:pPr>
        <w:rPr>
          <w:rFonts w:ascii="Times New Roman" w:hAnsi="Times New Roman" w:cs="Times New Roman"/>
          <w:sz w:val="28"/>
        </w:rPr>
      </w:pPr>
      <w:r w:rsidRPr="00094C6B">
        <w:rPr>
          <w:rFonts w:ascii="Times New Roman" w:hAnsi="Times New Roman" w:cs="Times New Roman"/>
          <w:sz w:val="28"/>
        </w:rPr>
        <w:t>Под обработкой в данном случае понимается ком</w:t>
      </w:r>
      <w:r>
        <w:rPr>
          <w:rFonts w:ascii="Times New Roman" w:hAnsi="Times New Roman" w:cs="Times New Roman"/>
          <w:sz w:val="28"/>
        </w:rPr>
        <w:t xml:space="preserve">плекс разнообразных операций по </w:t>
      </w:r>
      <w:r w:rsidRPr="00094C6B">
        <w:rPr>
          <w:rFonts w:ascii="Times New Roman" w:hAnsi="Times New Roman" w:cs="Times New Roman"/>
          <w:sz w:val="28"/>
        </w:rPr>
        <w:t>физической обработке носителей документов, без применения логических элементов (з</w:t>
      </w:r>
      <w:r>
        <w:rPr>
          <w:rFonts w:ascii="Times New Roman" w:hAnsi="Times New Roman" w:cs="Times New Roman"/>
          <w:sz w:val="28"/>
        </w:rPr>
        <w:t xml:space="preserve">а исключением </w:t>
      </w:r>
      <w:r w:rsidRPr="00094C6B">
        <w:rPr>
          <w:rFonts w:ascii="Times New Roman" w:hAnsi="Times New Roman" w:cs="Times New Roman"/>
          <w:sz w:val="28"/>
        </w:rPr>
        <w:t>программирования работы самих устройств). В первую очередь речь ид</w:t>
      </w:r>
      <w:r>
        <w:rPr>
          <w:rFonts w:ascii="Times New Roman" w:hAnsi="Times New Roman" w:cs="Times New Roman"/>
          <w:sz w:val="28"/>
        </w:rPr>
        <w:t xml:space="preserve">ет о технических средствах, при </w:t>
      </w:r>
      <w:r w:rsidRPr="00094C6B">
        <w:rPr>
          <w:rFonts w:ascii="Times New Roman" w:hAnsi="Times New Roman" w:cs="Times New Roman"/>
          <w:sz w:val="28"/>
        </w:rPr>
        <w:t>помощи которых деловая документация приобретает вид, позволя</w:t>
      </w:r>
      <w:r>
        <w:rPr>
          <w:rFonts w:ascii="Times New Roman" w:hAnsi="Times New Roman" w:cs="Times New Roman"/>
          <w:sz w:val="28"/>
        </w:rPr>
        <w:t xml:space="preserve">ющий в дальнейшем эффективно ее </w:t>
      </w:r>
      <w:r w:rsidRPr="00094C6B">
        <w:rPr>
          <w:rFonts w:ascii="Times New Roman" w:hAnsi="Times New Roman" w:cs="Times New Roman"/>
          <w:sz w:val="28"/>
        </w:rPr>
        <w:t>использовать.</w:t>
      </w:r>
    </w:p>
    <w:p w:rsidR="00094C6B" w:rsidRPr="00276B88" w:rsidRDefault="00094C6B" w:rsidP="00276B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Ламинаторы;</w:t>
      </w:r>
    </w:p>
    <w:p w:rsidR="00094C6B" w:rsidRPr="00276B88" w:rsidRDefault="00094C6B" w:rsidP="00276B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Шредеры;</w:t>
      </w:r>
    </w:p>
    <w:p w:rsidR="00094C6B" w:rsidRPr="00276B88" w:rsidRDefault="00094C6B" w:rsidP="00276B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Средства хранения информации:</w:t>
      </w:r>
    </w:p>
    <w:p w:rsidR="00094C6B" w:rsidRPr="00276B88" w:rsidRDefault="00094C6B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 xml:space="preserve">Первичные средства хранения документов — защита документов от солнечных лучей, пыли, влаги и </w:t>
      </w:r>
      <w:proofErr w:type="spellStart"/>
      <w:r w:rsidRPr="00276B88">
        <w:rPr>
          <w:rFonts w:ascii="Times New Roman" w:hAnsi="Times New Roman" w:cs="Times New Roman"/>
          <w:sz w:val="28"/>
        </w:rPr>
        <w:t>т.п</w:t>
      </w:r>
      <w:proofErr w:type="spellEnd"/>
      <w:r w:rsidRPr="00276B88">
        <w:rPr>
          <w:rFonts w:ascii="Times New Roman" w:hAnsi="Times New Roman" w:cs="Times New Roman"/>
          <w:sz w:val="28"/>
        </w:rPr>
        <w:t>;</w:t>
      </w:r>
    </w:p>
    <w:p w:rsidR="00094C6B" w:rsidRPr="00276B88" w:rsidRDefault="00094C6B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Вторичные средства хранения — создание хранилищ для хранения, например, стеллажи;</w:t>
      </w:r>
    </w:p>
    <w:p w:rsidR="00094C6B" w:rsidRPr="00276B88" w:rsidRDefault="00094C6B" w:rsidP="00276B8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Картотечное оборудование:</w:t>
      </w:r>
    </w:p>
    <w:p w:rsidR="00094C6B" w:rsidRPr="00276B88" w:rsidRDefault="00094C6B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Плоские картотеки;</w:t>
      </w:r>
    </w:p>
    <w:p w:rsidR="00094C6B" w:rsidRPr="00276B88" w:rsidRDefault="00094C6B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Вертикальные картотеки;</w:t>
      </w:r>
    </w:p>
    <w:p w:rsidR="00094C6B" w:rsidRPr="00276B88" w:rsidRDefault="00094C6B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lastRenderedPageBreak/>
        <w:t xml:space="preserve">Картотеки с </w:t>
      </w:r>
      <w:r w:rsidR="00276B88" w:rsidRPr="00276B88">
        <w:rPr>
          <w:rFonts w:ascii="Times New Roman" w:hAnsi="Times New Roman" w:cs="Times New Roman"/>
          <w:sz w:val="28"/>
        </w:rPr>
        <w:t>перфокартами;</w:t>
      </w:r>
    </w:p>
    <w:p w:rsidR="00276B88" w:rsidRPr="00276B88" w:rsidRDefault="00276B88" w:rsidP="00276B88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Картотеки микрофильмов.</w:t>
      </w:r>
    </w:p>
    <w:p w:rsidR="00276B88" w:rsidRPr="00276B88" w:rsidRDefault="00276B88" w:rsidP="00276B88">
      <w:pPr>
        <w:jc w:val="center"/>
        <w:rPr>
          <w:rFonts w:ascii="Times New Roman" w:hAnsi="Times New Roman" w:cs="Times New Roman"/>
          <w:b/>
          <w:sz w:val="28"/>
        </w:rPr>
      </w:pPr>
      <w:r w:rsidRPr="00276B88">
        <w:rPr>
          <w:rFonts w:ascii="Times New Roman" w:hAnsi="Times New Roman" w:cs="Times New Roman"/>
          <w:b/>
          <w:sz w:val="28"/>
        </w:rPr>
        <w:t>Малая оргтехника и расходные материалы</w:t>
      </w:r>
    </w:p>
    <w:p w:rsidR="00276B88" w:rsidRDefault="00276B88" w:rsidP="00276B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Признак классификации —</w:t>
      </w:r>
      <w:r w:rsidRPr="00276B88">
        <w:rPr>
          <w:rFonts w:ascii="Times New Roman" w:hAnsi="Times New Roman" w:cs="Times New Roman"/>
          <w:sz w:val="28"/>
        </w:rPr>
        <w:t xml:space="preserve"> свойство или характеристика об</w:t>
      </w:r>
      <w:r>
        <w:rPr>
          <w:rFonts w:ascii="Times New Roman" w:hAnsi="Times New Roman" w:cs="Times New Roman"/>
          <w:sz w:val="28"/>
        </w:rPr>
        <w:t xml:space="preserve">ъекта, по которому производится </w:t>
      </w:r>
      <w:r w:rsidRPr="00276B88">
        <w:rPr>
          <w:rFonts w:ascii="Times New Roman" w:hAnsi="Times New Roman" w:cs="Times New Roman"/>
          <w:sz w:val="28"/>
        </w:rPr>
        <w:t>классификация. Наи</w:t>
      </w:r>
      <w:r>
        <w:rPr>
          <w:rFonts w:ascii="Times New Roman" w:hAnsi="Times New Roman" w:cs="Times New Roman"/>
          <w:sz w:val="28"/>
        </w:rPr>
        <w:t>более распространенный признак —</w:t>
      </w:r>
      <w:r w:rsidRPr="00276B88">
        <w:rPr>
          <w:rFonts w:ascii="Times New Roman" w:hAnsi="Times New Roman" w:cs="Times New Roman"/>
          <w:sz w:val="28"/>
        </w:rPr>
        <w:t xml:space="preserve"> по назначению. По</w:t>
      </w:r>
      <w:r>
        <w:rPr>
          <w:rFonts w:ascii="Times New Roman" w:hAnsi="Times New Roman" w:cs="Times New Roman"/>
          <w:sz w:val="28"/>
        </w:rPr>
        <w:t xml:space="preserve"> нему средства малой </w:t>
      </w:r>
      <w:r w:rsidRPr="00276B88">
        <w:rPr>
          <w:rFonts w:ascii="Times New Roman" w:hAnsi="Times New Roman" w:cs="Times New Roman"/>
          <w:sz w:val="28"/>
        </w:rPr>
        <w:t>оргтехники можно разделить на подгруппы: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Письменные принадлежности:</w:t>
      </w:r>
    </w:p>
    <w:p w:rsidR="00276B88" w:rsidRPr="00276B88" w:rsidRDefault="00276B88" w:rsidP="00276B88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Карандаши:</w:t>
      </w:r>
    </w:p>
    <w:p w:rsidR="00276B88" w:rsidRPr="00276B88" w:rsidRDefault="00276B88" w:rsidP="00276B88">
      <w:pPr>
        <w:pStyle w:val="a7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в древесной оболочке;</w:t>
      </w:r>
    </w:p>
    <w:p w:rsidR="00276B88" w:rsidRPr="00276B88" w:rsidRDefault="00276B88" w:rsidP="00276B88">
      <w:pPr>
        <w:pStyle w:val="a7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механические;</w:t>
      </w:r>
    </w:p>
    <w:p w:rsidR="00276B88" w:rsidRPr="00276B88" w:rsidRDefault="00276B88" w:rsidP="00276B88">
      <w:pPr>
        <w:pStyle w:val="a7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маркировочные (фломастеры).</w:t>
      </w:r>
    </w:p>
    <w:p w:rsidR="00276B88" w:rsidRPr="00276B88" w:rsidRDefault="00276B88" w:rsidP="00276B88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Ручки;</w:t>
      </w:r>
    </w:p>
    <w:p w:rsidR="00276B88" w:rsidRPr="00276B88" w:rsidRDefault="00276B88" w:rsidP="00276B88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Перья и пишущие узлы, баллоны для чернил к авторучкам;</w:t>
      </w:r>
    </w:p>
    <w:p w:rsidR="00276B88" w:rsidRPr="00276B88" w:rsidRDefault="00276B88" w:rsidP="00276B88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Чернила и тушь.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Наборы и приборы для письма;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Принадлежности для скрепления бумаг;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Папки;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Штемпельная продукция;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Режущие устройства;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Корректирующие средства;</w:t>
      </w:r>
    </w:p>
    <w:p w:rsidR="00276B88" w:rsidRPr="00276B88" w:rsidRDefault="00276B88" w:rsidP="00276B8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6B88">
        <w:rPr>
          <w:rFonts w:ascii="Times New Roman" w:hAnsi="Times New Roman" w:cs="Times New Roman"/>
          <w:sz w:val="28"/>
        </w:rPr>
        <w:t>Бумага.</w:t>
      </w:r>
    </w:p>
    <w:p w:rsidR="00276B88" w:rsidRDefault="00276B88" w:rsidP="00276B8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056B45" wp14:editId="74C55181">
            <wp:extent cx="5731510" cy="3255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B88" w:rsidRPr="00197B8D" w:rsidRDefault="00276B88" w:rsidP="00276B88">
      <w:pPr>
        <w:rPr>
          <w:rFonts w:ascii="Times New Roman" w:hAnsi="Times New Roman" w:cs="Times New Roman"/>
          <w:sz w:val="28"/>
        </w:rPr>
      </w:pPr>
    </w:p>
    <w:sectPr w:rsidR="00276B88" w:rsidRPr="00197B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56" w:rsidRDefault="00D40E56" w:rsidP="00197B8D">
      <w:pPr>
        <w:spacing w:after="0" w:line="240" w:lineRule="auto"/>
      </w:pPr>
      <w:r>
        <w:separator/>
      </w:r>
    </w:p>
  </w:endnote>
  <w:endnote w:type="continuationSeparator" w:id="0">
    <w:p w:rsidR="00D40E56" w:rsidRDefault="00D40E56" w:rsidP="0019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56" w:rsidRDefault="00D40E56" w:rsidP="00197B8D">
      <w:pPr>
        <w:spacing w:after="0" w:line="240" w:lineRule="auto"/>
      </w:pPr>
      <w:r>
        <w:separator/>
      </w:r>
    </w:p>
  </w:footnote>
  <w:footnote w:type="continuationSeparator" w:id="0">
    <w:p w:rsidR="00D40E56" w:rsidRDefault="00D40E56" w:rsidP="00197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8D" w:rsidRDefault="00197B8D">
    <w:pPr>
      <w:pStyle w:val="a3"/>
    </w:pPr>
    <w:r>
      <w:t>Войтенко Игорь Александрович подгруппа № 1</w:t>
    </w:r>
  </w:p>
  <w:p w:rsidR="00197B8D" w:rsidRDefault="00197B8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0925"/>
    <w:multiLevelType w:val="hybridMultilevel"/>
    <w:tmpl w:val="DE28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6FF9"/>
    <w:multiLevelType w:val="hybridMultilevel"/>
    <w:tmpl w:val="F0D81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23E1"/>
    <w:multiLevelType w:val="hybridMultilevel"/>
    <w:tmpl w:val="3094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916"/>
    <w:multiLevelType w:val="hybridMultilevel"/>
    <w:tmpl w:val="7BFE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FDC"/>
    <w:multiLevelType w:val="hybridMultilevel"/>
    <w:tmpl w:val="A4304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B8"/>
    <w:rsid w:val="00094C6B"/>
    <w:rsid w:val="00197B8D"/>
    <w:rsid w:val="00276B88"/>
    <w:rsid w:val="00AF47B8"/>
    <w:rsid w:val="00D40E56"/>
    <w:rsid w:val="00F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B527F-EF4F-48B3-B9FA-AE6EC23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B8D"/>
  </w:style>
  <w:style w:type="paragraph" w:styleId="a5">
    <w:name w:val="footer"/>
    <w:basedOn w:val="a"/>
    <w:link w:val="a6"/>
    <w:uiPriority w:val="99"/>
    <w:unhideWhenUsed/>
    <w:rsid w:val="00197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B8D"/>
  </w:style>
  <w:style w:type="paragraph" w:styleId="a7">
    <w:name w:val="List Paragraph"/>
    <w:basedOn w:val="a"/>
    <w:uiPriority w:val="34"/>
    <w:qFormat/>
    <w:rsid w:val="0019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2021-11-08T10:43:00Z</dcterms:created>
  <dcterms:modified xsi:type="dcterms:W3CDTF">2021-11-08T11:16:00Z</dcterms:modified>
</cp:coreProperties>
</file>