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59DC2" w14:textId="77777777" w:rsidR="00A85029" w:rsidRDefault="00A85029" w:rsidP="00575EE3">
      <w:pPr>
        <w:pStyle w:val="ae"/>
        <w:spacing w:before="0" w:beforeAutospacing="0" w:after="200" w:afterAutospacing="0"/>
        <w:jc w:val="center"/>
        <w:rPr>
          <w:rFonts w:eastAsia="Calibri"/>
          <w:color w:val="000000"/>
        </w:rPr>
      </w:pPr>
    </w:p>
    <w:p w14:paraId="2101CC2F" w14:textId="77777777" w:rsidR="00575EE3" w:rsidRPr="00575EE3" w:rsidRDefault="00575EE3" w:rsidP="00575EE3">
      <w:pPr>
        <w:pStyle w:val="ae"/>
        <w:spacing w:before="0" w:beforeAutospacing="0" w:after="200" w:afterAutospacing="0"/>
        <w:jc w:val="center"/>
        <w:rPr>
          <w:rFonts w:ascii="Times" w:eastAsia="Calibri" w:hAnsi="Times"/>
          <w:sz w:val="20"/>
          <w:szCs w:val="20"/>
        </w:rPr>
      </w:pPr>
      <w:r w:rsidRPr="00575EE3">
        <w:rPr>
          <w:rFonts w:eastAsia="Calibri"/>
          <w:noProof/>
          <w:color w:val="000000"/>
          <w:lang w:eastAsia="ru-RU"/>
        </w:rPr>
        <w:drawing>
          <wp:anchor distT="0" distB="0" distL="114300" distR="114300" simplePos="0" relativeHeight="251659776" behindDoc="0" locked="0" layoutInCell="1" allowOverlap="1" wp14:anchorId="3BEB0A23" wp14:editId="42F0B3E3">
            <wp:simplePos x="0" y="0"/>
            <wp:positionH relativeFrom="column">
              <wp:posOffset>-343535</wp:posOffset>
            </wp:positionH>
            <wp:positionV relativeFrom="paragraph">
              <wp:posOffset>-228600</wp:posOffset>
            </wp:positionV>
            <wp:extent cx="1372235" cy="1426845"/>
            <wp:effectExtent l="0" t="0" r="0" b="0"/>
            <wp:wrapSquare wrapText="bothSides"/>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35" cy="1426845"/>
                    </a:xfrm>
                    <a:prstGeom prst="rect">
                      <a:avLst/>
                    </a:prstGeom>
                  </pic:spPr>
                </pic:pic>
              </a:graphicData>
            </a:graphic>
            <wp14:sizeRelH relativeFrom="page">
              <wp14:pctWidth>0</wp14:pctWidth>
            </wp14:sizeRelH>
            <wp14:sizeRelV relativeFrom="page">
              <wp14:pctHeight>0</wp14:pctHeight>
            </wp14:sizeRelV>
          </wp:anchor>
        </w:drawing>
      </w:r>
      <w:r w:rsidRPr="00575EE3">
        <w:rPr>
          <w:rFonts w:eastAsia="Calibri"/>
          <w:color w:val="000000"/>
        </w:rPr>
        <w:t>МИНИСТЕРСТВО ПРОСВЕЩЕНИЯ РОССИЙСКОЙ ФЕДЕРАЦИИ</w:t>
      </w:r>
    </w:p>
    <w:p w14:paraId="5D02DD19" w14:textId="77777777" w:rsidR="00575EE3" w:rsidRDefault="00575EE3" w:rsidP="00575EE3">
      <w:pPr>
        <w:spacing w:line="240" w:lineRule="auto"/>
        <w:jc w:val="center"/>
        <w:rPr>
          <w:rFonts w:ascii="Times New Roman" w:hAnsi="Times New Roman"/>
          <w:color w:val="000000"/>
          <w:sz w:val="24"/>
          <w:szCs w:val="24"/>
          <w:lang w:eastAsia="ru-RU"/>
        </w:rPr>
      </w:pPr>
      <w:r w:rsidRPr="00575EE3">
        <w:rPr>
          <w:rFonts w:ascii="Times New Roman" w:hAnsi="Times New Roman"/>
          <w:color w:val="000000"/>
          <w:sz w:val="24"/>
          <w:szCs w:val="24"/>
          <w:lang w:eastAsia="ru-RU"/>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14:paraId="51E8EC00" w14:textId="77777777" w:rsidR="00575EE3" w:rsidRDefault="00575EE3" w:rsidP="00575EE3">
      <w:pPr>
        <w:spacing w:after="0" w:line="240" w:lineRule="auto"/>
        <w:jc w:val="center"/>
        <w:rPr>
          <w:rFonts w:ascii="Times New Roman" w:eastAsia="Times New Roman" w:hAnsi="Times New Roman"/>
          <w:b/>
          <w:lang w:eastAsia="ru-RU"/>
        </w:rPr>
      </w:pPr>
      <w:r>
        <w:rPr>
          <w:rFonts w:ascii="Times New Roman" w:eastAsia="Times New Roman" w:hAnsi="Times New Roman"/>
          <w:b/>
          <w:iCs/>
          <w:noProof/>
          <w:lang w:eastAsia="ru-RU"/>
        </w:rPr>
        <mc:AlternateContent>
          <mc:Choice Requires="wps">
            <w:drawing>
              <wp:anchor distT="4294967295" distB="4294967295" distL="114300" distR="114300" simplePos="0" relativeHeight="251660800" behindDoc="0" locked="0" layoutInCell="1" allowOverlap="1" wp14:anchorId="2731D6C5" wp14:editId="3E090C19">
                <wp:simplePos x="0" y="0"/>
                <wp:positionH relativeFrom="column">
                  <wp:posOffset>-444250</wp:posOffset>
                </wp:positionH>
                <wp:positionV relativeFrom="paragraph">
                  <wp:posOffset>82550</wp:posOffset>
                </wp:positionV>
                <wp:extent cx="6362700" cy="0"/>
                <wp:effectExtent l="0" t="0" r="12700" b="1270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2776BC" id="_x0000_t32" coordsize="21600,21600" o:spt="32" o:oned="t" path="m,l21600,21600e" filled="f">
                <v:path arrowok="t" fillok="f" o:connecttype="none"/>
                <o:lock v:ext="edit" shapetype="t"/>
              </v:shapetype>
              <v:shape id="Прямая со стрелкой 4" o:spid="_x0000_s1026" type="#_x0000_t32" style="position:absolute;margin-left:-35pt;margin-top:6.5pt;width:501pt;height:0;z-index:251660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"/>
            </w:pict>
          </mc:Fallback>
        </mc:AlternateContent>
      </w:r>
      <w:r w:rsidRPr="00D63C74">
        <w:rPr>
          <w:rFonts w:ascii="Times New Roman" w:eastAsia="Times New Roman" w:hAnsi="Times New Roman"/>
          <w:b/>
          <w:lang w:eastAsia="ru-RU"/>
        </w:rPr>
        <w:t xml:space="preserve"> </w:t>
      </w:r>
    </w:p>
    <w:p w14:paraId="6FB28AF9" w14:textId="77777777" w:rsidR="00575EE3" w:rsidRPr="00036EA6" w:rsidRDefault="00575EE3" w:rsidP="00A85029">
      <w:pPr>
        <w:spacing w:after="0" w:line="240" w:lineRule="auto"/>
        <w:jc w:val="center"/>
        <w:rPr>
          <w:rFonts w:ascii="Times New Roman" w:eastAsia="Times New Roman" w:hAnsi="Times New Roman"/>
          <w:b/>
          <w:lang w:eastAsia="ru-RU"/>
        </w:rPr>
      </w:pPr>
      <w:r>
        <w:rPr>
          <w:rFonts w:ascii="Times New Roman" w:eastAsia="Times New Roman" w:hAnsi="Times New Roman"/>
          <w:b/>
          <w:lang w:eastAsia="ru-RU"/>
        </w:rPr>
        <w:t>ИНСТИТУТ</w:t>
      </w:r>
      <w:r w:rsidRPr="00036EA6">
        <w:rPr>
          <w:rFonts w:ascii="Times New Roman" w:eastAsia="Times New Roman" w:hAnsi="Times New Roman"/>
          <w:b/>
          <w:lang w:eastAsia="ru-RU"/>
        </w:rPr>
        <w:t xml:space="preserve"> </w:t>
      </w:r>
      <w:r>
        <w:rPr>
          <w:rFonts w:ascii="Times New Roman" w:eastAsia="Times New Roman" w:hAnsi="Times New Roman"/>
          <w:b/>
          <w:lang w:eastAsia="ru-RU"/>
        </w:rPr>
        <w:t xml:space="preserve">ИНФОРМАЦИОННЫХ ТЕХНОЛОГИЙ И </w:t>
      </w:r>
      <w:r>
        <w:rPr>
          <w:rFonts w:ascii="Times New Roman" w:eastAsia="Times New Roman" w:hAnsi="Times New Roman"/>
          <w:b/>
          <w:lang w:eastAsia="ru-RU"/>
        </w:rPr>
        <w:br/>
        <w:t>ТЕХНОЛОГИЧЕСКОГО ОБРАЗОВАНИЯ</w:t>
      </w:r>
    </w:p>
    <w:p w14:paraId="2F8A5D88" w14:textId="77777777" w:rsidR="00575EE3" w:rsidRPr="00C2573A" w:rsidRDefault="00575EE3" w:rsidP="00A85029">
      <w:pPr>
        <w:spacing w:after="60" w:line="240" w:lineRule="auto"/>
        <w:jc w:val="center"/>
        <w:outlineLvl w:val="7"/>
        <w:rPr>
          <w:rFonts w:ascii="Times New Roman" w:eastAsia="Times New Roman" w:hAnsi="Times New Roman"/>
          <w:b/>
          <w:iCs/>
          <w:lang w:eastAsia="ru-RU"/>
        </w:rPr>
      </w:pPr>
      <w:r w:rsidRPr="00036EA6">
        <w:rPr>
          <w:rFonts w:ascii="Times New Roman" w:eastAsia="Times New Roman" w:hAnsi="Times New Roman"/>
          <w:b/>
          <w:lang w:eastAsia="ru-RU"/>
        </w:rPr>
        <w:t xml:space="preserve">Кафедра </w:t>
      </w:r>
      <w:r>
        <w:rPr>
          <w:rFonts w:ascii="Times New Roman" w:eastAsia="Times New Roman" w:hAnsi="Times New Roman"/>
          <w:b/>
          <w:lang w:eastAsia="ru-RU"/>
        </w:rPr>
        <w:t>информационных технологий и электронного обучения</w:t>
      </w:r>
    </w:p>
    <w:p w14:paraId="6A32F39C" w14:textId="77777777" w:rsidR="00575EE3" w:rsidRPr="00575EE3" w:rsidRDefault="00575EE3" w:rsidP="00575EE3">
      <w:pPr>
        <w:suppressAutoHyphens w:val="0"/>
        <w:spacing w:after="0" w:line="240" w:lineRule="auto"/>
        <w:rPr>
          <w:rFonts w:ascii="Times New Roman" w:eastAsia="Times New Roman" w:hAnsi="Times New Roman"/>
          <w:sz w:val="24"/>
          <w:szCs w:val="24"/>
          <w:lang w:eastAsia="en-US"/>
        </w:rPr>
      </w:pPr>
    </w:p>
    <w:p w14:paraId="3FB89345" w14:textId="77777777" w:rsidR="002D42FE" w:rsidRPr="00EC23DE" w:rsidRDefault="002D42FE" w:rsidP="00BB246B">
      <w:pPr>
        <w:spacing w:after="0" w:line="240" w:lineRule="auto"/>
        <w:jc w:val="center"/>
        <w:rPr>
          <w:rFonts w:ascii="Times New Roman" w:hAnsi="Times New Roman"/>
          <w:sz w:val="20"/>
          <w:szCs w:val="20"/>
        </w:rPr>
      </w:pPr>
    </w:p>
    <w:p w14:paraId="26F6919D" w14:textId="77777777" w:rsidR="002D42FE" w:rsidRDefault="002D42FE">
      <w:pPr>
        <w:spacing w:after="0" w:line="240" w:lineRule="auto"/>
        <w:jc w:val="center"/>
        <w:rPr>
          <w:rFonts w:ascii="Times New Roman" w:hAnsi="Times New Roman"/>
          <w:sz w:val="20"/>
          <w:szCs w:val="20"/>
        </w:rPr>
      </w:pPr>
    </w:p>
    <w:p w14:paraId="5C3CFBD1" w14:textId="77777777" w:rsidR="002D42FE" w:rsidRDefault="002D42FE">
      <w:pPr>
        <w:spacing w:after="0" w:line="240" w:lineRule="auto"/>
        <w:jc w:val="center"/>
        <w:rPr>
          <w:rFonts w:ascii="Times New Roman" w:hAnsi="Times New Roman"/>
          <w:sz w:val="20"/>
          <w:szCs w:val="20"/>
        </w:rPr>
      </w:pPr>
    </w:p>
    <w:p w14:paraId="2A955B37" w14:textId="77777777" w:rsidR="002D42FE" w:rsidRDefault="002D42FE">
      <w:pPr>
        <w:spacing w:after="0" w:line="240" w:lineRule="auto"/>
        <w:jc w:val="center"/>
        <w:rPr>
          <w:rFonts w:ascii="Times New Roman" w:hAnsi="Times New Roman"/>
          <w:sz w:val="20"/>
          <w:szCs w:val="20"/>
        </w:rPr>
      </w:pPr>
    </w:p>
    <w:p w14:paraId="3ED92219" w14:textId="77777777" w:rsidR="002D42FE" w:rsidRPr="00BB246B" w:rsidRDefault="002D42FE">
      <w:pPr>
        <w:spacing w:after="0" w:line="240" w:lineRule="auto"/>
        <w:jc w:val="center"/>
        <w:rPr>
          <w:rFonts w:ascii="Times New Roman" w:hAnsi="Times New Roman"/>
          <w:sz w:val="18"/>
          <w:szCs w:val="20"/>
        </w:rPr>
      </w:pPr>
    </w:p>
    <w:p w14:paraId="2AFE001C" w14:textId="77777777" w:rsidR="004051FA" w:rsidRPr="00BB246B" w:rsidRDefault="004051FA" w:rsidP="004051FA">
      <w:pPr>
        <w:spacing w:after="0"/>
        <w:jc w:val="center"/>
        <w:rPr>
          <w:rFonts w:ascii="Times New Roman" w:hAnsi="Times New Roman"/>
          <w:sz w:val="24"/>
          <w:szCs w:val="24"/>
        </w:rPr>
      </w:pPr>
      <w:r w:rsidRPr="00BB246B">
        <w:rPr>
          <w:rFonts w:ascii="Times New Roman" w:hAnsi="Times New Roman"/>
          <w:sz w:val="24"/>
          <w:szCs w:val="24"/>
        </w:rPr>
        <w:t xml:space="preserve">Основная профессиональная образовательная программа </w:t>
      </w:r>
    </w:p>
    <w:p w14:paraId="6D5702A4" w14:textId="77777777" w:rsidR="002D42FE" w:rsidRPr="00BB246B" w:rsidRDefault="002D42FE" w:rsidP="004051FA">
      <w:pPr>
        <w:spacing w:after="0"/>
        <w:jc w:val="center"/>
        <w:rPr>
          <w:rFonts w:ascii="Times New Roman" w:hAnsi="Times New Roman"/>
          <w:sz w:val="24"/>
          <w:szCs w:val="24"/>
        </w:rPr>
      </w:pPr>
      <w:r w:rsidRPr="00BB246B">
        <w:rPr>
          <w:rFonts w:ascii="Times New Roman" w:hAnsi="Times New Roman"/>
          <w:sz w:val="24"/>
          <w:szCs w:val="24"/>
        </w:rPr>
        <w:t xml:space="preserve">Направление подготовки </w:t>
      </w:r>
      <w:r w:rsidR="00F3449F">
        <w:rPr>
          <w:rFonts w:ascii="Times New Roman" w:hAnsi="Times New Roman"/>
          <w:sz w:val="24"/>
          <w:szCs w:val="24"/>
        </w:rPr>
        <w:t>09.03.01</w:t>
      </w:r>
      <w:r w:rsidRPr="00BB246B">
        <w:rPr>
          <w:rFonts w:ascii="Times New Roman" w:hAnsi="Times New Roman"/>
          <w:sz w:val="24"/>
          <w:szCs w:val="24"/>
        </w:rPr>
        <w:t xml:space="preserve"> </w:t>
      </w:r>
      <w:r w:rsidR="00F3449F">
        <w:rPr>
          <w:rFonts w:ascii="Times New Roman" w:hAnsi="Times New Roman"/>
          <w:sz w:val="24"/>
          <w:szCs w:val="24"/>
        </w:rPr>
        <w:t>Информатика и вычислительная техника</w:t>
      </w:r>
    </w:p>
    <w:p w14:paraId="3E0D50EE" w14:textId="77777777" w:rsidR="002D42FE" w:rsidRPr="00BB246B" w:rsidRDefault="004051FA" w:rsidP="004051FA">
      <w:pPr>
        <w:spacing w:after="0"/>
        <w:jc w:val="center"/>
        <w:rPr>
          <w:rFonts w:ascii="Times New Roman" w:hAnsi="Times New Roman"/>
          <w:sz w:val="24"/>
          <w:szCs w:val="24"/>
        </w:rPr>
      </w:pPr>
      <w:r w:rsidRPr="00BB246B">
        <w:rPr>
          <w:rFonts w:ascii="Times New Roman" w:hAnsi="Times New Roman"/>
          <w:sz w:val="24"/>
          <w:szCs w:val="24"/>
        </w:rPr>
        <w:t>Направленность (профиль)</w:t>
      </w:r>
      <w:r w:rsidR="002D42FE" w:rsidRPr="00BB246B">
        <w:rPr>
          <w:rFonts w:ascii="Times New Roman" w:hAnsi="Times New Roman"/>
          <w:sz w:val="24"/>
          <w:szCs w:val="24"/>
        </w:rPr>
        <w:t xml:space="preserve"> «</w:t>
      </w:r>
      <w:r w:rsidR="00F3449F">
        <w:rPr>
          <w:rFonts w:ascii="Times New Roman" w:hAnsi="Times New Roman"/>
          <w:sz w:val="24"/>
          <w:szCs w:val="24"/>
        </w:rPr>
        <w:t>Технологии разработки программного обеспечения</w:t>
      </w:r>
      <w:r w:rsidR="002D42FE" w:rsidRPr="00BB246B">
        <w:rPr>
          <w:rFonts w:ascii="Times New Roman" w:hAnsi="Times New Roman"/>
          <w:sz w:val="24"/>
          <w:szCs w:val="24"/>
        </w:rPr>
        <w:t>»</w:t>
      </w:r>
    </w:p>
    <w:p w14:paraId="1FE67DF9" w14:textId="77777777" w:rsidR="004051FA" w:rsidRPr="00BB246B" w:rsidRDefault="004051FA" w:rsidP="004051FA">
      <w:pPr>
        <w:spacing w:after="0"/>
        <w:jc w:val="center"/>
        <w:rPr>
          <w:rFonts w:ascii="Times New Roman" w:hAnsi="Times New Roman"/>
          <w:sz w:val="24"/>
          <w:szCs w:val="24"/>
        </w:rPr>
      </w:pPr>
      <w:r w:rsidRPr="00BB246B">
        <w:rPr>
          <w:rFonts w:ascii="Times New Roman" w:hAnsi="Times New Roman"/>
          <w:sz w:val="24"/>
          <w:szCs w:val="24"/>
        </w:rPr>
        <w:t>форма обучения –</w:t>
      </w:r>
      <w:r w:rsidR="003C236E">
        <w:rPr>
          <w:rFonts w:ascii="Times New Roman" w:hAnsi="Times New Roman"/>
          <w:sz w:val="24"/>
          <w:szCs w:val="24"/>
        </w:rPr>
        <w:t xml:space="preserve"> </w:t>
      </w:r>
      <w:r w:rsidRPr="00BB246B">
        <w:rPr>
          <w:rFonts w:ascii="Times New Roman" w:hAnsi="Times New Roman"/>
          <w:sz w:val="24"/>
          <w:szCs w:val="24"/>
        </w:rPr>
        <w:t>очная</w:t>
      </w:r>
    </w:p>
    <w:p w14:paraId="687B862E" w14:textId="77777777" w:rsidR="002D42FE" w:rsidRPr="00BB246B" w:rsidRDefault="002D42FE">
      <w:pPr>
        <w:spacing w:after="0"/>
        <w:jc w:val="center"/>
        <w:rPr>
          <w:rFonts w:ascii="Times New Roman" w:hAnsi="Times New Roman"/>
          <w:sz w:val="28"/>
          <w:szCs w:val="24"/>
        </w:rPr>
      </w:pPr>
    </w:p>
    <w:p w14:paraId="65D792E9" w14:textId="1BAAD18A" w:rsidR="002D42FE" w:rsidRPr="00EC23DE" w:rsidRDefault="00E11FB6">
      <w:pPr>
        <w:spacing w:after="0"/>
        <w:jc w:val="center"/>
        <w:rPr>
          <w:rFonts w:ascii="Times New Roman" w:hAnsi="Times New Roman"/>
          <w:sz w:val="28"/>
          <w:szCs w:val="24"/>
        </w:rPr>
      </w:pPr>
      <w:r>
        <w:rPr>
          <w:rFonts w:ascii="Times New Roman" w:hAnsi="Times New Roman"/>
          <w:b/>
          <w:sz w:val="28"/>
          <w:szCs w:val="24"/>
        </w:rPr>
        <w:t>Реферат</w:t>
      </w:r>
    </w:p>
    <w:p w14:paraId="1A2BECAF" w14:textId="77777777" w:rsidR="002D42FE" w:rsidRPr="00BB246B" w:rsidRDefault="002D42FE">
      <w:pPr>
        <w:spacing w:after="0"/>
        <w:jc w:val="center"/>
        <w:rPr>
          <w:rFonts w:ascii="Times New Roman" w:hAnsi="Times New Roman"/>
          <w:sz w:val="24"/>
          <w:szCs w:val="24"/>
        </w:rPr>
      </w:pPr>
    </w:p>
    <w:p w14:paraId="2223A89A" w14:textId="34B4376D" w:rsidR="002D42FE" w:rsidRPr="00BB246B" w:rsidRDefault="00EC23DE">
      <w:pPr>
        <w:spacing w:after="0" w:line="360" w:lineRule="auto"/>
        <w:jc w:val="center"/>
        <w:rPr>
          <w:rFonts w:ascii="Times New Roman" w:hAnsi="Times New Roman"/>
          <w:sz w:val="28"/>
          <w:szCs w:val="24"/>
        </w:rPr>
      </w:pPr>
      <w:r w:rsidRPr="002A0106">
        <w:rPr>
          <w:rFonts w:ascii="Times New Roman" w:hAnsi="Times New Roman"/>
          <w:sz w:val="28"/>
          <w:szCs w:val="24"/>
        </w:rPr>
        <w:t>«</w:t>
      </w:r>
      <w:r w:rsidR="00E11FB6" w:rsidRPr="00E11FB6">
        <w:rPr>
          <w:rFonts w:ascii="Times New Roman" w:hAnsi="Times New Roman"/>
          <w:sz w:val="28"/>
          <w:szCs w:val="24"/>
        </w:rPr>
        <w:t>Управление и методологии аудита информационных технологий</w:t>
      </w:r>
      <w:r w:rsidR="00E11FB6">
        <w:rPr>
          <w:rFonts w:ascii="Times New Roman" w:hAnsi="Times New Roman"/>
          <w:sz w:val="28"/>
          <w:szCs w:val="24"/>
        </w:rPr>
        <w:t>»</w:t>
      </w:r>
    </w:p>
    <w:p w14:paraId="4D07EA2C" w14:textId="77777777" w:rsidR="002D42FE" w:rsidRDefault="002D42FE">
      <w:pPr>
        <w:spacing w:after="0"/>
        <w:jc w:val="center"/>
        <w:rPr>
          <w:rFonts w:ascii="Times New Roman" w:hAnsi="Times New Roman"/>
          <w:sz w:val="28"/>
          <w:szCs w:val="28"/>
        </w:rPr>
      </w:pPr>
    </w:p>
    <w:p w14:paraId="43AF65BD" w14:textId="77777777" w:rsidR="002D42FE" w:rsidRDefault="002D42FE">
      <w:pPr>
        <w:spacing w:after="0"/>
        <w:jc w:val="center"/>
        <w:rPr>
          <w:rFonts w:ascii="Times New Roman" w:hAnsi="Times New Roman"/>
          <w:sz w:val="28"/>
          <w:szCs w:val="28"/>
        </w:rPr>
      </w:pPr>
    </w:p>
    <w:p w14:paraId="3ADECFA3" w14:textId="77777777" w:rsidR="00F3449F" w:rsidRDefault="00F3449F">
      <w:pPr>
        <w:spacing w:after="0"/>
        <w:jc w:val="center"/>
        <w:rPr>
          <w:rFonts w:ascii="Times New Roman" w:hAnsi="Times New Roman"/>
          <w:sz w:val="28"/>
          <w:szCs w:val="28"/>
        </w:rPr>
      </w:pPr>
    </w:p>
    <w:p w14:paraId="10D0811A" w14:textId="77777777" w:rsidR="00F3449F" w:rsidRDefault="00F3449F">
      <w:pPr>
        <w:spacing w:after="0"/>
        <w:jc w:val="center"/>
        <w:rPr>
          <w:rFonts w:ascii="Times New Roman" w:hAnsi="Times New Roman"/>
          <w:sz w:val="28"/>
          <w:szCs w:val="28"/>
        </w:rPr>
      </w:pPr>
    </w:p>
    <w:p w14:paraId="29F5709A" w14:textId="77777777" w:rsidR="00BB246B" w:rsidRDefault="00BB246B">
      <w:pPr>
        <w:spacing w:after="0"/>
        <w:jc w:val="center"/>
        <w:rPr>
          <w:rFonts w:ascii="Times New Roman" w:hAnsi="Times New Roman"/>
          <w:sz w:val="28"/>
          <w:szCs w:val="28"/>
        </w:rPr>
      </w:pPr>
    </w:p>
    <w:p w14:paraId="47ED9997" w14:textId="19333FA2" w:rsidR="002D42FE" w:rsidRPr="002A0106" w:rsidRDefault="002D42FE">
      <w:pPr>
        <w:spacing w:after="0"/>
        <w:jc w:val="right"/>
        <w:rPr>
          <w:rFonts w:ascii="Times New Roman" w:hAnsi="Times New Roman"/>
          <w:sz w:val="24"/>
          <w:szCs w:val="24"/>
        </w:rPr>
      </w:pPr>
      <w:r w:rsidRPr="002A0106">
        <w:rPr>
          <w:rFonts w:ascii="Times New Roman" w:hAnsi="Times New Roman"/>
          <w:sz w:val="24"/>
          <w:szCs w:val="24"/>
        </w:rPr>
        <w:t>Обучающе</w:t>
      </w:r>
      <w:r w:rsidR="003C236E" w:rsidRPr="002A0106">
        <w:rPr>
          <w:rFonts w:ascii="Times New Roman" w:hAnsi="Times New Roman"/>
          <w:sz w:val="24"/>
          <w:szCs w:val="24"/>
        </w:rPr>
        <w:t>гося</w:t>
      </w:r>
      <w:r w:rsidR="00E11FB6">
        <w:rPr>
          <w:rStyle w:val="a9"/>
        </w:rPr>
        <w:t xml:space="preserve"> </w:t>
      </w:r>
      <w:r w:rsidR="00EC23DE" w:rsidRPr="002A0106">
        <w:rPr>
          <w:rFonts w:ascii="Times New Roman" w:hAnsi="Times New Roman"/>
          <w:sz w:val="24"/>
          <w:szCs w:val="24"/>
        </w:rPr>
        <w:t>3</w:t>
      </w:r>
      <w:r w:rsidRPr="002A0106">
        <w:rPr>
          <w:rFonts w:ascii="Times New Roman" w:hAnsi="Times New Roman"/>
          <w:sz w:val="24"/>
          <w:szCs w:val="24"/>
        </w:rPr>
        <w:t xml:space="preserve"> курса</w:t>
      </w:r>
    </w:p>
    <w:p w14:paraId="012A00F0" w14:textId="7B078582" w:rsidR="002D42FE" w:rsidRDefault="00E11FB6">
      <w:pPr>
        <w:spacing w:after="0"/>
        <w:jc w:val="right"/>
        <w:rPr>
          <w:rFonts w:ascii="Times New Roman" w:hAnsi="Times New Roman"/>
          <w:sz w:val="24"/>
          <w:szCs w:val="24"/>
        </w:rPr>
      </w:pPr>
      <w:r>
        <w:rPr>
          <w:rFonts w:ascii="Times New Roman" w:hAnsi="Times New Roman"/>
          <w:sz w:val="24"/>
          <w:szCs w:val="24"/>
        </w:rPr>
        <w:t>Войтенко Игоря Александровича</w:t>
      </w:r>
    </w:p>
    <w:p w14:paraId="4372AAD0" w14:textId="77777777" w:rsidR="002D42FE" w:rsidRDefault="002D42FE">
      <w:pPr>
        <w:spacing w:after="0"/>
        <w:jc w:val="right"/>
        <w:rPr>
          <w:rFonts w:ascii="Times New Roman" w:hAnsi="Times New Roman"/>
          <w:sz w:val="24"/>
          <w:szCs w:val="24"/>
        </w:rPr>
      </w:pPr>
    </w:p>
    <w:p w14:paraId="210FCD2D" w14:textId="682A3DD5" w:rsidR="002D42FE" w:rsidRDefault="00D542E7">
      <w:pPr>
        <w:spacing w:after="0"/>
        <w:jc w:val="right"/>
        <w:rPr>
          <w:rFonts w:ascii="Times New Roman" w:hAnsi="Times New Roman"/>
          <w:sz w:val="24"/>
          <w:szCs w:val="24"/>
        </w:rPr>
      </w:pPr>
      <w:r>
        <w:rPr>
          <w:rFonts w:ascii="Times New Roman" w:hAnsi="Times New Roman"/>
          <w:sz w:val="24"/>
          <w:szCs w:val="24"/>
        </w:rPr>
        <w:t>Научный руководитель</w:t>
      </w:r>
      <w:r w:rsidR="002D42FE">
        <w:rPr>
          <w:rFonts w:ascii="Times New Roman" w:hAnsi="Times New Roman"/>
          <w:sz w:val="24"/>
          <w:szCs w:val="24"/>
        </w:rPr>
        <w:t>:</w:t>
      </w:r>
    </w:p>
    <w:p w14:paraId="763EED98" w14:textId="7B540192" w:rsidR="002D42FE" w:rsidRPr="00575EE3" w:rsidRDefault="00E11FB6">
      <w:pPr>
        <w:spacing w:after="0"/>
        <w:jc w:val="right"/>
        <w:rPr>
          <w:rFonts w:ascii="Times New Roman" w:hAnsi="Times New Roman"/>
          <w:sz w:val="24"/>
          <w:szCs w:val="24"/>
        </w:rPr>
      </w:pPr>
      <w:r>
        <w:rPr>
          <w:rFonts w:ascii="Times New Roman" w:hAnsi="Times New Roman"/>
          <w:sz w:val="24"/>
          <w:szCs w:val="24"/>
        </w:rPr>
        <w:t>К</w:t>
      </w:r>
      <w:r w:rsidRPr="00E11FB6">
        <w:rPr>
          <w:rFonts w:ascii="Times New Roman" w:hAnsi="Times New Roman"/>
          <w:sz w:val="24"/>
          <w:szCs w:val="24"/>
        </w:rPr>
        <w:t>андидат педагогических наук</w:t>
      </w:r>
      <w:r w:rsidR="00140F20" w:rsidRPr="00140F20">
        <w:rPr>
          <w:rFonts w:ascii="Times New Roman" w:hAnsi="Times New Roman"/>
          <w:sz w:val="24"/>
          <w:szCs w:val="24"/>
        </w:rPr>
        <w:t xml:space="preserve">, </w:t>
      </w:r>
      <w:r w:rsidR="00CB6D61">
        <w:rPr>
          <w:rFonts w:ascii="Times New Roman" w:hAnsi="Times New Roman"/>
          <w:sz w:val="24"/>
          <w:szCs w:val="24"/>
        </w:rPr>
        <w:br/>
      </w:r>
      <w:r w:rsidR="00575EE3">
        <w:rPr>
          <w:rFonts w:ascii="Times New Roman" w:hAnsi="Times New Roman"/>
          <w:sz w:val="24"/>
          <w:szCs w:val="24"/>
        </w:rPr>
        <w:t>доцент</w:t>
      </w:r>
      <w:r w:rsidR="009400CF">
        <w:rPr>
          <w:rFonts w:ascii="Times New Roman" w:hAnsi="Times New Roman"/>
          <w:sz w:val="24"/>
          <w:szCs w:val="24"/>
        </w:rPr>
        <w:t xml:space="preserve"> кафедры </w:t>
      </w:r>
      <w:proofErr w:type="spellStart"/>
      <w:r w:rsidR="009400CF">
        <w:rPr>
          <w:rFonts w:ascii="Times New Roman" w:hAnsi="Times New Roman"/>
          <w:sz w:val="24"/>
          <w:szCs w:val="24"/>
        </w:rPr>
        <w:t>ИТиЭО</w:t>
      </w:r>
      <w:proofErr w:type="spellEnd"/>
    </w:p>
    <w:p w14:paraId="63330192" w14:textId="02CC479C" w:rsidR="002D42FE" w:rsidRDefault="00E11FB6">
      <w:pPr>
        <w:spacing w:after="0"/>
        <w:jc w:val="right"/>
        <w:rPr>
          <w:rFonts w:ascii="Times New Roman" w:hAnsi="Times New Roman"/>
          <w:sz w:val="24"/>
          <w:szCs w:val="24"/>
        </w:rPr>
      </w:pPr>
      <w:proofErr w:type="spellStart"/>
      <w:r w:rsidRPr="00E11FB6">
        <w:rPr>
          <w:rFonts w:ascii="Times New Roman" w:hAnsi="Times New Roman"/>
          <w:sz w:val="24"/>
          <w:szCs w:val="24"/>
        </w:rPr>
        <w:t>Атаян</w:t>
      </w:r>
      <w:proofErr w:type="spellEnd"/>
      <w:r w:rsidRPr="00E11FB6">
        <w:rPr>
          <w:rFonts w:ascii="Times New Roman" w:hAnsi="Times New Roman"/>
          <w:sz w:val="24"/>
          <w:szCs w:val="24"/>
        </w:rPr>
        <w:t xml:space="preserve"> </w:t>
      </w:r>
      <w:proofErr w:type="spellStart"/>
      <w:r w:rsidRPr="00E11FB6">
        <w:rPr>
          <w:rFonts w:ascii="Times New Roman" w:hAnsi="Times New Roman"/>
          <w:sz w:val="24"/>
          <w:szCs w:val="24"/>
        </w:rPr>
        <w:t>Ануш</w:t>
      </w:r>
      <w:proofErr w:type="spellEnd"/>
      <w:r w:rsidRPr="00E11FB6">
        <w:rPr>
          <w:rFonts w:ascii="Times New Roman" w:hAnsi="Times New Roman"/>
          <w:sz w:val="24"/>
          <w:szCs w:val="24"/>
        </w:rPr>
        <w:t xml:space="preserve"> Михайловна</w:t>
      </w:r>
    </w:p>
    <w:p w14:paraId="36D02118" w14:textId="77777777" w:rsidR="002D42FE" w:rsidRDefault="002D42FE">
      <w:pPr>
        <w:spacing w:after="0"/>
        <w:rPr>
          <w:rFonts w:ascii="Times New Roman" w:hAnsi="Times New Roman"/>
          <w:sz w:val="28"/>
          <w:szCs w:val="28"/>
        </w:rPr>
      </w:pPr>
    </w:p>
    <w:p w14:paraId="328C4A16" w14:textId="77777777" w:rsidR="00575EE3" w:rsidRDefault="00575EE3">
      <w:pPr>
        <w:spacing w:after="0"/>
        <w:rPr>
          <w:rFonts w:ascii="Times New Roman" w:hAnsi="Times New Roman"/>
          <w:sz w:val="28"/>
          <w:szCs w:val="28"/>
        </w:rPr>
      </w:pPr>
    </w:p>
    <w:p w14:paraId="4B0303EF" w14:textId="77777777" w:rsidR="00575EE3" w:rsidRDefault="00575EE3">
      <w:pPr>
        <w:spacing w:after="0"/>
        <w:rPr>
          <w:rFonts w:ascii="Times New Roman" w:hAnsi="Times New Roman"/>
          <w:sz w:val="28"/>
          <w:szCs w:val="28"/>
        </w:rPr>
      </w:pPr>
    </w:p>
    <w:p w14:paraId="129B71CD" w14:textId="189AA1C8" w:rsidR="002D42FE" w:rsidRDefault="002D42FE" w:rsidP="00F44FA3">
      <w:pPr>
        <w:spacing w:after="0"/>
        <w:rPr>
          <w:rFonts w:ascii="Times New Roman" w:hAnsi="Times New Roman"/>
          <w:sz w:val="28"/>
          <w:szCs w:val="28"/>
        </w:rPr>
      </w:pPr>
    </w:p>
    <w:p w14:paraId="7F3D315F" w14:textId="699C00CC" w:rsidR="000F2874" w:rsidRDefault="000F2874">
      <w:pPr>
        <w:spacing w:after="0"/>
        <w:jc w:val="center"/>
        <w:rPr>
          <w:rFonts w:ascii="Times New Roman" w:hAnsi="Times New Roman"/>
          <w:sz w:val="28"/>
          <w:szCs w:val="28"/>
        </w:rPr>
      </w:pPr>
    </w:p>
    <w:p w14:paraId="4BE0BE67" w14:textId="77777777" w:rsidR="00E11FB6" w:rsidRDefault="00E11FB6" w:rsidP="004051FA">
      <w:pPr>
        <w:spacing w:after="0"/>
        <w:jc w:val="center"/>
        <w:rPr>
          <w:rFonts w:ascii="Times New Roman" w:hAnsi="Times New Roman"/>
          <w:sz w:val="28"/>
          <w:szCs w:val="28"/>
        </w:rPr>
      </w:pPr>
    </w:p>
    <w:p w14:paraId="70698037" w14:textId="77777777" w:rsidR="00D47DD1" w:rsidRDefault="002D42FE" w:rsidP="004051FA">
      <w:pPr>
        <w:spacing w:after="0"/>
        <w:jc w:val="center"/>
        <w:rPr>
          <w:rFonts w:ascii="Times New Roman" w:hAnsi="Times New Roman"/>
          <w:sz w:val="28"/>
          <w:szCs w:val="28"/>
        </w:rPr>
      </w:pPr>
      <w:r>
        <w:rPr>
          <w:rFonts w:ascii="Times New Roman" w:hAnsi="Times New Roman"/>
          <w:sz w:val="28"/>
          <w:szCs w:val="28"/>
        </w:rPr>
        <w:t>Санкт-Петербург</w:t>
      </w:r>
    </w:p>
    <w:p w14:paraId="1A68A768" w14:textId="19A347D2" w:rsidR="002D42FE" w:rsidRDefault="00977F59" w:rsidP="004051FA">
      <w:pPr>
        <w:spacing w:after="0"/>
        <w:jc w:val="center"/>
        <w:rPr>
          <w:rFonts w:ascii="Times New Roman" w:hAnsi="Times New Roman"/>
          <w:sz w:val="28"/>
          <w:szCs w:val="28"/>
        </w:rPr>
      </w:pPr>
      <w:r>
        <w:rPr>
          <w:rFonts w:ascii="Times New Roman" w:hAnsi="Times New Roman"/>
          <w:sz w:val="28"/>
          <w:szCs w:val="28"/>
        </w:rPr>
        <w:t>20</w:t>
      </w:r>
      <w:r w:rsidR="00E11FB6">
        <w:rPr>
          <w:rFonts w:ascii="Times New Roman" w:hAnsi="Times New Roman"/>
          <w:sz w:val="28"/>
          <w:szCs w:val="28"/>
        </w:rPr>
        <w:t>21</w:t>
      </w:r>
    </w:p>
    <w:sdt>
      <w:sdtPr>
        <w:id w:val="1096756990"/>
        <w:docPartObj>
          <w:docPartGallery w:val="Table of Contents"/>
          <w:docPartUnique/>
        </w:docPartObj>
      </w:sdtPr>
      <w:sdtEndPr>
        <w:rPr>
          <w:rFonts w:ascii="Calibri" w:eastAsia="Calibri" w:hAnsi="Calibri" w:cs="Times New Roman"/>
          <w:b/>
          <w:bCs/>
          <w:color w:val="auto"/>
          <w:sz w:val="22"/>
          <w:szCs w:val="22"/>
          <w:lang w:eastAsia="zh-CN"/>
        </w:rPr>
      </w:sdtEndPr>
      <w:sdtContent>
        <w:p w14:paraId="5E4C83C1" w14:textId="4892F941" w:rsidR="0078024B" w:rsidRDefault="0078024B">
          <w:pPr>
            <w:pStyle w:val="af4"/>
          </w:pPr>
          <w:r>
            <w:t>Оглавление</w:t>
          </w:r>
        </w:p>
        <w:p w14:paraId="03AAFEF5" w14:textId="77777777" w:rsidR="0078024B" w:rsidRDefault="0078024B">
          <w:pPr>
            <w:pStyle w:val="13"/>
            <w:tabs>
              <w:tab w:val="right" w:leader="dot" w:pos="9628"/>
            </w:tabs>
            <w:rPr>
              <w:rFonts w:asciiTheme="minorHAnsi" w:eastAsiaTheme="minorEastAsia" w:hAnsiTheme="minorHAnsi" w:cstheme="minorBidi"/>
              <w:noProof/>
              <w:lang w:eastAsia="ru-RU"/>
            </w:rPr>
          </w:pPr>
          <w:r>
            <w:fldChar w:fldCharType="begin"/>
          </w:r>
          <w:r>
            <w:instrText xml:space="preserve"> TOC \o "1-3" \h \z \u </w:instrText>
          </w:r>
          <w:r>
            <w:fldChar w:fldCharType="separate"/>
          </w:r>
          <w:bookmarkStart w:id="0" w:name="_GoBack"/>
          <w:bookmarkEnd w:id="0"/>
          <w:r w:rsidRPr="00D36C29">
            <w:rPr>
              <w:rStyle w:val="af5"/>
              <w:noProof/>
            </w:rPr>
            <w:fldChar w:fldCharType="begin"/>
          </w:r>
          <w:r w:rsidRPr="00D36C29">
            <w:rPr>
              <w:rStyle w:val="af5"/>
              <w:noProof/>
            </w:rPr>
            <w:instrText xml:space="preserve"> </w:instrText>
          </w:r>
          <w:r>
            <w:rPr>
              <w:noProof/>
            </w:rPr>
            <w:instrText>HYPERLINK \l "_Toc91109462"</w:instrText>
          </w:r>
          <w:r w:rsidRPr="00D36C29">
            <w:rPr>
              <w:rStyle w:val="af5"/>
              <w:noProof/>
            </w:rPr>
            <w:instrText xml:space="preserve"> </w:instrText>
          </w:r>
          <w:r w:rsidRPr="00D36C29">
            <w:rPr>
              <w:rStyle w:val="af5"/>
              <w:noProof/>
            </w:rPr>
          </w:r>
          <w:r w:rsidRPr="00D36C29">
            <w:rPr>
              <w:rStyle w:val="af5"/>
              <w:noProof/>
            </w:rPr>
            <w:fldChar w:fldCharType="separate"/>
          </w:r>
          <w:r w:rsidRPr="00D36C29">
            <w:rPr>
              <w:rStyle w:val="af5"/>
              <w:rFonts w:ascii="Times New Roman" w:hAnsi="Times New Roman"/>
              <w:b/>
              <w:noProof/>
            </w:rPr>
            <w:t>Введение</w:t>
          </w:r>
          <w:r>
            <w:rPr>
              <w:noProof/>
              <w:webHidden/>
            </w:rPr>
            <w:tab/>
          </w:r>
          <w:r>
            <w:rPr>
              <w:noProof/>
              <w:webHidden/>
            </w:rPr>
            <w:fldChar w:fldCharType="begin"/>
          </w:r>
          <w:r>
            <w:rPr>
              <w:noProof/>
              <w:webHidden/>
            </w:rPr>
            <w:instrText xml:space="preserve"> PAGEREF _Toc91109462 \h </w:instrText>
          </w:r>
          <w:r>
            <w:rPr>
              <w:noProof/>
              <w:webHidden/>
            </w:rPr>
          </w:r>
          <w:r>
            <w:rPr>
              <w:noProof/>
              <w:webHidden/>
            </w:rPr>
            <w:fldChar w:fldCharType="separate"/>
          </w:r>
          <w:r w:rsidR="00570969">
            <w:rPr>
              <w:noProof/>
              <w:webHidden/>
            </w:rPr>
            <w:t>3</w:t>
          </w:r>
          <w:r>
            <w:rPr>
              <w:noProof/>
              <w:webHidden/>
            </w:rPr>
            <w:fldChar w:fldCharType="end"/>
          </w:r>
          <w:r w:rsidRPr="00D36C29">
            <w:rPr>
              <w:rStyle w:val="af5"/>
              <w:noProof/>
            </w:rPr>
            <w:fldChar w:fldCharType="end"/>
          </w:r>
        </w:p>
        <w:p w14:paraId="52039E7F" w14:textId="77777777" w:rsidR="0078024B" w:rsidRDefault="0078024B">
          <w:pPr>
            <w:pStyle w:val="13"/>
            <w:tabs>
              <w:tab w:val="right" w:leader="dot" w:pos="9628"/>
            </w:tabs>
            <w:rPr>
              <w:rFonts w:asciiTheme="minorHAnsi" w:eastAsiaTheme="minorEastAsia" w:hAnsiTheme="minorHAnsi" w:cstheme="minorBidi"/>
              <w:noProof/>
              <w:lang w:eastAsia="ru-RU"/>
            </w:rPr>
          </w:pPr>
          <w:hyperlink w:anchor="_Toc91109463" w:history="1">
            <w:r w:rsidRPr="00D36C29">
              <w:rPr>
                <w:rStyle w:val="af5"/>
                <w:rFonts w:ascii="Times New Roman" w:hAnsi="Times New Roman"/>
                <w:b/>
                <w:noProof/>
              </w:rPr>
              <w:t>Основная часть</w:t>
            </w:r>
            <w:r>
              <w:rPr>
                <w:noProof/>
                <w:webHidden/>
              </w:rPr>
              <w:tab/>
            </w:r>
            <w:r>
              <w:rPr>
                <w:noProof/>
                <w:webHidden/>
              </w:rPr>
              <w:fldChar w:fldCharType="begin"/>
            </w:r>
            <w:r>
              <w:rPr>
                <w:noProof/>
                <w:webHidden/>
              </w:rPr>
              <w:instrText xml:space="preserve"> PAGEREF _Toc91109463 \h </w:instrText>
            </w:r>
            <w:r>
              <w:rPr>
                <w:noProof/>
                <w:webHidden/>
              </w:rPr>
            </w:r>
            <w:r>
              <w:rPr>
                <w:noProof/>
                <w:webHidden/>
              </w:rPr>
              <w:fldChar w:fldCharType="separate"/>
            </w:r>
            <w:r w:rsidR="00570969">
              <w:rPr>
                <w:noProof/>
                <w:webHidden/>
              </w:rPr>
              <w:t>4</w:t>
            </w:r>
            <w:r>
              <w:rPr>
                <w:noProof/>
                <w:webHidden/>
              </w:rPr>
              <w:fldChar w:fldCharType="end"/>
            </w:r>
          </w:hyperlink>
        </w:p>
        <w:p w14:paraId="6FE44F64" w14:textId="77777777" w:rsidR="0078024B" w:rsidRDefault="0078024B">
          <w:pPr>
            <w:pStyle w:val="21"/>
            <w:tabs>
              <w:tab w:val="right" w:leader="dot" w:pos="9628"/>
            </w:tabs>
            <w:rPr>
              <w:rFonts w:asciiTheme="minorHAnsi" w:eastAsiaTheme="minorEastAsia" w:hAnsiTheme="minorHAnsi" w:cstheme="minorBidi"/>
              <w:noProof/>
              <w:lang w:eastAsia="ru-RU"/>
            </w:rPr>
          </w:pPr>
          <w:hyperlink w:anchor="_Toc91109464" w:history="1">
            <w:r w:rsidRPr="00D36C29">
              <w:rPr>
                <w:rStyle w:val="af5"/>
                <w:rFonts w:ascii="Times New Roman" w:hAnsi="Times New Roman"/>
                <w:b/>
                <w:noProof/>
              </w:rPr>
              <w:t>Основные цели проведения аудита ИТ</w:t>
            </w:r>
            <w:r>
              <w:rPr>
                <w:noProof/>
                <w:webHidden/>
              </w:rPr>
              <w:tab/>
            </w:r>
            <w:r>
              <w:rPr>
                <w:noProof/>
                <w:webHidden/>
              </w:rPr>
              <w:fldChar w:fldCharType="begin"/>
            </w:r>
            <w:r>
              <w:rPr>
                <w:noProof/>
                <w:webHidden/>
              </w:rPr>
              <w:instrText xml:space="preserve"> PAGEREF _Toc91109464 \h </w:instrText>
            </w:r>
            <w:r>
              <w:rPr>
                <w:noProof/>
                <w:webHidden/>
              </w:rPr>
            </w:r>
            <w:r>
              <w:rPr>
                <w:noProof/>
                <w:webHidden/>
              </w:rPr>
              <w:fldChar w:fldCharType="separate"/>
            </w:r>
            <w:r w:rsidR="00570969">
              <w:rPr>
                <w:noProof/>
                <w:webHidden/>
              </w:rPr>
              <w:t>4</w:t>
            </w:r>
            <w:r>
              <w:rPr>
                <w:noProof/>
                <w:webHidden/>
              </w:rPr>
              <w:fldChar w:fldCharType="end"/>
            </w:r>
          </w:hyperlink>
        </w:p>
        <w:p w14:paraId="24C6A6B1" w14:textId="77777777" w:rsidR="0078024B" w:rsidRDefault="0078024B">
          <w:pPr>
            <w:pStyle w:val="21"/>
            <w:tabs>
              <w:tab w:val="right" w:leader="dot" w:pos="9628"/>
            </w:tabs>
            <w:rPr>
              <w:rFonts w:asciiTheme="minorHAnsi" w:eastAsiaTheme="minorEastAsia" w:hAnsiTheme="minorHAnsi" w:cstheme="minorBidi"/>
              <w:noProof/>
              <w:lang w:eastAsia="ru-RU"/>
            </w:rPr>
          </w:pPr>
          <w:hyperlink w:anchor="_Toc91109465" w:history="1">
            <w:r w:rsidRPr="00D36C29">
              <w:rPr>
                <w:rStyle w:val="af5"/>
                <w:rFonts w:ascii="Times New Roman" w:hAnsi="Times New Roman"/>
                <w:b/>
                <w:noProof/>
              </w:rPr>
              <w:t>Аудит ИТ требуется</w:t>
            </w:r>
            <w:r>
              <w:rPr>
                <w:noProof/>
                <w:webHidden/>
              </w:rPr>
              <w:tab/>
            </w:r>
            <w:r>
              <w:rPr>
                <w:noProof/>
                <w:webHidden/>
              </w:rPr>
              <w:fldChar w:fldCharType="begin"/>
            </w:r>
            <w:r>
              <w:rPr>
                <w:noProof/>
                <w:webHidden/>
              </w:rPr>
              <w:instrText xml:space="preserve"> PAGEREF _Toc91109465 \h </w:instrText>
            </w:r>
            <w:r>
              <w:rPr>
                <w:noProof/>
                <w:webHidden/>
              </w:rPr>
            </w:r>
            <w:r>
              <w:rPr>
                <w:noProof/>
                <w:webHidden/>
              </w:rPr>
              <w:fldChar w:fldCharType="separate"/>
            </w:r>
            <w:r w:rsidR="00570969">
              <w:rPr>
                <w:noProof/>
                <w:webHidden/>
              </w:rPr>
              <w:t>4</w:t>
            </w:r>
            <w:r>
              <w:rPr>
                <w:noProof/>
                <w:webHidden/>
              </w:rPr>
              <w:fldChar w:fldCharType="end"/>
            </w:r>
          </w:hyperlink>
        </w:p>
        <w:p w14:paraId="73F59569" w14:textId="77777777" w:rsidR="0078024B" w:rsidRDefault="0078024B">
          <w:pPr>
            <w:pStyle w:val="21"/>
            <w:tabs>
              <w:tab w:val="right" w:leader="dot" w:pos="9628"/>
            </w:tabs>
            <w:rPr>
              <w:rFonts w:asciiTheme="minorHAnsi" w:eastAsiaTheme="minorEastAsia" w:hAnsiTheme="minorHAnsi" w:cstheme="minorBidi"/>
              <w:noProof/>
              <w:lang w:eastAsia="ru-RU"/>
            </w:rPr>
          </w:pPr>
          <w:hyperlink w:anchor="_Toc91109466" w:history="1">
            <w:r w:rsidRPr="00D36C29">
              <w:rPr>
                <w:rStyle w:val="af5"/>
                <w:rFonts w:ascii="Times New Roman" w:hAnsi="Times New Roman"/>
                <w:b/>
                <w:noProof/>
              </w:rPr>
              <w:t>Порядок подготовки и проведения ИТ-аудита</w:t>
            </w:r>
            <w:r>
              <w:rPr>
                <w:noProof/>
                <w:webHidden/>
              </w:rPr>
              <w:tab/>
            </w:r>
            <w:r>
              <w:rPr>
                <w:noProof/>
                <w:webHidden/>
              </w:rPr>
              <w:fldChar w:fldCharType="begin"/>
            </w:r>
            <w:r>
              <w:rPr>
                <w:noProof/>
                <w:webHidden/>
              </w:rPr>
              <w:instrText xml:space="preserve"> PAGEREF _Toc91109466 \h </w:instrText>
            </w:r>
            <w:r>
              <w:rPr>
                <w:noProof/>
                <w:webHidden/>
              </w:rPr>
            </w:r>
            <w:r>
              <w:rPr>
                <w:noProof/>
                <w:webHidden/>
              </w:rPr>
              <w:fldChar w:fldCharType="separate"/>
            </w:r>
            <w:r w:rsidR="00570969">
              <w:rPr>
                <w:noProof/>
                <w:webHidden/>
              </w:rPr>
              <w:t>5</w:t>
            </w:r>
            <w:r>
              <w:rPr>
                <w:noProof/>
                <w:webHidden/>
              </w:rPr>
              <w:fldChar w:fldCharType="end"/>
            </w:r>
          </w:hyperlink>
        </w:p>
        <w:p w14:paraId="2F71D76E" w14:textId="77777777" w:rsidR="0078024B" w:rsidRDefault="0078024B">
          <w:pPr>
            <w:pStyle w:val="21"/>
            <w:tabs>
              <w:tab w:val="right" w:leader="dot" w:pos="9628"/>
            </w:tabs>
            <w:rPr>
              <w:rFonts w:asciiTheme="minorHAnsi" w:eastAsiaTheme="minorEastAsia" w:hAnsiTheme="minorHAnsi" w:cstheme="minorBidi"/>
              <w:noProof/>
              <w:lang w:eastAsia="ru-RU"/>
            </w:rPr>
          </w:pPr>
          <w:hyperlink w:anchor="_Toc91109467" w:history="1">
            <w:r w:rsidRPr="00D36C29">
              <w:rPr>
                <w:rStyle w:val="af5"/>
                <w:rFonts w:ascii="Times New Roman" w:hAnsi="Times New Roman"/>
                <w:b/>
                <w:noProof/>
              </w:rPr>
              <w:t>Принципы проведения аудита</w:t>
            </w:r>
            <w:r>
              <w:rPr>
                <w:noProof/>
                <w:webHidden/>
              </w:rPr>
              <w:tab/>
            </w:r>
            <w:r>
              <w:rPr>
                <w:noProof/>
                <w:webHidden/>
              </w:rPr>
              <w:fldChar w:fldCharType="begin"/>
            </w:r>
            <w:r>
              <w:rPr>
                <w:noProof/>
                <w:webHidden/>
              </w:rPr>
              <w:instrText xml:space="preserve"> PAGEREF _Toc91109467 \h </w:instrText>
            </w:r>
            <w:r>
              <w:rPr>
                <w:noProof/>
                <w:webHidden/>
              </w:rPr>
            </w:r>
            <w:r>
              <w:rPr>
                <w:noProof/>
                <w:webHidden/>
              </w:rPr>
              <w:fldChar w:fldCharType="separate"/>
            </w:r>
            <w:r w:rsidR="00570969">
              <w:rPr>
                <w:noProof/>
                <w:webHidden/>
              </w:rPr>
              <w:t>6</w:t>
            </w:r>
            <w:r>
              <w:rPr>
                <w:noProof/>
                <w:webHidden/>
              </w:rPr>
              <w:fldChar w:fldCharType="end"/>
            </w:r>
          </w:hyperlink>
        </w:p>
        <w:p w14:paraId="3D625B39" w14:textId="77777777" w:rsidR="0078024B" w:rsidRDefault="0078024B">
          <w:pPr>
            <w:pStyle w:val="21"/>
            <w:tabs>
              <w:tab w:val="right" w:leader="dot" w:pos="9628"/>
            </w:tabs>
            <w:rPr>
              <w:rFonts w:asciiTheme="minorHAnsi" w:eastAsiaTheme="minorEastAsia" w:hAnsiTheme="minorHAnsi" w:cstheme="minorBidi"/>
              <w:noProof/>
              <w:lang w:eastAsia="ru-RU"/>
            </w:rPr>
          </w:pPr>
          <w:hyperlink w:anchor="_Toc91109468" w:history="1">
            <w:r w:rsidRPr="00D36C29">
              <w:rPr>
                <w:rStyle w:val="af5"/>
                <w:rFonts w:ascii="Times New Roman" w:hAnsi="Times New Roman"/>
                <w:b/>
                <w:noProof/>
                <w:lang w:val="en-US"/>
              </w:rPr>
              <w:t>Методология проведения ИТ-аудита</w:t>
            </w:r>
            <w:r>
              <w:rPr>
                <w:noProof/>
                <w:webHidden/>
              </w:rPr>
              <w:tab/>
            </w:r>
            <w:r>
              <w:rPr>
                <w:noProof/>
                <w:webHidden/>
              </w:rPr>
              <w:fldChar w:fldCharType="begin"/>
            </w:r>
            <w:r>
              <w:rPr>
                <w:noProof/>
                <w:webHidden/>
              </w:rPr>
              <w:instrText xml:space="preserve"> PAGEREF _Toc91109468 \h </w:instrText>
            </w:r>
            <w:r>
              <w:rPr>
                <w:noProof/>
                <w:webHidden/>
              </w:rPr>
            </w:r>
            <w:r>
              <w:rPr>
                <w:noProof/>
                <w:webHidden/>
              </w:rPr>
              <w:fldChar w:fldCharType="separate"/>
            </w:r>
            <w:r w:rsidR="00570969">
              <w:rPr>
                <w:noProof/>
                <w:webHidden/>
              </w:rPr>
              <w:t>8</w:t>
            </w:r>
            <w:r>
              <w:rPr>
                <w:noProof/>
                <w:webHidden/>
              </w:rPr>
              <w:fldChar w:fldCharType="end"/>
            </w:r>
          </w:hyperlink>
        </w:p>
        <w:p w14:paraId="01525F65" w14:textId="77777777" w:rsidR="0078024B" w:rsidRDefault="0078024B">
          <w:pPr>
            <w:pStyle w:val="13"/>
            <w:tabs>
              <w:tab w:val="right" w:leader="dot" w:pos="9628"/>
            </w:tabs>
            <w:rPr>
              <w:rFonts w:asciiTheme="minorHAnsi" w:eastAsiaTheme="minorEastAsia" w:hAnsiTheme="minorHAnsi" w:cstheme="minorBidi"/>
              <w:noProof/>
              <w:lang w:eastAsia="ru-RU"/>
            </w:rPr>
          </w:pPr>
          <w:hyperlink w:anchor="_Toc91109469" w:history="1">
            <w:r w:rsidRPr="00D36C29">
              <w:rPr>
                <w:rStyle w:val="af5"/>
                <w:rFonts w:ascii="Times New Roman" w:hAnsi="Times New Roman"/>
                <w:b/>
                <w:noProof/>
                <w:lang w:val="en-US"/>
              </w:rPr>
              <w:t>COBIT</w:t>
            </w:r>
            <w:r>
              <w:rPr>
                <w:noProof/>
                <w:webHidden/>
              </w:rPr>
              <w:tab/>
            </w:r>
            <w:r>
              <w:rPr>
                <w:noProof/>
                <w:webHidden/>
              </w:rPr>
              <w:fldChar w:fldCharType="begin"/>
            </w:r>
            <w:r>
              <w:rPr>
                <w:noProof/>
                <w:webHidden/>
              </w:rPr>
              <w:instrText xml:space="preserve"> PAGEREF _Toc91109469 \h </w:instrText>
            </w:r>
            <w:r>
              <w:rPr>
                <w:noProof/>
                <w:webHidden/>
              </w:rPr>
            </w:r>
            <w:r>
              <w:rPr>
                <w:noProof/>
                <w:webHidden/>
              </w:rPr>
              <w:fldChar w:fldCharType="separate"/>
            </w:r>
            <w:r w:rsidR="00570969">
              <w:rPr>
                <w:noProof/>
                <w:webHidden/>
              </w:rPr>
              <w:t>8</w:t>
            </w:r>
            <w:r>
              <w:rPr>
                <w:noProof/>
                <w:webHidden/>
              </w:rPr>
              <w:fldChar w:fldCharType="end"/>
            </w:r>
          </w:hyperlink>
        </w:p>
        <w:p w14:paraId="50225652" w14:textId="77777777" w:rsidR="0078024B" w:rsidRDefault="0078024B">
          <w:pPr>
            <w:pStyle w:val="21"/>
            <w:tabs>
              <w:tab w:val="right" w:leader="dot" w:pos="9628"/>
            </w:tabs>
            <w:rPr>
              <w:rFonts w:asciiTheme="minorHAnsi" w:eastAsiaTheme="minorEastAsia" w:hAnsiTheme="minorHAnsi" w:cstheme="minorBidi"/>
              <w:noProof/>
              <w:lang w:eastAsia="ru-RU"/>
            </w:rPr>
          </w:pPr>
          <w:hyperlink w:anchor="_Toc91109470" w:history="1">
            <w:r w:rsidRPr="00D36C29">
              <w:rPr>
                <w:rStyle w:val="af5"/>
                <w:rFonts w:ascii="Times New Roman" w:hAnsi="Times New Roman"/>
                <w:b/>
                <w:noProof/>
                <w:lang w:val="en-US"/>
              </w:rPr>
              <w:t>ГОСТ Р ИСО 19011-2003</w:t>
            </w:r>
            <w:r>
              <w:rPr>
                <w:noProof/>
                <w:webHidden/>
              </w:rPr>
              <w:tab/>
            </w:r>
            <w:r>
              <w:rPr>
                <w:noProof/>
                <w:webHidden/>
              </w:rPr>
              <w:fldChar w:fldCharType="begin"/>
            </w:r>
            <w:r>
              <w:rPr>
                <w:noProof/>
                <w:webHidden/>
              </w:rPr>
              <w:instrText xml:space="preserve"> PAGEREF _Toc91109470 \h </w:instrText>
            </w:r>
            <w:r>
              <w:rPr>
                <w:noProof/>
                <w:webHidden/>
              </w:rPr>
            </w:r>
            <w:r>
              <w:rPr>
                <w:noProof/>
                <w:webHidden/>
              </w:rPr>
              <w:fldChar w:fldCharType="separate"/>
            </w:r>
            <w:r w:rsidR="00570969">
              <w:rPr>
                <w:noProof/>
                <w:webHidden/>
              </w:rPr>
              <w:t>12</w:t>
            </w:r>
            <w:r>
              <w:rPr>
                <w:noProof/>
                <w:webHidden/>
              </w:rPr>
              <w:fldChar w:fldCharType="end"/>
            </w:r>
          </w:hyperlink>
        </w:p>
        <w:p w14:paraId="50565D35" w14:textId="77777777" w:rsidR="0078024B" w:rsidRDefault="0078024B">
          <w:pPr>
            <w:pStyle w:val="21"/>
            <w:tabs>
              <w:tab w:val="right" w:leader="dot" w:pos="9628"/>
            </w:tabs>
            <w:rPr>
              <w:rFonts w:asciiTheme="minorHAnsi" w:eastAsiaTheme="minorEastAsia" w:hAnsiTheme="minorHAnsi" w:cstheme="minorBidi"/>
              <w:noProof/>
              <w:lang w:eastAsia="ru-RU"/>
            </w:rPr>
          </w:pPr>
          <w:hyperlink w:anchor="_Toc91109471" w:history="1">
            <w:r w:rsidRPr="00D36C29">
              <w:rPr>
                <w:rStyle w:val="af5"/>
                <w:rFonts w:ascii="Times New Roman" w:hAnsi="Times New Roman"/>
                <w:b/>
                <w:noProof/>
              </w:rPr>
              <w:t>ISO/IEC 27001</w:t>
            </w:r>
            <w:r>
              <w:rPr>
                <w:noProof/>
                <w:webHidden/>
              </w:rPr>
              <w:tab/>
            </w:r>
            <w:r>
              <w:rPr>
                <w:noProof/>
                <w:webHidden/>
              </w:rPr>
              <w:fldChar w:fldCharType="begin"/>
            </w:r>
            <w:r>
              <w:rPr>
                <w:noProof/>
                <w:webHidden/>
              </w:rPr>
              <w:instrText xml:space="preserve"> PAGEREF _Toc91109471 \h </w:instrText>
            </w:r>
            <w:r>
              <w:rPr>
                <w:noProof/>
                <w:webHidden/>
              </w:rPr>
            </w:r>
            <w:r>
              <w:rPr>
                <w:noProof/>
                <w:webHidden/>
              </w:rPr>
              <w:fldChar w:fldCharType="separate"/>
            </w:r>
            <w:r w:rsidR="00570969">
              <w:rPr>
                <w:noProof/>
                <w:webHidden/>
              </w:rPr>
              <w:t>12</w:t>
            </w:r>
            <w:r>
              <w:rPr>
                <w:noProof/>
                <w:webHidden/>
              </w:rPr>
              <w:fldChar w:fldCharType="end"/>
            </w:r>
          </w:hyperlink>
        </w:p>
        <w:p w14:paraId="1C42A242" w14:textId="77777777" w:rsidR="0078024B" w:rsidRDefault="0078024B">
          <w:pPr>
            <w:pStyle w:val="21"/>
            <w:tabs>
              <w:tab w:val="right" w:leader="dot" w:pos="9628"/>
            </w:tabs>
            <w:rPr>
              <w:rFonts w:asciiTheme="minorHAnsi" w:eastAsiaTheme="minorEastAsia" w:hAnsiTheme="minorHAnsi" w:cstheme="minorBidi"/>
              <w:noProof/>
              <w:lang w:eastAsia="ru-RU"/>
            </w:rPr>
          </w:pPr>
          <w:hyperlink w:anchor="_Toc91109472" w:history="1">
            <w:r w:rsidRPr="00D36C29">
              <w:rPr>
                <w:rStyle w:val="af5"/>
                <w:rFonts w:ascii="Times New Roman" w:hAnsi="Times New Roman"/>
                <w:b/>
                <w:noProof/>
              </w:rPr>
              <w:t>ISA</w:t>
            </w:r>
            <w:r>
              <w:rPr>
                <w:noProof/>
                <w:webHidden/>
              </w:rPr>
              <w:tab/>
            </w:r>
            <w:r>
              <w:rPr>
                <w:noProof/>
                <w:webHidden/>
              </w:rPr>
              <w:fldChar w:fldCharType="begin"/>
            </w:r>
            <w:r>
              <w:rPr>
                <w:noProof/>
                <w:webHidden/>
              </w:rPr>
              <w:instrText xml:space="preserve"> PAGEREF _Toc91109472 \h </w:instrText>
            </w:r>
            <w:r>
              <w:rPr>
                <w:noProof/>
                <w:webHidden/>
              </w:rPr>
            </w:r>
            <w:r>
              <w:rPr>
                <w:noProof/>
                <w:webHidden/>
              </w:rPr>
              <w:fldChar w:fldCharType="separate"/>
            </w:r>
            <w:r w:rsidR="00570969">
              <w:rPr>
                <w:noProof/>
                <w:webHidden/>
              </w:rPr>
              <w:t>13</w:t>
            </w:r>
            <w:r>
              <w:rPr>
                <w:noProof/>
                <w:webHidden/>
              </w:rPr>
              <w:fldChar w:fldCharType="end"/>
            </w:r>
          </w:hyperlink>
        </w:p>
        <w:p w14:paraId="435775F3" w14:textId="77777777" w:rsidR="0078024B" w:rsidRDefault="0078024B">
          <w:pPr>
            <w:pStyle w:val="13"/>
            <w:tabs>
              <w:tab w:val="right" w:leader="dot" w:pos="9628"/>
            </w:tabs>
            <w:rPr>
              <w:rFonts w:asciiTheme="minorHAnsi" w:eastAsiaTheme="minorEastAsia" w:hAnsiTheme="minorHAnsi" w:cstheme="minorBidi"/>
              <w:noProof/>
              <w:lang w:eastAsia="ru-RU"/>
            </w:rPr>
          </w:pPr>
          <w:hyperlink w:anchor="_Toc91109473" w:history="1">
            <w:r w:rsidRPr="00D36C29">
              <w:rPr>
                <w:rStyle w:val="af5"/>
                <w:rFonts w:ascii="Times New Roman" w:hAnsi="Times New Roman"/>
                <w:b/>
                <w:noProof/>
              </w:rPr>
              <w:t>Заключение</w:t>
            </w:r>
            <w:r>
              <w:rPr>
                <w:noProof/>
                <w:webHidden/>
              </w:rPr>
              <w:tab/>
            </w:r>
            <w:r>
              <w:rPr>
                <w:noProof/>
                <w:webHidden/>
              </w:rPr>
              <w:fldChar w:fldCharType="begin"/>
            </w:r>
            <w:r>
              <w:rPr>
                <w:noProof/>
                <w:webHidden/>
              </w:rPr>
              <w:instrText xml:space="preserve"> PAGEREF _Toc91109473 \h </w:instrText>
            </w:r>
            <w:r>
              <w:rPr>
                <w:noProof/>
                <w:webHidden/>
              </w:rPr>
            </w:r>
            <w:r>
              <w:rPr>
                <w:noProof/>
                <w:webHidden/>
              </w:rPr>
              <w:fldChar w:fldCharType="separate"/>
            </w:r>
            <w:r w:rsidR="00570969">
              <w:rPr>
                <w:noProof/>
                <w:webHidden/>
              </w:rPr>
              <w:t>14</w:t>
            </w:r>
            <w:r>
              <w:rPr>
                <w:noProof/>
                <w:webHidden/>
              </w:rPr>
              <w:fldChar w:fldCharType="end"/>
            </w:r>
          </w:hyperlink>
        </w:p>
        <w:p w14:paraId="0D54B90E" w14:textId="77777777" w:rsidR="0078024B" w:rsidRDefault="0078024B">
          <w:pPr>
            <w:pStyle w:val="13"/>
            <w:tabs>
              <w:tab w:val="right" w:leader="dot" w:pos="9628"/>
            </w:tabs>
            <w:rPr>
              <w:rFonts w:asciiTheme="minorHAnsi" w:eastAsiaTheme="minorEastAsia" w:hAnsiTheme="minorHAnsi" w:cstheme="minorBidi"/>
              <w:noProof/>
              <w:lang w:eastAsia="ru-RU"/>
            </w:rPr>
          </w:pPr>
          <w:hyperlink w:anchor="_Toc91109474" w:history="1">
            <w:r w:rsidRPr="00D36C29">
              <w:rPr>
                <w:rStyle w:val="af5"/>
                <w:rFonts w:ascii="Times New Roman" w:hAnsi="Times New Roman"/>
                <w:b/>
                <w:noProof/>
              </w:rPr>
              <w:t>Источники</w:t>
            </w:r>
            <w:r>
              <w:rPr>
                <w:noProof/>
                <w:webHidden/>
              </w:rPr>
              <w:tab/>
            </w:r>
            <w:r>
              <w:rPr>
                <w:noProof/>
                <w:webHidden/>
              </w:rPr>
              <w:fldChar w:fldCharType="begin"/>
            </w:r>
            <w:r>
              <w:rPr>
                <w:noProof/>
                <w:webHidden/>
              </w:rPr>
              <w:instrText xml:space="preserve"> PAGEREF _Toc91109474 \h </w:instrText>
            </w:r>
            <w:r>
              <w:rPr>
                <w:noProof/>
                <w:webHidden/>
              </w:rPr>
            </w:r>
            <w:r>
              <w:rPr>
                <w:noProof/>
                <w:webHidden/>
              </w:rPr>
              <w:fldChar w:fldCharType="separate"/>
            </w:r>
            <w:r w:rsidR="00570969">
              <w:rPr>
                <w:noProof/>
                <w:webHidden/>
              </w:rPr>
              <w:t>16</w:t>
            </w:r>
            <w:r>
              <w:rPr>
                <w:noProof/>
                <w:webHidden/>
              </w:rPr>
              <w:fldChar w:fldCharType="end"/>
            </w:r>
          </w:hyperlink>
        </w:p>
        <w:p w14:paraId="38675CCE" w14:textId="66CFAFAA" w:rsidR="0078024B" w:rsidRDefault="0078024B">
          <w:r>
            <w:rPr>
              <w:b/>
              <w:bCs/>
            </w:rPr>
            <w:fldChar w:fldCharType="end"/>
          </w:r>
        </w:p>
      </w:sdtContent>
    </w:sdt>
    <w:p w14:paraId="461B1FE4" w14:textId="2806FC89" w:rsidR="00E11FB6" w:rsidRDefault="00E11FB6">
      <w:pPr>
        <w:suppressAutoHyphens w:val="0"/>
        <w:spacing w:after="0" w:line="240" w:lineRule="auto"/>
        <w:rPr>
          <w:rFonts w:ascii="Times New Roman" w:hAnsi="Times New Roman"/>
          <w:sz w:val="28"/>
          <w:szCs w:val="28"/>
        </w:rPr>
      </w:pPr>
      <w:r>
        <w:rPr>
          <w:rFonts w:ascii="Times New Roman" w:hAnsi="Times New Roman"/>
          <w:sz w:val="28"/>
          <w:szCs w:val="28"/>
        </w:rPr>
        <w:br w:type="page"/>
      </w:r>
    </w:p>
    <w:p w14:paraId="2F12E4EB" w14:textId="342D6821" w:rsidR="00E11FB6" w:rsidRPr="00DF3263" w:rsidRDefault="00E11FB6" w:rsidP="00DF3263">
      <w:pPr>
        <w:pStyle w:val="1"/>
        <w:jc w:val="center"/>
        <w:rPr>
          <w:rFonts w:ascii="Times New Roman" w:hAnsi="Times New Roman"/>
          <w:b/>
          <w:color w:val="000000" w:themeColor="text1"/>
          <w:szCs w:val="28"/>
        </w:rPr>
      </w:pPr>
      <w:bookmarkStart w:id="1" w:name="_Toc91109462"/>
      <w:r w:rsidRPr="00DF3263">
        <w:rPr>
          <w:rFonts w:ascii="Times New Roman" w:hAnsi="Times New Roman"/>
          <w:b/>
          <w:color w:val="000000" w:themeColor="text1"/>
          <w:szCs w:val="28"/>
        </w:rPr>
        <w:lastRenderedPageBreak/>
        <w:t>Введение</w:t>
      </w:r>
      <w:bookmarkEnd w:id="1"/>
    </w:p>
    <w:p w14:paraId="20994D0B" w14:textId="65B0695A" w:rsidR="00E11FB6" w:rsidRDefault="00CF0657" w:rsidP="00D131FC">
      <w:pPr>
        <w:spacing w:after="0" w:line="360" w:lineRule="auto"/>
        <w:ind w:firstLine="284"/>
        <w:jc w:val="both"/>
        <w:rPr>
          <w:rFonts w:ascii="Times New Roman" w:hAnsi="Times New Roman"/>
          <w:sz w:val="28"/>
          <w:szCs w:val="28"/>
        </w:rPr>
      </w:pPr>
      <w:r>
        <w:rPr>
          <w:rFonts w:ascii="Times New Roman" w:hAnsi="Times New Roman"/>
          <w:sz w:val="28"/>
          <w:szCs w:val="28"/>
        </w:rPr>
        <w:t>На сегодняшний день информационные технологии становятся важной неотъемлемой частью любого предприятия. Для большинства предприятий, это не только способ автоматизации каких-либо операций, а также эффективный инструмент в конкуренции. Современные информационные технологии быстро адаптируются к новым потребностям предприятия.</w:t>
      </w:r>
    </w:p>
    <w:p w14:paraId="3BC67C5C" w14:textId="6A224D4F" w:rsidR="00CF0657" w:rsidRDefault="006E17DC" w:rsidP="00D131FC">
      <w:pPr>
        <w:spacing w:after="0" w:line="360" w:lineRule="auto"/>
        <w:ind w:firstLine="284"/>
        <w:jc w:val="both"/>
        <w:rPr>
          <w:rFonts w:ascii="Times New Roman" w:hAnsi="Times New Roman"/>
          <w:sz w:val="28"/>
          <w:szCs w:val="28"/>
        </w:rPr>
      </w:pPr>
      <w:r>
        <w:rPr>
          <w:rFonts w:ascii="Times New Roman" w:hAnsi="Times New Roman"/>
          <w:sz w:val="28"/>
          <w:szCs w:val="28"/>
        </w:rPr>
        <w:t xml:space="preserve">С каждым годом сфера информационных технологий становится все более сложной. Их внедрение на предприятии является сложным и трудоемким процессом, на который приходится тратить достаточно большое количество времени и сил, но не в каждой компании могут позволить такие затраты. </w:t>
      </w:r>
      <w:r w:rsidRPr="006E17DC">
        <w:rPr>
          <w:rFonts w:ascii="Times New Roman" w:hAnsi="Times New Roman"/>
          <w:sz w:val="28"/>
          <w:szCs w:val="28"/>
        </w:rPr>
        <w:t>При этом соответствующий эффект предприятия не всегда получают, если сравнивать затраты, выполненные работы и полученный результат такой деятельности. Именно поэтому должен проводиться аудит информационных технологий.</w:t>
      </w:r>
    </w:p>
    <w:p w14:paraId="40FCB65A" w14:textId="29742D94" w:rsidR="006E17DC" w:rsidRDefault="006E17DC" w:rsidP="00D131FC">
      <w:pPr>
        <w:spacing w:after="0" w:line="360" w:lineRule="auto"/>
        <w:ind w:firstLine="284"/>
        <w:jc w:val="both"/>
        <w:rPr>
          <w:rFonts w:ascii="Times New Roman" w:hAnsi="Times New Roman"/>
          <w:sz w:val="28"/>
          <w:szCs w:val="28"/>
        </w:rPr>
      </w:pPr>
      <w:r w:rsidRPr="006E17DC">
        <w:rPr>
          <w:rFonts w:ascii="Times New Roman" w:hAnsi="Times New Roman"/>
          <w:b/>
          <w:sz w:val="28"/>
          <w:szCs w:val="28"/>
        </w:rPr>
        <w:t>Цель работы:</w:t>
      </w:r>
      <w:r>
        <w:rPr>
          <w:rFonts w:ascii="Times New Roman" w:hAnsi="Times New Roman"/>
          <w:sz w:val="28"/>
          <w:szCs w:val="28"/>
        </w:rPr>
        <w:t xml:space="preserve"> рассмотреть методологии аудита информационных технологий (информационных систем).</w:t>
      </w:r>
    </w:p>
    <w:p w14:paraId="690553A4" w14:textId="393FA969" w:rsidR="006E17DC" w:rsidRDefault="006E17DC" w:rsidP="00D131FC">
      <w:pPr>
        <w:spacing w:after="0" w:line="360" w:lineRule="auto"/>
        <w:ind w:firstLine="284"/>
        <w:jc w:val="both"/>
        <w:rPr>
          <w:rFonts w:ascii="Times New Roman" w:hAnsi="Times New Roman"/>
          <w:sz w:val="28"/>
          <w:szCs w:val="28"/>
        </w:rPr>
      </w:pPr>
      <w:r w:rsidRPr="00871D76">
        <w:rPr>
          <w:rFonts w:ascii="Times New Roman" w:hAnsi="Times New Roman"/>
          <w:b/>
          <w:sz w:val="28"/>
          <w:szCs w:val="28"/>
        </w:rPr>
        <w:t>Актуальность:</w:t>
      </w:r>
      <w:r>
        <w:rPr>
          <w:rFonts w:ascii="Times New Roman" w:hAnsi="Times New Roman"/>
          <w:sz w:val="28"/>
          <w:szCs w:val="28"/>
        </w:rPr>
        <w:t xml:space="preserve"> как было сказано выше, информационные технологии быстрыми шагами внедряются на различные предприятия поэтому, чтобы минимизировать риски для бизнеса, в процессе аудита можно выявить те места </w:t>
      </w:r>
      <w:r w:rsidR="00871D76">
        <w:rPr>
          <w:rFonts w:ascii="Times New Roman" w:hAnsi="Times New Roman"/>
          <w:sz w:val="28"/>
          <w:szCs w:val="28"/>
        </w:rPr>
        <w:t>инфраструктуры информационных систем, которые могут повлечь за собой эти риски.</w:t>
      </w:r>
    </w:p>
    <w:p w14:paraId="5A52EB8C" w14:textId="3A2341DC" w:rsidR="00871D76" w:rsidRDefault="00871D76">
      <w:pPr>
        <w:suppressAutoHyphens w:val="0"/>
        <w:spacing w:after="0" w:line="240" w:lineRule="auto"/>
        <w:rPr>
          <w:rFonts w:ascii="Times New Roman" w:hAnsi="Times New Roman"/>
          <w:sz w:val="28"/>
          <w:szCs w:val="28"/>
        </w:rPr>
      </w:pPr>
      <w:r>
        <w:rPr>
          <w:rFonts w:ascii="Times New Roman" w:hAnsi="Times New Roman"/>
          <w:sz w:val="28"/>
          <w:szCs w:val="28"/>
        </w:rPr>
        <w:br w:type="page"/>
      </w:r>
    </w:p>
    <w:p w14:paraId="75A27341" w14:textId="3D834964" w:rsidR="00871D76" w:rsidRPr="00DF3263" w:rsidRDefault="00871D76" w:rsidP="00DF3263">
      <w:pPr>
        <w:pStyle w:val="1"/>
        <w:jc w:val="center"/>
        <w:rPr>
          <w:rFonts w:ascii="Times New Roman" w:hAnsi="Times New Roman"/>
          <w:b/>
          <w:color w:val="000000" w:themeColor="text1"/>
          <w:szCs w:val="28"/>
        </w:rPr>
      </w:pPr>
      <w:bookmarkStart w:id="2" w:name="_Toc91109463"/>
      <w:r w:rsidRPr="00DF3263">
        <w:rPr>
          <w:rFonts w:ascii="Times New Roman" w:hAnsi="Times New Roman"/>
          <w:b/>
          <w:color w:val="000000" w:themeColor="text1"/>
          <w:szCs w:val="28"/>
        </w:rPr>
        <w:lastRenderedPageBreak/>
        <w:t>Основная часть</w:t>
      </w:r>
      <w:bookmarkEnd w:id="2"/>
    </w:p>
    <w:p w14:paraId="69214C91" w14:textId="778938FC" w:rsidR="00871D76" w:rsidRPr="00DF3263" w:rsidRDefault="00871D76" w:rsidP="00DF3263">
      <w:pPr>
        <w:pStyle w:val="2"/>
        <w:jc w:val="center"/>
        <w:rPr>
          <w:rFonts w:ascii="Times New Roman" w:hAnsi="Times New Roman"/>
          <w:b/>
          <w:color w:val="000000" w:themeColor="text1"/>
          <w:sz w:val="28"/>
          <w:szCs w:val="28"/>
        </w:rPr>
      </w:pPr>
      <w:bookmarkStart w:id="3" w:name="_Toc91109464"/>
      <w:r w:rsidRPr="00DF3263">
        <w:rPr>
          <w:rFonts w:ascii="Times New Roman" w:hAnsi="Times New Roman"/>
          <w:b/>
          <w:color w:val="000000" w:themeColor="text1"/>
          <w:sz w:val="28"/>
          <w:szCs w:val="28"/>
        </w:rPr>
        <w:t>Основные цели проведения аудита ИТ</w:t>
      </w:r>
      <w:bookmarkEnd w:id="3"/>
    </w:p>
    <w:p w14:paraId="616D3335" w14:textId="4B45AA3C" w:rsidR="00871D76" w:rsidRPr="00871D76" w:rsidRDefault="00871D76" w:rsidP="00D131FC">
      <w:pPr>
        <w:pStyle w:val="af3"/>
        <w:numPr>
          <w:ilvl w:val="0"/>
          <w:numId w:val="1"/>
        </w:numPr>
        <w:spacing w:after="0" w:line="360" w:lineRule="auto"/>
        <w:jc w:val="both"/>
        <w:rPr>
          <w:rFonts w:ascii="Times New Roman" w:hAnsi="Times New Roman"/>
          <w:sz w:val="28"/>
          <w:szCs w:val="28"/>
        </w:rPr>
      </w:pPr>
      <w:r w:rsidRPr="00871D76">
        <w:rPr>
          <w:rFonts w:ascii="Times New Roman" w:hAnsi="Times New Roman"/>
          <w:sz w:val="28"/>
          <w:szCs w:val="28"/>
        </w:rPr>
        <w:t>Оценить эффективность расходуемого на ИТ-задачи бюджета (включает в себя анализ затрат на зарплаты специалистов, капитальных затрат</w:t>
      </w:r>
      <w:r w:rsidRPr="00871D76">
        <w:rPr>
          <w:rFonts w:ascii="Times New Roman" w:hAnsi="Times New Roman"/>
          <w:sz w:val="28"/>
          <w:szCs w:val="28"/>
        </w:rPr>
        <w:t xml:space="preserve"> на оборудование</w:t>
      </w:r>
      <w:r w:rsidRPr="00871D76">
        <w:rPr>
          <w:rFonts w:ascii="Times New Roman" w:hAnsi="Times New Roman"/>
          <w:sz w:val="28"/>
          <w:szCs w:val="28"/>
        </w:rPr>
        <w:t>, переменных за</w:t>
      </w:r>
      <w:r w:rsidRPr="00871D76">
        <w:rPr>
          <w:rFonts w:ascii="Times New Roman" w:hAnsi="Times New Roman"/>
          <w:sz w:val="28"/>
          <w:szCs w:val="28"/>
        </w:rPr>
        <w:t>трат</w:t>
      </w:r>
      <w:r w:rsidRPr="00871D76">
        <w:rPr>
          <w:rFonts w:ascii="Times New Roman" w:hAnsi="Times New Roman"/>
          <w:sz w:val="28"/>
          <w:szCs w:val="28"/>
        </w:rPr>
        <w:t xml:space="preserve"> на лицензии, подписки в сервисах, хостинги, сервера и</w:t>
      </w:r>
      <w:r w:rsidRPr="00871D76">
        <w:rPr>
          <w:rFonts w:ascii="Times New Roman" w:hAnsi="Times New Roman"/>
          <w:sz w:val="28"/>
          <w:szCs w:val="28"/>
        </w:rPr>
        <w:t xml:space="preserve"> </w:t>
      </w:r>
      <w:r w:rsidRPr="00871D76">
        <w:rPr>
          <w:rFonts w:ascii="Times New Roman" w:hAnsi="Times New Roman"/>
          <w:sz w:val="28"/>
          <w:szCs w:val="28"/>
        </w:rPr>
        <w:t>т</w:t>
      </w:r>
      <w:r w:rsidRPr="00871D76">
        <w:rPr>
          <w:rFonts w:ascii="Times New Roman" w:hAnsi="Times New Roman"/>
          <w:sz w:val="28"/>
          <w:szCs w:val="28"/>
        </w:rPr>
        <w:t xml:space="preserve">ак </w:t>
      </w:r>
      <w:r w:rsidRPr="00871D76">
        <w:rPr>
          <w:rFonts w:ascii="Times New Roman" w:hAnsi="Times New Roman"/>
          <w:sz w:val="28"/>
          <w:szCs w:val="28"/>
        </w:rPr>
        <w:t>д</w:t>
      </w:r>
      <w:r w:rsidRPr="00871D76">
        <w:rPr>
          <w:rFonts w:ascii="Times New Roman" w:hAnsi="Times New Roman"/>
          <w:sz w:val="28"/>
          <w:szCs w:val="28"/>
        </w:rPr>
        <w:t>алее);</w:t>
      </w:r>
    </w:p>
    <w:p w14:paraId="355267F9" w14:textId="1F732ED6" w:rsidR="00871D76" w:rsidRPr="00871D76" w:rsidRDefault="00871D76" w:rsidP="00D131FC">
      <w:pPr>
        <w:pStyle w:val="af3"/>
        <w:numPr>
          <w:ilvl w:val="0"/>
          <w:numId w:val="1"/>
        </w:numPr>
        <w:spacing w:after="0" w:line="360" w:lineRule="auto"/>
        <w:jc w:val="both"/>
        <w:rPr>
          <w:rFonts w:ascii="Times New Roman" w:hAnsi="Times New Roman"/>
          <w:sz w:val="28"/>
          <w:szCs w:val="28"/>
        </w:rPr>
      </w:pPr>
      <w:r w:rsidRPr="00871D76">
        <w:rPr>
          <w:rFonts w:ascii="Times New Roman" w:hAnsi="Times New Roman"/>
          <w:sz w:val="28"/>
          <w:szCs w:val="28"/>
        </w:rPr>
        <w:t xml:space="preserve">Оценить эффективность работы ИТ-отдела, а также </w:t>
      </w:r>
      <w:r w:rsidRPr="00871D76">
        <w:rPr>
          <w:rFonts w:ascii="Times New Roman" w:hAnsi="Times New Roman"/>
          <w:sz w:val="28"/>
          <w:szCs w:val="28"/>
        </w:rPr>
        <w:t>общий уровень подготовки кадров;</w:t>
      </w:r>
    </w:p>
    <w:p w14:paraId="356B8EA1" w14:textId="3CC0B98A" w:rsidR="00871D76" w:rsidRPr="00871D76" w:rsidRDefault="00871D76" w:rsidP="00D131FC">
      <w:pPr>
        <w:pStyle w:val="af3"/>
        <w:numPr>
          <w:ilvl w:val="0"/>
          <w:numId w:val="1"/>
        </w:numPr>
        <w:spacing w:after="0" w:line="360" w:lineRule="auto"/>
        <w:jc w:val="both"/>
        <w:rPr>
          <w:rFonts w:ascii="Times New Roman" w:hAnsi="Times New Roman"/>
          <w:sz w:val="28"/>
          <w:szCs w:val="28"/>
        </w:rPr>
      </w:pPr>
      <w:r w:rsidRPr="00871D76">
        <w:rPr>
          <w:rFonts w:ascii="Times New Roman" w:hAnsi="Times New Roman"/>
          <w:sz w:val="28"/>
          <w:szCs w:val="28"/>
        </w:rPr>
        <w:t>Определить места в инфраструктуре и бизнес-процессах, где ИТ-системы используются недостаточно эффективно, выработать рекомендации по повышению эффективности, перераспределению нагрузки</w:t>
      </w:r>
      <w:r w:rsidRPr="00871D76">
        <w:rPr>
          <w:rFonts w:ascii="Times New Roman" w:hAnsi="Times New Roman"/>
          <w:sz w:val="28"/>
          <w:szCs w:val="28"/>
        </w:rPr>
        <w:t>;</w:t>
      </w:r>
    </w:p>
    <w:p w14:paraId="7A4B81CA" w14:textId="7C254478" w:rsidR="00871D76" w:rsidRPr="00871D76" w:rsidRDefault="00871D76" w:rsidP="00D131FC">
      <w:pPr>
        <w:pStyle w:val="af3"/>
        <w:numPr>
          <w:ilvl w:val="0"/>
          <w:numId w:val="1"/>
        </w:numPr>
        <w:spacing w:after="0" w:line="360" w:lineRule="auto"/>
        <w:jc w:val="both"/>
        <w:rPr>
          <w:rFonts w:ascii="Times New Roman" w:hAnsi="Times New Roman"/>
          <w:sz w:val="28"/>
          <w:szCs w:val="28"/>
        </w:rPr>
      </w:pPr>
      <w:r w:rsidRPr="00871D76">
        <w:rPr>
          <w:rFonts w:ascii="Times New Roman" w:hAnsi="Times New Roman"/>
          <w:sz w:val="28"/>
          <w:szCs w:val="28"/>
        </w:rPr>
        <w:t>Оценить работу систем и процессов, которые обеспечивают безопасность данных компании</w:t>
      </w:r>
      <w:r w:rsidRPr="00871D76">
        <w:rPr>
          <w:rFonts w:ascii="Times New Roman" w:hAnsi="Times New Roman"/>
          <w:sz w:val="28"/>
          <w:szCs w:val="28"/>
        </w:rPr>
        <w:t>;</w:t>
      </w:r>
    </w:p>
    <w:p w14:paraId="3DBF1147" w14:textId="6FCBE536" w:rsidR="00871D76" w:rsidRPr="00871D76" w:rsidRDefault="00871D76" w:rsidP="00D131FC">
      <w:pPr>
        <w:pStyle w:val="af3"/>
        <w:numPr>
          <w:ilvl w:val="0"/>
          <w:numId w:val="1"/>
        </w:numPr>
        <w:spacing w:after="0" w:line="360" w:lineRule="auto"/>
        <w:jc w:val="both"/>
        <w:rPr>
          <w:rFonts w:ascii="Times New Roman" w:hAnsi="Times New Roman"/>
          <w:sz w:val="28"/>
          <w:szCs w:val="28"/>
        </w:rPr>
      </w:pPr>
      <w:r w:rsidRPr="00871D76">
        <w:rPr>
          <w:rFonts w:ascii="Times New Roman" w:hAnsi="Times New Roman"/>
          <w:sz w:val="28"/>
          <w:szCs w:val="28"/>
        </w:rPr>
        <w:t>Оценить риски для информационных активов компании, определить методы минимизации этих рисков</w:t>
      </w:r>
      <w:r w:rsidRPr="00871D76">
        <w:rPr>
          <w:rFonts w:ascii="Times New Roman" w:hAnsi="Times New Roman"/>
          <w:sz w:val="28"/>
          <w:szCs w:val="28"/>
        </w:rPr>
        <w:t>;</w:t>
      </w:r>
    </w:p>
    <w:p w14:paraId="6606A409" w14:textId="2862C27C" w:rsidR="00871D76" w:rsidRPr="00871D76" w:rsidRDefault="00871D76" w:rsidP="00D131FC">
      <w:pPr>
        <w:pStyle w:val="af3"/>
        <w:numPr>
          <w:ilvl w:val="0"/>
          <w:numId w:val="1"/>
        </w:numPr>
        <w:spacing w:after="0" w:line="360" w:lineRule="auto"/>
        <w:jc w:val="both"/>
        <w:rPr>
          <w:rFonts w:ascii="Times New Roman" w:hAnsi="Times New Roman"/>
          <w:sz w:val="28"/>
          <w:szCs w:val="28"/>
        </w:rPr>
      </w:pPr>
      <w:r w:rsidRPr="00871D76">
        <w:rPr>
          <w:rFonts w:ascii="Times New Roman" w:hAnsi="Times New Roman"/>
          <w:sz w:val="28"/>
          <w:szCs w:val="28"/>
        </w:rPr>
        <w:t>Обеспечить, чтобы все связанные с ИТ-системой процессы соответствовали законам и стандартам отрасли</w:t>
      </w:r>
      <w:r w:rsidRPr="00871D76">
        <w:rPr>
          <w:rFonts w:ascii="Times New Roman" w:hAnsi="Times New Roman"/>
          <w:sz w:val="28"/>
          <w:szCs w:val="28"/>
        </w:rPr>
        <w:t>.</w:t>
      </w:r>
    </w:p>
    <w:p w14:paraId="6DB3B9B0" w14:textId="22E31B21" w:rsidR="00871D76" w:rsidRDefault="00871D76" w:rsidP="00D131FC">
      <w:pPr>
        <w:spacing w:after="0" w:line="360" w:lineRule="auto"/>
        <w:ind w:firstLine="284"/>
        <w:jc w:val="both"/>
        <w:rPr>
          <w:rFonts w:ascii="Times New Roman" w:hAnsi="Times New Roman"/>
          <w:sz w:val="28"/>
          <w:szCs w:val="28"/>
        </w:rPr>
      </w:pPr>
      <w:r>
        <w:rPr>
          <w:rFonts w:ascii="Times New Roman" w:hAnsi="Times New Roman"/>
          <w:sz w:val="28"/>
          <w:szCs w:val="28"/>
        </w:rPr>
        <w:t>Как было сказано выше, в</w:t>
      </w:r>
      <w:r w:rsidRPr="00871D76">
        <w:rPr>
          <w:rFonts w:ascii="Times New Roman" w:hAnsi="Times New Roman"/>
          <w:sz w:val="28"/>
          <w:szCs w:val="28"/>
        </w:rPr>
        <w:t xml:space="preserve"> процессе аудита можно выявить те места инфраструктуры информационных систем, которые могут повлечь за собой серию рисков для бизнеса. Также проводится оценка бизнес процессов и рабочей информации, проверка эффективности для деятельности компании. Важно понимать, что у руководства компании появятся доказательства, позволяющие понять целесообразность вносимых изменений.</w:t>
      </w:r>
    </w:p>
    <w:p w14:paraId="54652062" w14:textId="3C26E76D" w:rsidR="00D131FC" w:rsidRPr="00DF3263" w:rsidRDefault="00D131FC" w:rsidP="00DF3263">
      <w:pPr>
        <w:pStyle w:val="2"/>
        <w:jc w:val="center"/>
        <w:rPr>
          <w:rFonts w:ascii="Times New Roman" w:hAnsi="Times New Roman"/>
          <w:b/>
          <w:color w:val="000000" w:themeColor="text1"/>
          <w:sz w:val="28"/>
          <w:szCs w:val="28"/>
        </w:rPr>
      </w:pPr>
      <w:bookmarkStart w:id="4" w:name="_Toc91109465"/>
      <w:r w:rsidRPr="00DF3263">
        <w:rPr>
          <w:rFonts w:ascii="Times New Roman" w:hAnsi="Times New Roman"/>
          <w:b/>
          <w:color w:val="000000" w:themeColor="text1"/>
          <w:sz w:val="28"/>
          <w:szCs w:val="28"/>
        </w:rPr>
        <w:t>Аудит ИТ требуется</w:t>
      </w:r>
      <w:bookmarkEnd w:id="4"/>
    </w:p>
    <w:p w14:paraId="18451C4E" w14:textId="16C99B68" w:rsidR="00D131FC" w:rsidRPr="00D0521A" w:rsidRDefault="00D131FC" w:rsidP="00D0521A">
      <w:pPr>
        <w:pStyle w:val="af3"/>
        <w:numPr>
          <w:ilvl w:val="0"/>
          <w:numId w:val="2"/>
        </w:numPr>
        <w:spacing w:after="0" w:line="360" w:lineRule="auto"/>
        <w:jc w:val="both"/>
        <w:rPr>
          <w:rFonts w:ascii="Times New Roman" w:hAnsi="Times New Roman"/>
          <w:sz w:val="28"/>
          <w:szCs w:val="28"/>
        </w:rPr>
      </w:pPr>
      <w:r w:rsidRPr="00D0521A">
        <w:rPr>
          <w:rFonts w:ascii="Times New Roman" w:hAnsi="Times New Roman"/>
          <w:sz w:val="28"/>
          <w:szCs w:val="28"/>
        </w:rPr>
        <w:t>У вас уже есть свидетельства того, что ИТ-инфраструктура работае</w:t>
      </w:r>
      <w:r w:rsidR="00D0521A" w:rsidRPr="00D0521A">
        <w:rPr>
          <w:rFonts w:ascii="Times New Roman" w:hAnsi="Times New Roman"/>
          <w:sz w:val="28"/>
          <w:szCs w:val="28"/>
        </w:rPr>
        <w:t>т плохо, в ней есть слабые места</w:t>
      </w:r>
      <w:r w:rsidRPr="00D0521A">
        <w:rPr>
          <w:rFonts w:ascii="Times New Roman" w:hAnsi="Times New Roman"/>
          <w:sz w:val="28"/>
          <w:szCs w:val="28"/>
        </w:rPr>
        <w:t>.</w:t>
      </w:r>
    </w:p>
    <w:p w14:paraId="2E5BA491" w14:textId="21EEB5DB" w:rsidR="00D131FC" w:rsidRPr="00D0521A" w:rsidRDefault="00D0521A" w:rsidP="00D0521A">
      <w:pPr>
        <w:pStyle w:val="af3"/>
        <w:numPr>
          <w:ilvl w:val="0"/>
          <w:numId w:val="2"/>
        </w:numPr>
        <w:spacing w:after="0" w:line="360" w:lineRule="auto"/>
        <w:jc w:val="both"/>
        <w:rPr>
          <w:rFonts w:ascii="Times New Roman" w:hAnsi="Times New Roman"/>
          <w:sz w:val="28"/>
          <w:szCs w:val="28"/>
        </w:rPr>
      </w:pPr>
      <w:r w:rsidRPr="00D0521A">
        <w:rPr>
          <w:rFonts w:ascii="Times New Roman" w:hAnsi="Times New Roman"/>
          <w:sz w:val="28"/>
          <w:szCs w:val="28"/>
        </w:rPr>
        <w:t xml:space="preserve">Глобально меняется </w:t>
      </w:r>
      <w:r w:rsidR="00D131FC" w:rsidRPr="00D0521A">
        <w:rPr>
          <w:rFonts w:ascii="Times New Roman" w:hAnsi="Times New Roman"/>
          <w:sz w:val="28"/>
          <w:szCs w:val="28"/>
        </w:rPr>
        <w:t xml:space="preserve">структура компании — например, появились новые подразделения. Требуется аудит деятельности, чтобы решить, что оставить как есть, что нужно добавить, </w:t>
      </w:r>
      <w:r w:rsidRPr="00D0521A">
        <w:rPr>
          <w:rFonts w:ascii="Times New Roman" w:hAnsi="Times New Roman"/>
          <w:sz w:val="28"/>
          <w:szCs w:val="28"/>
        </w:rPr>
        <w:t xml:space="preserve">от чего, возможно, отказаться. </w:t>
      </w:r>
      <w:r w:rsidR="00D131FC" w:rsidRPr="00D0521A">
        <w:rPr>
          <w:rFonts w:ascii="Times New Roman" w:hAnsi="Times New Roman"/>
          <w:sz w:val="28"/>
          <w:szCs w:val="28"/>
        </w:rPr>
        <w:lastRenderedPageBreak/>
        <w:t>Это поможет принять решения о централизации определенных сервисов, стандартизации оборудования, общему снижению рисков и удобству администрирования.</w:t>
      </w:r>
    </w:p>
    <w:p w14:paraId="0CC52C6A" w14:textId="77777777" w:rsidR="00D131FC" w:rsidRPr="00D0521A" w:rsidRDefault="00D131FC" w:rsidP="00D0521A">
      <w:pPr>
        <w:pStyle w:val="af3"/>
        <w:numPr>
          <w:ilvl w:val="0"/>
          <w:numId w:val="2"/>
        </w:numPr>
        <w:spacing w:after="0" w:line="360" w:lineRule="auto"/>
        <w:jc w:val="both"/>
        <w:rPr>
          <w:rFonts w:ascii="Times New Roman" w:hAnsi="Times New Roman"/>
          <w:sz w:val="28"/>
          <w:szCs w:val="28"/>
        </w:rPr>
      </w:pPr>
      <w:r w:rsidRPr="00D0521A">
        <w:rPr>
          <w:rFonts w:ascii="Times New Roman" w:hAnsi="Times New Roman"/>
          <w:sz w:val="28"/>
          <w:szCs w:val="28"/>
        </w:rPr>
        <w:t>У компании поменялись владельцы или топ-менеджмент и новому руководству необходима актуальная информация о состоянии ИТ-инфраструктуры, нужно пройти аудит.</w:t>
      </w:r>
    </w:p>
    <w:p w14:paraId="3B891006" w14:textId="3FFA81C0" w:rsidR="00D131FC" w:rsidRPr="00D0521A" w:rsidRDefault="00D131FC" w:rsidP="00D0521A">
      <w:pPr>
        <w:pStyle w:val="af3"/>
        <w:numPr>
          <w:ilvl w:val="0"/>
          <w:numId w:val="2"/>
        </w:numPr>
        <w:spacing w:after="0" w:line="360" w:lineRule="auto"/>
        <w:jc w:val="both"/>
        <w:rPr>
          <w:rFonts w:ascii="Times New Roman" w:hAnsi="Times New Roman"/>
          <w:sz w:val="28"/>
          <w:szCs w:val="28"/>
        </w:rPr>
      </w:pPr>
      <w:r w:rsidRPr="00D0521A">
        <w:rPr>
          <w:rFonts w:ascii="Times New Roman" w:hAnsi="Times New Roman"/>
          <w:sz w:val="28"/>
          <w:szCs w:val="28"/>
        </w:rPr>
        <w:t>Готовится внедрение новой для компании информационной системы или технологии, к примеру, ERP или CRM-системы, системы документооборота, в таком слу</w:t>
      </w:r>
      <w:r w:rsidR="00D0521A" w:rsidRPr="00D0521A">
        <w:rPr>
          <w:rFonts w:ascii="Times New Roman" w:hAnsi="Times New Roman"/>
          <w:sz w:val="28"/>
          <w:szCs w:val="28"/>
        </w:rPr>
        <w:t>чае понадобится аудит ИТ.</w:t>
      </w:r>
    </w:p>
    <w:p w14:paraId="7E8E9BC3" w14:textId="3E6E99E4" w:rsidR="00D0521A" w:rsidRPr="00DF3263" w:rsidRDefault="00D0521A" w:rsidP="00DF3263">
      <w:pPr>
        <w:pStyle w:val="2"/>
        <w:jc w:val="center"/>
        <w:rPr>
          <w:rFonts w:ascii="Times New Roman" w:hAnsi="Times New Roman"/>
          <w:b/>
          <w:color w:val="000000" w:themeColor="text1"/>
          <w:sz w:val="28"/>
          <w:szCs w:val="28"/>
        </w:rPr>
      </w:pPr>
      <w:bookmarkStart w:id="5" w:name="_Toc91109466"/>
      <w:r w:rsidRPr="00DF3263">
        <w:rPr>
          <w:rFonts w:ascii="Times New Roman" w:hAnsi="Times New Roman"/>
          <w:b/>
          <w:color w:val="000000" w:themeColor="text1"/>
          <w:sz w:val="28"/>
          <w:szCs w:val="28"/>
        </w:rPr>
        <w:t>Порядок подготовки и проведения ИТ-аудита</w:t>
      </w:r>
      <w:bookmarkEnd w:id="5"/>
    </w:p>
    <w:p w14:paraId="29571F4B" w14:textId="1A410EC7" w:rsidR="00D0521A" w:rsidRPr="00D0521A" w:rsidRDefault="00D0521A" w:rsidP="00DF3263">
      <w:pPr>
        <w:spacing w:after="0" w:line="360" w:lineRule="auto"/>
        <w:ind w:firstLine="284"/>
        <w:jc w:val="both"/>
        <w:rPr>
          <w:rFonts w:ascii="Times New Roman" w:hAnsi="Times New Roman"/>
          <w:sz w:val="28"/>
          <w:szCs w:val="28"/>
        </w:rPr>
      </w:pPr>
      <w:r w:rsidRPr="00D0521A">
        <w:rPr>
          <w:rFonts w:ascii="Times New Roman" w:hAnsi="Times New Roman"/>
          <w:sz w:val="28"/>
          <w:szCs w:val="28"/>
        </w:rPr>
        <w:t xml:space="preserve">При проведении аудита информационных технологий можно выделить два основных этапа – это планирование ИТ аудита и проведение ИТ аудита. В работы, которые входят в планирование ИТ аудита, можно включить анализ структуры различных бизнес процессов, платформы информационных систем, структуры ролей, распределения ответственности, бизнес-рисков и бизнес-стратегий. Кроме того, на данном этапе происходит идентификация ИТ-рисков, проводится оценка уровня контроля проверяемых бизнес-процессов. И на основе полученной информации выбираются объекты ИТ аудита. Дополнительно на данном этапе составляется план ИТ аудита, подбирается оптимальная методика ИТ аудита. И только после этого выполняются все необходимые работы, связанные с </w:t>
      </w:r>
      <w:r w:rsidR="00DF3263">
        <w:rPr>
          <w:rFonts w:ascii="Times New Roman" w:hAnsi="Times New Roman"/>
          <w:sz w:val="28"/>
          <w:szCs w:val="28"/>
        </w:rPr>
        <w:t>выполнением поставленных задач.</w:t>
      </w:r>
    </w:p>
    <w:p w14:paraId="5F6B9CE3" w14:textId="0E584FF9" w:rsidR="00D0521A" w:rsidRDefault="00D0521A" w:rsidP="00D0521A">
      <w:pPr>
        <w:spacing w:after="0" w:line="360" w:lineRule="auto"/>
        <w:ind w:firstLine="284"/>
        <w:jc w:val="both"/>
        <w:rPr>
          <w:rFonts w:ascii="Times New Roman" w:hAnsi="Times New Roman"/>
          <w:sz w:val="28"/>
          <w:szCs w:val="28"/>
        </w:rPr>
      </w:pPr>
      <w:r w:rsidRPr="00D0521A">
        <w:rPr>
          <w:rFonts w:ascii="Times New Roman" w:hAnsi="Times New Roman"/>
          <w:sz w:val="28"/>
          <w:szCs w:val="28"/>
        </w:rPr>
        <w:t>Благодаря деятельности профессионалов в сфере ИТ аудита идентифицируются имеющиеся механизмы управления в сфере ИТ аудита, происходит документирование всех процедур, связанных со сбором и анализом информации. Также в процессе проведения ИТ аудита информационных систем выполняется оценка эффективности имеющихся механизмов управления при выполнении поставленных задач. Кроме того, проводится подробное тестирование, позволяющее выполнить в дальнейшем корректирующие действия для обеспечения оптимального состояния системы управления ИТ.</w:t>
      </w:r>
    </w:p>
    <w:p w14:paraId="4CE0B9AA" w14:textId="77777777" w:rsidR="00DF3263" w:rsidRDefault="00DF3263" w:rsidP="00D0521A">
      <w:pPr>
        <w:spacing w:after="0" w:line="360" w:lineRule="auto"/>
        <w:ind w:firstLine="284"/>
        <w:jc w:val="both"/>
        <w:rPr>
          <w:rFonts w:ascii="Times New Roman" w:hAnsi="Times New Roman"/>
          <w:sz w:val="28"/>
          <w:szCs w:val="28"/>
        </w:rPr>
      </w:pPr>
    </w:p>
    <w:p w14:paraId="06E30ECA" w14:textId="2BE6FAF6" w:rsidR="00D0521A" w:rsidRPr="00DF3263" w:rsidRDefault="00C27E78" w:rsidP="00DF3263">
      <w:pPr>
        <w:pStyle w:val="2"/>
        <w:jc w:val="center"/>
        <w:rPr>
          <w:rFonts w:ascii="Times New Roman" w:hAnsi="Times New Roman"/>
          <w:b/>
          <w:color w:val="000000" w:themeColor="text1"/>
          <w:sz w:val="28"/>
          <w:szCs w:val="28"/>
        </w:rPr>
      </w:pPr>
      <w:bookmarkStart w:id="6" w:name="_Toc91109467"/>
      <w:r w:rsidRPr="00DF3263">
        <w:rPr>
          <w:rFonts w:ascii="Times New Roman" w:hAnsi="Times New Roman"/>
          <w:b/>
          <w:color w:val="000000" w:themeColor="text1"/>
          <w:sz w:val="28"/>
          <w:szCs w:val="28"/>
        </w:rPr>
        <w:lastRenderedPageBreak/>
        <w:t>Принципы проведения аудита</w:t>
      </w:r>
      <w:bookmarkEnd w:id="6"/>
    </w:p>
    <w:p w14:paraId="4910289E" w14:textId="77777777" w:rsidR="00C27E78" w:rsidRPr="00C27E78" w:rsidRDefault="00C27E78" w:rsidP="00C27E78">
      <w:pPr>
        <w:pStyle w:val="af3"/>
        <w:numPr>
          <w:ilvl w:val="0"/>
          <w:numId w:val="3"/>
        </w:numPr>
        <w:spacing w:after="0" w:line="360" w:lineRule="auto"/>
        <w:rPr>
          <w:rFonts w:ascii="Times New Roman" w:hAnsi="Times New Roman"/>
          <w:sz w:val="28"/>
          <w:szCs w:val="28"/>
        </w:rPr>
      </w:pPr>
      <w:r w:rsidRPr="00C27E78">
        <w:rPr>
          <w:rFonts w:ascii="Times New Roman" w:hAnsi="Times New Roman"/>
          <w:sz w:val="28"/>
          <w:szCs w:val="28"/>
        </w:rPr>
        <w:t>Целостность. Является основой профессионализма. Аудиторам и лицу, осуществляющему управление программой аудита, следует: осуществлять свою работу честно, старательно и ответственно; выявлять все применимые правовые требования и действовать в соответствии с ними; демонстрировать свою компетентность при выполнении своей работы; осуществлять свою работу беспристрастно, т.е. сохранять справедливость и объективность в отношении всего, с чем приходится иметь дело; быть чувствительными к любым воздействиям, которые, как можно ожидать, окажут давление на выработку суждений при проведении аудита.</w:t>
      </w:r>
    </w:p>
    <w:p w14:paraId="0BF31E74" w14:textId="77777777" w:rsidR="00C27E78" w:rsidRPr="00C27E78" w:rsidRDefault="00C27E78" w:rsidP="00C27E78">
      <w:pPr>
        <w:pStyle w:val="af3"/>
        <w:numPr>
          <w:ilvl w:val="0"/>
          <w:numId w:val="3"/>
        </w:numPr>
        <w:spacing w:after="0" w:line="360" w:lineRule="auto"/>
        <w:rPr>
          <w:rFonts w:ascii="Times New Roman" w:hAnsi="Times New Roman"/>
          <w:sz w:val="28"/>
          <w:szCs w:val="28"/>
        </w:rPr>
      </w:pPr>
      <w:r w:rsidRPr="00C27E78">
        <w:rPr>
          <w:rFonts w:ascii="Times New Roman" w:hAnsi="Times New Roman"/>
          <w:sz w:val="28"/>
          <w:szCs w:val="28"/>
        </w:rPr>
        <w:t xml:space="preserve">Беспристрастное представление результатов. Является обязательством представлять правдивые и точные отчеты. Результатам аудита, заключениям по аудиту и отчетам об аудитах следует правдиво и точно отражать деятельность по проведению аудитов. Существенные препятствия, встретившиеся в ходе аудита, а также неразрешенные расходящиеся мнения и разногласия между командой по аудиту и </w:t>
      </w:r>
      <w:proofErr w:type="spellStart"/>
      <w:r w:rsidRPr="00C27E78">
        <w:rPr>
          <w:rFonts w:ascii="Times New Roman" w:hAnsi="Times New Roman"/>
          <w:sz w:val="28"/>
          <w:szCs w:val="28"/>
        </w:rPr>
        <w:t>аудитируемой</w:t>
      </w:r>
      <w:proofErr w:type="spellEnd"/>
      <w:r w:rsidRPr="00C27E78">
        <w:rPr>
          <w:rFonts w:ascii="Times New Roman" w:hAnsi="Times New Roman"/>
          <w:sz w:val="28"/>
          <w:szCs w:val="28"/>
        </w:rPr>
        <w:t xml:space="preserve"> организацией следует отражать в отчете. Коммуникации следует быть честной, точной, объективной, своевременной, понятной и полной.</w:t>
      </w:r>
    </w:p>
    <w:p w14:paraId="08E3FA0C" w14:textId="77777777" w:rsidR="00C27E78" w:rsidRPr="00C27E78" w:rsidRDefault="00C27E78" w:rsidP="00C27E78">
      <w:pPr>
        <w:pStyle w:val="af3"/>
        <w:numPr>
          <w:ilvl w:val="0"/>
          <w:numId w:val="3"/>
        </w:numPr>
        <w:spacing w:after="0" w:line="360" w:lineRule="auto"/>
        <w:rPr>
          <w:rFonts w:ascii="Times New Roman" w:hAnsi="Times New Roman"/>
          <w:sz w:val="28"/>
          <w:szCs w:val="28"/>
        </w:rPr>
      </w:pPr>
      <w:r w:rsidRPr="00C27E78">
        <w:rPr>
          <w:rFonts w:ascii="Times New Roman" w:hAnsi="Times New Roman"/>
          <w:sz w:val="28"/>
          <w:szCs w:val="28"/>
        </w:rPr>
        <w:t>Надлежащая профессиональная тщательность. Означает приложение усердия (прилежания) и проявление рассудительности при проведении аудита. Аудиторам следует проявлять заботу о тщательности, которая должна соответствовать важности выполняемого ими задания и доверию, оказываемому им заказчиком аудита и другими заинтересованными сторонами. Важным фактором осуществления их деятельности с надлежащей профессиональной тщательностью является наличие способности вырабатывать здравые суждения во всех ситуациях, возникающих во время аудита.</w:t>
      </w:r>
    </w:p>
    <w:p w14:paraId="2CFC50CA" w14:textId="77777777" w:rsidR="00C27E78" w:rsidRPr="00C27E78" w:rsidRDefault="00C27E78" w:rsidP="00C27E78">
      <w:pPr>
        <w:pStyle w:val="af3"/>
        <w:numPr>
          <w:ilvl w:val="0"/>
          <w:numId w:val="3"/>
        </w:numPr>
        <w:spacing w:after="0" w:line="360" w:lineRule="auto"/>
        <w:rPr>
          <w:rFonts w:ascii="Times New Roman" w:hAnsi="Times New Roman"/>
          <w:sz w:val="28"/>
          <w:szCs w:val="28"/>
        </w:rPr>
      </w:pPr>
      <w:r w:rsidRPr="00C27E78">
        <w:rPr>
          <w:rFonts w:ascii="Times New Roman" w:hAnsi="Times New Roman"/>
          <w:sz w:val="28"/>
          <w:szCs w:val="28"/>
        </w:rPr>
        <w:lastRenderedPageBreak/>
        <w:t xml:space="preserve">Конфиденциальность. Означает обеспечение безопасности полученной информации. Аудиторам следует проявлять осторожность в использовании информации, запрашиваемой в связи с осуществляемой ими деятельностью, и защищать ее. Информацию, полученную в ходе аудита, не следует использовать в целях получения выгоды для аудиторов или заказчика </w:t>
      </w:r>
      <w:proofErr w:type="gramStart"/>
      <w:r w:rsidRPr="00C27E78">
        <w:rPr>
          <w:rFonts w:ascii="Times New Roman" w:hAnsi="Times New Roman"/>
          <w:sz w:val="28"/>
          <w:szCs w:val="28"/>
        </w:rPr>
        <w:t>аудита</w:t>
      </w:r>
      <w:proofErr w:type="gramEnd"/>
      <w:r w:rsidRPr="00C27E78">
        <w:rPr>
          <w:rFonts w:ascii="Times New Roman" w:hAnsi="Times New Roman"/>
          <w:sz w:val="28"/>
          <w:szCs w:val="28"/>
        </w:rPr>
        <w:t xml:space="preserve"> или таким образом, который наносит ущерб законным интересам </w:t>
      </w:r>
      <w:proofErr w:type="spellStart"/>
      <w:r w:rsidRPr="00C27E78">
        <w:rPr>
          <w:rFonts w:ascii="Times New Roman" w:hAnsi="Times New Roman"/>
          <w:sz w:val="28"/>
          <w:szCs w:val="28"/>
        </w:rPr>
        <w:t>аудитируемой</w:t>
      </w:r>
      <w:proofErr w:type="spellEnd"/>
      <w:r w:rsidRPr="00C27E78">
        <w:rPr>
          <w:rFonts w:ascii="Times New Roman" w:hAnsi="Times New Roman"/>
          <w:sz w:val="28"/>
          <w:szCs w:val="28"/>
        </w:rPr>
        <w:t xml:space="preserve"> организации. Данный подход включает в себя должное обращение с "чувствительной" или конфиденциальной информацией.</w:t>
      </w:r>
    </w:p>
    <w:p w14:paraId="66B41239" w14:textId="77777777" w:rsidR="00C27E78" w:rsidRPr="00C27E78" w:rsidRDefault="00C27E78" w:rsidP="00C27E78">
      <w:pPr>
        <w:pStyle w:val="af3"/>
        <w:numPr>
          <w:ilvl w:val="0"/>
          <w:numId w:val="3"/>
        </w:numPr>
        <w:spacing w:after="0" w:line="360" w:lineRule="auto"/>
        <w:rPr>
          <w:rFonts w:ascii="Times New Roman" w:hAnsi="Times New Roman"/>
          <w:sz w:val="28"/>
          <w:szCs w:val="28"/>
        </w:rPr>
      </w:pPr>
      <w:r w:rsidRPr="00C27E78">
        <w:rPr>
          <w:rFonts w:ascii="Times New Roman" w:hAnsi="Times New Roman"/>
          <w:sz w:val="28"/>
          <w:szCs w:val="28"/>
        </w:rPr>
        <w:t>Независимость. Это основа беспристрастности при проведении аудита и объективности заключений по аудиту. Аудиторам, где это только возможно, следует быть независимыми от деятельности, которая будет подвергаться аудиту, и во всех случаях действовать таким образом, чтобы быть свободными от предвзятости и конфликта интересов. При проведении внутренних аудитов аудиторам следует быть независимыми от руководителей функциональных структур, подлежащих аудиту. Аудиторам следует сохранять объективность во время всего процесса аудита для обеспечения того, чтобы результаты аудита и заключения по аудиту были основаны только на свидетельствах аудита. Для малых организаций, возможно, будет достаточно того, чтобы внутренние аудиторы были полностью независимыми от деятельности, подвергаемой аудиту, но при этом следует приложить все усилия, чтобы исключить предвзятость и обеспечить объективность.</w:t>
      </w:r>
    </w:p>
    <w:p w14:paraId="3834713E" w14:textId="77777777" w:rsidR="00C27E78" w:rsidRPr="00C27E78" w:rsidRDefault="00C27E78" w:rsidP="00C27E78">
      <w:pPr>
        <w:pStyle w:val="af3"/>
        <w:numPr>
          <w:ilvl w:val="0"/>
          <w:numId w:val="3"/>
        </w:numPr>
        <w:spacing w:after="0" w:line="360" w:lineRule="auto"/>
        <w:rPr>
          <w:rFonts w:ascii="Times New Roman" w:hAnsi="Times New Roman"/>
          <w:sz w:val="28"/>
          <w:szCs w:val="28"/>
        </w:rPr>
      </w:pPr>
      <w:r w:rsidRPr="00C27E78">
        <w:rPr>
          <w:rFonts w:ascii="Times New Roman" w:hAnsi="Times New Roman"/>
          <w:sz w:val="28"/>
          <w:szCs w:val="28"/>
        </w:rPr>
        <w:t xml:space="preserve">Подход, основанный на свидетельствах. Является разумным способом получения надежных и воспроизводимых заключений по аудиту в процессе систематически проводимых аудитов. Свидетельствам аудита следует быть верифицируемыми. Они в общем случае будут базироваться на выборках доступной (полученной в распоряжение) информации, поскольку аудит проводится в ограниченный период </w:t>
      </w:r>
      <w:r w:rsidRPr="00C27E78">
        <w:rPr>
          <w:rFonts w:ascii="Times New Roman" w:hAnsi="Times New Roman"/>
          <w:sz w:val="28"/>
          <w:szCs w:val="28"/>
        </w:rPr>
        <w:lastRenderedPageBreak/>
        <w:t>времени и с ограниченными ресурсами. Следует использовать соответствующие (уместные, подходящие) выборки примеров, поскольку это сильно влияет на доверие к заключениям по аудиту.</w:t>
      </w:r>
    </w:p>
    <w:p w14:paraId="4A21F302" w14:textId="7DF32568" w:rsidR="00EB35FE" w:rsidRPr="00DF3263" w:rsidRDefault="00EB35FE" w:rsidP="00DF3263">
      <w:pPr>
        <w:pStyle w:val="2"/>
        <w:jc w:val="center"/>
        <w:rPr>
          <w:rFonts w:ascii="Times New Roman" w:hAnsi="Times New Roman"/>
          <w:b/>
          <w:color w:val="000000" w:themeColor="text1"/>
          <w:sz w:val="28"/>
          <w:szCs w:val="28"/>
          <w:lang w:val="en-US"/>
        </w:rPr>
      </w:pPr>
      <w:bookmarkStart w:id="7" w:name="_Toc91109468"/>
      <w:proofErr w:type="spellStart"/>
      <w:r w:rsidRPr="00DF3263">
        <w:rPr>
          <w:rFonts w:ascii="Times New Roman" w:hAnsi="Times New Roman"/>
          <w:b/>
          <w:color w:val="000000" w:themeColor="text1"/>
          <w:sz w:val="28"/>
          <w:szCs w:val="28"/>
          <w:lang w:val="en-US"/>
        </w:rPr>
        <w:t>М</w:t>
      </w:r>
      <w:r w:rsidRPr="00DF3263">
        <w:rPr>
          <w:rFonts w:ascii="Times New Roman" w:hAnsi="Times New Roman"/>
          <w:b/>
          <w:color w:val="000000" w:themeColor="text1"/>
          <w:sz w:val="28"/>
          <w:szCs w:val="28"/>
          <w:lang w:val="en-US"/>
        </w:rPr>
        <w:t>етодология</w:t>
      </w:r>
      <w:proofErr w:type="spellEnd"/>
      <w:r w:rsidRPr="00DF3263">
        <w:rPr>
          <w:rFonts w:ascii="Times New Roman" w:hAnsi="Times New Roman"/>
          <w:b/>
          <w:color w:val="000000" w:themeColor="text1"/>
          <w:sz w:val="28"/>
          <w:szCs w:val="28"/>
          <w:lang w:val="en-US"/>
        </w:rPr>
        <w:t xml:space="preserve"> </w:t>
      </w:r>
      <w:proofErr w:type="spellStart"/>
      <w:r w:rsidRPr="00DF3263">
        <w:rPr>
          <w:rFonts w:ascii="Times New Roman" w:hAnsi="Times New Roman"/>
          <w:b/>
          <w:color w:val="000000" w:themeColor="text1"/>
          <w:sz w:val="28"/>
          <w:szCs w:val="28"/>
          <w:lang w:val="en-US"/>
        </w:rPr>
        <w:t>проведения</w:t>
      </w:r>
      <w:proofErr w:type="spellEnd"/>
      <w:r w:rsidRPr="00DF3263">
        <w:rPr>
          <w:rFonts w:ascii="Times New Roman" w:hAnsi="Times New Roman"/>
          <w:b/>
          <w:color w:val="000000" w:themeColor="text1"/>
          <w:sz w:val="28"/>
          <w:szCs w:val="28"/>
          <w:lang w:val="en-US"/>
        </w:rPr>
        <w:t xml:space="preserve"> ИТ-</w:t>
      </w:r>
      <w:proofErr w:type="spellStart"/>
      <w:r w:rsidRPr="00DF3263">
        <w:rPr>
          <w:rFonts w:ascii="Times New Roman" w:hAnsi="Times New Roman"/>
          <w:b/>
          <w:color w:val="000000" w:themeColor="text1"/>
          <w:sz w:val="28"/>
          <w:szCs w:val="28"/>
          <w:lang w:val="en-US"/>
        </w:rPr>
        <w:t>аудита</w:t>
      </w:r>
      <w:bookmarkEnd w:id="7"/>
      <w:proofErr w:type="spellEnd"/>
    </w:p>
    <w:p w14:paraId="743D499D" w14:textId="6FC63CA7" w:rsidR="00EB35FE" w:rsidRPr="00EB35FE" w:rsidRDefault="00EB35FE" w:rsidP="00EB35FE">
      <w:pPr>
        <w:spacing w:after="0" w:line="360" w:lineRule="auto"/>
        <w:ind w:firstLine="284"/>
        <w:rPr>
          <w:rFonts w:ascii="Times New Roman" w:hAnsi="Times New Roman"/>
          <w:sz w:val="28"/>
          <w:szCs w:val="28"/>
        </w:rPr>
      </w:pPr>
      <w:r w:rsidRPr="00EB35FE">
        <w:rPr>
          <w:rFonts w:ascii="Times New Roman" w:hAnsi="Times New Roman"/>
          <w:sz w:val="28"/>
          <w:szCs w:val="28"/>
        </w:rPr>
        <w:t xml:space="preserve">При проведении ИТ аудита используются международные и внутренние стандарты ИТ аудита. Основные международные стандарты и лучшие практики проведения аудита информационных технологий – это ГОСТ Р ИСО 19011-2003, </w:t>
      </w:r>
      <w:r w:rsidRPr="00EB35FE">
        <w:rPr>
          <w:rFonts w:ascii="Times New Roman" w:hAnsi="Times New Roman"/>
          <w:sz w:val="28"/>
          <w:szCs w:val="28"/>
          <w:lang w:val="en-US"/>
        </w:rPr>
        <w:t>IS</w:t>
      </w:r>
      <w:r w:rsidRPr="00EB35FE">
        <w:rPr>
          <w:rFonts w:ascii="Times New Roman" w:hAnsi="Times New Roman"/>
          <w:sz w:val="28"/>
          <w:szCs w:val="28"/>
        </w:rPr>
        <w:t xml:space="preserve"> </w:t>
      </w:r>
      <w:r w:rsidRPr="00EB35FE">
        <w:rPr>
          <w:rFonts w:ascii="Times New Roman" w:hAnsi="Times New Roman"/>
          <w:sz w:val="28"/>
          <w:szCs w:val="28"/>
          <w:lang w:val="en-US"/>
        </w:rPr>
        <w:t>Standards</w:t>
      </w:r>
      <w:r w:rsidRPr="00EB35FE">
        <w:rPr>
          <w:rFonts w:ascii="Times New Roman" w:hAnsi="Times New Roman"/>
          <w:sz w:val="28"/>
          <w:szCs w:val="28"/>
        </w:rPr>
        <w:t xml:space="preserve">, </w:t>
      </w:r>
      <w:r w:rsidRPr="00EB35FE">
        <w:rPr>
          <w:rFonts w:ascii="Times New Roman" w:hAnsi="Times New Roman"/>
          <w:sz w:val="28"/>
          <w:szCs w:val="28"/>
          <w:lang w:val="en-US"/>
        </w:rPr>
        <w:t>COBIT</w:t>
      </w:r>
      <w:r w:rsidRPr="00EB35FE">
        <w:rPr>
          <w:rFonts w:ascii="Times New Roman" w:hAnsi="Times New Roman"/>
          <w:sz w:val="28"/>
          <w:szCs w:val="28"/>
        </w:rPr>
        <w:t xml:space="preserve"> 4.1, федеральный стандарт аудиторской деятельности №15, </w:t>
      </w:r>
      <w:r w:rsidRPr="00EB35FE">
        <w:rPr>
          <w:rFonts w:ascii="Times New Roman" w:hAnsi="Times New Roman"/>
          <w:sz w:val="28"/>
          <w:szCs w:val="28"/>
          <w:lang w:val="en-US"/>
        </w:rPr>
        <w:t>ISO</w:t>
      </w:r>
      <w:r w:rsidRPr="00EB35FE">
        <w:rPr>
          <w:rFonts w:ascii="Times New Roman" w:hAnsi="Times New Roman"/>
          <w:sz w:val="28"/>
          <w:szCs w:val="28"/>
        </w:rPr>
        <w:t xml:space="preserve"> 27001:2005 и многие другие стандарты. При этом такие стандарты позволяют охватить только ключевые моменты проведения аудита. Для реализации дополнительных задач могут быть</w:t>
      </w:r>
      <w:r>
        <w:rPr>
          <w:rFonts w:ascii="Times New Roman" w:hAnsi="Times New Roman"/>
          <w:sz w:val="28"/>
          <w:szCs w:val="28"/>
        </w:rPr>
        <w:t xml:space="preserve"> использованы другие стандарты.</w:t>
      </w:r>
    </w:p>
    <w:p w14:paraId="5AB950BD" w14:textId="34263033" w:rsidR="00EB35FE" w:rsidRPr="00EB35FE" w:rsidRDefault="00EB35FE" w:rsidP="00EB35FE">
      <w:pPr>
        <w:spacing w:after="0" w:line="360" w:lineRule="auto"/>
        <w:ind w:firstLine="284"/>
        <w:rPr>
          <w:rFonts w:ascii="Times New Roman" w:hAnsi="Times New Roman"/>
          <w:sz w:val="28"/>
          <w:szCs w:val="28"/>
        </w:rPr>
      </w:pPr>
      <w:r w:rsidRPr="00EB35FE">
        <w:rPr>
          <w:rFonts w:ascii="Times New Roman" w:hAnsi="Times New Roman"/>
          <w:sz w:val="28"/>
          <w:szCs w:val="28"/>
        </w:rPr>
        <w:t>В процессе проведения аудита, который дает возможность оценить текущее состояние информационных систем компании, механизмов управления и бизнес-процессов, выполн</w:t>
      </w:r>
      <w:r>
        <w:rPr>
          <w:rFonts w:ascii="Times New Roman" w:hAnsi="Times New Roman"/>
          <w:sz w:val="28"/>
          <w:szCs w:val="28"/>
        </w:rPr>
        <w:t>яется следующий алгоритм работ.</w:t>
      </w:r>
    </w:p>
    <w:p w14:paraId="17AC4ED9" w14:textId="125B55FA" w:rsidR="00EB35FE" w:rsidRPr="00EB35FE" w:rsidRDefault="00EB35FE" w:rsidP="00EB35FE">
      <w:pPr>
        <w:spacing w:after="0" w:line="360" w:lineRule="auto"/>
        <w:ind w:firstLine="284"/>
        <w:rPr>
          <w:rFonts w:ascii="Times New Roman" w:hAnsi="Times New Roman"/>
          <w:sz w:val="28"/>
          <w:szCs w:val="28"/>
        </w:rPr>
      </w:pPr>
      <w:r w:rsidRPr="00EB35FE">
        <w:rPr>
          <w:rFonts w:ascii="Times New Roman" w:hAnsi="Times New Roman"/>
          <w:sz w:val="28"/>
          <w:szCs w:val="28"/>
        </w:rPr>
        <w:t>В первую очередь формируется ориентированная на риски программа аудита. Во-вторых, проводится самооценка и интервью. Далее проводятся наблюдения за деятельностью, приводятся документальные доказательства. После этого происходит оценка уровня состоятельности ИТ процессов, а также оценка остаточного уровня рисков, связанных с такими процессами. В методологии ИТ аудита очень важна последовательность выполнения работ, так как от этого зависит полученный результат. Результат ИТ аудита – составление выводов и рекомендаций, аудиторского отчета, презентация заказчику полученных материалов.</w:t>
      </w:r>
    </w:p>
    <w:p w14:paraId="6B7CC037" w14:textId="6C1D943B" w:rsidR="00C27E78" w:rsidRPr="00DF3263" w:rsidRDefault="00121790" w:rsidP="00DF3263">
      <w:pPr>
        <w:pStyle w:val="1"/>
        <w:jc w:val="center"/>
        <w:rPr>
          <w:rFonts w:ascii="Times New Roman" w:hAnsi="Times New Roman"/>
          <w:b/>
          <w:color w:val="000000" w:themeColor="text1"/>
          <w:sz w:val="28"/>
          <w:szCs w:val="28"/>
        </w:rPr>
      </w:pPr>
      <w:bookmarkStart w:id="8" w:name="_Toc91109469"/>
      <w:r w:rsidRPr="00DF3263">
        <w:rPr>
          <w:rFonts w:ascii="Times New Roman" w:hAnsi="Times New Roman"/>
          <w:b/>
          <w:color w:val="000000" w:themeColor="text1"/>
          <w:sz w:val="28"/>
          <w:szCs w:val="28"/>
          <w:lang w:val="en-US"/>
        </w:rPr>
        <w:t>COBIT</w:t>
      </w:r>
      <w:bookmarkEnd w:id="8"/>
    </w:p>
    <w:p w14:paraId="184337FF" w14:textId="65C7DF6A" w:rsidR="00121790" w:rsidRDefault="00121790" w:rsidP="00DF3263">
      <w:pPr>
        <w:spacing w:after="0" w:line="360" w:lineRule="auto"/>
        <w:ind w:firstLine="284"/>
        <w:rPr>
          <w:rFonts w:ascii="Times New Roman" w:hAnsi="Times New Roman"/>
          <w:sz w:val="28"/>
          <w:szCs w:val="28"/>
        </w:rPr>
      </w:pPr>
      <w:r w:rsidRPr="00121790">
        <w:rPr>
          <w:rFonts w:ascii="Times New Roman" w:hAnsi="Times New Roman"/>
          <w:sz w:val="28"/>
          <w:szCs w:val="28"/>
          <w:lang w:val="en-US"/>
        </w:rPr>
        <w:t>COBIT</w:t>
      </w:r>
      <w:r w:rsidRPr="00121790">
        <w:rPr>
          <w:rFonts w:ascii="Times New Roman" w:hAnsi="Times New Roman"/>
          <w:sz w:val="28"/>
          <w:szCs w:val="28"/>
        </w:rPr>
        <w:t xml:space="preserve"> яв</w:t>
      </w:r>
      <w:r>
        <w:rPr>
          <w:rFonts w:ascii="Times New Roman" w:hAnsi="Times New Roman"/>
          <w:sz w:val="28"/>
          <w:szCs w:val="28"/>
        </w:rPr>
        <w:t>ляется единым подходом к сбору,</w:t>
      </w:r>
      <w:r w:rsidRPr="00121790">
        <w:rPr>
          <w:rFonts w:ascii="Times New Roman" w:hAnsi="Times New Roman"/>
          <w:sz w:val="28"/>
          <w:szCs w:val="28"/>
        </w:rPr>
        <w:t xml:space="preserve"> </w:t>
      </w:r>
      <w:r w:rsidRPr="00121790">
        <w:rPr>
          <w:rFonts w:ascii="Times New Roman" w:hAnsi="Times New Roman"/>
          <w:sz w:val="28"/>
          <w:szCs w:val="28"/>
        </w:rPr>
        <w:t>анализу и</w:t>
      </w:r>
      <w:r>
        <w:rPr>
          <w:rFonts w:ascii="Times New Roman" w:hAnsi="Times New Roman"/>
          <w:sz w:val="28"/>
          <w:szCs w:val="28"/>
        </w:rPr>
        <w:t>нформации, подготовке выводов и</w:t>
      </w:r>
      <w:r w:rsidRPr="00121790">
        <w:rPr>
          <w:rFonts w:ascii="Times New Roman" w:hAnsi="Times New Roman"/>
          <w:sz w:val="28"/>
          <w:szCs w:val="28"/>
        </w:rPr>
        <w:t xml:space="preserve"> </w:t>
      </w:r>
      <w:r w:rsidRPr="00121790">
        <w:rPr>
          <w:rFonts w:ascii="Times New Roman" w:hAnsi="Times New Roman"/>
          <w:sz w:val="28"/>
          <w:szCs w:val="28"/>
        </w:rPr>
        <w:t>заключений на всех этапах уп</w:t>
      </w:r>
      <w:r>
        <w:rPr>
          <w:rFonts w:ascii="Times New Roman" w:hAnsi="Times New Roman"/>
          <w:sz w:val="28"/>
          <w:szCs w:val="28"/>
        </w:rPr>
        <w:t xml:space="preserve">равления, контроля и аудита ИТ, </w:t>
      </w:r>
      <w:r w:rsidRPr="00121790">
        <w:rPr>
          <w:rFonts w:ascii="Times New Roman" w:hAnsi="Times New Roman"/>
          <w:sz w:val="28"/>
          <w:szCs w:val="28"/>
        </w:rPr>
        <w:t>предоставляющих возможность срав</w:t>
      </w:r>
      <w:r>
        <w:rPr>
          <w:rFonts w:ascii="Times New Roman" w:hAnsi="Times New Roman"/>
          <w:sz w:val="28"/>
          <w:szCs w:val="28"/>
        </w:rPr>
        <w:t>нения существующих ИТ-процессов</w:t>
      </w:r>
      <w:r w:rsidRPr="00121790">
        <w:rPr>
          <w:rFonts w:ascii="Times New Roman" w:hAnsi="Times New Roman"/>
          <w:sz w:val="28"/>
          <w:szCs w:val="28"/>
        </w:rPr>
        <w:t xml:space="preserve"> </w:t>
      </w:r>
      <w:r>
        <w:rPr>
          <w:rFonts w:ascii="Times New Roman" w:hAnsi="Times New Roman"/>
          <w:sz w:val="28"/>
          <w:szCs w:val="28"/>
        </w:rPr>
        <w:t xml:space="preserve">с </w:t>
      </w:r>
      <w:r w:rsidRPr="00121790">
        <w:rPr>
          <w:rFonts w:ascii="Times New Roman" w:hAnsi="Times New Roman"/>
          <w:sz w:val="28"/>
          <w:szCs w:val="28"/>
        </w:rPr>
        <w:t>лучшими практик</w:t>
      </w:r>
      <w:r>
        <w:rPr>
          <w:rFonts w:ascii="Times New Roman" w:hAnsi="Times New Roman"/>
          <w:sz w:val="28"/>
          <w:szCs w:val="28"/>
        </w:rPr>
        <w:t>ами, в том числе отраслевыми</w:t>
      </w:r>
      <w:r w:rsidRPr="00121790">
        <w:rPr>
          <w:rFonts w:ascii="Times New Roman" w:hAnsi="Times New Roman"/>
          <w:sz w:val="28"/>
          <w:szCs w:val="28"/>
        </w:rPr>
        <w:t xml:space="preserve">. </w:t>
      </w:r>
      <w:r w:rsidRPr="00121790">
        <w:rPr>
          <w:rFonts w:ascii="Times New Roman" w:hAnsi="Times New Roman"/>
          <w:sz w:val="28"/>
          <w:szCs w:val="28"/>
          <w:lang w:val="en-US"/>
        </w:rPr>
        <w:t>COBIT</w:t>
      </w:r>
      <w:r>
        <w:rPr>
          <w:rFonts w:ascii="Times New Roman" w:hAnsi="Times New Roman"/>
          <w:sz w:val="28"/>
          <w:szCs w:val="28"/>
        </w:rPr>
        <w:t xml:space="preserve"> разработан в форме </w:t>
      </w:r>
      <w:r w:rsidRPr="00121790">
        <w:rPr>
          <w:rFonts w:ascii="Times New Roman" w:hAnsi="Times New Roman"/>
          <w:sz w:val="28"/>
          <w:szCs w:val="28"/>
        </w:rPr>
        <w:t>открытого стандарта и регулярно принимается во многих государствах в вид</w:t>
      </w:r>
      <w:r>
        <w:rPr>
          <w:rFonts w:ascii="Times New Roman" w:hAnsi="Times New Roman"/>
          <w:sz w:val="28"/>
          <w:szCs w:val="28"/>
        </w:rPr>
        <w:t xml:space="preserve">е </w:t>
      </w:r>
      <w:r>
        <w:rPr>
          <w:rFonts w:ascii="Times New Roman" w:hAnsi="Times New Roman"/>
          <w:sz w:val="28"/>
          <w:szCs w:val="28"/>
        </w:rPr>
        <w:lastRenderedPageBreak/>
        <w:t>модели управления и</w:t>
      </w:r>
      <w:r w:rsidRPr="00121790">
        <w:rPr>
          <w:rFonts w:ascii="Times New Roman" w:hAnsi="Times New Roman"/>
          <w:sz w:val="28"/>
          <w:szCs w:val="28"/>
        </w:rPr>
        <w:t xml:space="preserve"> </w:t>
      </w:r>
      <w:r w:rsidRPr="00121790">
        <w:rPr>
          <w:rFonts w:ascii="Times New Roman" w:hAnsi="Times New Roman"/>
          <w:sz w:val="28"/>
          <w:szCs w:val="28"/>
        </w:rPr>
        <w:t>контроля для введения и реализации эффективного управления ИТ.</w:t>
      </w:r>
    </w:p>
    <w:p w14:paraId="2D95A1AE" w14:textId="73112277" w:rsidR="00121790" w:rsidRPr="00121790" w:rsidRDefault="00121790" w:rsidP="00DF3263">
      <w:pPr>
        <w:spacing w:after="0" w:line="360" w:lineRule="auto"/>
        <w:ind w:firstLine="284"/>
        <w:rPr>
          <w:rFonts w:ascii="Times New Roman" w:hAnsi="Times New Roman"/>
          <w:sz w:val="28"/>
          <w:szCs w:val="28"/>
        </w:rPr>
      </w:pPr>
      <w:r w:rsidRPr="00121790">
        <w:rPr>
          <w:rFonts w:ascii="Times New Roman" w:hAnsi="Times New Roman"/>
          <w:sz w:val="28"/>
          <w:szCs w:val="28"/>
        </w:rPr>
        <w:t>Если рассматривать COBIT в обл</w:t>
      </w:r>
      <w:r>
        <w:rPr>
          <w:rFonts w:ascii="Times New Roman" w:hAnsi="Times New Roman"/>
          <w:sz w:val="28"/>
          <w:szCs w:val="28"/>
        </w:rPr>
        <w:t>асти управления информационными технологиями, то</w:t>
      </w:r>
      <w:r w:rsidRPr="00121790">
        <w:rPr>
          <w:rFonts w:ascii="Times New Roman" w:hAnsi="Times New Roman"/>
          <w:sz w:val="28"/>
          <w:szCs w:val="28"/>
        </w:rPr>
        <w:t xml:space="preserve"> </w:t>
      </w:r>
      <w:r w:rsidRPr="00121790">
        <w:rPr>
          <w:rFonts w:ascii="Times New Roman" w:hAnsi="Times New Roman"/>
          <w:sz w:val="28"/>
          <w:szCs w:val="28"/>
        </w:rPr>
        <w:t>целями являются ориентирование ИТ на нужды бизнеса, использование ИТ для максимизации выгоды для бизнеса, рациональное использ</w:t>
      </w:r>
      <w:r>
        <w:rPr>
          <w:rFonts w:ascii="Times New Roman" w:hAnsi="Times New Roman"/>
          <w:sz w:val="28"/>
          <w:szCs w:val="28"/>
        </w:rPr>
        <w:t>ование ИТ-ресурсов и управление</w:t>
      </w:r>
      <w:r w:rsidRPr="00121790">
        <w:rPr>
          <w:rFonts w:ascii="Times New Roman" w:hAnsi="Times New Roman"/>
          <w:sz w:val="28"/>
          <w:szCs w:val="28"/>
        </w:rPr>
        <w:t xml:space="preserve"> </w:t>
      </w:r>
      <w:r w:rsidRPr="00121790">
        <w:rPr>
          <w:rFonts w:ascii="Times New Roman" w:hAnsi="Times New Roman"/>
          <w:sz w:val="28"/>
          <w:szCs w:val="28"/>
        </w:rPr>
        <w:t>ИТ-рисками.</w:t>
      </w:r>
    </w:p>
    <w:p w14:paraId="60686B19" w14:textId="77777777" w:rsidR="00121790" w:rsidRPr="00121790" w:rsidRDefault="00121790" w:rsidP="00DF3263">
      <w:pPr>
        <w:spacing w:after="0" w:line="360" w:lineRule="auto"/>
        <w:ind w:firstLine="284"/>
        <w:rPr>
          <w:rFonts w:ascii="Times New Roman" w:hAnsi="Times New Roman"/>
          <w:b/>
          <w:sz w:val="28"/>
          <w:szCs w:val="28"/>
        </w:rPr>
      </w:pPr>
      <w:r w:rsidRPr="00121790">
        <w:rPr>
          <w:rFonts w:ascii="Times New Roman" w:hAnsi="Times New Roman"/>
          <w:b/>
          <w:sz w:val="28"/>
          <w:szCs w:val="28"/>
        </w:rPr>
        <w:t>COBIT может помочь предприятиям в достижении следующих целей:</w:t>
      </w:r>
    </w:p>
    <w:p w14:paraId="20E18496" w14:textId="61805A23" w:rsidR="00121790" w:rsidRPr="00121790" w:rsidRDefault="00121790" w:rsidP="00DF3263">
      <w:pPr>
        <w:pStyle w:val="af3"/>
        <w:numPr>
          <w:ilvl w:val="0"/>
          <w:numId w:val="5"/>
        </w:numPr>
        <w:spacing w:after="0" w:line="360" w:lineRule="auto"/>
        <w:ind w:firstLine="284"/>
        <w:rPr>
          <w:rFonts w:ascii="Times New Roman" w:hAnsi="Times New Roman"/>
          <w:sz w:val="28"/>
          <w:szCs w:val="28"/>
        </w:rPr>
      </w:pPr>
      <w:r w:rsidRPr="00121790">
        <w:rPr>
          <w:rFonts w:ascii="Times New Roman" w:hAnsi="Times New Roman"/>
          <w:sz w:val="28"/>
          <w:szCs w:val="28"/>
        </w:rPr>
        <w:t>организовать процессы управления информационными технологиями на базе передового опыта и с ориентацией на нужды бизнеса;</w:t>
      </w:r>
    </w:p>
    <w:p w14:paraId="7DF4D8B0" w14:textId="7C65FB66" w:rsidR="00121790" w:rsidRPr="00121790" w:rsidRDefault="00121790" w:rsidP="00DF3263">
      <w:pPr>
        <w:pStyle w:val="af3"/>
        <w:numPr>
          <w:ilvl w:val="0"/>
          <w:numId w:val="5"/>
        </w:numPr>
        <w:spacing w:after="0" w:line="360" w:lineRule="auto"/>
        <w:ind w:firstLine="284"/>
        <w:rPr>
          <w:rFonts w:ascii="Times New Roman" w:hAnsi="Times New Roman"/>
          <w:sz w:val="28"/>
          <w:szCs w:val="28"/>
        </w:rPr>
      </w:pPr>
      <w:r w:rsidRPr="00121790">
        <w:rPr>
          <w:rFonts w:ascii="Times New Roman" w:hAnsi="Times New Roman"/>
          <w:sz w:val="28"/>
          <w:szCs w:val="28"/>
        </w:rPr>
        <w:t>достичь п</w:t>
      </w:r>
      <w:r w:rsidRPr="00121790">
        <w:rPr>
          <w:rFonts w:ascii="Times New Roman" w:hAnsi="Times New Roman"/>
          <w:sz w:val="28"/>
          <w:szCs w:val="28"/>
        </w:rPr>
        <w:t xml:space="preserve">оставленных бизнес-целей, в том </w:t>
      </w:r>
      <w:r w:rsidRPr="00121790">
        <w:rPr>
          <w:rFonts w:ascii="Times New Roman" w:hAnsi="Times New Roman"/>
          <w:sz w:val="28"/>
          <w:szCs w:val="28"/>
        </w:rPr>
        <w:t>числе соответствия стандартам;</w:t>
      </w:r>
    </w:p>
    <w:p w14:paraId="1C16558D" w14:textId="71CDBA03" w:rsidR="00121790" w:rsidRPr="00121790" w:rsidRDefault="00121790" w:rsidP="00DF3263">
      <w:pPr>
        <w:pStyle w:val="af3"/>
        <w:numPr>
          <w:ilvl w:val="0"/>
          <w:numId w:val="5"/>
        </w:numPr>
        <w:spacing w:after="0" w:line="360" w:lineRule="auto"/>
        <w:ind w:firstLine="284"/>
        <w:rPr>
          <w:rFonts w:ascii="Times New Roman" w:hAnsi="Times New Roman"/>
          <w:sz w:val="28"/>
          <w:szCs w:val="28"/>
        </w:rPr>
      </w:pPr>
      <w:r w:rsidRPr="00121790">
        <w:rPr>
          <w:rFonts w:ascii="Times New Roman" w:hAnsi="Times New Roman"/>
          <w:sz w:val="28"/>
          <w:szCs w:val="28"/>
        </w:rPr>
        <w:t>устано</w:t>
      </w:r>
      <w:r w:rsidRPr="00121790">
        <w:rPr>
          <w:rFonts w:ascii="Times New Roman" w:hAnsi="Times New Roman"/>
          <w:sz w:val="28"/>
          <w:szCs w:val="28"/>
        </w:rPr>
        <w:t xml:space="preserve">вить четкие и аргументированные </w:t>
      </w:r>
      <w:r w:rsidRPr="00121790">
        <w:rPr>
          <w:rFonts w:ascii="Times New Roman" w:hAnsi="Times New Roman"/>
          <w:sz w:val="28"/>
          <w:szCs w:val="28"/>
        </w:rPr>
        <w:t>це</w:t>
      </w:r>
      <w:r w:rsidRPr="00121790">
        <w:rPr>
          <w:rFonts w:ascii="Times New Roman" w:hAnsi="Times New Roman"/>
          <w:sz w:val="28"/>
          <w:szCs w:val="28"/>
        </w:rPr>
        <w:t xml:space="preserve">ли бизнес-процессов, подходящие </w:t>
      </w:r>
      <w:r w:rsidRPr="00121790">
        <w:rPr>
          <w:rFonts w:ascii="Times New Roman" w:hAnsi="Times New Roman"/>
          <w:sz w:val="28"/>
          <w:szCs w:val="28"/>
        </w:rPr>
        <w:t>бизнес</w:t>
      </w:r>
      <w:r w:rsidRPr="00121790">
        <w:rPr>
          <w:rFonts w:ascii="Times New Roman" w:hAnsi="Times New Roman"/>
          <w:sz w:val="28"/>
          <w:szCs w:val="28"/>
        </w:rPr>
        <w:t>-</w:t>
      </w:r>
      <w:r w:rsidRPr="00121790">
        <w:rPr>
          <w:rFonts w:ascii="Times New Roman" w:hAnsi="Times New Roman"/>
          <w:sz w:val="28"/>
          <w:szCs w:val="28"/>
        </w:rPr>
        <w:t>целям предп</w:t>
      </w:r>
      <w:r w:rsidRPr="00121790">
        <w:rPr>
          <w:rFonts w:ascii="Times New Roman" w:hAnsi="Times New Roman"/>
          <w:sz w:val="28"/>
          <w:szCs w:val="28"/>
        </w:rPr>
        <w:t xml:space="preserve">риятия, и предоставить средства измерения прогресса на </w:t>
      </w:r>
      <w:r w:rsidRPr="00121790">
        <w:rPr>
          <w:rFonts w:ascii="Times New Roman" w:hAnsi="Times New Roman"/>
          <w:sz w:val="28"/>
          <w:szCs w:val="28"/>
        </w:rPr>
        <w:t>пути их достижения;</w:t>
      </w:r>
    </w:p>
    <w:p w14:paraId="562BF1E4" w14:textId="7DE5BE98" w:rsidR="00121790" w:rsidRPr="00121790" w:rsidRDefault="00121790" w:rsidP="00DF3263">
      <w:pPr>
        <w:pStyle w:val="af3"/>
        <w:numPr>
          <w:ilvl w:val="0"/>
          <w:numId w:val="5"/>
        </w:numPr>
        <w:spacing w:after="0" w:line="360" w:lineRule="auto"/>
        <w:ind w:firstLine="284"/>
        <w:rPr>
          <w:rFonts w:ascii="Times New Roman" w:hAnsi="Times New Roman"/>
          <w:sz w:val="28"/>
          <w:szCs w:val="28"/>
        </w:rPr>
      </w:pPr>
      <w:r w:rsidRPr="00121790">
        <w:rPr>
          <w:rFonts w:ascii="Times New Roman" w:hAnsi="Times New Roman"/>
          <w:sz w:val="28"/>
          <w:szCs w:val="28"/>
        </w:rPr>
        <w:t>обеспечить эфф</w:t>
      </w:r>
      <w:r w:rsidRPr="00121790">
        <w:rPr>
          <w:rFonts w:ascii="Times New Roman" w:hAnsi="Times New Roman"/>
          <w:sz w:val="28"/>
          <w:szCs w:val="28"/>
        </w:rPr>
        <w:t xml:space="preserve">ективное регулирование </w:t>
      </w:r>
      <w:r w:rsidRPr="00121790">
        <w:rPr>
          <w:rFonts w:ascii="Times New Roman" w:hAnsi="Times New Roman"/>
          <w:sz w:val="28"/>
          <w:szCs w:val="28"/>
        </w:rPr>
        <w:t>информац</w:t>
      </w:r>
      <w:r w:rsidRPr="00121790">
        <w:rPr>
          <w:rFonts w:ascii="Times New Roman" w:hAnsi="Times New Roman"/>
          <w:sz w:val="28"/>
          <w:szCs w:val="28"/>
        </w:rPr>
        <w:t xml:space="preserve">ионных технологий и контроль на </w:t>
      </w:r>
      <w:r w:rsidRPr="00121790">
        <w:rPr>
          <w:rFonts w:ascii="Times New Roman" w:hAnsi="Times New Roman"/>
          <w:sz w:val="28"/>
          <w:szCs w:val="28"/>
        </w:rPr>
        <w:t>уровн</w:t>
      </w:r>
      <w:r w:rsidRPr="00121790">
        <w:rPr>
          <w:rFonts w:ascii="Times New Roman" w:hAnsi="Times New Roman"/>
          <w:sz w:val="28"/>
          <w:szCs w:val="28"/>
        </w:rPr>
        <w:t xml:space="preserve">е бизнес-процессов, возможность </w:t>
      </w:r>
      <w:r w:rsidRPr="00121790">
        <w:rPr>
          <w:rFonts w:ascii="Times New Roman" w:hAnsi="Times New Roman"/>
          <w:sz w:val="28"/>
          <w:szCs w:val="28"/>
        </w:rPr>
        <w:t>ИТ-подраз</w:t>
      </w:r>
      <w:r w:rsidRPr="00121790">
        <w:rPr>
          <w:rFonts w:ascii="Times New Roman" w:hAnsi="Times New Roman"/>
          <w:sz w:val="28"/>
          <w:szCs w:val="28"/>
        </w:rPr>
        <w:t xml:space="preserve">деления осознать, насколько оно </w:t>
      </w:r>
      <w:r w:rsidRPr="00121790">
        <w:rPr>
          <w:rFonts w:ascii="Times New Roman" w:hAnsi="Times New Roman"/>
          <w:sz w:val="28"/>
          <w:szCs w:val="28"/>
        </w:rPr>
        <w:t>исполн</w:t>
      </w:r>
      <w:r w:rsidRPr="00121790">
        <w:rPr>
          <w:rFonts w:ascii="Times New Roman" w:hAnsi="Times New Roman"/>
          <w:sz w:val="28"/>
          <w:szCs w:val="28"/>
        </w:rPr>
        <w:t xml:space="preserve">яет требования к информационным </w:t>
      </w:r>
      <w:r w:rsidRPr="00121790">
        <w:rPr>
          <w:rFonts w:ascii="Times New Roman" w:hAnsi="Times New Roman"/>
          <w:sz w:val="28"/>
          <w:szCs w:val="28"/>
        </w:rPr>
        <w:t>технологиям, поставленные государственными или внешними регулирующими органами.</w:t>
      </w:r>
    </w:p>
    <w:p w14:paraId="6EEBA0E0" w14:textId="77777777" w:rsidR="00121790" w:rsidRPr="00121790" w:rsidRDefault="00121790" w:rsidP="00DF3263">
      <w:pPr>
        <w:spacing w:after="0" w:line="360" w:lineRule="auto"/>
        <w:ind w:firstLine="284"/>
        <w:rPr>
          <w:rFonts w:ascii="Times New Roman" w:hAnsi="Times New Roman"/>
          <w:b/>
          <w:sz w:val="28"/>
          <w:szCs w:val="28"/>
        </w:rPr>
      </w:pPr>
      <w:r w:rsidRPr="00121790">
        <w:rPr>
          <w:rFonts w:ascii="Times New Roman" w:hAnsi="Times New Roman"/>
          <w:b/>
          <w:sz w:val="28"/>
          <w:szCs w:val="28"/>
        </w:rPr>
        <w:t>Основными объектами COBIT являются:</w:t>
      </w:r>
    </w:p>
    <w:p w14:paraId="6087A48A" w14:textId="1594AE4C" w:rsidR="00121790" w:rsidRPr="00121790" w:rsidRDefault="00121790" w:rsidP="00DF3263">
      <w:pPr>
        <w:pStyle w:val="af3"/>
        <w:numPr>
          <w:ilvl w:val="0"/>
          <w:numId w:val="6"/>
        </w:numPr>
        <w:spacing w:after="0" w:line="360" w:lineRule="auto"/>
        <w:ind w:firstLine="284"/>
        <w:rPr>
          <w:rFonts w:ascii="Times New Roman" w:hAnsi="Times New Roman"/>
          <w:sz w:val="28"/>
          <w:szCs w:val="28"/>
        </w:rPr>
      </w:pPr>
      <w:r w:rsidRPr="00121790">
        <w:rPr>
          <w:rFonts w:ascii="Times New Roman" w:hAnsi="Times New Roman"/>
          <w:sz w:val="28"/>
          <w:szCs w:val="28"/>
        </w:rPr>
        <w:t>ресурсы;</w:t>
      </w:r>
    </w:p>
    <w:p w14:paraId="4EC02304" w14:textId="52515773" w:rsidR="00121790" w:rsidRPr="00121790" w:rsidRDefault="00121790" w:rsidP="00DF3263">
      <w:pPr>
        <w:pStyle w:val="af3"/>
        <w:numPr>
          <w:ilvl w:val="0"/>
          <w:numId w:val="6"/>
        </w:numPr>
        <w:spacing w:after="0" w:line="360" w:lineRule="auto"/>
        <w:ind w:firstLine="284"/>
        <w:rPr>
          <w:rFonts w:ascii="Times New Roman" w:hAnsi="Times New Roman"/>
          <w:sz w:val="28"/>
          <w:szCs w:val="28"/>
        </w:rPr>
      </w:pPr>
      <w:r w:rsidRPr="00121790">
        <w:rPr>
          <w:rFonts w:ascii="Times New Roman" w:hAnsi="Times New Roman"/>
          <w:sz w:val="28"/>
          <w:szCs w:val="28"/>
        </w:rPr>
        <w:t>критерии оценки;</w:t>
      </w:r>
    </w:p>
    <w:p w14:paraId="3C0C24F9" w14:textId="35DF4B1D" w:rsidR="00121790" w:rsidRPr="00121790" w:rsidRDefault="00121790" w:rsidP="00DF3263">
      <w:pPr>
        <w:pStyle w:val="af3"/>
        <w:numPr>
          <w:ilvl w:val="0"/>
          <w:numId w:val="6"/>
        </w:numPr>
        <w:spacing w:after="0" w:line="360" w:lineRule="auto"/>
        <w:ind w:firstLine="284"/>
        <w:rPr>
          <w:rFonts w:ascii="Times New Roman" w:hAnsi="Times New Roman"/>
          <w:sz w:val="28"/>
          <w:szCs w:val="28"/>
        </w:rPr>
      </w:pPr>
      <w:r w:rsidRPr="00121790">
        <w:rPr>
          <w:rFonts w:ascii="Times New Roman" w:hAnsi="Times New Roman"/>
          <w:sz w:val="28"/>
          <w:szCs w:val="28"/>
        </w:rPr>
        <w:t>инструменты.</w:t>
      </w:r>
    </w:p>
    <w:p w14:paraId="6608C285" w14:textId="1DF97A40" w:rsidR="00121790" w:rsidRPr="00121790" w:rsidRDefault="00121790" w:rsidP="00DF3263">
      <w:pPr>
        <w:spacing w:after="0" w:line="360" w:lineRule="auto"/>
        <w:ind w:firstLine="284"/>
        <w:rPr>
          <w:rFonts w:ascii="Times New Roman" w:hAnsi="Times New Roman"/>
          <w:b/>
          <w:sz w:val="28"/>
          <w:szCs w:val="28"/>
        </w:rPr>
      </w:pPr>
      <w:r w:rsidRPr="00121790">
        <w:rPr>
          <w:rFonts w:ascii="Times New Roman" w:hAnsi="Times New Roman"/>
          <w:b/>
          <w:sz w:val="28"/>
          <w:szCs w:val="28"/>
        </w:rPr>
        <w:t>В качес</w:t>
      </w:r>
      <w:r w:rsidRPr="00121790">
        <w:rPr>
          <w:rFonts w:ascii="Times New Roman" w:hAnsi="Times New Roman"/>
          <w:b/>
          <w:sz w:val="28"/>
          <w:szCs w:val="28"/>
        </w:rPr>
        <w:t xml:space="preserve">тве критериев оценки информации </w:t>
      </w:r>
      <w:r w:rsidRPr="00121790">
        <w:rPr>
          <w:rFonts w:ascii="Times New Roman" w:hAnsi="Times New Roman"/>
          <w:b/>
          <w:sz w:val="28"/>
          <w:szCs w:val="28"/>
        </w:rPr>
        <w:t>в COBIT отметим:</w:t>
      </w:r>
    </w:p>
    <w:p w14:paraId="2B8B47BB" w14:textId="7070A2E3" w:rsidR="00121790" w:rsidRPr="00121790" w:rsidRDefault="00121790" w:rsidP="00DF3263">
      <w:pPr>
        <w:pStyle w:val="af3"/>
        <w:numPr>
          <w:ilvl w:val="0"/>
          <w:numId w:val="7"/>
        </w:numPr>
        <w:spacing w:after="0" w:line="360" w:lineRule="auto"/>
        <w:ind w:firstLine="284"/>
        <w:rPr>
          <w:rFonts w:ascii="Times New Roman" w:hAnsi="Times New Roman"/>
          <w:sz w:val="28"/>
          <w:szCs w:val="28"/>
        </w:rPr>
      </w:pPr>
      <w:r w:rsidRPr="00121790">
        <w:rPr>
          <w:rFonts w:ascii="Times New Roman" w:hAnsi="Times New Roman"/>
          <w:sz w:val="28"/>
          <w:szCs w:val="28"/>
        </w:rPr>
        <w:t>полезность (соответствие требова</w:t>
      </w:r>
      <w:r w:rsidRPr="00121790">
        <w:rPr>
          <w:rFonts w:ascii="Times New Roman" w:hAnsi="Times New Roman"/>
          <w:sz w:val="28"/>
          <w:szCs w:val="28"/>
        </w:rPr>
        <w:t xml:space="preserve">ниям потребителя, использующего информацию для </w:t>
      </w:r>
      <w:r w:rsidRPr="00121790">
        <w:rPr>
          <w:rFonts w:ascii="Times New Roman" w:hAnsi="Times New Roman"/>
          <w:sz w:val="28"/>
          <w:szCs w:val="28"/>
        </w:rPr>
        <w:t>выполнения своей задачи);</w:t>
      </w:r>
    </w:p>
    <w:p w14:paraId="0595CE9B" w14:textId="45F55953" w:rsidR="00121790" w:rsidRPr="00121790" w:rsidRDefault="00121790" w:rsidP="00DF3263">
      <w:pPr>
        <w:pStyle w:val="af3"/>
        <w:numPr>
          <w:ilvl w:val="0"/>
          <w:numId w:val="7"/>
        </w:numPr>
        <w:spacing w:after="0" w:line="360" w:lineRule="auto"/>
        <w:ind w:firstLine="284"/>
        <w:rPr>
          <w:rFonts w:ascii="Times New Roman" w:hAnsi="Times New Roman"/>
          <w:sz w:val="28"/>
          <w:szCs w:val="28"/>
        </w:rPr>
      </w:pPr>
      <w:r w:rsidRPr="00121790">
        <w:rPr>
          <w:rFonts w:ascii="Times New Roman" w:hAnsi="Times New Roman"/>
          <w:sz w:val="28"/>
          <w:szCs w:val="28"/>
        </w:rPr>
        <w:t>эффективность (актуальность инфо</w:t>
      </w:r>
      <w:r w:rsidRPr="00121790">
        <w:rPr>
          <w:rFonts w:ascii="Times New Roman" w:hAnsi="Times New Roman"/>
          <w:sz w:val="28"/>
          <w:szCs w:val="28"/>
        </w:rPr>
        <w:t xml:space="preserve">рмации, соответствующего бизнес </w:t>
      </w:r>
      <w:r w:rsidRPr="00121790">
        <w:rPr>
          <w:rFonts w:ascii="Times New Roman" w:hAnsi="Times New Roman"/>
          <w:sz w:val="28"/>
          <w:szCs w:val="28"/>
        </w:rPr>
        <w:t>процесса, гарантия своевременного и р</w:t>
      </w:r>
      <w:r w:rsidRPr="00121790">
        <w:rPr>
          <w:rFonts w:ascii="Times New Roman" w:hAnsi="Times New Roman"/>
          <w:sz w:val="28"/>
          <w:szCs w:val="28"/>
        </w:rPr>
        <w:t xml:space="preserve">егулярного получения </w:t>
      </w:r>
      <w:r w:rsidRPr="00121790">
        <w:rPr>
          <w:rFonts w:ascii="Times New Roman" w:hAnsi="Times New Roman"/>
          <w:sz w:val="28"/>
          <w:szCs w:val="28"/>
        </w:rPr>
        <w:lastRenderedPageBreak/>
        <w:t xml:space="preserve">правильной информации. Информация </w:t>
      </w:r>
      <w:r w:rsidRPr="00121790">
        <w:rPr>
          <w:rFonts w:ascii="Times New Roman" w:hAnsi="Times New Roman"/>
          <w:sz w:val="28"/>
          <w:szCs w:val="28"/>
        </w:rPr>
        <w:t>считается эффе</w:t>
      </w:r>
      <w:r w:rsidRPr="00121790">
        <w:rPr>
          <w:rFonts w:ascii="Times New Roman" w:hAnsi="Times New Roman"/>
          <w:sz w:val="28"/>
          <w:szCs w:val="28"/>
        </w:rPr>
        <w:t xml:space="preserve">ктивной, если она соответствует </w:t>
      </w:r>
      <w:r w:rsidRPr="00121790">
        <w:rPr>
          <w:rFonts w:ascii="Times New Roman" w:hAnsi="Times New Roman"/>
          <w:sz w:val="28"/>
          <w:szCs w:val="28"/>
        </w:rPr>
        <w:t>требованиям потребителя, ее нетрудно получить и использовать);</w:t>
      </w:r>
    </w:p>
    <w:p w14:paraId="7CAFE9F1" w14:textId="23EC93F8" w:rsidR="00121790" w:rsidRPr="00121790" w:rsidRDefault="00121790" w:rsidP="00DF3263">
      <w:pPr>
        <w:pStyle w:val="af3"/>
        <w:numPr>
          <w:ilvl w:val="0"/>
          <w:numId w:val="7"/>
        </w:numPr>
        <w:spacing w:after="0" w:line="360" w:lineRule="auto"/>
        <w:ind w:firstLine="284"/>
        <w:rPr>
          <w:rFonts w:ascii="Times New Roman" w:hAnsi="Times New Roman"/>
          <w:sz w:val="28"/>
          <w:szCs w:val="28"/>
        </w:rPr>
      </w:pPr>
      <w:r w:rsidRPr="00121790">
        <w:rPr>
          <w:rFonts w:ascii="Times New Roman" w:hAnsi="Times New Roman"/>
          <w:sz w:val="28"/>
          <w:szCs w:val="28"/>
        </w:rPr>
        <w:t>достове</w:t>
      </w:r>
      <w:r w:rsidRPr="00121790">
        <w:rPr>
          <w:rFonts w:ascii="Times New Roman" w:hAnsi="Times New Roman"/>
          <w:sz w:val="28"/>
          <w:szCs w:val="28"/>
        </w:rPr>
        <w:t xml:space="preserve">рность (правдивость информации. </w:t>
      </w:r>
      <w:r w:rsidRPr="00121790">
        <w:rPr>
          <w:rFonts w:ascii="Times New Roman" w:hAnsi="Times New Roman"/>
          <w:sz w:val="28"/>
          <w:szCs w:val="28"/>
        </w:rPr>
        <w:t>Данный критерий скорее связан с восприятием пользователя, чем с фактической точностью);</w:t>
      </w:r>
    </w:p>
    <w:p w14:paraId="03AECD8C" w14:textId="1D2808F6" w:rsidR="00121790" w:rsidRPr="00121790" w:rsidRDefault="00121790" w:rsidP="00DF3263">
      <w:pPr>
        <w:pStyle w:val="af3"/>
        <w:numPr>
          <w:ilvl w:val="0"/>
          <w:numId w:val="7"/>
        </w:numPr>
        <w:spacing w:after="0" w:line="360" w:lineRule="auto"/>
        <w:ind w:firstLine="284"/>
        <w:rPr>
          <w:rFonts w:ascii="Times New Roman" w:hAnsi="Times New Roman"/>
          <w:sz w:val="28"/>
          <w:szCs w:val="28"/>
        </w:rPr>
      </w:pPr>
      <w:r w:rsidRPr="00121790">
        <w:rPr>
          <w:rFonts w:ascii="Times New Roman" w:hAnsi="Times New Roman"/>
          <w:sz w:val="28"/>
          <w:szCs w:val="28"/>
        </w:rPr>
        <w:t>доступность (обеспечение доступности информации с помощью оптимального использования ресурсов);</w:t>
      </w:r>
    </w:p>
    <w:p w14:paraId="6410253C" w14:textId="51394565" w:rsidR="00121790" w:rsidRPr="00121790" w:rsidRDefault="00121790" w:rsidP="00DF3263">
      <w:pPr>
        <w:pStyle w:val="af3"/>
        <w:numPr>
          <w:ilvl w:val="0"/>
          <w:numId w:val="7"/>
        </w:numPr>
        <w:spacing w:after="0" w:line="360" w:lineRule="auto"/>
        <w:ind w:firstLine="284"/>
        <w:rPr>
          <w:rFonts w:ascii="Times New Roman" w:hAnsi="Times New Roman"/>
          <w:sz w:val="28"/>
          <w:szCs w:val="28"/>
        </w:rPr>
      </w:pPr>
      <w:r w:rsidRPr="00121790">
        <w:rPr>
          <w:rFonts w:ascii="Times New Roman" w:hAnsi="Times New Roman"/>
          <w:sz w:val="28"/>
          <w:szCs w:val="28"/>
        </w:rPr>
        <w:t>конфиденциальность (обеспечение защиты информации от неавторизованного ознакомления);</w:t>
      </w:r>
    </w:p>
    <w:p w14:paraId="5A716389" w14:textId="2FBBC31F" w:rsidR="00121790" w:rsidRPr="00121790" w:rsidRDefault="00121790" w:rsidP="00DF3263">
      <w:pPr>
        <w:pStyle w:val="af3"/>
        <w:numPr>
          <w:ilvl w:val="0"/>
          <w:numId w:val="7"/>
        </w:numPr>
        <w:spacing w:after="0" w:line="360" w:lineRule="auto"/>
        <w:ind w:firstLine="284"/>
        <w:rPr>
          <w:rFonts w:ascii="Times New Roman" w:hAnsi="Times New Roman"/>
          <w:sz w:val="28"/>
          <w:szCs w:val="28"/>
        </w:rPr>
      </w:pPr>
      <w:r w:rsidRPr="00121790">
        <w:rPr>
          <w:rFonts w:ascii="Times New Roman" w:hAnsi="Times New Roman"/>
          <w:sz w:val="28"/>
          <w:szCs w:val="28"/>
        </w:rPr>
        <w:t>целостность (точность, полнота и достоверность информации в соответствии с требованиями бизнеса);</w:t>
      </w:r>
    </w:p>
    <w:p w14:paraId="00C26A9B" w14:textId="02631F7D" w:rsidR="00121790" w:rsidRPr="00121790" w:rsidRDefault="00121790" w:rsidP="00DF3263">
      <w:pPr>
        <w:pStyle w:val="af3"/>
        <w:numPr>
          <w:ilvl w:val="0"/>
          <w:numId w:val="7"/>
        </w:numPr>
        <w:spacing w:after="0" w:line="360" w:lineRule="auto"/>
        <w:ind w:firstLine="284"/>
        <w:rPr>
          <w:rFonts w:ascii="Times New Roman" w:hAnsi="Times New Roman"/>
          <w:sz w:val="28"/>
          <w:szCs w:val="28"/>
        </w:rPr>
      </w:pPr>
      <w:r w:rsidRPr="00121790">
        <w:rPr>
          <w:rFonts w:ascii="Times New Roman" w:hAnsi="Times New Roman"/>
          <w:sz w:val="28"/>
          <w:szCs w:val="28"/>
        </w:rPr>
        <w:t>соответ</w:t>
      </w:r>
      <w:r w:rsidRPr="00121790">
        <w:rPr>
          <w:rFonts w:ascii="Times New Roman" w:hAnsi="Times New Roman"/>
          <w:sz w:val="28"/>
          <w:szCs w:val="28"/>
        </w:rPr>
        <w:t xml:space="preserve">ствие требованиям (соответствие </w:t>
      </w:r>
      <w:r w:rsidRPr="00121790">
        <w:rPr>
          <w:rFonts w:ascii="Times New Roman" w:hAnsi="Times New Roman"/>
          <w:sz w:val="28"/>
          <w:szCs w:val="28"/>
        </w:rPr>
        <w:t>законам, правилам и договорным обязательствам).</w:t>
      </w:r>
    </w:p>
    <w:p w14:paraId="0478363F" w14:textId="253F245F" w:rsidR="00121790" w:rsidRPr="00121790" w:rsidRDefault="00121790" w:rsidP="00DF3263">
      <w:pPr>
        <w:spacing w:after="0" w:line="360" w:lineRule="auto"/>
        <w:ind w:firstLine="284"/>
        <w:rPr>
          <w:rFonts w:ascii="Times New Roman" w:hAnsi="Times New Roman"/>
          <w:sz w:val="28"/>
          <w:szCs w:val="28"/>
        </w:rPr>
      </w:pPr>
      <w:r w:rsidRPr="00121790">
        <w:rPr>
          <w:rFonts w:ascii="Times New Roman" w:hAnsi="Times New Roman"/>
          <w:sz w:val="28"/>
          <w:szCs w:val="28"/>
        </w:rPr>
        <w:t>В методологии COBIT присутствуют взаимосвязанные инструменты для ответа на вышеизлож</w:t>
      </w:r>
      <w:r>
        <w:rPr>
          <w:rFonts w:ascii="Times New Roman" w:hAnsi="Times New Roman"/>
          <w:sz w:val="28"/>
          <w:szCs w:val="28"/>
        </w:rPr>
        <w:t>енные вопросы, такие как модель</w:t>
      </w:r>
      <w:r w:rsidRPr="00121790">
        <w:rPr>
          <w:rFonts w:ascii="Times New Roman" w:hAnsi="Times New Roman"/>
          <w:sz w:val="28"/>
          <w:szCs w:val="28"/>
        </w:rPr>
        <w:t xml:space="preserve"> </w:t>
      </w:r>
      <w:r w:rsidRPr="00121790">
        <w:rPr>
          <w:rFonts w:ascii="Times New Roman" w:hAnsi="Times New Roman"/>
          <w:sz w:val="28"/>
          <w:szCs w:val="28"/>
        </w:rPr>
        <w:t>зрелости, критические факторы успеха, ключевые индикаторы цели и ключевые показатели результата.</w:t>
      </w:r>
    </w:p>
    <w:p w14:paraId="05202B62" w14:textId="1A988EFC" w:rsidR="00121790" w:rsidRPr="00121790" w:rsidRDefault="00121790" w:rsidP="00DF3263">
      <w:pPr>
        <w:spacing w:after="0" w:line="360" w:lineRule="auto"/>
        <w:ind w:firstLine="284"/>
        <w:rPr>
          <w:rFonts w:ascii="Times New Roman" w:hAnsi="Times New Roman"/>
          <w:sz w:val="28"/>
          <w:szCs w:val="28"/>
        </w:rPr>
      </w:pPr>
      <w:r w:rsidRPr="00121790">
        <w:rPr>
          <w:rFonts w:ascii="Times New Roman" w:hAnsi="Times New Roman"/>
          <w:sz w:val="28"/>
          <w:szCs w:val="28"/>
        </w:rPr>
        <w:t xml:space="preserve">Модель зрелости предназначена для организации </w:t>
      </w:r>
      <w:r>
        <w:rPr>
          <w:rFonts w:ascii="Times New Roman" w:hAnsi="Times New Roman"/>
          <w:sz w:val="28"/>
          <w:szCs w:val="28"/>
        </w:rPr>
        <w:t>эффективного управления методом</w:t>
      </w:r>
      <w:r w:rsidRPr="00121790">
        <w:rPr>
          <w:rFonts w:ascii="Times New Roman" w:hAnsi="Times New Roman"/>
          <w:sz w:val="28"/>
          <w:szCs w:val="28"/>
        </w:rPr>
        <w:t xml:space="preserve"> </w:t>
      </w:r>
      <w:r w:rsidRPr="00121790">
        <w:rPr>
          <w:rFonts w:ascii="Times New Roman" w:hAnsi="Times New Roman"/>
          <w:sz w:val="28"/>
          <w:szCs w:val="28"/>
        </w:rPr>
        <w:t>определения ключевых действий, которые показывают, ч</w:t>
      </w:r>
      <w:r>
        <w:rPr>
          <w:rFonts w:ascii="Times New Roman" w:hAnsi="Times New Roman"/>
          <w:sz w:val="28"/>
          <w:szCs w:val="28"/>
        </w:rPr>
        <w:t>то нужно сделать для достижения</w:t>
      </w:r>
      <w:r w:rsidRPr="00121790">
        <w:rPr>
          <w:rFonts w:ascii="Times New Roman" w:hAnsi="Times New Roman"/>
          <w:sz w:val="28"/>
          <w:szCs w:val="28"/>
        </w:rPr>
        <w:t xml:space="preserve"> </w:t>
      </w:r>
      <w:r w:rsidRPr="00121790">
        <w:rPr>
          <w:rFonts w:ascii="Times New Roman" w:hAnsi="Times New Roman"/>
          <w:sz w:val="28"/>
          <w:szCs w:val="28"/>
        </w:rPr>
        <w:t>необходимого уровня зрелости, и содержат</w:t>
      </w:r>
      <w:r w:rsidRPr="00121790">
        <w:rPr>
          <w:rFonts w:ascii="Times New Roman" w:hAnsi="Times New Roman"/>
          <w:sz w:val="28"/>
          <w:szCs w:val="28"/>
        </w:rPr>
        <w:t xml:space="preserve"> </w:t>
      </w:r>
      <w:r w:rsidRPr="00121790">
        <w:rPr>
          <w:rFonts w:ascii="Times New Roman" w:hAnsi="Times New Roman"/>
          <w:sz w:val="28"/>
          <w:szCs w:val="28"/>
        </w:rPr>
        <w:t>способы контроля над правильностью исполнения основных ИТ-процессов и методов их</w:t>
      </w:r>
    </w:p>
    <w:p w14:paraId="60F49C95" w14:textId="75FD3381" w:rsidR="00121790" w:rsidRPr="00121790" w:rsidRDefault="00121790" w:rsidP="00DF3263">
      <w:pPr>
        <w:spacing w:after="0" w:line="360" w:lineRule="auto"/>
        <w:ind w:firstLine="284"/>
        <w:rPr>
          <w:rFonts w:ascii="Times New Roman" w:hAnsi="Times New Roman"/>
          <w:sz w:val="28"/>
          <w:szCs w:val="28"/>
        </w:rPr>
      </w:pPr>
      <w:r>
        <w:rPr>
          <w:rFonts w:ascii="Times New Roman" w:hAnsi="Times New Roman"/>
          <w:sz w:val="28"/>
          <w:szCs w:val="28"/>
        </w:rPr>
        <w:t>измерения. Всего существует 6 уровней</w:t>
      </w:r>
      <w:r w:rsidRPr="00121790">
        <w:rPr>
          <w:rFonts w:ascii="Times New Roman" w:hAnsi="Times New Roman"/>
          <w:sz w:val="28"/>
          <w:szCs w:val="28"/>
        </w:rPr>
        <w:t xml:space="preserve"> </w:t>
      </w:r>
      <w:r w:rsidRPr="00121790">
        <w:rPr>
          <w:rFonts w:ascii="Times New Roman" w:hAnsi="Times New Roman"/>
          <w:sz w:val="28"/>
          <w:szCs w:val="28"/>
        </w:rPr>
        <w:t>зрелости процессов:</w:t>
      </w:r>
    </w:p>
    <w:p w14:paraId="2327DC71" w14:textId="77777777" w:rsidR="00121790" w:rsidRPr="00121790" w:rsidRDefault="00121790" w:rsidP="00DF3263">
      <w:pPr>
        <w:pStyle w:val="af3"/>
        <w:numPr>
          <w:ilvl w:val="0"/>
          <w:numId w:val="8"/>
        </w:numPr>
        <w:spacing w:after="0" w:line="360" w:lineRule="auto"/>
        <w:ind w:firstLine="284"/>
        <w:rPr>
          <w:rFonts w:ascii="Times New Roman" w:hAnsi="Times New Roman"/>
          <w:sz w:val="28"/>
          <w:szCs w:val="28"/>
        </w:rPr>
      </w:pPr>
      <w:r w:rsidRPr="00121790">
        <w:rPr>
          <w:rFonts w:ascii="Times New Roman" w:hAnsi="Times New Roman"/>
          <w:sz w:val="28"/>
          <w:szCs w:val="28"/>
        </w:rPr>
        <w:t>уровень 5 – оптимизированные;</w:t>
      </w:r>
    </w:p>
    <w:p w14:paraId="4B40AC7F" w14:textId="77777777" w:rsidR="00121790" w:rsidRPr="00121790" w:rsidRDefault="00121790" w:rsidP="00DF3263">
      <w:pPr>
        <w:pStyle w:val="af3"/>
        <w:numPr>
          <w:ilvl w:val="0"/>
          <w:numId w:val="8"/>
        </w:numPr>
        <w:spacing w:after="0" w:line="360" w:lineRule="auto"/>
        <w:ind w:firstLine="284"/>
        <w:rPr>
          <w:rFonts w:ascii="Times New Roman" w:hAnsi="Times New Roman"/>
          <w:sz w:val="28"/>
          <w:szCs w:val="28"/>
        </w:rPr>
      </w:pPr>
      <w:r w:rsidRPr="00121790">
        <w:rPr>
          <w:rFonts w:ascii="Times New Roman" w:hAnsi="Times New Roman"/>
          <w:sz w:val="28"/>
          <w:szCs w:val="28"/>
        </w:rPr>
        <w:t>уровень 4 – предсказуемые;</w:t>
      </w:r>
    </w:p>
    <w:p w14:paraId="0B266EFD" w14:textId="77777777" w:rsidR="00121790" w:rsidRPr="00121790" w:rsidRDefault="00121790" w:rsidP="00DF3263">
      <w:pPr>
        <w:pStyle w:val="af3"/>
        <w:numPr>
          <w:ilvl w:val="0"/>
          <w:numId w:val="8"/>
        </w:numPr>
        <w:spacing w:after="0" w:line="360" w:lineRule="auto"/>
        <w:ind w:firstLine="284"/>
        <w:rPr>
          <w:rFonts w:ascii="Times New Roman" w:hAnsi="Times New Roman"/>
          <w:sz w:val="28"/>
          <w:szCs w:val="28"/>
        </w:rPr>
      </w:pPr>
      <w:r w:rsidRPr="00121790">
        <w:rPr>
          <w:rFonts w:ascii="Times New Roman" w:hAnsi="Times New Roman"/>
          <w:sz w:val="28"/>
          <w:szCs w:val="28"/>
        </w:rPr>
        <w:t>уровень 3 – налаженные;</w:t>
      </w:r>
    </w:p>
    <w:p w14:paraId="5C7C9422" w14:textId="77777777" w:rsidR="00121790" w:rsidRPr="00121790" w:rsidRDefault="00121790" w:rsidP="00DF3263">
      <w:pPr>
        <w:pStyle w:val="af3"/>
        <w:numPr>
          <w:ilvl w:val="0"/>
          <w:numId w:val="8"/>
        </w:numPr>
        <w:spacing w:after="0" w:line="360" w:lineRule="auto"/>
        <w:ind w:firstLine="284"/>
        <w:rPr>
          <w:rFonts w:ascii="Times New Roman" w:hAnsi="Times New Roman"/>
          <w:sz w:val="28"/>
          <w:szCs w:val="28"/>
        </w:rPr>
      </w:pPr>
      <w:r w:rsidRPr="00121790">
        <w:rPr>
          <w:rFonts w:ascii="Times New Roman" w:hAnsi="Times New Roman"/>
          <w:sz w:val="28"/>
          <w:szCs w:val="28"/>
        </w:rPr>
        <w:t>уровень 2 – управляемые;</w:t>
      </w:r>
    </w:p>
    <w:p w14:paraId="324BCD58" w14:textId="77777777" w:rsidR="00121790" w:rsidRPr="00121790" w:rsidRDefault="00121790" w:rsidP="00DF3263">
      <w:pPr>
        <w:pStyle w:val="af3"/>
        <w:numPr>
          <w:ilvl w:val="0"/>
          <w:numId w:val="8"/>
        </w:numPr>
        <w:spacing w:after="0" w:line="360" w:lineRule="auto"/>
        <w:ind w:firstLine="284"/>
        <w:rPr>
          <w:rFonts w:ascii="Times New Roman" w:hAnsi="Times New Roman"/>
          <w:sz w:val="28"/>
          <w:szCs w:val="28"/>
        </w:rPr>
      </w:pPr>
      <w:r w:rsidRPr="00121790">
        <w:rPr>
          <w:rFonts w:ascii="Times New Roman" w:hAnsi="Times New Roman"/>
          <w:sz w:val="28"/>
          <w:szCs w:val="28"/>
        </w:rPr>
        <w:t>уровень 1 – выполняемые;</w:t>
      </w:r>
    </w:p>
    <w:p w14:paraId="21117F83" w14:textId="77777777" w:rsidR="00121790" w:rsidRPr="00121790" w:rsidRDefault="00121790" w:rsidP="00DF3263">
      <w:pPr>
        <w:pStyle w:val="af3"/>
        <w:numPr>
          <w:ilvl w:val="0"/>
          <w:numId w:val="8"/>
        </w:numPr>
        <w:spacing w:after="0" w:line="360" w:lineRule="auto"/>
        <w:ind w:firstLine="284"/>
        <w:rPr>
          <w:rFonts w:ascii="Times New Roman" w:hAnsi="Times New Roman"/>
          <w:sz w:val="28"/>
          <w:szCs w:val="28"/>
        </w:rPr>
      </w:pPr>
      <w:r w:rsidRPr="00121790">
        <w:rPr>
          <w:rFonts w:ascii="Times New Roman" w:hAnsi="Times New Roman"/>
          <w:sz w:val="28"/>
          <w:szCs w:val="28"/>
        </w:rPr>
        <w:t>уровень 0 – неполные.</w:t>
      </w:r>
    </w:p>
    <w:p w14:paraId="3FD2E509" w14:textId="251339D9" w:rsidR="00121790" w:rsidRDefault="00121790" w:rsidP="00DF3263">
      <w:pPr>
        <w:spacing w:after="0" w:line="360" w:lineRule="auto"/>
        <w:ind w:firstLine="284"/>
        <w:rPr>
          <w:rFonts w:ascii="Times New Roman" w:hAnsi="Times New Roman"/>
          <w:sz w:val="28"/>
          <w:szCs w:val="28"/>
        </w:rPr>
      </w:pPr>
      <w:r w:rsidRPr="00121790">
        <w:rPr>
          <w:rFonts w:ascii="Times New Roman" w:hAnsi="Times New Roman"/>
          <w:sz w:val="28"/>
          <w:szCs w:val="28"/>
        </w:rPr>
        <w:lastRenderedPageBreak/>
        <w:t>COBIT описывает жизненный цикл информационн</w:t>
      </w:r>
      <w:r>
        <w:rPr>
          <w:rFonts w:ascii="Times New Roman" w:hAnsi="Times New Roman"/>
          <w:sz w:val="28"/>
          <w:szCs w:val="28"/>
        </w:rPr>
        <w:t>ых технологий с помощью четырех</w:t>
      </w:r>
      <w:r w:rsidRPr="00121790">
        <w:rPr>
          <w:rFonts w:ascii="Times New Roman" w:hAnsi="Times New Roman"/>
          <w:sz w:val="28"/>
          <w:szCs w:val="28"/>
        </w:rPr>
        <w:t xml:space="preserve"> </w:t>
      </w:r>
      <w:r w:rsidRPr="00121790">
        <w:rPr>
          <w:rFonts w:ascii="Times New Roman" w:hAnsi="Times New Roman"/>
          <w:sz w:val="28"/>
          <w:szCs w:val="28"/>
        </w:rPr>
        <w:t>групп, так называемых доменов процессов:</w:t>
      </w:r>
    </w:p>
    <w:p w14:paraId="6D9F12B2" w14:textId="6F87A1F5" w:rsidR="00121790" w:rsidRPr="00121790" w:rsidRDefault="00121790" w:rsidP="00DF3263">
      <w:pPr>
        <w:pStyle w:val="af3"/>
        <w:numPr>
          <w:ilvl w:val="0"/>
          <w:numId w:val="9"/>
        </w:numPr>
        <w:spacing w:after="0" w:line="360" w:lineRule="auto"/>
        <w:ind w:firstLine="284"/>
        <w:rPr>
          <w:rFonts w:ascii="Times New Roman" w:hAnsi="Times New Roman"/>
          <w:sz w:val="28"/>
          <w:szCs w:val="28"/>
        </w:rPr>
      </w:pPr>
      <w:r w:rsidRPr="00121790">
        <w:rPr>
          <w:rFonts w:ascii="Times New Roman" w:hAnsi="Times New Roman"/>
          <w:sz w:val="28"/>
          <w:szCs w:val="28"/>
        </w:rPr>
        <w:t>планирование и организация (PO) (определяет на</w:t>
      </w:r>
      <w:r w:rsidRPr="00121790">
        <w:rPr>
          <w:rFonts w:ascii="Times New Roman" w:hAnsi="Times New Roman"/>
          <w:sz w:val="28"/>
          <w:szCs w:val="28"/>
        </w:rPr>
        <w:t xml:space="preserve">правления в отношении внедрения </w:t>
      </w:r>
      <w:r w:rsidRPr="00121790">
        <w:rPr>
          <w:rFonts w:ascii="Times New Roman" w:hAnsi="Times New Roman"/>
          <w:sz w:val="28"/>
          <w:szCs w:val="28"/>
        </w:rPr>
        <w:t>решений (AI) и обеспечение услуг);</w:t>
      </w:r>
    </w:p>
    <w:p w14:paraId="4131B1C2" w14:textId="4B2E6325" w:rsidR="00121790" w:rsidRPr="00121790" w:rsidRDefault="00121790" w:rsidP="00DF3263">
      <w:pPr>
        <w:pStyle w:val="af3"/>
        <w:numPr>
          <w:ilvl w:val="0"/>
          <w:numId w:val="9"/>
        </w:numPr>
        <w:spacing w:after="0" w:line="360" w:lineRule="auto"/>
        <w:ind w:firstLine="284"/>
        <w:rPr>
          <w:rFonts w:ascii="Times New Roman" w:hAnsi="Times New Roman"/>
          <w:sz w:val="28"/>
          <w:szCs w:val="28"/>
        </w:rPr>
      </w:pPr>
      <w:r w:rsidRPr="00121790">
        <w:rPr>
          <w:rFonts w:ascii="Times New Roman" w:hAnsi="Times New Roman"/>
          <w:sz w:val="28"/>
          <w:szCs w:val="28"/>
        </w:rPr>
        <w:t>приобретение и внедрение (AI) (обеспечива</w:t>
      </w:r>
      <w:r w:rsidRPr="00121790">
        <w:rPr>
          <w:rFonts w:ascii="Times New Roman" w:hAnsi="Times New Roman"/>
          <w:sz w:val="28"/>
          <w:szCs w:val="28"/>
        </w:rPr>
        <w:t xml:space="preserve">ет внедрение решений и оказание услуг </w:t>
      </w:r>
      <w:r w:rsidRPr="00121790">
        <w:rPr>
          <w:rFonts w:ascii="Times New Roman" w:hAnsi="Times New Roman"/>
          <w:sz w:val="28"/>
          <w:szCs w:val="28"/>
        </w:rPr>
        <w:t>на их основе);</w:t>
      </w:r>
    </w:p>
    <w:p w14:paraId="1F7D1C14" w14:textId="3D4600E8" w:rsidR="00121790" w:rsidRPr="00121790" w:rsidRDefault="00121790" w:rsidP="00DF3263">
      <w:pPr>
        <w:pStyle w:val="af3"/>
        <w:numPr>
          <w:ilvl w:val="0"/>
          <w:numId w:val="9"/>
        </w:numPr>
        <w:spacing w:after="0" w:line="360" w:lineRule="auto"/>
        <w:ind w:firstLine="284"/>
        <w:rPr>
          <w:rFonts w:ascii="Times New Roman" w:hAnsi="Times New Roman"/>
          <w:sz w:val="28"/>
          <w:szCs w:val="28"/>
        </w:rPr>
      </w:pPr>
      <w:r w:rsidRPr="00121790">
        <w:rPr>
          <w:rFonts w:ascii="Times New Roman" w:hAnsi="Times New Roman"/>
          <w:sz w:val="28"/>
          <w:szCs w:val="28"/>
        </w:rPr>
        <w:t>эк</w:t>
      </w:r>
      <w:r w:rsidRPr="00121790">
        <w:rPr>
          <w:rFonts w:ascii="Times New Roman" w:hAnsi="Times New Roman"/>
          <w:sz w:val="28"/>
          <w:szCs w:val="28"/>
        </w:rPr>
        <w:t xml:space="preserve">сплуатация и сопровождение (DS) </w:t>
      </w:r>
      <w:r w:rsidRPr="00121790">
        <w:rPr>
          <w:rFonts w:ascii="Times New Roman" w:hAnsi="Times New Roman"/>
          <w:sz w:val="28"/>
          <w:szCs w:val="28"/>
        </w:rPr>
        <w:t>(п</w:t>
      </w:r>
      <w:r w:rsidRPr="00121790">
        <w:rPr>
          <w:rFonts w:ascii="Times New Roman" w:hAnsi="Times New Roman"/>
          <w:sz w:val="28"/>
          <w:szCs w:val="28"/>
        </w:rPr>
        <w:t xml:space="preserve">редставляет решения и делает их </w:t>
      </w:r>
      <w:r w:rsidRPr="00121790">
        <w:rPr>
          <w:rFonts w:ascii="Times New Roman" w:hAnsi="Times New Roman"/>
          <w:sz w:val="28"/>
          <w:szCs w:val="28"/>
        </w:rPr>
        <w:t>применимыми для конечных пользователей);</w:t>
      </w:r>
    </w:p>
    <w:p w14:paraId="415D236C" w14:textId="6EF6C193" w:rsidR="00121790" w:rsidRPr="00121790" w:rsidRDefault="00121790" w:rsidP="00DF3263">
      <w:pPr>
        <w:pStyle w:val="af3"/>
        <w:numPr>
          <w:ilvl w:val="0"/>
          <w:numId w:val="9"/>
        </w:numPr>
        <w:spacing w:after="0" w:line="360" w:lineRule="auto"/>
        <w:ind w:firstLine="284"/>
        <w:rPr>
          <w:rFonts w:ascii="Times New Roman" w:hAnsi="Times New Roman"/>
          <w:sz w:val="28"/>
          <w:szCs w:val="28"/>
        </w:rPr>
      </w:pPr>
      <w:r w:rsidRPr="00121790">
        <w:rPr>
          <w:rFonts w:ascii="Times New Roman" w:hAnsi="Times New Roman"/>
          <w:sz w:val="28"/>
          <w:szCs w:val="28"/>
        </w:rPr>
        <w:t>мониторинг и оц</w:t>
      </w:r>
      <w:r w:rsidRPr="00121790">
        <w:rPr>
          <w:rFonts w:ascii="Times New Roman" w:hAnsi="Times New Roman"/>
          <w:sz w:val="28"/>
          <w:szCs w:val="28"/>
        </w:rPr>
        <w:t xml:space="preserve">енка (ME) (выполняет </w:t>
      </w:r>
      <w:r w:rsidRPr="00121790">
        <w:rPr>
          <w:rFonts w:ascii="Times New Roman" w:hAnsi="Times New Roman"/>
          <w:sz w:val="28"/>
          <w:szCs w:val="28"/>
        </w:rPr>
        <w:t>надзор за вс</w:t>
      </w:r>
      <w:r w:rsidRPr="00121790">
        <w:rPr>
          <w:rFonts w:ascii="Times New Roman" w:hAnsi="Times New Roman"/>
          <w:sz w:val="28"/>
          <w:szCs w:val="28"/>
        </w:rPr>
        <w:t xml:space="preserve">еми процессами, чтобы убедиться </w:t>
      </w:r>
      <w:r w:rsidRPr="00121790">
        <w:rPr>
          <w:rFonts w:ascii="Times New Roman" w:hAnsi="Times New Roman"/>
          <w:sz w:val="28"/>
          <w:szCs w:val="28"/>
        </w:rPr>
        <w:t>в продвижении в верном направлении).</w:t>
      </w:r>
    </w:p>
    <w:p w14:paraId="5829E1C8" w14:textId="77A8F0AA" w:rsidR="00121790" w:rsidRPr="00121790" w:rsidRDefault="00121790" w:rsidP="00DF3263">
      <w:pPr>
        <w:spacing w:after="0" w:line="360" w:lineRule="auto"/>
        <w:ind w:firstLine="284"/>
        <w:rPr>
          <w:rFonts w:ascii="Times New Roman" w:hAnsi="Times New Roman"/>
          <w:sz w:val="28"/>
          <w:szCs w:val="28"/>
        </w:rPr>
      </w:pPr>
      <w:r w:rsidRPr="00121790">
        <w:rPr>
          <w:rFonts w:ascii="Times New Roman" w:hAnsi="Times New Roman"/>
          <w:sz w:val="28"/>
          <w:szCs w:val="28"/>
        </w:rPr>
        <w:t>COB</w:t>
      </w:r>
      <w:r>
        <w:rPr>
          <w:rFonts w:ascii="Times New Roman" w:hAnsi="Times New Roman"/>
          <w:sz w:val="28"/>
          <w:szCs w:val="28"/>
        </w:rPr>
        <w:t xml:space="preserve">IT является документом высокого </w:t>
      </w:r>
      <w:r w:rsidRPr="00121790">
        <w:rPr>
          <w:rFonts w:ascii="Times New Roman" w:hAnsi="Times New Roman"/>
          <w:sz w:val="28"/>
          <w:szCs w:val="28"/>
        </w:rPr>
        <w:t xml:space="preserve">уровня, при внедрении его необходимо применение </w:t>
      </w:r>
      <w:r>
        <w:rPr>
          <w:rFonts w:ascii="Times New Roman" w:hAnsi="Times New Roman"/>
          <w:sz w:val="28"/>
          <w:szCs w:val="28"/>
        </w:rPr>
        <w:t xml:space="preserve">специфических стандартов. COBIT </w:t>
      </w:r>
      <w:r w:rsidRPr="00121790">
        <w:rPr>
          <w:rFonts w:ascii="Times New Roman" w:hAnsi="Times New Roman"/>
          <w:sz w:val="28"/>
          <w:szCs w:val="28"/>
        </w:rPr>
        <w:t>представляет собой руководство, а не гот</w:t>
      </w:r>
      <w:r>
        <w:rPr>
          <w:rFonts w:ascii="Times New Roman" w:hAnsi="Times New Roman"/>
          <w:sz w:val="28"/>
          <w:szCs w:val="28"/>
        </w:rPr>
        <w:t xml:space="preserve">овое </w:t>
      </w:r>
      <w:r w:rsidRPr="00121790">
        <w:rPr>
          <w:rFonts w:ascii="Times New Roman" w:hAnsi="Times New Roman"/>
          <w:sz w:val="28"/>
          <w:szCs w:val="28"/>
        </w:rPr>
        <w:t>решение, требует выполнения соотношения</w:t>
      </w:r>
    </w:p>
    <w:p w14:paraId="5A375185" w14:textId="14E60D74" w:rsidR="00121790" w:rsidRPr="00121790" w:rsidRDefault="00121790" w:rsidP="00DF3263">
      <w:pPr>
        <w:spacing w:after="0" w:line="360" w:lineRule="auto"/>
        <w:ind w:firstLine="284"/>
        <w:rPr>
          <w:rFonts w:ascii="Times New Roman" w:hAnsi="Times New Roman"/>
          <w:sz w:val="28"/>
          <w:szCs w:val="28"/>
        </w:rPr>
      </w:pPr>
      <w:r w:rsidRPr="00121790">
        <w:rPr>
          <w:rFonts w:ascii="Times New Roman" w:hAnsi="Times New Roman"/>
          <w:sz w:val="28"/>
          <w:szCs w:val="28"/>
        </w:rPr>
        <w:t>рисков, проектов и инфраструкту</w:t>
      </w:r>
      <w:r>
        <w:rPr>
          <w:rFonts w:ascii="Times New Roman" w:hAnsi="Times New Roman"/>
          <w:sz w:val="28"/>
          <w:szCs w:val="28"/>
        </w:rPr>
        <w:t xml:space="preserve">ры информационных технологий на предприятии с учетом </w:t>
      </w:r>
      <w:r w:rsidRPr="00121790">
        <w:rPr>
          <w:rFonts w:ascii="Times New Roman" w:hAnsi="Times New Roman"/>
          <w:sz w:val="28"/>
          <w:szCs w:val="28"/>
        </w:rPr>
        <w:t>бизнес-целей предприятия.</w:t>
      </w:r>
    </w:p>
    <w:p w14:paraId="70C15BDD" w14:textId="60821218" w:rsidR="00121790" w:rsidRPr="00121790" w:rsidRDefault="00121790" w:rsidP="00DF3263">
      <w:pPr>
        <w:spacing w:after="0" w:line="360" w:lineRule="auto"/>
        <w:ind w:firstLine="284"/>
        <w:rPr>
          <w:rFonts w:ascii="Times New Roman" w:hAnsi="Times New Roman"/>
          <w:sz w:val="28"/>
          <w:szCs w:val="28"/>
        </w:rPr>
      </w:pPr>
      <w:r w:rsidRPr="00121790">
        <w:rPr>
          <w:rFonts w:ascii="Times New Roman" w:hAnsi="Times New Roman"/>
          <w:sz w:val="28"/>
          <w:szCs w:val="28"/>
        </w:rPr>
        <w:t>Для эффективной реализации оценки зрелости бизнес-процессов как основного элемента вн</w:t>
      </w:r>
      <w:r>
        <w:rPr>
          <w:rFonts w:ascii="Times New Roman" w:hAnsi="Times New Roman"/>
          <w:sz w:val="28"/>
          <w:szCs w:val="28"/>
        </w:rPr>
        <w:t xml:space="preserve">утреннего аудита по методологии </w:t>
      </w:r>
      <w:r w:rsidRPr="00121790">
        <w:rPr>
          <w:rFonts w:ascii="Times New Roman" w:hAnsi="Times New Roman"/>
          <w:sz w:val="28"/>
          <w:szCs w:val="28"/>
        </w:rPr>
        <w:t>COBIT важно оценить существующее программное обеспечение. На рынке имеется несколько программных продуктов для реализации управления ИТ:</w:t>
      </w:r>
    </w:p>
    <w:p w14:paraId="44EE113D" w14:textId="77777777" w:rsidR="00121790" w:rsidRPr="00121790" w:rsidRDefault="00121790" w:rsidP="00DF3263">
      <w:pPr>
        <w:pStyle w:val="af3"/>
        <w:numPr>
          <w:ilvl w:val="0"/>
          <w:numId w:val="10"/>
        </w:numPr>
        <w:spacing w:after="0" w:line="360" w:lineRule="auto"/>
        <w:ind w:firstLine="284"/>
        <w:rPr>
          <w:rFonts w:ascii="Times New Roman" w:hAnsi="Times New Roman"/>
          <w:sz w:val="28"/>
          <w:szCs w:val="28"/>
          <w:lang w:val="en-US"/>
        </w:rPr>
      </w:pPr>
      <w:proofErr w:type="spellStart"/>
      <w:r w:rsidRPr="00121790">
        <w:rPr>
          <w:rFonts w:ascii="Times New Roman" w:hAnsi="Times New Roman"/>
          <w:sz w:val="28"/>
          <w:szCs w:val="28"/>
          <w:lang w:val="en-US"/>
        </w:rPr>
        <w:t>Meycor</w:t>
      </w:r>
      <w:proofErr w:type="spellEnd"/>
      <w:r w:rsidRPr="00121790">
        <w:rPr>
          <w:rFonts w:ascii="Times New Roman" w:hAnsi="Times New Roman"/>
          <w:sz w:val="28"/>
          <w:szCs w:val="28"/>
          <w:lang w:val="en-US"/>
        </w:rPr>
        <w:t xml:space="preserve"> COBIT Suit;</w:t>
      </w:r>
    </w:p>
    <w:p w14:paraId="7C1836FC" w14:textId="77777777" w:rsidR="00121790" w:rsidRPr="00121790" w:rsidRDefault="00121790" w:rsidP="00DF3263">
      <w:pPr>
        <w:pStyle w:val="af3"/>
        <w:numPr>
          <w:ilvl w:val="0"/>
          <w:numId w:val="10"/>
        </w:numPr>
        <w:spacing w:after="0" w:line="360" w:lineRule="auto"/>
        <w:ind w:firstLine="284"/>
        <w:rPr>
          <w:rFonts w:ascii="Times New Roman" w:hAnsi="Times New Roman"/>
          <w:sz w:val="28"/>
          <w:szCs w:val="28"/>
          <w:lang w:val="en-US"/>
        </w:rPr>
      </w:pPr>
      <w:r w:rsidRPr="00121790">
        <w:rPr>
          <w:rFonts w:ascii="Times New Roman" w:hAnsi="Times New Roman"/>
          <w:sz w:val="28"/>
          <w:szCs w:val="28"/>
          <w:lang w:val="en-US"/>
        </w:rPr>
        <w:t>RSAM GRC;</w:t>
      </w:r>
    </w:p>
    <w:p w14:paraId="48025BFB" w14:textId="77777777" w:rsidR="00121790" w:rsidRPr="00121790" w:rsidRDefault="00121790" w:rsidP="00DF3263">
      <w:pPr>
        <w:pStyle w:val="af3"/>
        <w:numPr>
          <w:ilvl w:val="0"/>
          <w:numId w:val="10"/>
        </w:numPr>
        <w:spacing w:after="0" w:line="360" w:lineRule="auto"/>
        <w:ind w:firstLine="284"/>
        <w:rPr>
          <w:rFonts w:ascii="Times New Roman" w:hAnsi="Times New Roman"/>
          <w:sz w:val="28"/>
          <w:szCs w:val="28"/>
          <w:lang w:val="en-US"/>
        </w:rPr>
      </w:pPr>
      <w:r w:rsidRPr="00121790">
        <w:rPr>
          <w:rFonts w:ascii="Times New Roman" w:hAnsi="Times New Roman"/>
          <w:sz w:val="28"/>
          <w:szCs w:val="28"/>
          <w:lang w:val="en-US"/>
        </w:rPr>
        <w:t>Easy2comply GRC;</w:t>
      </w:r>
    </w:p>
    <w:p w14:paraId="1D8F7E88" w14:textId="77777777" w:rsidR="00121790" w:rsidRPr="00121790" w:rsidRDefault="00121790" w:rsidP="00DF3263">
      <w:pPr>
        <w:pStyle w:val="af3"/>
        <w:numPr>
          <w:ilvl w:val="0"/>
          <w:numId w:val="10"/>
        </w:numPr>
        <w:spacing w:after="0" w:line="360" w:lineRule="auto"/>
        <w:ind w:firstLine="284"/>
        <w:rPr>
          <w:rFonts w:ascii="Times New Roman" w:hAnsi="Times New Roman"/>
          <w:sz w:val="28"/>
          <w:szCs w:val="28"/>
          <w:lang w:val="en-US"/>
        </w:rPr>
      </w:pPr>
      <w:proofErr w:type="spellStart"/>
      <w:r w:rsidRPr="00121790">
        <w:rPr>
          <w:rFonts w:ascii="Times New Roman" w:hAnsi="Times New Roman"/>
          <w:sz w:val="28"/>
          <w:szCs w:val="28"/>
          <w:lang w:val="en-US"/>
        </w:rPr>
        <w:t>GRC&amp;Audit</w:t>
      </w:r>
      <w:proofErr w:type="spellEnd"/>
      <w:r w:rsidRPr="00121790">
        <w:rPr>
          <w:rFonts w:ascii="Times New Roman" w:hAnsi="Times New Roman"/>
          <w:sz w:val="28"/>
          <w:szCs w:val="28"/>
          <w:lang w:val="en-US"/>
        </w:rPr>
        <w:t xml:space="preserve"> Enterprise Suit;</w:t>
      </w:r>
    </w:p>
    <w:p w14:paraId="24F5F2C9" w14:textId="77777777" w:rsidR="00121790" w:rsidRPr="00121790" w:rsidRDefault="00121790" w:rsidP="00DF3263">
      <w:pPr>
        <w:pStyle w:val="af3"/>
        <w:numPr>
          <w:ilvl w:val="0"/>
          <w:numId w:val="10"/>
        </w:numPr>
        <w:spacing w:after="0" w:line="360" w:lineRule="auto"/>
        <w:ind w:firstLine="284"/>
        <w:rPr>
          <w:rFonts w:ascii="Times New Roman" w:hAnsi="Times New Roman"/>
          <w:sz w:val="28"/>
          <w:szCs w:val="28"/>
        </w:rPr>
      </w:pPr>
      <w:proofErr w:type="spellStart"/>
      <w:r w:rsidRPr="00121790">
        <w:rPr>
          <w:rFonts w:ascii="Times New Roman" w:hAnsi="Times New Roman"/>
          <w:sz w:val="28"/>
          <w:szCs w:val="28"/>
        </w:rPr>
        <w:t>ProcessGene</w:t>
      </w:r>
      <w:proofErr w:type="spellEnd"/>
      <w:r w:rsidRPr="00121790">
        <w:rPr>
          <w:rFonts w:ascii="Times New Roman" w:hAnsi="Times New Roman"/>
          <w:sz w:val="28"/>
          <w:szCs w:val="28"/>
        </w:rPr>
        <w:t xml:space="preserve"> </w:t>
      </w:r>
      <w:proofErr w:type="spellStart"/>
      <w:r w:rsidRPr="00121790">
        <w:rPr>
          <w:rFonts w:ascii="Times New Roman" w:hAnsi="Times New Roman"/>
          <w:sz w:val="28"/>
          <w:szCs w:val="28"/>
        </w:rPr>
        <w:t>Suite</w:t>
      </w:r>
      <w:proofErr w:type="spellEnd"/>
      <w:r w:rsidRPr="00121790">
        <w:rPr>
          <w:rFonts w:ascii="Times New Roman" w:hAnsi="Times New Roman"/>
          <w:sz w:val="28"/>
          <w:szCs w:val="28"/>
        </w:rPr>
        <w:t xml:space="preserve"> </w:t>
      </w:r>
      <w:proofErr w:type="spellStart"/>
      <w:r w:rsidRPr="00121790">
        <w:rPr>
          <w:rFonts w:ascii="Times New Roman" w:hAnsi="Times New Roman"/>
          <w:sz w:val="28"/>
          <w:szCs w:val="28"/>
        </w:rPr>
        <w:t>Plug-In</w:t>
      </w:r>
      <w:proofErr w:type="spellEnd"/>
      <w:r w:rsidRPr="00121790">
        <w:rPr>
          <w:rFonts w:ascii="Times New Roman" w:hAnsi="Times New Roman"/>
          <w:sz w:val="28"/>
          <w:szCs w:val="28"/>
        </w:rPr>
        <w:t>.</w:t>
      </w:r>
    </w:p>
    <w:p w14:paraId="7FD23570" w14:textId="4463DD4B" w:rsidR="00121790" w:rsidRPr="00121790" w:rsidRDefault="00121790" w:rsidP="00DF3263">
      <w:pPr>
        <w:spacing w:after="0" w:line="360" w:lineRule="auto"/>
        <w:ind w:firstLine="284"/>
        <w:rPr>
          <w:rFonts w:ascii="Times New Roman" w:hAnsi="Times New Roman"/>
          <w:sz w:val="28"/>
          <w:szCs w:val="28"/>
        </w:rPr>
      </w:pPr>
      <w:r w:rsidRPr="00121790">
        <w:rPr>
          <w:rFonts w:ascii="Times New Roman" w:hAnsi="Times New Roman"/>
          <w:sz w:val="28"/>
          <w:szCs w:val="28"/>
        </w:rPr>
        <w:t>Данные программные продукты</w:t>
      </w:r>
      <w:r>
        <w:rPr>
          <w:rFonts w:ascii="Times New Roman" w:hAnsi="Times New Roman"/>
          <w:sz w:val="28"/>
          <w:szCs w:val="28"/>
        </w:rPr>
        <w:t xml:space="preserve"> представляют собой системы GRC (</w:t>
      </w:r>
      <w:proofErr w:type="spellStart"/>
      <w:r>
        <w:rPr>
          <w:rFonts w:ascii="Times New Roman" w:hAnsi="Times New Roman"/>
          <w:sz w:val="28"/>
          <w:szCs w:val="28"/>
        </w:rPr>
        <w:t>Governance</w:t>
      </w:r>
      <w:proofErr w:type="spellEnd"/>
      <w:r>
        <w:rPr>
          <w:rFonts w:ascii="Times New Roman" w:hAnsi="Times New Roman"/>
          <w:sz w:val="28"/>
          <w:szCs w:val="28"/>
        </w:rPr>
        <w:t xml:space="preserve">, </w:t>
      </w:r>
      <w:proofErr w:type="spellStart"/>
      <w:r>
        <w:rPr>
          <w:rFonts w:ascii="Times New Roman" w:hAnsi="Times New Roman"/>
          <w:sz w:val="28"/>
          <w:szCs w:val="28"/>
        </w:rPr>
        <w:t>Risk</w:t>
      </w:r>
      <w:proofErr w:type="spellEnd"/>
      <w:r>
        <w:rPr>
          <w:rFonts w:ascii="Times New Roman" w:hAnsi="Times New Roman"/>
          <w:sz w:val="28"/>
          <w:szCs w:val="28"/>
        </w:rPr>
        <w:t xml:space="preserve"> </w:t>
      </w:r>
      <w:proofErr w:type="spellStart"/>
      <w:r w:rsidRPr="00121790">
        <w:rPr>
          <w:rFonts w:ascii="Times New Roman" w:hAnsi="Times New Roman"/>
          <w:sz w:val="28"/>
          <w:szCs w:val="28"/>
        </w:rPr>
        <w:t>management</w:t>
      </w:r>
      <w:proofErr w:type="spellEnd"/>
      <w:r w:rsidRPr="00121790">
        <w:rPr>
          <w:rFonts w:ascii="Times New Roman" w:hAnsi="Times New Roman"/>
          <w:sz w:val="28"/>
          <w:szCs w:val="28"/>
        </w:rPr>
        <w:t xml:space="preserve">, </w:t>
      </w:r>
      <w:proofErr w:type="spellStart"/>
      <w:r w:rsidRPr="00121790">
        <w:rPr>
          <w:rFonts w:ascii="Times New Roman" w:hAnsi="Times New Roman"/>
          <w:sz w:val="28"/>
          <w:szCs w:val="28"/>
        </w:rPr>
        <w:t>and</w:t>
      </w:r>
      <w:proofErr w:type="spellEnd"/>
      <w:r w:rsidRPr="00121790">
        <w:rPr>
          <w:rFonts w:ascii="Times New Roman" w:hAnsi="Times New Roman"/>
          <w:sz w:val="28"/>
          <w:szCs w:val="28"/>
        </w:rPr>
        <w:t xml:space="preserve"> </w:t>
      </w:r>
      <w:proofErr w:type="spellStart"/>
      <w:r w:rsidRPr="00121790">
        <w:rPr>
          <w:rFonts w:ascii="Times New Roman" w:hAnsi="Times New Roman"/>
          <w:sz w:val="28"/>
          <w:szCs w:val="28"/>
        </w:rPr>
        <w:t>Compliance</w:t>
      </w:r>
      <w:proofErr w:type="spellEnd"/>
      <w:r w:rsidRPr="00121790">
        <w:rPr>
          <w:rFonts w:ascii="Times New Roman" w:hAnsi="Times New Roman"/>
          <w:sz w:val="28"/>
          <w:szCs w:val="28"/>
        </w:rPr>
        <w:t>), включающие</w:t>
      </w:r>
    </w:p>
    <w:p w14:paraId="0B6D1DB7" w14:textId="6363896A" w:rsidR="00121790" w:rsidRDefault="00121790" w:rsidP="00DF3263">
      <w:pPr>
        <w:spacing w:after="0" w:line="360" w:lineRule="auto"/>
        <w:ind w:firstLine="284"/>
        <w:rPr>
          <w:rFonts w:ascii="Times New Roman" w:hAnsi="Times New Roman"/>
          <w:sz w:val="28"/>
          <w:szCs w:val="28"/>
        </w:rPr>
      </w:pPr>
      <w:r w:rsidRPr="00121790">
        <w:rPr>
          <w:rFonts w:ascii="Times New Roman" w:hAnsi="Times New Roman"/>
          <w:sz w:val="28"/>
          <w:szCs w:val="28"/>
        </w:rPr>
        <w:t>управление предприятием, управление рисками и соотв</w:t>
      </w:r>
      <w:r>
        <w:rPr>
          <w:rFonts w:ascii="Times New Roman" w:hAnsi="Times New Roman"/>
          <w:sz w:val="28"/>
          <w:szCs w:val="28"/>
        </w:rPr>
        <w:t xml:space="preserve">етствие стандартам. В настоящее </w:t>
      </w:r>
      <w:r w:rsidRPr="00121790">
        <w:rPr>
          <w:rFonts w:ascii="Times New Roman" w:hAnsi="Times New Roman"/>
          <w:sz w:val="28"/>
          <w:szCs w:val="28"/>
        </w:rPr>
        <w:t>время суще</w:t>
      </w:r>
      <w:r>
        <w:rPr>
          <w:rFonts w:ascii="Times New Roman" w:hAnsi="Times New Roman"/>
          <w:sz w:val="28"/>
          <w:szCs w:val="28"/>
        </w:rPr>
        <w:t xml:space="preserve">ствует ряд проблем, связанных с </w:t>
      </w:r>
      <w:r w:rsidRPr="00121790">
        <w:rPr>
          <w:rFonts w:ascii="Times New Roman" w:hAnsi="Times New Roman"/>
          <w:sz w:val="28"/>
          <w:szCs w:val="28"/>
        </w:rPr>
        <w:t>использованием подобных систем на росс</w:t>
      </w:r>
      <w:r>
        <w:rPr>
          <w:rFonts w:ascii="Times New Roman" w:hAnsi="Times New Roman"/>
          <w:sz w:val="28"/>
          <w:szCs w:val="28"/>
        </w:rPr>
        <w:t xml:space="preserve">ийском рынке: слабый менеджмент </w:t>
      </w:r>
      <w:r w:rsidRPr="00121790">
        <w:rPr>
          <w:rFonts w:ascii="Times New Roman" w:hAnsi="Times New Roman"/>
          <w:sz w:val="28"/>
          <w:szCs w:val="28"/>
        </w:rPr>
        <w:t xml:space="preserve">организации; </w:t>
      </w:r>
      <w:r w:rsidRPr="00121790">
        <w:rPr>
          <w:rFonts w:ascii="Times New Roman" w:hAnsi="Times New Roman"/>
          <w:sz w:val="28"/>
          <w:szCs w:val="28"/>
        </w:rPr>
        <w:lastRenderedPageBreak/>
        <w:t>отсутств</w:t>
      </w:r>
      <w:r>
        <w:rPr>
          <w:rFonts w:ascii="Times New Roman" w:hAnsi="Times New Roman"/>
          <w:sz w:val="28"/>
          <w:szCs w:val="28"/>
        </w:rPr>
        <w:t xml:space="preserve">ие стабильных бизнес-процессов; </w:t>
      </w:r>
      <w:r w:rsidRPr="00121790">
        <w:rPr>
          <w:rFonts w:ascii="Times New Roman" w:hAnsi="Times New Roman"/>
          <w:sz w:val="28"/>
          <w:szCs w:val="28"/>
        </w:rPr>
        <w:t>отсутствие ф</w:t>
      </w:r>
      <w:r>
        <w:rPr>
          <w:rFonts w:ascii="Times New Roman" w:hAnsi="Times New Roman"/>
          <w:sz w:val="28"/>
          <w:szCs w:val="28"/>
        </w:rPr>
        <w:t xml:space="preserve">ормализации бизнес-процессов, а </w:t>
      </w:r>
      <w:r w:rsidRPr="00121790">
        <w:rPr>
          <w:rFonts w:ascii="Times New Roman" w:hAnsi="Times New Roman"/>
          <w:sz w:val="28"/>
          <w:szCs w:val="28"/>
        </w:rPr>
        <w:t>также обра</w:t>
      </w:r>
      <w:r>
        <w:rPr>
          <w:rFonts w:ascii="Times New Roman" w:hAnsi="Times New Roman"/>
          <w:sz w:val="28"/>
          <w:szCs w:val="28"/>
        </w:rPr>
        <w:t xml:space="preserve">ботки нарушений и отклонений от </w:t>
      </w:r>
      <w:r w:rsidRPr="00121790">
        <w:rPr>
          <w:rFonts w:ascii="Times New Roman" w:hAnsi="Times New Roman"/>
          <w:sz w:val="28"/>
          <w:szCs w:val="28"/>
        </w:rPr>
        <w:t>стандартов.</w:t>
      </w:r>
    </w:p>
    <w:p w14:paraId="7C9B8996" w14:textId="751E203A" w:rsidR="00121790" w:rsidRDefault="00121790" w:rsidP="00121790">
      <w:pPr>
        <w:spacing w:after="0" w:line="360" w:lineRule="auto"/>
        <w:rPr>
          <w:rFonts w:ascii="Times New Roman" w:hAnsi="Times New Roman"/>
          <w:sz w:val="28"/>
          <w:szCs w:val="28"/>
        </w:rPr>
      </w:pPr>
      <w:r>
        <w:rPr>
          <w:noProof/>
          <w:lang w:eastAsia="ru-RU"/>
        </w:rPr>
        <w:drawing>
          <wp:inline distT="0" distB="0" distL="0" distR="0" wp14:anchorId="1FC75A6B" wp14:editId="3DE46C66">
            <wp:extent cx="5514975" cy="3171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3171825"/>
                    </a:xfrm>
                    <a:prstGeom prst="rect">
                      <a:avLst/>
                    </a:prstGeom>
                  </pic:spPr>
                </pic:pic>
              </a:graphicData>
            </a:graphic>
          </wp:inline>
        </w:drawing>
      </w:r>
    </w:p>
    <w:p w14:paraId="1323F73E" w14:textId="352A0DE3" w:rsidR="00EB35FE" w:rsidRPr="00EB35FE" w:rsidRDefault="00EB35FE" w:rsidP="00EB35FE">
      <w:pPr>
        <w:spacing w:after="0" w:line="360" w:lineRule="auto"/>
        <w:jc w:val="center"/>
        <w:rPr>
          <w:rFonts w:ascii="Times New Roman" w:hAnsi="Times New Roman"/>
          <w:sz w:val="24"/>
          <w:szCs w:val="28"/>
          <w:lang w:val="en-US"/>
        </w:rPr>
      </w:pPr>
      <w:r w:rsidRPr="00EB35FE">
        <w:rPr>
          <w:rFonts w:ascii="Times New Roman" w:hAnsi="Times New Roman"/>
          <w:sz w:val="24"/>
          <w:szCs w:val="28"/>
        </w:rPr>
        <w:t xml:space="preserve">Процессы в рамках методологии </w:t>
      </w:r>
      <w:r w:rsidRPr="00EB35FE">
        <w:rPr>
          <w:rFonts w:ascii="Times New Roman" w:hAnsi="Times New Roman"/>
          <w:sz w:val="24"/>
          <w:szCs w:val="28"/>
          <w:lang w:val="en-US"/>
        </w:rPr>
        <w:t>COBIT</w:t>
      </w:r>
    </w:p>
    <w:p w14:paraId="5CE6AA0F" w14:textId="0BF41D67" w:rsidR="00EB35FE" w:rsidRPr="00DF3263" w:rsidRDefault="00EB35FE" w:rsidP="00DF3263">
      <w:pPr>
        <w:pStyle w:val="2"/>
        <w:jc w:val="center"/>
        <w:rPr>
          <w:rFonts w:ascii="Times New Roman" w:hAnsi="Times New Roman"/>
          <w:b/>
          <w:color w:val="000000" w:themeColor="text1"/>
          <w:sz w:val="28"/>
          <w:szCs w:val="28"/>
          <w:lang w:val="en-US"/>
        </w:rPr>
      </w:pPr>
      <w:bookmarkStart w:id="9" w:name="_Toc91109470"/>
      <w:r w:rsidRPr="00DF3263">
        <w:rPr>
          <w:rFonts w:ascii="Times New Roman" w:hAnsi="Times New Roman"/>
          <w:b/>
          <w:color w:val="000000" w:themeColor="text1"/>
          <w:sz w:val="28"/>
          <w:szCs w:val="28"/>
          <w:lang w:val="en-US"/>
        </w:rPr>
        <w:t>ГОСТ Р ИСО 19011-2003</w:t>
      </w:r>
      <w:bookmarkEnd w:id="9"/>
    </w:p>
    <w:p w14:paraId="6F7FA546" w14:textId="695764CD" w:rsidR="00BA45EE" w:rsidRPr="00BA45EE" w:rsidRDefault="00BA45EE" w:rsidP="00DF3263">
      <w:pPr>
        <w:spacing w:after="0" w:line="360" w:lineRule="auto"/>
        <w:ind w:firstLine="284"/>
        <w:rPr>
          <w:rFonts w:ascii="Times New Roman" w:hAnsi="Times New Roman"/>
          <w:sz w:val="28"/>
        </w:rPr>
      </w:pPr>
      <w:r w:rsidRPr="00BA45EE">
        <w:rPr>
          <w:rFonts w:ascii="Times New Roman" w:hAnsi="Times New Roman"/>
          <w:sz w:val="28"/>
        </w:rPr>
        <w:t>Настоящий стандарт содержит руководящие указания по принципам аудита, управлению программами аудита, проведению аудитов систем менеджмента качества и систем экологического менеджмента, а также по компетентности аудитор</w:t>
      </w:r>
      <w:r w:rsidRPr="00BA45EE">
        <w:rPr>
          <w:rFonts w:ascii="Times New Roman" w:hAnsi="Times New Roman"/>
          <w:sz w:val="28"/>
        </w:rPr>
        <w:t>ов для проведения этих аудитов.</w:t>
      </w:r>
    </w:p>
    <w:p w14:paraId="2F18AD18" w14:textId="0EF44FB1" w:rsidR="00EB35FE" w:rsidRDefault="00BA45EE" w:rsidP="00DF3263">
      <w:pPr>
        <w:spacing w:after="0" w:line="360" w:lineRule="auto"/>
        <w:ind w:firstLine="284"/>
        <w:rPr>
          <w:rFonts w:ascii="Times New Roman" w:hAnsi="Times New Roman"/>
          <w:sz w:val="28"/>
        </w:rPr>
      </w:pPr>
      <w:r w:rsidRPr="00BA45EE">
        <w:rPr>
          <w:rFonts w:ascii="Times New Roman" w:hAnsi="Times New Roman"/>
          <w:sz w:val="28"/>
        </w:rPr>
        <w:t>Настоящий стандарт предназначен для организаций, которым необходимо проводить внутренние и/или внешние аудиты систем менеджмента качества и/или систем экологического менеджмента или управлять программами аудита.</w:t>
      </w:r>
    </w:p>
    <w:p w14:paraId="0BF972C6" w14:textId="6206971F" w:rsidR="00BA45EE" w:rsidRPr="00DF3263" w:rsidRDefault="00BA45EE" w:rsidP="00DF3263">
      <w:pPr>
        <w:pStyle w:val="2"/>
        <w:jc w:val="center"/>
        <w:rPr>
          <w:rFonts w:ascii="Times New Roman" w:hAnsi="Times New Roman"/>
          <w:b/>
          <w:color w:val="000000" w:themeColor="text1"/>
          <w:sz w:val="28"/>
        </w:rPr>
      </w:pPr>
      <w:bookmarkStart w:id="10" w:name="_Toc91109471"/>
      <w:r w:rsidRPr="00DF3263">
        <w:rPr>
          <w:rFonts w:ascii="Times New Roman" w:hAnsi="Times New Roman"/>
          <w:b/>
          <w:color w:val="000000" w:themeColor="text1"/>
          <w:sz w:val="28"/>
        </w:rPr>
        <w:t>ISO/IEC 27001</w:t>
      </w:r>
      <w:bookmarkEnd w:id="10"/>
    </w:p>
    <w:p w14:paraId="1B3E6F49" w14:textId="77777777" w:rsidR="00BA45EE" w:rsidRPr="00BA45EE" w:rsidRDefault="00BA45EE" w:rsidP="00DF3263">
      <w:pPr>
        <w:spacing w:after="0" w:line="360" w:lineRule="auto"/>
        <w:ind w:firstLine="284"/>
        <w:rPr>
          <w:rFonts w:ascii="Times New Roman" w:hAnsi="Times New Roman"/>
          <w:sz w:val="28"/>
        </w:rPr>
      </w:pPr>
      <w:r w:rsidRPr="00BA45EE">
        <w:rPr>
          <w:rFonts w:ascii="Times New Roman" w:hAnsi="Times New Roman"/>
          <w:sz w:val="28"/>
        </w:rPr>
        <w:t>ISO/IEC 27001 — международный стандарт по информационной безопасности, разработанный совместно Международной организацией по стандартизации и Международной электротехнической комиссией. Подготовлен к выпуску подкомитетом SC27 Объединенного технического комитета JTC 1.</w:t>
      </w:r>
    </w:p>
    <w:p w14:paraId="453FF0ED" w14:textId="77777777" w:rsidR="00BA45EE" w:rsidRPr="00BA45EE" w:rsidRDefault="00BA45EE" w:rsidP="00DF3263">
      <w:pPr>
        <w:spacing w:after="0" w:line="360" w:lineRule="auto"/>
        <w:ind w:firstLine="284"/>
        <w:rPr>
          <w:rFonts w:ascii="Times New Roman" w:hAnsi="Times New Roman"/>
          <w:sz w:val="28"/>
        </w:rPr>
      </w:pPr>
      <w:r w:rsidRPr="00BA45EE">
        <w:rPr>
          <w:rFonts w:ascii="Times New Roman" w:hAnsi="Times New Roman"/>
          <w:sz w:val="28"/>
        </w:rPr>
        <w:t>Стандарт содержит требования в области информационной безопасности для создания, развития и поддержания Системы менеджмента информационной безопасности(СМИБ)</w:t>
      </w:r>
    </w:p>
    <w:p w14:paraId="410A90C9" w14:textId="77777777" w:rsidR="00BA45EE" w:rsidRPr="00BA45EE" w:rsidRDefault="00BA45EE" w:rsidP="00DF3263">
      <w:pPr>
        <w:spacing w:after="0" w:line="360" w:lineRule="auto"/>
        <w:ind w:firstLine="284"/>
        <w:rPr>
          <w:rFonts w:ascii="Times New Roman" w:hAnsi="Times New Roman"/>
          <w:sz w:val="28"/>
        </w:rPr>
      </w:pPr>
      <w:r w:rsidRPr="00BA45EE">
        <w:rPr>
          <w:rFonts w:ascii="Times New Roman" w:hAnsi="Times New Roman"/>
          <w:sz w:val="28"/>
        </w:rPr>
        <w:lastRenderedPageBreak/>
        <w:t>Лучшие мировые практики в области управления информационной безопасностью описаны в международном стандарте на системы менеджмента информационной безопасности ISO/IEC 27001 (ISO 27001). ISO 27001 устанавливает требования к системе менеджмента информационной безопасности для демонстрации способности организации защищать свои информационные ресурсы.</w:t>
      </w:r>
    </w:p>
    <w:p w14:paraId="31E07826" w14:textId="4D613CF2" w:rsidR="00BA45EE" w:rsidRDefault="00BA45EE" w:rsidP="00DF3263">
      <w:pPr>
        <w:spacing w:after="0" w:line="360" w:lineRule="auto"/>
        <w:ind w:firstLine="284"/>
        <w:rPr>
          <w:rFonts w:ascii="Times New Roman" w:hAnsi="Times New Roman"/>
          <w:sz w:val="28"/>
        </w:rPr>
      </w:pPr>
      <w:r w:rsidRPr="00BA45EE">
        <w:rPr>
          <w:rFonts w:ascii="Times New Roman" w:hAnsi="Times New Roman"/>
          <w:sz w:val="28"/>
        </w:rPr>
        <w:t>Понятие «защиты информации» трактуется международным стандартом как обеспечение конфиденциальности, целостности и доступности информации. Основа стандарта ИСО 27001 — система управление рисками, связанными с информацией.</w:t>
      </w:r>
    </w:p>
    <w:p w14:paraId="266BE629" w14:textId="3A239874" w:rsidR="00BA45EE" w:rsidRPr="00DF3263" w:rsidRDefault="00BA45EE" w:rsidP="00DF3263">
      <w:pPr>
        <w:pStyle w:val="2"/>
        <w:jc w:val="center"/>
        <w:rPr>
          <w:rFonts w:ascii="Times New Roman" w:hAnsi="Times New Roman"/>
          <w:b/>
          <w:color w:val="000000" w:themeColor="text1"/>
          <w:sz w:val="28"/>
        </w:rPr>
      </w:pPr>
      <w:bookmarkStart w:id="11" w:name="_Toc91109472"/>
      <w:r w:rsidRPr="00DF3263">
        <w:rPr>
          <w:rFonts w:ascii="Times New Roman" w:hAnsi="Times New Roman"/>
          <w:b/>
          <w:color w:val="000000" w:themeColor="text1"/>
          <w:sz w:val="28"/>
        </w:rPr>
        <w:t>ISA</w:t>
      </w:r>
      <w:bookmarkEnd w:id="11"/>
    </w:p>
    <w:p w14:paraId="35BD872D" w14:textId="5F60E984" w:rsidR="00BA45EE" w:rsidRPr="00BA45EE" w:rsidRDefault="00BA45EE" w:rsidP="00DF3263">
      <w:pPr>
        <w:spacing w:after="0" w:line="360" w:lineRule="auto"/>
        <w:ind w:firstLine="284"/>
        <w:rPr>
          <w:rFonts w:ascii="Times New Roman" w:hAnsi="Times New Roman"/>
          <w:sz w:val="28"/>
        </w:rPr>
      </w:pPr>
      <w:r w:rsidRPr="00BA45EE">
        <w:rPr>
          <w:rFonts w:ascii="Times New Roman" w:hAnsi="Times New Roman"/>
          <w:sz w:val="28"/>
        </w:rPr>
        <w:t>Между</w:t>
      </w:r>
      <w:r>
        <w:rPr>
          <w:rFonts w:ascii="Times New Roman" w:hAnsi="Times New Roman"/>
          <w:sz w:val="28"/>
        </w:rPr>
        <w:t>народные стандарты аудита (ISA</w:t>
      </w:r>
      <w:r w:rsidRPr="00BA45EE">
        <w:rPr>
          <w:rFonts w:ascii="Times New Roman" w:hAnsi="Times New Roman"/>
          <w:sz w:val="28"/>
        </w:rPr>
        <w:t xml:space="preserve">) - это профессиональные стандарты аудита финансовой информации. Эти стандарты издаются Международной федерацией бухгалтеров (IFAC) через Совет по международным стандартам аудита и подтверждения достоверности информации (IAASB). По словам </w:t>
      </w:r>
      <w:proofErr w:type="spellStart"/>
      <w:r w:rsidRPr="00BA45EE">
        <w:rPr>
          <w:rFonts w:ascii="Times New Roman" w:hAnsi="Times New Roman"/>
          <w:sz w:val="28"/>
        </w:rPr>
        <w:t>Олунга</w:t>
      </w:r>
      <w:proofErr w:type="spellEnd"/>
      <w:r w:rsidRPr="00BA45EE">
        <w:rPr>
          <w:rFonts w:ascii="Times New Roman" w:hAnsi="Times New Roman"/>
          <w:sz w:val="28"/>
        </w:rPr>
        <w:t xml:space="preserve"> М. (CAO - L), ISA направляет аудитора, чтобы повысить ценность задания, тем самым у</w:t>
      </w:r>
      <w:r>
        <w:rPr>
          <w:rFonts w:ascii="Times New Roman" w:hAnsi="Times New Roman"/>
          <w:sz w:val="28"/>
        </w:rPr>
        <w:t>крепляя доверие инвесторов.</w:t>
      </w:r>
    </w:p>
    <w:p w14:paraId="029C6466" w14:textId="7FCAC43B" w:rsidR="00BA45EE" w:rsidRDefault="00BA45EE" w:rsidP="00DF3263">
      <w:pPr>
        <w:spacing w:after="0" w:line="360" w:lineRule="auto"/>
        <w:ind w:firstLine="284"/>
        <w:rPr>
          <w:rFonts w:ascii="Times New Roman" w:hAnsi="Times New Roman"/>
          <w:sz w:val="28"/>
        </w:rPr>
      </w:pPr>
      <w:r w:rsidRPr="00BA45EE">
        <w:rPr>
          <w:rFonts w:ascii="Times New Roman" w:hAnsi="Times New Roman"/>
          <w:sz w:val="28"/>
        </w:rPr>
        <w:t>Стандарты охватывают различные области аудита, включая соответствующие о</w:t>
      </w:r>
      <w:r>
        <w:rPr>
          <w:rFonts w:ascii="Times New Roman" w:hAnsi="Times New Roman"/>
          <w:sz w:val="28"/>
        </w:rPr>
        <w:t>бязанности, планирование аудита, внутренний контроль</w:t>
      </w:r>
      <w:r w:rsidR="00DF3263">
        <w:rPr>
          <w:rFonts w:ascii="Times New Roman" w:hAnsi="Times New Roman"/>
          <w:sz w:val="28"/>
        </w:rPr>
        <w:t>, аудиторские доказательства</w:t>
      </w:r>
      <w:r w:rsidRPr="00BA45EE">
        <w:rPr>
          <w:rFonts w:ascii="Times New Roman" w:hAnsi="Times New Roman"/>
          <w:sz w:val="28"/>
        </w:rPr>
        <w:t xml:space="preserve">, использование работы других экспертов, аудиторские заключения и аудиторские </w:t>
      </w:r>
      <w:proofErr w:type="gramStart"/>
      <w:r w:rsidRPr="00BA45EE">
        <w:rPr>
          <w:rFonts w:ascii="Times New Roman" w:hAnsi="Times New Roman"/>
          <w:sz w:val="28"/>
        </w:rPr>
        <w:t>отчеты ,</w:t>
      </w:r>
      <w:proofErr w:type="gramEnd"/>
      <w:r w:rsidRPr="00BA45EE">
        <w:rPr>
          <w:rFonts w:ascii="Times New Roman" w:hAnsi="Times New Roman"/>
          <w:sz w:val="28"/>
        </w:rPr>
        <w:t xml:space="preserve"> а также стандарты для специализированных областей.</w:t>
      </w:r>
    </w:p>
    <w:p w14:paraId="4710E437" w14:textId="6E0FF0D6" w:rsidR="00DF3263" w:rsidRDefault="00DF3263">
      <w:pPr>
        <w:suppressAutoHyphens w:val="0"/>
        <w:spacing w:after="0" w:line="240" w:lineRule="auto"/>
        <w:rPr>
          <w:rFonts w:ascii="Times New Roman" w:hAnsi="Times New Roman"/>
          <w:sz w:val="28"/>
        </w:rPr>
      </w:pPr>
      <w:r>
        <w:rPr>
          <w:rFonts w:ascii="Times New Roman" w:hAnsi="Times New Roman"/>
          <w:sz w:val="28"/>
        </w:rPr>
        <w:br w:type="page"/>
      </w:r>
    </w:p>
    <w:p w14:paraId="7497404B" w14:textId="77777777" w:rsidR="00DF3263" w:rsidRDefault="00DF3263" w:rsidP="00BA45EE">
      <w:pPr>
        <w:spacing w:after="0" w:line="360" w:lineRule="auto"/>
        <w:rPr>
          <w:rFonts w:ascii="Times New Roman" w:hAnsi="Times New Roman"/>
          <w:sz w:val="28"/>
        </w:rPr>
      </w:pPr>
    </w:p>
    <w:p w14:paraId="777121AC" w14:textId="77777777" w:rsidR="00DF3263" w:rsidRPr="00DF3263" w:rsidRDefault="00DF3263" w:rsidP="00DF3263">
      <w:pPr>
        <w:pStyle w:val="1"/>
        <w:jc w:val="center"/>
        <w:rPr>
          <w:rFonts w:ascii="Times New Roman" w:hAnsi="Times New Roman"/>
          <w:b/>
          <w:color w:val="000000" w:themeColor="text1"/>
        </w:rPr>
      </w:pPr>
      <w:bookmarkStart w:id="12" w:name="_Toc91109473"/>
      <w:r w:rsidRPr="00DF3263">
        <w:rPr>
          <w:rFonts w:ascii="Times New Roman" w:hAnsi="Times New Roman"/>
          <w:b/>
          <w:color w:val="000000" w:themeColor="text1"/>
        </w:rPr>
        <w:t>Заключение</w:t>
      </w:r>
      <w:bookmarkEnd w:id="12"/>
    </w:p>
    <w:p w14:paraId="287C55DA" w14:textId="77777777" w:rsidR="0078024B" w:rsidRDefault="00DF3263" w:rsidP="00DF3263">
      <w:pPr>
        <w:suppressAutoHyphens w:val="0"/>
        <w:spacing w:after="0" w:line="360" w:lineRule="auto"/>
        <w:ind w:firstLine="284"/>
        <w:rPr>
          <w:rFonts w:ascii="Times New Roman" w:hAnsi="Times New Roman"/>
          <w:sz w:val="28"/>
        </w:rPr>
      </w:pPr>
      <w:r>
        <w:rPr>
          <w:rFonts w:ascii="Times New Roman" w:hAnsi="Times New Roman"/>
          <w:sz w:val="28"/>
        </w:rPr>
        <w:t>Таким образом в работе мы рассмотрели аудит ИТ его цели, принципы, а также основные документы, которые регламентируют проведение аудита.</w:t>
      </w:r>
    </w:p>
    <w:p w14:paraId="52F2408A" w14:textId="2040AC1A" w:rsidR="0078024B" w:rsidRPr="0078024B" w:rsidRDefault="0078024B" w:rsidP="0078024B">
      <w:pPr>
        <w:suppressAutoHyphens w:val="0"/>
        <w:spacing w:after="0" w:line="360" w:lineRule="auto"/>
        <w:ind w:firstLine="284"/>
        <w:rPr>
          <w:rFonts w:ascii="Times New Roman" w:hAnsi="Times New Roman"/>
          <w:sz w:val="28"/>
        </w:rPr>
      </w:pPr>
      <w:r w:rsidRPr="0078024B">
        <w:rPr>
          <w:rFonts w:ascii="Times New Roman" w:hAnsi="Times New Roman"/>
          <w:sz w:val="28"/>
        </w:rPr>
        <w:t>Кто заинтересован в проведении аудита? Прежде всего, это коммерческие или бюджетные организации и предприятия для обоснования инвестиций в ИС, системные интеграторы, ИТ компании для оценки влияния ИС на основной бизнес-процесс и расшире</w:t>
      </w:r>
      <w:r>
        <w:rPr>
          <w:rFonts w:ascii="Times New Roman" w:hAnsi="Times New Roman"/>
          <w:sz w:val="28"/>
        </w:rPr>
        <w:t>ния спектра предлагаемых услуг.</w:t>
      </w:r>
    </w:p>
    <w:p w14:paraId="294613FC" w14:textId="3DC930C5" w:rsidR="0078024B" w:rsidRPr="0078024B" w:rsidRDefault="0078024B" w:rsidP="0078024B">
      <w:pPr>
        <w:suppressAutoHyphens w:val="0"/>
        <w:spacing w:after="0" w:line="360" w:lineRule="auto"/>
        <w:ind w:firstLine="284"/>
        <w:rPr>
          <w:rFonts w:ascii="Times New Roman" w:hAnsi="Times New Roman"/>
          <w:sz w:val="28"/>
        </w:rPr>
      </w:pPr>
      <w:r w:rsidRPr="0078024B">
        <w:rPr>
          <w:rFonts w:ascii="Times New Roman" w:hAnsi="Times New Roman"/>
          <w:sz w:val="28"/>
        </w:rPr>
        <w:t>Для компаний, проводящих финансовый аудит — аудит ИС, дополнительная услуга, которая способна повысить рейтинг комп</w:t>
      </w:r>
      <w:r>
        <w:rPr>
          <w:rFonts w:ascii="Times New Roman" w:hAnsi="Times New Roman"/>
          <w:sz w:val="28"/>
        </w:rPr>
        <w:t>ании на рынке.</w:t>
      </w:r>
    </w:p>
    <w:p w14:paraId="4F0410B7" w14:textId="296B9018" w:rsidR="0078024B" w:rsidRPr="0078024B" w:rsidRDefault="0078024B" w:rsidP="0078024B">
      <w:pPr>
        <w:suppressAutoHyphens w:val="0"/>
        <w:spacing w:after="0" w:line="360" w:lineRule="auto"/>
        <w:ind w:firstLine="284"/>
        <w:rPr>
          <w:rFonts w:ascii="Times New Roman" w:hAnsi="Times New Roman"/>
          <w:sz w:val="28"/>
        </w:rPr>
      </w:pPr>
      <w:r w:rsidRPr="0078024B">
        <w:rPr>
          <w:rFonts w:ascii="Times New Roman" w:hAnsi="Times New Roman"/>
          <w:sz w:val="28"/>
        </w:rPr>
        <w:t>Генеральным подрядчикам работ будет интересна возможность оценить ра</w:t>
      </w:r>
      <w:r>
        <w:rPr>
          <w:rFonts w:ascii="Times New Roman" w:hAnsi="Times New Roman"/>
          <w:sz w:val="28"/>
        </w:rPr>
        <w:t>боту субподрядчиков в сфере ИТ.</w:t>
      </w:r>
    </w:p>
    <w:p w14:paraId="6FFC23F2" w14:textId="0B83170F" w:rsidR="0078024B" w:rsidRPr="0078024B" w:rsidRDefault="0078024B" w:rsidP="0078024B">
      <w:pPr>
        <w:suppressAutoHyphens w:val="0"/>
        <w:spacing w:after="0" w:line="360" w:lineRule="auto"/>
        <w:ind w:firstLine="284"/>
        <w:rPr>
          <w:rFonts w:ascii="Times New Roman" w:hAnsi="Times New Roman"/>
          <w:sz w:val="28"/>
        </w:rPr>
      </w:pPr>
      <w:r w:rsidRPr="0078024B">
        <w:rPr>
          <w:rFonts w:ascii="Times New Roman" w:hAnsi="Times New Roman"/>
          <w:sz w:val="28"/>
        </w:rPr>
        <w:t xml:space="preserve">А также проведение аудита ИС по стандарту </w:t>
      </w:r>
      <w:proofErr w:type="spellStart"/>
      <w:r w:rsidRPr="0078024B">
        <w:rPr>
          <w:rFonts w:ascii="Times New Roman" w:hAnsi="Times New Roman"/>
          <w:sz w:val="28"/>
        </w:rPr>
        <w:t>CoBiT</w:t>
      </w:r>
      <w:proofErr w:type="spellEnd"/>
      <w:r w:rsidRPr="0078024B">
        <w:rPr>
          <w:rFonts w:ascii="Times New Roman" w:hAnsi="Times New Roman"/>
          <w:sz w:val="28"/>
        </w:rPr>
        <w:t xml:space="preserve"> будет интересно любым предприятиям и организациям, имеющим или планирующим создание ИС и которые заинтересованы в получении ответо</w:t>
      </w:r>
      <w:r>
        <w:rPr>
          <w:rFonts w:ascii="Times New Roman" w:hAnsi="Times New Roman"/>
          <w:sz w:val="28"/>
        </w:rPr>
        <w:t>в на вопросы, приведенные выше.</w:t>
      </w:r>
    </w:p>
    <w:p w14:paraId="7856E840" w14:textId="744768CC" w:rsidR="0078024B" w:rsidRPr="0078024B" w:rsidRDefault="0078024B" w:rsidP="0078024B">
      <w:pPr>
        <w:suppressAutoHyphens w:val="0"/>
        <w:spacing w:after="0" w:line="360" w:lineRule="auto"/>
        <w:ind w:firstLine="284"/>
        <w:rPr>
          <w:rFonts w:ascii="Times New Roman" w:hAnsi="Times New Roman"/>
          <w:sz w:val="28"/>
        </w:rPr>
      </w:pPr>
      <w:r w:rsidRPr="0078024B">
        <w:rPr>
          <w:rFonts w:ascii="Times New Roman" w:hAnsi="Times New Roman"/>
          <w:sz w:val="28"/>
        </w:rPr>
        <w:t>Аудит Информационных пр</w:t>
      </w:r>
      <w:r>
        <w:rPr>
          <w:rFonts w:ascii="Times New Roman" w:hAnsi="Times New Roman"/>
          <w:sz w:val="28"/>
        </w:rPr>
        <w:t>оцессов позволяет руководителю:</w:t>
      </w:r>
    </w:p>
    <w:p w14:paraId="09AE9D69" w14:textId="397E0A2B" w:rsidR="0078024B" w:rsidRPr="0078024B" w:rsidRDefault="0078024B" w:rsidP="0078024B">
      <w:pPr>
        <w:pStyle w:val="af3"/>
        <w:numPr>
          <w:ilvl w:val="0"/>
          <w:numId w:val="12"/>
        </w:numPr>
        <w:suppressAutoHyphens w:val="0"/>
        <w:spacing w:after="0" w:line="360" w:lineRule="auto"/>
        <w:rPr>
          <w:rFonts w:ascii="Times New Roman" w:hAnsi="Times New Roman"/>
          <w:sz w:val="28"/>
        </w:rPr>
      </w:pPr>
      <w:r w:rsidRPr="0078024B">
        <w:rPr>
          <w:rFonts w:ascii="Times New Roman" w:hAnsi="Times New Roman"/>
          <w:sz w:val="28"/>
        </w:rPr>
        <w:t>Оценить степень соотв</w:t>
      </w:r>
      <w:r w:rsidRPr="0078024B">
        <w:rPr>
          <w:rFonts w:ascii="Times New Roman" w:hAnsi="Times New Roman"/>
          <w:sz w:val="28"/>
        </w:rPr>
        <w:t>етствия ИС требованиям бизнеса.</w:t>
      </w:r>
    </w:p>
    <w:p w14:paraId="56A43E86" w14:textId="679ECE89" w:rsidR="0078024B" w:rsidRPr="0078024B" w:rsidRDefault="0078024B" w:rsidP="0078024B">
      <w:pPr>
        <w:pStyle w:val="af3"/>
        <w:numPr>
          <w:ilvl w:val="0"/>
          <w:numId w:val="12"/>
        </w:numPr>
        <w:suppressAutoHyphens w:val="0"/>
        <w:spacing w:after="0" w:line="360" w:lineRule="auto"/>
        <w:rPr>
          <w:rFonts w:ascii="Times New Roman" w:hAnsi="Times New Roman"/>
          <w:sz w:val="28"/>
        </w:rPr>
      </w:pPr>
      <w:r w:rsidRPr="0078024B">
        <w:rPr>
          <w:rFonts w:ascii="Times New Roman" w:hAnsi="Times New Roman"/>
          <w:sz w:val="28"/>
        </w:rPr>
        <w:t>Определить пр</w:t>
      </w:r>
      <w:r w:rsidRPr="0078024B">
        <w:rPr>
          <w:rFonts w:ascii="Times New Roman" w:hAnsi="Times New Roman"/>
          <w:sz w:val="28"/>
        </w:rPr>
        <w:t>иоритеты основных ИТ-процессов.</w:t>
      </w:r>
    </w:p>
    <w:p w14:paraId="65F4AF2A" w14:textId="1557C918" w:rsidR="0078024B" w:rsidRPr="0078024B" w:rsidRDefault="0078024B" w:rsidP="0078024B">
      <w:pPr>
        <w:pStyle w:val="af3"/>
        <w:numPr>
          <w:ilvl w:val="0"/>
          <w:numId w:val="12"/>
        </w:numPr>
        <w:suppressAutoHyphens w:val="0"/>
        <w:spacing w:after="0" w:line="360" w:lineRule="auto"/>
        <w:rPr>
          <w:rFonts w:ascii="Times New Roman" w:hAnsi="Times New Roman"/>
          <w:sz w:val="28"/>
        </w:rPr>
      </w:pPr>
      <w:r w:rsidRPr="0078024B">
        <w:rPr>
          <w:rFonts w:ascii="Times New Roman" w:hAnsi="Times New Roman"/>
          <w:sz w:val="28"/>
        </w:rPr>
        <w:t>Выявить</w:t>
      </w:r>
      <w:r w:rsidRPr="0078024B">
        <w:rPr>
          <w:rFonts w:ascii="Times New Roman" w:hAnsi="Times New Roman"/>
          <w:sz w:val="28"/>
        </w:rPr>
        <w:t xml:space="preserve"> критически важные элементы ИТ.</w:t>
      </w:r>
    </w:p>
    <w:p w14:paraId="0FD2BAB8" w14:textId="206CE60D" w:rsidR="0078024B" w:rsidRPr="0078024B" w:rsidRDefault="0078024B" w:rsidP="0078024B">
      <w:pPr>
        <w:pStyle w:val="af3"/>
        <w:numPr>
          <w:ilvl w:val="0"/>
          <w:numId w:val="12"/>
        </w:numPr>
        <w:suppressAutoHyphens w:val="0"/>
        <w:spacing w:after="0" w:line="360" w:lineRule="auto"/>
        <w:rPr>
          <w:rFonts w:ascii="Times New Roman" w:hAnsi="Times New Roman"/>
          <w:sz w:val="28"/>
        </w:rPr>
      </w:pPr>
      <w:r w:rsidRPr="0078024B">
        <w:rPr>
          <w:rFonts w:ascii="Times New Roman" w:hAnsi="Times New Roman"/>
          <w:sz w:val="28"/>
        </w:rPr>
        <w:t>В</w:t>
      </w:r>
      <w:r w:rsidRPr="0078024B">
        <w:rPr>
          <w:rFonts w:ascii="Times New Roman" w:hAnsi="Times New Roman"/>
          <w:sz w:val="28"/>
        </w:rPr>
        <w:t>ыявить и оценить факторы риска.</w:t>
      </w:r>
    </w:p>
    <w:p w14:paraId="3774A404" w14:textId="3E9EA3EE" w:rsidR="0078024B" w:rsidRPr="0078024B" w:rsidRDefault="0078024B" w:rsidP="0078024B">
      <w:pPr>
        <w:suppressAutoHyphens w:val="0"/>
        <w:spacing w:after="0" w:line="360" w:lineRule="auto"/>
        <w:ind w:firstLine="284"/>
        <w:rPr>
          <w:rFonts w:ascii="Times New Roman" w:hAnsi="Times New Roman"/>
          <w:sz w:val="28"/>
        </w:rPr>
      </w:pPr>
      <w:r w:rsidRPr="0078024B">
        <w:rPr>
          <w:rFonts w:ascii="Times New Roman" w:hAnsi="Times New Roman"/>
          <w:sz w:val="28"/>
        </w:rPr>
        <w:t>Оценить степень защищенности компании от чрезвычайных</w:t>
      </w:r>
      <w:r>
        <w:rPr>
          <w:rFonts w:ascii="Times New Roman" w:hAnsi="Times New Roman"/>
          <w:sz w:val="28"/>
        </w:rPr>
        <w:t xml:space="preserve"> происшествий и их последствий.</w:t>
      </w:r>
    </w:p>
    <w:p w14:paraId="70346B3F" w14:textId="5EBF8849" w:rsidR="0078024B" w:rsidRPr="0078024B" w:rsidRDefault="0078024B" w:rsidP="0078024B">
      <w:pPr>
        <w:suppressAutoHyphens w:val="0"/>
        <w:spacing w:after="0" w:line="360" w:lineRule="auto"/>
        <w:ind w:firstLine="284"/>
        <w:rPr>
          <w:rFonts w:ascii="Times New Roman" w:hAnsi="Times New Roman"/>
          <w:sz w:val="28"/>
        </w:rPr>
      </w:pPr>
      <w:r w:rsidRPr="0078024B">
        <w:rPr>
          <w:rFonts w:ascii="Times New Roman" w:hAnsi="Times New Roman"/>
          <w:sz w:val="28"/>
        </w:rPr>
        <w:t>Создать план работ по устранению недостатков и раз</w:t>
      </w:r>
      <w:r>
        <w:rPr>
          <w:rFonts w:ascii="Times New Roman" w:hAnsi="Times New Roman"/>
          <w:sz w:val="28"/>
        </w:rPr>
        <w:t>работать способы их устранения.</w:t>
      </w:r>
    </w:p>
    <w:p w14:paraId="6497FCF8" w14:textId="7B1C4F70" w:rsidR="0078024B" w:rsidRPr="0078024B" w:rsidRDefault="0078024B" w:rsidP="0078024B">
      <w:pPr>
        <w:suppressAutoHyphens w:val="0"/>
        <w:spacing w:after="0" w:line="360" w:lineRule="auto"/>
        <w:ind w:firstLine="284"/>
        <w:rPr>
          <w:rFonts w:ascii="Times New Roman" w:hAnsi="Times New Roman"/>
          <w:sz w:val="28"/>
        </w:rPr>
      </w:pPr>
      <w:r w:rsidRPr="0078024B">
        <w:rPr>
          <w:rFonts w:ascii="Times New Roman" w:hAnsi="Times New Roman"/>
          <w:sz w:val="28"/>
        </w:rPr>
        <w:t>Руководитель организации, заказавший аудит ИТ у внешней аудиторской компании, должен понимать, что через полгода-год (в зависимости от динамики развития) ситуация в организации изменится, результаты ауд</w:t>
      </w:r>
      <w:r>
        <w:rPr>
          <w:rFonts w:ascii="Times New Roman" w:hAnsi="Times New Roman"/>
          <w:sz w:val="28"/>
        </w:rPr>
        <w:t>ита потеряют свою актуальность.</w:t>
      </w:r>
    </w:p>
    <w:p w14:paraId="1DD82DDE" w14:textId="5DF49C97" w:rsidR="0078024B" w:rsidRPr="0078024B" w:rsidRDefault="0078024B" w:rsidP="0078024B">
      <w:pPr>
        <w:suppressAutoHyphens w:val="0"/>
        <w:spacing w:after="0" w:line="360" w:lineRule="auto"/>
        <w:ind w:firstLine="284"/>
        <w:rPr>
          <w:rFonts w:ascii="Times New Roman" w:hAnsi="Times New Roman"/>
          <w:sz w:val="28"/>
        </w:rPr>
      </w:pPr>
      <w:r w:rsidRPr="0078024B">
        <w:rPr>
          <w:rFonts w:ascii="Times New Roman" w:hAnsi="Times New Roman"/>
          <w:sz w:val="28"/>
        </w:rPr>
        <w:lastRenderedPageBreak/>
        <w:t>Если в этот момент не провести повторный аудит для сравнения с предыдущими результатами, то деньги, вложенные в "первый" аудит, можно считать потерянными и придется пров</w:t>
      </w:r>
      <w:r>
        <w:rPr>
          <w:rFonts w:ascii="Times New Roman" w:hAnsi="Times New Roman"/>
          <w:sz w:val="28"/>
        </w:rPr>
        <w:t>одить "первичный" аудит заново.</w:t>
      </w:r>
    </w:p>
    <w:p w14:paraId="652628BD" w14:textId="09646A14" w:rsidR="00BA45EE" w:rsidRDefault="0078024B" w:rsidP="0078024B">
      <w:pPr>
        <w:suppressAutoHyphens w:val="0"/>
        <w:spacing w:after="0" w:line="360" w:lineRule="auto"/>
        <w:ind w:firstLine="284"/>
        <w:rPr>
          <w:rFonts w:ascii="Times New Roman" w:hAnsi="Times New Roman"/>
          <w:sz w:val="28"/>
        </w:rPr>
      </w:pPr>
      <w:r w:rsidRPr="0078024B">
        <w:rPr>
          <w:rFonts w:ascii="Times New Roman" w:hAnsi="Times New Roman"/>
          <w:sz w:val="28"/>
        </w:rPr>
        <w:t>Основным преимуществом регулярного проведения аудита является накопление знаний организации, создание собственной базы знаний, которая позволит быстро и достоверно ответить на большинство вопросов, возникающих в организации.</w:t>
      </w:r>
      <w:r w:rsidR="00BA45EE">
        <w:rPr>
          <w:rFonts w:ascii="Times New Roman" w:hAnsi="Times New Roman"/>
          <w:sz w:val="28"/>
        </w:rPr>
        <w:br w:type="page"/>
      </w:r>
    </w:p>
    <w:p w14:paraId="099DC4AD" w14:textId="3E093D60" w:rsidR="00BA45EE" w:rsidRPr="0078024B" w:rsidRDefault="00BA45EE" w:rsidP="0078024B">
      <w:pPr>
        <w:pStyle w:val="1"/>
        <w:jc w:val="center"/>
        <w:rPr>
          <w:rFonts w:ascii="Times New Roman" w:hAnsi="Times New Roman"/>
          <w:b/>
          <w:color w:val="000000" w:themeColor="text1"/>
        </w:rPr>
      </w:pPr>
      <w:bookmarkStart w:id="13" w:name="_Toc91109474"/>
      <w:r w:rsidRPr="0078024B">
        <w:rPr>
          <w:rFonts w:ascii="Times New Roman" w:hAnsi="Times New Roman"/>
          <w:b/>
          <w:color w:val="000000" w:themeColor="text1"/>
        </w:rPr>
        <w:lastRenderedPageBreak/>
        <w:t>Источники</w:t>
      </w:r>
      <w:bookmarkEnd w:id="13"/>
    </w:p>
    <w:p w14:paraId="77DB95A8" w14:textId="447CFA6A" w:rsidR="00BA45EE"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00BA45EE" w:rsidRPr="00DF3263">
        <w:rPr>
          <w:rFonts w:ascii="Times New Roman" w:hAnsi="Times New Roman"/>
          <w:sz w:val="28"/>
        </w:rPr>
        <w:t>https://en.wikipedia.org/wiki/Information_technology_audit (дата обращения: 22.12.2021).</w:t>
      </w:r>
    </w:p>
    <w:p w14:paraId="5D65CAC1" w14:textId="30C52B6F" w:rsidR="00BA45EE"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00BA45EE" w:rsidRPr="00DF3263">
        <w:rPr>
          <w:rFonts w:ascii="Times New Roman" w:hAnsi="Times New Roman"/>
          <w:sz w:val="28"/>
        </w:rPr>
        <w:t>https://intuit.ru/studies/courses/4459/855/lecture/32609</w:t>
      </w:r>
      <w:r w:rsidR="00BA45EE" w:rsidRPr="00DF3263">
        <w:rPr>
          <w:rFonts w:ascii="Times New Roman" w:hAnsi="Times New Roman"/>
          <w:sz w:val="28"/>
        </w:rPr>
        <w:t xml:space="preserve"> (дата обращения: 22.12.2021).</w:t>
      </w:r>
    </w:p>
    <w:p w14:paraId="5689E825" w14:textId="04889BA1" w:rsidR="00BA45EE" w:rsidRPr="00DF3263" w:rsidRDefault="00BA45EE"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URL:https://www2.deloitte.com/content/dam/Deloitte/ru/Documents/risk/russian/deloitte-it-audit.pdf</w:t>
      </w:r>
      <w:r w:rsidRPr="00DF3263">
        <w:rPr>
          <w:rFonts w:ascii="Times New Roman" w:hAnsi="Times New Roman"/>
          <w:sz w:val="28"/>
        </w:rPr>
        <w:t xml:space="preserve"> (дата обращения: 22.12.2021).</w:t>
      </w:r>
    </w:p>
    <w:p w14:paraId="4F8406C6" w14:textId="6E75E5CF"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rPr>
          <w:rFonts w:ascii="Times New Roman" w:hAnsi="Times New Roman"/>
          <w:sz w:val="28"/>
        </w:rPr>
        <w:t xml:space="preserve">https://www.sk.kz/upload/iblock/33d/33d6d6158e36dbca8b170cf0924b83fb.pdf </w:t>
      </w:r>
      <w:r w:rsidRPr="00DF3263">
        <w:rPr>
          <w:rFonts w:ascii="Times New Roman" w:hAnsi="Times New Roman"/>
          <w:sz w:val="28"/>
        </w:rPr>
        <w:t>(дата обращения: 22.12.2021).</w:t>
      </w:r>
    </w:p>
    <w:p w14:paraId="6ED82A2E" w14:textId="1C639E01"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 xml:space="preserve">https://auditfin.com/fin/2009/3/04_05/04_05%20.pdf </w:t>
      </w:r>
      <w:r w:rsidRPr="00DF3263">
        <w:rPr>
          <w:rFonts w:ascii="Times New Roman" w:hAnsi="Times New Roman"/>
          <w:sz w:val="28"/>
        </w:rPr>
        <w:t>(дата обращения: 22.12.2021).</w:t>
      </w:r>
    </w:p>
    <w:p w14:paraId="75D72B7B" w14:textId="4F81DB98"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 xml:space="preserve">https://moluch.ru/archive/345/77632/ </w:t>
      </w:r>
      <w:r w:rsidRPr="00DF3263">
        <w:rPr>
          <w:rFonts w:ascii="Times New Roman" w:hAnsi="Times New Roman"/>
          <w:sz w:val="28"/>
        </w:rPr>
        <w:t>(дата обращения: 22.12.2021).</w:t>
      </w:r>
    </w:p>
    <w:p w14:paraId="5AAC08CA" w14:textId="60C54EA5"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 xml:space="preserve">https://www.itexpert.ru/rus/audit/itaudit/ </w:t>
      </w:r>
      <w:r w:rsidRPr="00DF3263">
        <w:rPr>
          <w:rFonts w:ascii="Times New Roman" w:hAnsi="Times New Roman"/>
          <w:sz w:val="28"/>
        </w:rPr>
        <w:t>(дата обращения: 22.12.2021).</w:t>
      </w:r>
    </w:p>
    <w:p w14:paraId="14DA1802" w14:textId="2A258873"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 xml:space="preserve">https://integrus.ru/blog/it-audit.html </w:t>
      </w:r>
      <w:r w:rsidRPr="00DF3263">
        <w:rPr>
          <w:rFonts w:ascii="Times New Roman" w:hAnsi="Times New Roman"/>
          <w:sz w:val="28"/>
        </w:rPr>
        <w:t>(дата обращения: 22.12.2021).</w:t>
      </w:r>
    </w:p>
    <w:p w14:paraId="0DD7CA6A" w14:textId="201E7635"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 xml:space="preserve">https://intuit.ru/studies/courses/4459/855/lecture/32612?page=2 </w:t>
      </w:r>
      <w:r w:rsidRPr="00DF3263">
        <w:rPr>
          <w:rFonts w:ascii="Times New Roman" w:hAnsi="Times New Roman"/>
          <w:sz w:val="28"/>
        </w:rPr>
        <w:t>(дата обращения: 22.12.2021).</w:t>
      </w:r>
    </w:p>
    <w:p w14:paraId="2A7CF523" w14:textId="68DE783B"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 xml:space="preserve">https://cyberleninka.ru/article/n/provedenie-audita-informatsionnoy-sistemy-na-osnove-metodologii-cobit/viewer </w:t>
      </w:r>
      <w:r w:rsidRPr="00DF3263">
        <w:rPr>
          <w:rFonts w:ascii="Times New Roman" w:hAnsi="Times New Roman"/>
          <w:sz w:val="28"/>
        </w:rPr>
        <w:t>(дата обращения: 22.12.2021).</w:t>
      </w:r>
    </w:p>
    <w:p w14:paraId="16D51523" w14:textId="6D38C5F8"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https://ru.wikipedia.org/wiki/Cobit</w:t>
      </w:r>
      <w:r w:rsidRPr="00DF3263">
        <w:rPr>
          <w:rFonts w:ascii="Times New Roman" w:hAnsi="Times New Roman"/>
          <w:sz w:val="28"/>
        </w:rPr>
        <w:t xml:space="preserve"> (дата обращения: 22.12.2021).</w:t>
      </w:r>
    </w:p>
    <w:p w14:paraId="079895E4" w14:textId="68907631"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 xml:space="preserve">https://helpit.me/articles/standarty-it-audita </w:t>
      </w:r>
      <w:r w:rsidRPr="00DF3263">
        <w:rPr>
          <w:rFonts w:ascii="Times New Roman" w:hAnsi="Times New Roman"/>
          <w:sz w:val="28"/>
        </w:rPr>
        <w:t>(дата обращения: 22.12.2021).</w:t>
      </w:r>
    </w:p>
    <w:p w14:paraId="613DCE26" w14:textId="0C11C81E"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 xml:space="preserve">https://docs.cntd.ru/document/1200034758 </w:t>
      </w:r>
      <w:r w:rsidRPr="00DF3263">
        <w:rPr>
          <w:rFonts w:ascii="Times New Roman" w:hAnsi="Times New Roman"/>
          <w:sz w:val="28"/>
        </w:rPr>
        <w:t>(дата обращения: 22.12.2021).</w:t>
      </w:r>
    </w:p>
    <w:p w14:paraId="1B1A80AB" w14:textId="31DA6AD2"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 xml:space="preserve">https://en.wikipedia.org/wiki/International_Standards_on_Auditing </w:t>
      </w:r>
      <w:r w:rsidRPr="00DF3263">
        <w:rPr>
          <w:rFonts w:ascii="Times New Roman" w:hAnsi="Times New Roman"/>
          <w:sz w:val="28"/>
        </w:rPr>
        <w:t>(дата обращения: 22.12.2021).</w:t>
      </w:r>
    </w:p>
    <w:p w14:paraId="62C6D312" w14:textId="32E30296"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rPr>
        <w:t>URL:</w:t>
      </w:r>
      <w:r w:rsidRPr="00DF3263">
        <w:t xml:space="preserve"> </w:t>
      </w:r>
      <w:r w:rsidRPr="00DF3263">
        <w:rPr>
          <w:rFonts w:ascii="Times New Roman" w:hAnsi="Times New Roman"/>
          <w:sz w:val="28"/>
        </w:rPr>
        <w:t xml:space="preserve">https://iso-management.com/iso-27001-2005/ </w:t>
      </w:r>
      <w:r w:rsidRPr="00DF3263">
        <w:rPr>
          <w:rFonts w:ascii="Times New Roman" w:hAnsi="Times New Roman"/>
          <w:sz w:val="28"/>
        </w:rPr>
        <w:t>(дата обращения: 22.12.2021).</w:t>
      </w:r>
    </w:p>
    <w:p w14:paraId="009C472A" w14:textId="380626D0" w:rsidR="00DF3263" w:rsidRPr="00DF3263" w:rsidRDefault="00DF3263" w:rsidP="00DF3263">
      <w:pPr>
        <w:pStyle w:val="af3"/>
        <w:numPr>
          <w:ilvl w:val="0"/>
          <w:numId w:val="11"/>
        </w:numPr>
        <w:spacing w:after="0" w:line="360" w:lineRule="auto"/>
        <w:rPr>
          <w:rFonts w:ascii="Times New Roman" w:hAnsi="Times New Roman"/>
          <w:sz w:val="28"/>
        </w:rPr>
      </w:pPr>
      <w:r w:rsidRPr="00DF3263">
        <w:rPr>
          <w:rFonts w:ascii="Times New Roman" w:hAnsi="Times New Roman"/>
          <w:sz w:val="28"/>
          <w:lang w:val="en-US"/>
        </w:rPr>
        <w:t>URL</w:t>
      </w:r>
      <w:r w:rsidRPr="00DF3263">
        <w:rPr>
          <w:rFonts w:ascii="Times New Roman" w:hAnsi="Times New Roman"/>
          <w:sz w:val="28"/>
        </w:rPr>
        <w:t>:</w:t>
      </w:r>
      <w:r w:rsidRPr="00DF3263">
        <w:rPr>
          <w:rFonts w:ascii="Times New Roman" w:hAnsi="Times New Roman"/>
          <w:sz w:val="28"/>
          <w:lang w:val="en-US"/>
        </w:rPr>
        <w:t>https</w:t>
      </w:r>
      <w:r w:rsidRPr="00DF3263">
        <w:rPr>
          <w:rFonts w:ascii="Times New Roman" w:hAnsi="Times New Roman"/>
          <w:sz w:val="28"/>
        </w:rPr>
        <w:t>://</w:t>
      </w:r>
      <w:proofErr w:type="spellStart"/>
      <w:r w:rsidRPr="00DF3263">
        <w:rPr>
          <w:rFonts w:ascii="Times New Roman" w:hAnsi="Times New Roman"/>
          <w:sz w:val="28"/>
          <w:lang w:val="en-US"/>
        </w:rPr>
        <w:t>en</w:t>
      </w:r>
      <w:proofErr w:type="spellEnd"/>
      <w:r w:rsidRPr="00DF3263">
        <w:rPr>
          <w:rFonts w:ascii="Times New Roman" w:hAnsi="Times New Roman"/>
          <w:sz w:val="28"/>
        </w:rPr>
        <w:t>.</w:t>
      </w:r>
      <w:proofErr w:type="spellStart"/>
      <w:r w:rsidRPr="00DF3263">
        <w:rPr>
          <w:rFonts w:ascii="Times New Roman" w:hAnsi="Times New Roman"/>
          <w:sz w:val="28"/>
          <w:lang w:val="en-US"/>
        </w:rPr>
        <w:t>wikipedia</w:t>
      </w:r>
      <w:proofErr w:type="spellEnd"/>
      <w:r w:rsidRPr="00DF3263">
        <w:rPr>
          <w:rFonts w:ascii="Times New Roman" w:hAnsi="Times New Roman"/>
          <w:sz w:val="28"/>
        </w:rPr>
        <w:t>.</w:t>
      </w:r>
      <w:r w:rsidRPr="00DF3263">
        <w:rPr>
          <w:rFonts w:ascii="Times New Roman" w:hAnsi="Times New Roman"/>
          <w:sz w:val="28"/>
          <w:lang w:val="en-US"/>
        </w:rPr>
        <w:t>org</w:t>
      </w:r>
      <w:r w:rsidRPr="00DF3263">
        <w:rPr>
          <w:rFonts w:ascii="Times New Roman" w:hAnsi="Times New Roman"/>
          <w:sz w:val="28"/>
        </w:rPr>
        <w:t>/</w:t>
      </w:r>
      <w:r w:rsidRPr="00DF3263">
        <w:rPr>
          <w:rFonts w:ascii="Times New Roman" w:hAnsi="Times New Roman"/>
          <w:sz w:val="28"/>
          <w:lang w:val="en-US"/>
        </w:rPr>
        <w:t>wiki</w:t>
      </w:r>
      <w:r w:rsidRPr="00DF3263">
        <w:rPr>
          <w:rFonts w:ascii="Times New Roman" w:hAnsi="Times New Roman"/>
          <w:sz w:val="28"/>
        </w:rPr>
        <w:t>/</w:t>
      </w:r>
      <w:r w:rsidRPr="00DF3263">
        <w:rPr>
          <w:rFonts w:ascii="Times New Roman" w:hAnsi="Times New Roman"/>
          <w:sz w:val="28"/>
          <w:lang w:val="en-US"/>
        </w:rPr>
        <w:t>International</w:t>
      </w:r>
      <w:r w:rsidRPr="00DF3263">
        <w:rPr>
          <w:rFonts w:ascii="Times New Roman" w:hAnsi="Times New Roman"/>
          <w:sz w:val="28"/>
        </w:rPr>
        <w:t>_</w:t>
      </w:r>
      <w:r w:rsidRPr="00DF3263">
        <w:rPr>
          <w:rFonts w:ascii="Times New Roman" w:hAnsi="Times New Roman"/>
          <w:sz w:val="28"/>
          <w:lang w:val="en-US"/>
        </w:rPr>
        <w:t>Standards</w:t>
      </w:r>
      <w:r w:rsidRPr="00DF3263">
        <w:rPr>
          <w:rFonts w:ascii="Times New Roman" w:hAnsi="Times New Roman"/>
          <w:sz w:val="28"/>
        </w:rPr>
        <w:t>_</w:t>
      </w:r>
      <w:r w:rsidRPr="00DF3263">
        <w:rPr>
          <w:rFonts w:ascii="Times New Roman" w:hAnsi="Times New Roman"/>
          <w:sz w:val="28"/>
          <w:lang w:val="en-US"/>
        </w:rPr>
        <w:t>on</w:t>
      </w:r>
      <w:r w:rsidRPr="00DF3263">
        <w:rPr>
          <w:rFonts w:ascii="Times New Roman" w:hAnsi="Times New Roman"/>
          <w:sz w:val="28"/>
        </w:rPr>
        <w:t>_</w:t>
      </w:r>
      <w:r w:rsidRPr="00DF3263">
        <w:rPr>
          <w:rFonts w:ascii="Times New Roman" w:hAnsi="Times New Roman"/>
          <w:sz w:val="28"/>
          <w:lang w:val="en-US"/>
        </w:rPr>
        <w:t>Auditing</w:t>
      </w:r>
      <w:r w:rsidRPr="00DF3263">
        <w:rPr>
          <w:rFonts w:ascii="Times New Roman" w:hAnsi="Times New Roman"/>
          <w:sz w:val="28"/>
        </w:rPr>
        <w:t>#:~:</w:t>
      </w:r>
      <w:r w:rsidRPr="00DF3263">
        <w:rPr>
          <w:rFonts w:ascii="Times New Roman" w:hAnsi="Times New Roman"/>
          <w:sz w:val="28"/>
          <w:lang w:val="en-US"/>
        </w:rPr>
        <w:t>text</w:t>
      </w:r>
      <w:r w:rsidRPr="00DF3263">
        <w:rPr>
          <w:rFonts w:ascii="Times New Roman" w:hAnsi="Times New Roman"/>
          <w:sz w:val="28"/>
        </w:rPr>
        <w:t>=</w:t>
      </w:r>
      <w:r w:rsidRPr="00DF3263">
        <w:rPr>
          <w:rFonts w:ascii="Times New Roman" w:hAnsi="Times New Roman"/>
          <w:sz w:val="28"/>
          <w:lang w:val="en-US"/>
        </w:rPr>
        <w:t>International</w:t>
      </w:r>
      <w:r w:rsidRPr="00DF3263">
        <w:rPr>
          <w:rFonts w:ascii="Times New Roman" w:hAnsi="Times New Roman"/>
          <w:sz w:val="28"/>
        </w:rPr>
        <w:t>%20</w:t>
      </w:r>
      <w:r w:rsidRPr="00DF3263">
        <w:rPr>
          <w:rFonts w:ascii="Times New Roman" w:hAnsi="Times New Roman"/>
          <w:sz w:val="28"/>
          <w:lang w:val="en-US"/>
        </w:rPr>
        <w:t>Standards</w:t>
      </w:r>
      <w:r w:rsidRPr="00DF3263">
        <w:rPr>
          <w:rFonts w:ascii="Times New Roman" w:hAnsi="Times New Roman"/>
          <w:sz w:val="28"/>
        </w:rPr>
        <w:t>%20</w:t>
      </w:r>
      <w:r w:rsidRPr="00DF3263">
        <w:rPr>
          <w:rFonts w:ascii="Times New Roman" w:hAnsi="Times New Roman"/>
          <w:sz w:val="28"/>
          <w:lang w:val="en-US"/>
        </w:rPr>
        <w:t>on</w:t>
      </w:r>
      <w:r w:rsidRPr="00DF3263">
        <w:rPr>
          <w:rFonts w:ascii="Times New Roman" w:hAnsi="Times New Roman"/>
          <w:sz w:val="28"/>
        </w:rPr>
        <w:t>%20</w:t>
      </w:r>
      <w:r w:rsidRPr="00DF3263">
        <w:rPr>
          <w:rFonts w:ascii="Times New Roman" w:hAnsi="Times New Roman"/>
          <w:sz w:val="28"/>
          <w:lang w:val="en-US"/>
        </w:rPr>
        <w:t>Auditing</w:t>
      </w:r>
      <w:r w:rsidRPr="00DF3263">
        <w:rPr>
          <w:rFonts w:ascii="Times New Roman" w:hAnsi="Times New Roman"/>
          <w:sz w:val="28"/>
        </w:rPr>
        <w:t>%</w:t>
      </w:r>
      <w:proofErr w:type="gramStart"/>
      <w:r w:rsidRPr="00DF3263">
        <w:rPr>
          <w:rFonts w:ascii="Times New Roman" w:hAnsi="Times New Roman"/>
          <w:sz w:val="28"/>
        </w:rPr>
        <w:t>20(</w:t>
      </w:r>
      <w:proofErr w:type="gramEnd"/>
      <w:r w:rsidRPr="00DF3263">
        <w:rPr>
          <w:rFonts w:ascii="Times New Roman" w:hAnsi="Times New Roman"/>
          <w:sz w:val="28"/>
          <w:lang w:val="en-US"/>
        </w:rPr>
        <w:t>ISA</w:t>
      </w:r>
      <w:r w:rsidRPr="00DF3263">
        <w:rPr>
          <w:rFonts w:ascii="Times New Roman" w:hAnsi="Times New Roman"/>
          <w:sz w:val="28"/>
        </w:rPr>
        <w:t>,</w:t>
      </w:r>
      <w:r w:rsidRPr="00DF3263">
        <w:rPr>
          <w:rFonts w:ascii="Times New Roman" w:hAnsi="Times New Roman"/>
          <w:sz w:val="28"/>
          <w:lang w:val="en-US"/>
        </w:rPr>
        <w:t>Assurance</w:t>
      </w:r>
      <w:r w:rsidRPr="00DF3263">
        <w:rPr>
          <w:rFonts w:ascii="Times New Roman" w:hAnsi="Times New Roman"/>
          <w:sz w:val="28"/>
        </w:rPr>
        <w:t>%20</w:t>
      </w:r>
      <w:r w:rsidRPr="00DF3263">
        <w:rPr>
          <w:rFonts w:ascii="Times New Roman" w:hAnsi="Times New Roman"/>
          <w:sz w:val="28"/>
          <w:lang w:val="en-US"/>
        </w:rPr>
        <w:t>Standards</w:t>
      </w:r>
      <w:r w:rsidRPr="00DF3263">
        <w:rPr>
          <w:rFonts w:ascii="Times New Roman" w:hAnsi="Times New Roman"/>
          <w:sz w:val="28"/>
        </w:rPr>
        <w:t>%20</w:t>
      </w:r>
      <w:r w:rsidRPr="00DF3263">
        <w:rPr>
          <w:rFonts w:ascii="Times New Roman" w:hAnsi="Times New Roman"/>
          <w:sz w:val="28"/>
          <w:lang w:val="en-US"/>
        </w:rPr>
        <w:t>Board</w:t>
      </w:r>
      <w:r w:rsidRPr="00DF3263">
        <w:rPr>
          <w:rFonts w:ascii="Times New Roman" w:hAnsi="Times New Roman"/>
          <w:sz w:val="28"/>
        </w:rPr>
        <w:t>%20(</w:t>
      </w:r>
      <w:r w:rsidRPr="00DF3263">
        <w:rPr>
          <w:rFonts w:ascii="Times New Roman" w:hAnsi="Times New Roman"/>
          <w:sz w:val="28"/>
          <w:lang w:val="en-US"/>
        </w:rPr>
        <w:t>IAASB</w:t>
      </w:r>
      <w:r w:rsidRPr="00DF3263">
        <w:rPr>
          <w:rFonts w:ascii="Times New Roman" w:hAnsi="Times New Roman"/>
          <w:sz w:val="28"/>
        </w:rPr>
        <w:t xml:space="preserve">). </w:t>
      </w:r>
      <w:r w:rsidRPr="00DF3263">
        <w:rPr>
          <w:rFonts w:ascii="Times New Roman" w:hAnsi="Times New Roman"/>
          <w:sz w:val="28"/>
        </w:rPr>
        <w:t>(дата обращения: 22.12.2021).</w:t>
      </w:r>
    </w:p>
    <w:p w14:paraId="79B649E5" w14:textId="77777777" w:rsidR="00DF3263" w:rsidRDefault="00DF3263" w:rsidP="00DF3263">
      <w:pPr>
        <w:spacing w:after="0" w:line="360" w:lineRule="auto"/>
        <w:rPr>
          <w:rFonts w:ascii="Times New Roman" w:hAnsi="Times New Roman"/>
          <w:sz w:val="28"/>
        </w:rPr>
      </w:pPr>
    </w:p>
    <w:p w14:paraId="3BFE1D87" w14:textId="77777777" w:rsidR="00DF3263" w:rsidRDefault="00DF3263" w:rsidP="00DF3263">
      <w:pPr>
        <w:spacing w:after="0" w:line="360" w:lineRule="auto"/>
        <w:rPr>
          <w:rFonts w:ascii="Times New Roman" w:hAnsi="Times New Roman"/>
          <w:sz w:val="28"/>
        </w:rPr>
      </w:pPr>
    </w:p>
    <w:p w14:paraId="75D7C11D" w14:textId="77777777" w:rsidR="00DF3263" w:rsidRPr="00BA45EE" w:rsidRDefault="00DF3263" w:rsidP="00BA45EE">
      <w:pPr>
        <w:spacing w:after="0" w:line="360" w:lineRule="auto"/>
        <w:rPr>
          <w:rFonts w:ascii="Times New Roman" w:hAnsi="Times New Roman"/>
          <w:sz w:val="28"/>
        </w:rPr>
      </w:pPr>
    </w:p>
    <w:p w14:paraId="46198DE8" w14:textId="77777777" w:rsidR="00BA45EE" w:rsidRPr="00BA45EE" w:rsidRDefault="00BA45EE" w:rsidP="00BA45EE">
      <w:pPr>
        <w:spacing w:after="0" w:line="360" w:lineRule="auto"/>
        <w:rPr>
          <w:rFonts w:ascii="Times New Roman" w:hAnsi="Times New Roman"/>
          <w:sz w:val="28"/>
        </w:rPr>
      </w:pPr>
    </w:p>
    <w:p w14:paraId="40BF7507" w14:textId="77777777" w:rsidR="00BA45EE" w:rsidRDefault="00BA45EE" w:rsidP="00BA45EE">
      <w:pPr>
        <w:spacing w:after="0" w:line="360" w:lineRule="auto"/>
        <w:rPr>
          <w:rFonts w:ascii="Times New Roman" w:hAnsi="Times New Roman"/>
        </w:rPr>
      </w:pPr>
    </w:p>
    <w:p w14:paraId="58C2FBF7" w14:textId="77777777" w:rsidR="00BA45EE" w:rsidRPr="00EB35FE" w:rsidRDefault="00BA45EE" w:rsidP="00BA45EE">
      <w:pPr>
        <w:spacing w:after="0"/>
        <w:rPr>
          <w:rFonts w:ascii="Times New Roman" w:hAnsi="Times New Roman"/>
        </w:rPr>
      </w:pPr>
    </w:p>
    <w:sectPr w:rsidR="00BA45EE" w:rsidRPr="00EB35FE" w:rsidSect="00D542E7">
      <w:headerReference w:type="default" r:id="rId10"/>
      <w:pgSz w:w="11906" w:h="16838"/>
      <w:pgMar w:top="1134" w:right="567" w:bottom="1134" w:left="1701"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536F18" w16cid:durableId="2190B82D"/>
  <w16cid:commentId w16cid:paraId="79D9DBA9" w16cid:durableId="2190B8B3"/>
  <w16cid:commentId w16cid:paraId="33325998" w16cid:durableId="2190B85C"/>
  <w16cid:commentId w16cid:paraId="2DA3F6BC" w16cid:durableId="2388A1D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68C37" w14:textId="77777777" w:rsidR="000D3E9E" w:rsidRDefault="000D3E9E" w:rsidP="00D542E7">
      <w:pPr>
        <w:spacing w:after="0" w:line="240" w:lineRule="auto"/>
      </w:pPr>
      <w:r>
        <w:separator/>
      </w:r>
    </w:p>
  </w:endnote>
  <w:endnote w:type="continuationSeparator" w:id="0">
    <w:p w14:paraId="440F8ACF" w14:textId="77777777" w:rsidR="000D3E9E" w:rsidRDefault="000D3E9E" w:rsidP="00D5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Courant"/>
    <w:panose1 w:val="00000400000000000000"/>
    <w:charset w:val="01"/>
    <w:family w:val="roman"/>
    <w:notTrueType/>
    <w:pitch w:val="variable"/>
    <w:sig w:usb0="00002000" w:usb1="00000000" w:usb2="00000000" w:usb3="00000000" w:csb0="00000000"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9B572" w14:textId="77777777" w:rsidR="000D3E9E" w:rsidRDefault="000D3E9E" w:rsidP="00D542E7">
      <w:pPr>
        <w:spacing w:after="0" w:line="240" w:lineRule="auto"/>
      </w:pPr>
      <w:r>
        <w:separator/>
      </w:r>
    </w:p>
  </w:footnote>
  <w:footnote w:type="continuationSeparator" w:id="0">
    <w:p w14:paraId="26DA8DF6" w14:textId="77777777" w:rsidR="000D3E9E" w:rsidRDefault="000D3E9E" w:rsidP="00D54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300947"/>
      <w:docPartObj>
        <w:docPartGallery w:val="Page Numbers (Top of Page)"/>
        <w:docPartUnique/>
      </w:docPartObj>
    </w:sdtPr>
    <w:sdtEndPr/>
    <w:sdtContent>
      <w:p w14:paraId="5FE47C83" w14:textId="4609398A" w:rsidR="00D542E7" w:rsidRDefault="00D542E7">
        <w:pPr>
          <w:pStyle w:val="af"/>
        </w:pPr>
        <w:r>
          <w:fldChar w:fldCharType="begin"/>
        </w:r>
        <w:r>
          <w:instrText>PAGE   \* MERGEFORMAT</w:instrText>
        </w:r>
        <w:r>
          <w:fldChar w:fldCharType="separate"/>
        </w:r>
        <w:r w:rsidR="00570969">
          <w:rPr>
            <w:noProof/>
          </w:rPr>
          <w:t>17</w:t>
        </w:r>
        <w:r>
          <w:fldChar w:fldCharType="end"/>
        </w:r>
      </w:p>
    </w:sdtContent>
  </w:sdt>
  <w:p w14:paraId="53CF543A" w14:textId="77777777" w:rsidR="00D542E7" w:rsidRDefault="00D542E7">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0F52"/>
    <w:multiLevelType w:val="hybridMultilevel"/>
    <w:tmpl w:val="0018E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C21336"/>
    <w:multiLevelType w:val="hybridMultilevel"/>
    <w:tmpl w:val="5B1CB88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0DAD5ECB"/>
    <w:multiLevelType w:val="hybridMultilevel"/>
    <w:tmpl w:val="DA440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164EA6"/>
    <w:multiLevelType w:val="hybridMultilevel"/>
    <w:tmpl w:val="1BFE378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140E1946"/>
    <w:multiLevelType w:val="hybridMultilevel"/>
    <w:tmpl w:val="76482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E60282"/>
    <w:multiLevelType w:val="hybridMultilevel"/>
    <w:tmpl w:val="D11A6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253F71"/>
    <w:multiLevelType w:val="hybridMultilevel"/>
    <w:tmpl w:val="46EC4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A00E46"/>
    <w:multiLevelType w:val="hybridMultilevel"/>
    <w:tmpl w:val="A5C63F8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5F0B63AD"/>
    <w:multiLevelType w:val="hybridMultilevel"/>
    <w:tmpl w:val="69DEE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FF7E07"/>
    <w:multiLevelType w:val="hybridMultilevel"/>
    <w:tmpl w:val="4C2E152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78FC1F09"/>
    <w:multiLevelType w:val="hybridMultilevel"/>
    <w:tmpl w:val="AC4C6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90516D6"/>
    <w:multiLevelType w:val="hybridMultilevel"/>
    <w:tmpl w:val="65EA60A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7"/>
  </w:num>
  <w:num w:numId="2">
    <w:abstractNumId w:val="3"/>
  </w:num>
  <w:num w:numId="3">
    <w:abstractNumId w:val="9"/>
  </w:num>
  <w:num w:numId="4">
    <w:abstractNumId w:val="11"/>
  </w:num>
  <w:num w:numId="5">
    <w:abstractNumId w:val="4"/>
  </w:num>
  <w:num w:numId="6">
    <w:abstractNumId w:val="0"/>
  </w:num>
  <w:num w:numId="7">
    <w:abstractNumId w:val="6"/>
  </w:num>
  <w:num w:numId="8">
    <w:abstractNumId w:val="2"/>
  </w:num>
  <w:num w:numId="9">
    <w:abstractNumId w:val="5"/>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1FA"/>
    <w:rsid w:val="000D3E9E"/>
    <w:rsid w:val="000F2874"/>
    <w:rsid w:val="00121790"/>
    <w:rsid w:val="00140F20"/>
    <w:rsid w:val="002A0106"/>
    <w:rsid w:val="002D42FE"/>
    <w:rsid w:val="00326157"/>
    <w:rsid w:val="00371FA6"/>
    <w:rsid w:val="003C236E"/>
    <w:rsid w:val="004051FA"/>
    <w:rsid w:val="00570969"/>
    <w:rsid w:val="00575EE3"/>
    <w:rsid w:val="006E17DC"/>
    <w:rsid w:val="0071502A"/>
    <w:rsid w:val="0078024B"/>
    <w:rsid w:val="00790CA8"/>
    <w:rsid w:val="00871D76"/>
    <w:rsid w:val="009400CF"/>
    <w:rsid w:val="00977F59"/>
    <w:rsid w:val="00A85029"/>
    <w:rsid w:val="00AE495B"/>
    <w:rsid w:val="00BA45EE"/>
    <w:rsid w:val="00BB246B"/>
    <w:rsid w:val="00C27E78"/>
    <w:rsid w:val="00CB6D61"/>
    <w:rsid w:val="00CF0657"/>
    <w:rsid w:val="00D0521A"/>
    <w:rsid w:val="00D131FC"/>
    <w:rsid w:val="00D47DD1"/>
    <w:rsid w:val="00D542E7"/>
    <w:rsid w:val="00DF3263"/>
    <w:rsid w:val="00E06A0C"/>
    <w:rsid w:val="00E11FB6"/>
    <w:rsid w:val="00EB35FE"/>
    <w:rsid w:val="00EC23DE"/>
    <w:rsid w:val="00F3449F"/>
    <w:rsid w:val="00F44FA3"/>
    <w:rsid w:val="00FB7D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A893B7"/>
  <w15:chartTrackingRefBased/>
  <w15:docId w15:val="{4C269CC9-CD72-F24C-B03A-EDBE38DD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200" w:line="276" w:lineRule="auto"/>
    </w:pPr>
    <w:rPr>
      <w:rFonts w:ascii="Calibri" w:eastAsia="Calibri" w:hAnsi="Calibri"/>
      <w:sz w:val="22"/>
      <w:szCs w:val="22"/>
      <w:lang w:eastAsia="zh-CN"/>
    </w:rPr>
  </w:style>
  <w:style w:type="paragraph" w:styleId="1">
    <w:name w:val="heading 1"/>
    <w:basedOn w:val="a"/>
    <w:next w:val="a"/>
    <w:link w:val="10"/>
    <w:uiPriority w:val="9"/>
    <w:qFormat/>
    <w:rsid w:val="00DF3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F3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шрифт абзаца1"/>
  </w:style>
  <w:style w:type="character" w:customStyle="1" w:styleId="a3">
    <w:name w:val="Текст выноски Знак"/>
    <w:rPr>
      <w:rFonts w:ascii="Tahoma" w:hAnsi="Tahoma" w:cs="Tahoma"/>
      <w:sz w:val="16"/>
      <w:szCs w:val="16"/>
    </w:rPr>
  </w:style>
  <w:style w:type="paragraph" w:styleId="a4">
    <w:name w:val="Title"/>
    <w:basedOn w:val="a"/>
    <w:next w:val="a5"/>
    <w:pPr>
      <w:keepNext/>
      <w:spacing w:before="240" w:after="120"/>
    </w:pPr>
    <w:rPr>
      <w:rFonts w:ascii="Liberation Sans" w:eastAsia="Microsoft YaHei" w:hAnsi="Liberation Sans" w:cs="Mangal"/>
      <w:sz w:val="28"/>
      <w:szCs w:val="28"/>
    </w:rPr>
  </w:style>
  <w:style w:type="paragraph" w:styleId="a5">
    <w:name w:val="Body Text"/>
    <w:basedOn w:val="a"/>
    <w:pPr>
      <w:spacing w:after="140" w:line="288" w:lineRule="auto"/>
    </w:pPr>
  </w:style>
  <w:style w:type="paragraph" w:styleId="a6">
    <w:name w:val="List"/>
    <w:basedOn w:val="a5"/>
    <w:rPr>
      <w:rFonts w:cs="Mangal"/>
    </w:rPr>
  </w:style>
  <w:style w:type="paragraph" w:styleId="a7">
    <w:name w:val="caption"/>
    <w:basedOn w:val="a"/>
    <w:qFormat/>
    <w:pPr>
      <w:suppressLineNumbers/>
      <w:spacing w:before="120" w:after="120"/>
    </w:pPr>
    <w:rPr>
      <w:rFonts w:cs="Mangal"/>
      <w:i/>
      <w:iCs/>
      <w:sz w:val="24"/>
      <w:szCs w:val="24"/>
    </w:rPr>
  </w:style>
  <w:style w:type="paragraph" w:customStyle="1" w:styleId="12">
    <w:name w:val="Указатель1"/>
    <w:basedOn w:val="a"/>
    <w:pPr>
      <w:suppressLineNumbers/>
    </w:pPr>
    <w:rPr>
      <w:rFonts w:cs="Mangal"/>
    </w:rPr>
  </w:style>
  <w:style w:type="paragraph" w:styleId="a8">
    <w:name w:val="Balloon Text"/>
    <w:basedOn w:val="a"/>
    <w:pPr>
      <w:spacing w:after="0" w:line="240" w:lineRule="auto"/>
    </w:pPr>
    <w:rPr>
      <w:rFonts w:ascii="Tahoma" w:hAnsi="Tahoma" w:cs="Tahoma"/>
      <w:sz w:val="16"/>
      <w:szCs w:val="16"/>
    </w:rPr>
  </w:style>
  <w:style w:type="character" w:styleId="a9">
    <w:name w:val="annotation reference"/>
    <w:uiPriority w:val="99"/>
    <w:semiHidden/>
    <w:unhideWhenUsed/>
    <w:rsid w:val="00EC23DE"/>
    <w:rPr>
      <w:sz w:val="16"/>
      <w:szCs w:val="16"/>
    </w:rPr>
  </w:style>
  <w:style w:type="paragraph" w:styleId="aa">
    <w:name w:val="annotation text"/>
    <w:basedOn w:val="a"/>
    <w:link w:val="ab"/>
    <w:uiPriority w:val="99"/>
    <w:semiHidden/>
    <w:unhideWhenUsed/>
    <w:rsid w:val="00EC23DE"/>
    <w:rPr>
      <w:sz w:val="20"/>
      <w:szCs w:val="20"/>
    </w:rPr>
  </w:style>
  <w:style w:type="character" w:customStyle="1" w:styleId="ab">
    <w:name w:val="Текст примечания Знак"/>
    <w:link w:val="aa"/>
    <w:uiPriority w:val="99"/>
    <w:semiHidden/>
    <w:rsid w:val="00EC23DE"/>
    <w:rPr>
      <w:rFonts w:ascii="Calibri" w:eastAsia="Calibri" w:hAnsi="Calibri"/>
      <w:lang w:eastAsia="zh-CN"/>
    </w:rPr>
  </w:style>
  <w:style w:type="paragraph" w:styleId="ac">
    <w:name w:val="annotation subject"/>
    <w:basedOn w:val="aa"/>
    <w:next w:val="aa"/>
    <w:link w:val="ad"/>
    <w:uiPriority w:val="99"/>
    <w:semiHidden/>
    <w:unhideWhenUsed/>
    <w:rsid w:val="00EC23DE"/>
    <w:rPr>
      <w:b/>
      <w:bCs/>
    </w:rPr>
  </w:style>
  <w:style w:type="character" w:customStyle="1" w:styleId="ad">
    <w:name w:val="Тема примечания Знак"/>
    <w:link w:val="ac"/>
    <w:uiPriority w:val="99"/>
    <w:semiHidden/>
    <w:rsid w:val="00EC23DE"/>
    <w:rPr>
      <w:rFonts w:ascii="Calibri" w:eastAsia="Calibri" w:hAnsi="Calibri"/>
      <w:b/>
      <w:bCs/>
      <w:lang w:eastAsia="zh-CN"/>
    </w:rPr>
  </w:style>
  <w:style w:type="paragraph" w:styleId="ae">
    <w:name w:val="Normal (Web)"/>
    <w:basedOn w:val="a"/>
    <w:uiPriority w:val="99"/>
    <w:unhideWhenUsed/>
    <w:rsid w:val="00575EE3"/>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paragraph" w:styleId="af">
    <w:name w:val="header"/>
    <w:basedOn w:val="a"/>
    <w:link w:val="af0"/>
    <w:uiPriority w:val="99"/>
    <w:unhideWhenUsed/>
    <w:rsid w:val="00D542E7"/>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D542E7"/>
    <w:rPr>
      <w:rFonts w:ascii="Calibri" w:eastAsia="Calibri" w:hAnsi="Calibri"/>
      <w:sz w:val="22"/>
      <w:szCs w:val="22"/>
      <w:lang w:eastAsia="zh-CN"/>
    </w:rPr>
  </w:style>
  <w:style w:type="paragraph" w:styleId="af1">
    <w:name w:val="footer"/>
    <w:basedOn w:val="a"/>
    <w:link w:val="af2"/>
    <w:uiPriority w:val="99"/>
    <w:unhideWhenUsed/>
    <w:rsid w:val="00D542E7"/>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D542E7"/>
    <w:rPr>
      <w:rFonts w:ascii="Calibri" w:eastAsia="Calibri" w:hAnsi="Calibri"/>
      <w:sz w:val="22"/>
      <w:szCs w:val="22"/>
      <w:lang w:eastAsia="zh-CN"/>
    </w:rPr>
  </w:style>
  <w:style w:type="paragraph" w:styleId="af3">
    <w:name w:val="List Paragraph"/>
    <w:basedOn w:val="a"/>
    <w:uiPriority w:val="34"/>
    <w:qFormat/>
    <w:rsid w:val="00871D76"/>
    <w:pPr>
      <w:ind w:left="720"/>
      <w:contextualSpacing/>
    </w:pPr>
  </w:style>
  <w:style w:type="character" w:customStyle="1" w:styleId="10">
    <w:name w:val="Заголовок 1 Знак"/>
    <w:basedOn w:val="a0"/>
    <w:link w:val="1"/>
    <w:uiPriority w:val="9"/>
    <w:rsid w:val="00DF3263"/>
    <w:rPr>
      <w:rFonts w:asciiTheme="majorHAnsi" w:eastAsiaTheme="majorEastAsia" w:hAnsiTheme="majorHAnsi" w:cstheme="majorBidi"/>
      <w:color w:val="2F5496" w:themeColor="accent1" w:themeShade="BF"/>
      <w:sz w:val="32"/>
      <w:szCs w:val="32"/>
      <w:lang w:eastAsia="zh-CN"/>
    </w:rPr>
  </w:style>
  <w:style w:type="character" w:customStyle="1" w:styleId="20">
    <w:name w:val="Заголовок 2 Знак"/>
    <w:basedOn w:val="a0"/>
    <w:link w:val="2"/>
    <w:uiPriority w:val="9"/>
    <w:semiHidden/>
    <w:rsid w:val="00DF3263"/>
    <w:rPr>
      <w:rFonts w:asciiTheme="majorHAnsi" w:eastAsiaTheme="majorEastAsia" w:hAnsiTheme="majorHAnsi" w:cstheme="majorBidi"/>
      <w:color w:val="2F5496" w:themeColor="accent1" w:themeShade="BF"/>
      <w:sz w:val="26"/>
      <w:szCs w:val="26"/>
      <w:lang w:eastAsia="zh-CN"/>
    </w:rPr>
  </w:style>
  <w:style w:type="paragraph" w:styleId="af4">
    <w:name w:val="TOC Heading"/>
    <w:basedOn w:val="1"/>
    <w:next w:val="a"/>
    <w:uiPriority w:val="39"/>
    <w:unhideWhenUsed/>
    <w:qFormat/>
    <w:rsid w:val="0078024B"/>
    <w:pPr>
      <w:suppressAutoHyphens w:val="0"/>
      <w:spacing w:line="259" w:lineRule="auto"/>
      <w:outlineLvl w:val="9"/>
    </w:pPr>
    <w:rPr>
      <w:lang w:eastAsia="ru-RU"/>
    </w:rPr>
  </w:style>
  <w:style w:type="paragraph" w:styleId="13">
    <w:name w:val="toc 1"/>
    <w:basedOn w:val="a"/>
    <w:next w:val="a"/>
    <w:autoRedefine/>
    <w:uiPriority w:val="39"/>
    <w:unhideWhenUsed/>
    <w:rsid w:val="0078024B"/>
    <w:pPr>
      <w:spacing w:after="100"/>
    </w:pPr>
  </w:style>
  <w:style w:type="paragraph" w:styleId="21">
    <w:name w:val="toc 2"/>
    <w:basedOn w:val="a"/>
    <w:next w:val="a"/>
    <w:autoRedefine/>
    <w:uiPriority w:val="39"/>
    <w:unhideWhenUsed/>
    <w:rsid w:val="0078024B"/>
    <w:pPr>
      <w:spacing w:after="100"/>
      <w:ind w:left="220"/>
    </w:pPr>
  </w:style>
  <w:style w:type="character" w:styleId="af5">
    <w:name w:val="Hyperlink"/>
    <w:basedOn w:val="a0"/>
    <w:uiPriority w:val="99"/>
    <w:unhideWhenUsed/>
    <w:rsid w:val="007802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7028">
      <w:bodyDiv w:val="1"/>
      <w:marLeft w:val="0"/>
      <w:marRight w:val="0"/>
      <w:marTop w:val="0"/>
      <w:marBottom w:val="0"/>
      <w:divBdr>
        <w:top w:val="none" w:sz="0" w:space="0" w:color="auto"/>
        <w:left w:val="none" w:sz="0" w:space="0" w:color="auto"/>
        <w:bottom w:val="none" w:sz="0" w:space="0" w:color="auto"/>
        <w:right w:val="none" w:sz="0" w:space="0" w:color="auto"/>
      </w:divBdr>
    </w:div>
    <w:div w:id="68114664">
      <w:bodyDiv w:val="1"/>
      <w:marLeft w:val="0"/>
      <w:marRight w:val="0"/>
      <w:marTop w:val="0"/>
      <w:marBottom w:val="0"/>
      <w:divBdr>
        <w:top w:val="none" w:sz="0" w:space="0" w:color="auto"/>
        <w:left w:val="none" w:sz="0" w:space="0" w:color="auto"/>
        <w:bottom w:val="none" w:sz="0" w:space="0" w:color="auto"/>
        <w:right w:val="none" w:sz="0" w:space="0" w:color="auto"/>
      </w:divBdr>
    </w:div>
    <w:div w:id="473723655">
      <w:bodyDiv w:val="1"/>
      <w:marLeft w:val="0"/>
      <w:marRight w:val="0"/>
      <w:marTop w:val="0"/>
      <w:marBottom w:val="0"/>
      <w:divBdr>
        <w:top w:val="none" w:sz="0" w:space="0" w:color="auto"/>
        <w:left w:val="none" w:sz="0" w:space="0" w:color="auto"/>
        <w:bottom w:val="none" w:sz="0" w:space="0" w:color="auto"/>
        <w:right w:val="none" w:sz="0" w:space="0" w:color="auto"/>
      </w:divBdr>
    </w:div>
    <w:div w:id="966469226">
      <w:bodyDiv w:val="1"/>
      <w:marLeft w:val="0"/>
      <w:marRight w:val="0"/>
      <w:marTop w:val="0"/>
      <w:marBottom w:val="0"/>
      <w:divBdr>
        <w:top w:val="none" w:sz="0" w:space="0" w:color="auto"/>
        <w:left w:val="none" w:sz="0" w:space="0" w:color="auto"/>
        <w:bottom w:val="none" w:sz="0" w:space="0" w:color="auto"/>
        <w:right w:val="none" w:sz="0" w:space="0" w:color="auto"/>
      </w:divBdr>
    </w:div>
    <w:div w:id="153311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834C0-5185-4330-B44E-25D4AE5E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3275</Words>
  <Characters>18674</Characters>
  <Application>Microsoft Office Word</Application>
  <DocSecurity>0</DocSecurity>
  <Lines>155</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Glubokova EN</dc:creator>
  <cp:keywords/>
  <cp:lastModifiedBy>Windows User</cp:lastModifiedBy>
  <cp:revision>9</cp:revision>
  <cp:lastPrinted>2021-12-22T20:50:00Z</cp:lastPrinted>
  <dcterms:created xsi:type="dcterms:W3CDTF">2020-12-19T13:05:00Z</dcterms:created>
  <dcterms:modified xsi:type="dcterms:W3CDTF">2021-12-22T20:51:00Z</dcterms:modified>
</cp:coreProperties>
</file>