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06" w:rsidRPr="0089105A" w:rsidRDefault="0089105A" w:rsidP="0089105A">
      <w:pPr>
        <w:jc w:val="center"/>
        <w:rPr>
          <w:rFonts w:ascii="Times New Roman" w:hAnsi="Times New Roman" w:cs="Times New Roman"/>
          <w:b/>
          <w:sz w:val="28"/>
        </w:rPr>
      </w:pPr>
      <w:r w:rsidRPr="0089105A">
        <w:rPr>
          <w:rFonts w:ascii="Times New Roman" w:hAnsi="Times New Roman" w:cs="Times New Roman"/>
          <w:b/>
          <w:sz w:val="28"/>
        </w:rPr>
        <w:t>Лабораторная работа №9</w:t>
      </w:r>
    </w:p>
    <w:p w:rsidR="0089105A" w:rsidRPr="0089105A" w:rsidRDefault="0089105A" w:rsidP="0089105A">
      <w:pPr>
        <w:jc w:val="center"/>
        <w:rPr>
          <w:rFonts w:ascii="Times New Roman" w:hAnsi="Times New Roman" w:cs="Times New Roman"/>
          <w:b/>
          <w:sz w:val="28"/>
        </w:rPr>
      </w:pPr>
      <w:r w:rsidRPr="0089105A">
        <w:rPr>
          <w:rFonts w:ascii="Times New Roman" w:hAnsi="Times New Roman" w:cs="Times New Roman"/>
          <w:b/>
          <w:sz w:val="28"/>
        </w:rPr>
        <w:t>Тема: Исследование системы анализа рис</w:t>
      </w:r>
      <w:r>
        <w:rPr>
          <w:rFonts w:ascii="Times New Roman" w:hAnsi="Times New Roman" w:cs="Times New Roman"/>
          <w:b/>
          <w:sz w:val="28"/>
        </w:rPr>
        <w:t>ков и проверки политики информа</w:t>
      </w:r>
      <w:r w:rsidRPr="0089105A">
        <w:rPr>
          <w:rFonts w:ascii="Times New Roman" w:hAnsi="Times New Roman" w:cs="Times New Roman"/>
          <w:b/>
          <w:sz w:val="28"/>
        </w:rPr>
        <w:t>ционной</w:t>
      </w:r>
      <w:r w:rsidRPr="0089105A">
        <w:rPr>
          <w:rFonts w:ascii="Times New Roman" w:hAnsi="Times New Roman" w:cs="Times New Roman"/>
          <w:b/>
          <w:sz w:val="28"/>
        </w:rPr>
        <w:t xml:space="preserve"> безопасности (ИБ) предприятия.</w:t>
      </w:r>
    </w:p>
    <w:p w:rsidR="0089105A" w:rsidRDefault="0089105A" w:rsidP="0089105A">
      <w:pPr>
        <w:rPr>
          <w:rFonts w:ascii="Times New Roman" w:hAnsi="Times New Roman" w:cs="Times New Roman"/>
          <w:sz w:val="28"/>
        </w:rPr>
      </w:pPr>
      <w:r w:rsidRPr="0089105A">
        <w:rPr>
          <w:rFonts w:ascii="Times New Roman" w:hAnsi="Times New Roman" w:cs="Times New Roman"/>
          <w:b/>
          <w:sz w:val="28"/>
        </w:rPr>
        <w:t>Цель работы.</w:t>
      </w:r>
      <w:r w:rsidRPr="0089105A">
        <w:rPr>
          <w:rFonts w:ascii="Times New Roman" w:hAnsi="Times New Roman" w:cs="Times New Roman"/>
          <w:sz w:val="28"/>
        </w:rPr>
        <w:t xml:space="preserve"> Ознакомление с методикой анализа рисков, ролью анализа рисков в построении системы защиты, а также оз</w:t>
      </w:r>
      <w:r>
        <w:rPr>
          <w:rFonts w:ascii="Times New Roman" w:hAnsi="Times New Roman" w:cs="Times New Roman"/>
          <w:sz w:val="28"/>
        </w:rPr>
        <w:t>накомление с международным стан</w:t>
      </w:r>
      <w:r w:rsidRPr="0089105A">
        <w:rPr>
          <w:rFonts w:ascii="Times New Roman" w:hAnsi="Times New Roman" w:cs="Times New Roman"/>
          <w:sz w:val="28"/>
        </w:rPr>
        <w:t>дартом информационной безопасности ISO 17799.</w:t>
      </w:r>
    </w:p>
    <w:p w:rsidR="0089105A" w:rsidRDefault="0089105A" w:rsidP="0089105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32"/>
        </w:rPr>
        <w:drawing>
          <wp:inline distT="0" distB="0" distL="0" distR="0" wp14:anchorId="36B2B972" wp14:editId="01810E61">
            <wp:extent cx="5731510" cy="41183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5A" w:rsidRDefault="0089105A" w:rsidP="0089105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32"/>
        </w:rPr>
        <w:lastRenderedPageBreak/>
        <w:drawing>
          <wp:inline distT="0" distB="0" distL="0" distR="0" wp14:anchorId="6C8D4920" wp14:editId="033B333C">
            <wp:extent cx="5731510" cy="4061989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3577C6A7" wp14:editId="4F0CC152">
            <wp:extent cx="5731510" cy="3711543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05A" w:rsidRPr="0089105A" w:rsidRDefault="0089105A" w:rsidP="0089105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sz w:val="32"/>
        </w:rPr>
        <w:lastRenderedPageBreak/>
        <w:drawing>
          <wp:inline distT="0" distB="0" distL="0" distR="0" wp14:anchorId="6B71B073" wp14:editId="038B23E4">
            <wp:extent cx="5731510" cy="4129996"/>
            <wp:effectExtent l="0" t="0" r="254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9105A" w:rsidRPr="0089105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F25" w:rsidRDefault="00EC0F25" w:rsidP="0089105A">
      <w:pPr>
        <w:spacing w:after="0" w:line="240" w:lineRule="auto"/>
      </w:pPr>
      <w:r>
        <w:separator/>
      </w:r>
    </w:p>
  </w:endnote>
  <w:endnote w:type="continuationSeparator" w:id="0">
    <w:p w:rsidR="00EC0F25" w:rsidRDefault="00EC0F25" w:rsidP="0089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F25" w:rsidRDefault="00EC0F25" w:rsidP="0089105A">
      <w:pPr>
        <w:spacing w:after="0" w:line="240" w:lineRule="auto"/>
      </w:pPr>
      <w:r>
        <w:separator/>
      </w:r>
    </w:p>
  </w:footnote>
  <w:footnote w:type="continuationSeparator" w:id="0">
    <w:p w:rsidR="00EC0F25" w:rsidRDefault="00EC0F25" w:rsidP="0089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5A" w:rsidRDefault="0089105A">
    <w:pPr>
      <w:pStyle w:val="a3"/>
    </w:pPr>
    <w:r>
      <w:t>Войтенко Игорь Александрович группа №1 подгруппа №1</w:t>
    </w:r>
  </w:p>
  <w:p w:rsidR="0089105A" w:rsidRDefault="0089105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FA"/>
    <w:rsid w:val="002451FA"/>
    <w:rsid w:val="0089105A"/>
    <w:rsid w:val="009F1406"/>
    <w:rsid w:val="00EC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7E70A-D7BC-4D89-A9BD-66DD9D46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105A"/>
  </w:style>
  <w:style w:type="paragraph" w:styleId="a5">
    <w:name w:val="footer"/>
    <w:basedOn w:val="a"/>
    <w:link w:val="a6"/>
    <w:uiPriority w:val="99"/>
    <w:unhideWhenUsed/>
    <w:rsid w:val="0089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2022-05-06T11:22:00Z</dcterms:created>
  <dcterms:modified xsi:type="dcterms:W3CDTF">2022-05-06T11:24:00Z</dcterms:modified>
</cp:coreProperties>
</file>