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693"/>
        <w:gridCol w:w="5670"/>
        <w:gridCol w:w="5493"/>
      </w:tblGrid>
      <w:tr w:rsidR="00C43B6E" w14:paraId="5CA91C60" w14:textId="77777777" w:rsidTr="00C43B6E">
        <w:trPr>
          <w:jc w:val="center"/>
        </w:trPr>
        <w:tc>
          <w:tcPr>
            <w:tcW w:w="704" w:type="dxa"/>
            <w:vAlign w:val="center"/>
          </w:tcPr>
          <w:p w14:paraId="6193C0B2" w14:textId="0F6710AF" w:rsidR="00C43B6E" w:rsidRPr="00C43B6E" w:rsidRDefault="00C43B6E" w:rsidP="00C43B6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693" w:type="dxa"/>
            <w:vAlign w:val="center"/>
          </w:tcPr>
          <w:p w14:paraId="7C546140" w14:textId="20FF89EF" w:rsidR="00C43B6E" w:rsidRPr="00C43B6E" w:rsidRDefault="00C43B6E" w:rsidP="00C43B6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5670" w:type="dxa"/>
            <w:vAlign w:val="center"/>
          </w:tcPr>
          <w:p w14:paraId="4C23C65E" w14:textId="56A33D31" w:rsidR="00C43B6E" w:rsidRPr="00C43B6E" w:rsidRDefault="00C43B6E" w:rsidP="00C43B6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Ссылка </w:t>
            </w:r>
          </w:p>
        </w:tc>
        <w:tc>
          <w:tcPr>
            <w:tcW w:w="5493" w:type="dxa"/>
            <w:vAlign w:val="center"/>
          </w:tcPr>
          <w:p w14:paraId="137DD034" w14:textId="331D4E28" w:rsidR="00C43B6E" w:rsidRPr="00C43B6E" w:rsidRDefault="00C43B6E" w:rsidP="00C43B6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43B6E" w14:paraId="51024089" w14:textId="77777777" w:rsidTr="00C43B6E">
        <w:trPr>
          <w:jc w:val="center"/>
        </w:trPr>
        <w:tc>
          <w:tcPr>
            <w:tcW w:w="704" w:type="dxa"/>
            <w:vAlign w:val="center"/>
          </w:tcPr>
          <w:p w14:paraId="5EB285A3" w14:textId="333E0C7B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14:paraId="01BD943D" w14:textId="4A9B410C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HTML5. Основы клиентской разработки</w:t>
            </w:r>
          </w:p>
        </w:tc>
        <w:tc>
          <w:tcPr>
            <w:tcW w:w="5670" w:type="dxa"/>
            <w:vAlign w:val="center"/>
          </w:tcPr>
          <w:p w14:paraId="60EC895A" w14:textId="5A0865AB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122C0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https://intuit.ru/studies/courses/3734/976/info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3" w:type="dxa"/>
            <w:vAlign w:val="center"/>
          </w:tcPr>
          <w:p w14:paraId="30CB3CF3" w14:textId="77777777" w:rsidR="00C43B6E" w:rsidRP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Данный курс ориентирован на начинающих веб-разработчиков. Курс иллюстрирует основные возможности HTML5 и неотъемлемых от него CSS3 и JavaScript, особое внимание уделено </w:t>
            </w:r>
            <w:proofErr w:type="spellStart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canvas</w:t>
            </w:r>
            <w:proofErr w:type="spellEnd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-составляющей и Microsoft </w:t>
            </w:r>
            <w:proofErr w:type="spellStart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WebMatrix</w:t>
            </w:r>
            <w:proofErr w:type="spellEnd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, как инструменту разработки.</w:t>
            </w:r>
          </w:p>
          <w:p w14:paraId="6D5E2D71" w14:textId="7FEE0420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направленностью курса является описание возможностей HTML5, детальное рассмотрение которых будет невозможным без CSS и </w:t>
            </w:r>
            <w:proofErr w:type="spellStart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. В связи с этим, курс содержит разделы по соответствующим темам, достаточные для формирования цельного и структурированного понимания HTML5.</w:t>
            </w:r>
          </w:p>
        </w:tc>
      </w:tr>
      <w:tr w:rsidR="00C43B6E" w14:paraId="74DAEDD4" w14:textId="77777777" w:rsidTr="00C43B6E">
        <w:trPr>
          <w:jc w:val="center"/>
        </w:trPr>
        <w:tc>
          <w:tcPr>
            <w:tcW w:w="704" w:type="dxa"/>
            <w:vAlign w:val="center"/>
          </w:tcPr>
          <w:p w14:paraId="71C29C3D" w14:textId="6E719469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vAlign w:val="center"/>
          </w:tcPr>
          <w:p w14:paraId="51F0BE14" w14:textId="3A2C5E44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Web-программирование на PHP 5.2</w:t>
            </w:r>
          </w:p>
        </w:tc>
        <w:tc>
          <w:tcPr>
            <w:tcW w:w="5670" w:type="dxa"/>
            <w:vAlign w:val="center"/>
          </w:tcPr>
          <w:p w14:paraId="1BB8F117" w14:textId="0C00605B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122C0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https://intuit.ru/studies/courses/985/308/info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3" w:type="dxa"/>
            <w:vAlign w:val="center"/>
          </w:tcPr>
          <w:p w14:paraId="0C493D7C" w14:textId="77777777" w:rsidR="00C43B6E" w:rsidRP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В курсе дается самое общее представление о программировании на языке PHP версий 5.2.*.</w:t>
            </w:r>
          </w:p>
          <w:p w14:paraId="2105C172" w14:textId="70C87B69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Это начальный короткий курс, который будет полезен для получения базовых представлений о разработке веб-приложений на языке PHP. В курсе изложены основные понятия языка, рассказывается о структурном построении приложений и работе с файлами.</w:t>
            </w:r>
          </w:p>
        </w:tc>
      </w:tr>
      <w:tr w:rsidR="00C43B6E" w14:paraId="0C95094B" w14:textId="77777777" w:rsidTr="00C43B6E">
        <w:trPr>
          <w:jc w:val="center"/>
        </w:trPr>
        <w:tc>
          <w:tcPr>
            <w:tcW w:w="704" w:type="dxa"/>
            <w:vAlign w:val="center"/>
          </w:tcPr>
          <w:p w14:paraId="6C25ED2A" w14:textId="16577629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vAlign w:val="center"/>
          </w:tcPr>
          <w:p w14:paraId="06084BE3" w14:textId="3E10AF76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Web-технологии</w:t>
            </w:r>
          </w:p>
        </w:tc>
        <w:tc>
          <w:tcPr>
            <w:tcW w:w="5670" w:type="dxa"/>
            <w:vAlign w:val="center"/>
          </w:tcPr>
          <w:p w14:paraId="0753FF09" w14:textId="3825AED1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122C0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https://intuit.ru/studies/courses/3523/765/info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3" w:type="dxa"/>
            <w:vAlign w:val="center"/>
          </w:tcPr>
          <w:p w14:paraId="70B80732" w14:textId="77777777" w:rsidR="00C43B6E" w:rsidRP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Курс посвящён принципам функционирования интернета, основным </w:t>
            </w:r>
            <w:r w:rsidRPr="00C4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сетевым протоколам, методам клиентской и серверной разработки для Web.</w:t>
            </w:r>
          </w:p>
          <w:p w14:paraId="3C6BBF42" w14:textId="5EF8EE51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В курсе с различных сторон обсуждается разработки сайтов и </w:t>
            </w:r>
            <w:proofErr w:type="spellStart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-приложений. Рассмотрен основной протокол интернета HTTP и его особенности с точки зрения безопасности и оптимизации использования. Рассмотрены современные подходы к клиентской и серверной разработки для </w:t>
            </w:r>
            <w:proofErr w:type="spellStart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; результатом мастер-классов является одностраничное асинхронное трёхзвенное приложение с использованием технологий node.js, </w:t>
            </w:r>
            <w:proofErr w:type="spellStart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mongodb</w:t>
            </w:r>
            <w:proofErr w:type="spellEnd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ajax</w:t>
            </w:r>
            <w:proofErr w:type="spellEnd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WebSocket</w:t>
            </w:r>
            <w:proofErr w:type="spellEnd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. Также рассмотрены вопросы безопасности, которые необходимо учитывать при разработке </w:t>
            </w:r>
            <w:proofErr w:type="spellStart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-приложений. Изложены подходы к поисковой оптимизации сайтов (SEO).</w:t>
            </w:r>
          </w:p>
        </w:tc>
      </w:tr>
      <w:tr w:rsidR="00C43B6E" w14:paraId="718DA572" w14:textId="77777777" w:rsidTr="00C43B6E">
        <w:trPr>
          <w:jc w:val="center"/>
        </w:trPr>
        <w:tc>
          <w:tcPr>
            <w:tcW w:w="704" w:type="dxa"/>
            <w:vAlign w:val="center"/>
          </w:tcPr>
          <w:p w14:paraId="1924C1E0" w14:textId="345CB9AB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693" w:type="dxa"/>
            <w:vAlign w:val="center"/>
          </w:tcPr>
          <w:p w14:paraId="322E5C28" w14:textId="74FE72CE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Введение в нейронные сети</w:t>
            </w:r>
          </w:p>
        </w:tc>
        <w:tc>
          <w:tcPr>
            <w:tcW w:w="5670" w:type="dxa"/>
            <w:vAlign w:val="center"/>
          </w:tcPr>
          <w:p w14:paraId="379243B2" w14:textId="35182C21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122C0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https://intuit.ru/studies/courses/607/463/info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3" w:type="dxa"/>
            <w:vAlign w:val="center"/>
          </w:tcPr>
          <w:p w14:paraId="72291567" w14:textId="77777777" w:rsidR="00C43B6E" w:rsidRP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На основе положений математической логики событий исследуются нейронные сети, имитирующие механизмы работы мозга. Эти механизмы реализуют операции вывода по "нечеткой" логике в составе систем искусственного интеллекта - распознавания, управления и принятия решений - во всех областях человеческой деятельности. Рассмотрение многих </w:t>
            </w:r>
            <w:r w:rsidRPr="00C4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примеров демонстрирует простейший подход к построению и развитию обученных нейронных сетей "под задачу", а также трассировку – обучение при заданной структуре сети.</w:t>
            </w:r>
          </w:p>
          <w:p w14:paraId="013BE35A" w14:textId="2D27127F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Главной целью данного курса является демонстрация и внедрение универсального подхода, способного вывести проблему нейронных сетей с уровня частного применения на уровень массового использования практически во всех областях знаний, где требуется логически обосновать принимаемое решение. Утверждается, что самый простой подход к построению нейронных сетей на основе реализуемой нейроном «нечёткой» логики (логических нейронных сетей), продиктован практикой ясного мышления человека. Этот подход приводит к построению всего лишь однослойных нейронных сетей с простейшей функцией активации нейрона, при необходимости дополненных обратными связями.</w:t>
            </w:r>
          </w:p>
        </w:tc>
      </w:tr>
      <w:tr w:rsidR="00C43B6E" w14:paraId="512D694E" w14:textId="77777777" w:rsidTr="00C43B6E">
        <w:trPr>
          <w:jc w:val="center"/>
        </w:trPr>
        <w:tc>
          <w:tcPr>
            <w:tcW w:w="704" w:type="dxa"/>
            <w:vAlign w:val="center"/>
          </w:tcPr>
          <w:p w14:paraId="4E309552" w14:textId="644BA67E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693" w:type="dxa"/>
            <w:vAlign w:val="center"/>
          </w:tcPr>
          <w:p w14:paraId="38DD3E2F" w14:textId="5728F67A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Криптография</w:t>
            </w:r>
          </w:p>
        </w:tc>
        <w:tc>
          <w:tcPr>
            <w:tcW w:w="5670" w:type="dxa"/>
            <w:vAlign w:val="center"/>
          </w:tcPr>
          <w:p w14:paraId="1AA77149" w14:textId="6BB2CE41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122C0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https://www.coursera.org/learn/crypto#modules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3" w:type="dxa"/>
            <w:vAlign w:val="center"/>
          </w:tcPr>
          <w:p w14:paraId="24B1B9B0" w14:textId="32BC636D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Криптография является незаменимым инструментом для защиты информации в компьютерных системах. В этом курсе вы узнаете о внутренней работе криптографических систем и о том, как </w:t>
            </w:r>
            <w:r w:rsidRPr="00C4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правильно использовать их в реальных приложениях. Преследование начинается с подробного обсуждения того, как две стороны, имеющие общий секретный ключ, могут безопасно обмениваться данными, когда могущественный противник подслушивает трафик и вмешивается в него. Мы рассмотрим множество развернутых протоколов и проанализируем ошибки в существующих системах. Во второй половине курса обсуждаются методы работы с открытыми ключами, которые позволяют двум сторонам генерировать общий секретный ключ. На протяжении всего курса участники будут сталкиваться со многими захватывающими открытыми проблемами в полевых условиях и работать над (необязательными) проектами по программированию. На втором курсе (</w:t>
            </w:r>
            <w:proofErr w:type="spellStart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Crypto</w:t>
            </w:r>
            <w:proofErr w:type="spellEnd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 II) мы рассмотрим более продвинутые криптографические задачи, такие как нулевое знание, механизмы конфиденциальности и другие формы шифрования.</w:t>
            </w:r>
          </w:p>
        </w:tc>
      </w:tr>
      <w:tr w:rsidR="00C43B6E" w14:paraId="38334524" w14:textId="77777777" w:rsidTr="00C43B6E">
        <w:trPr>
          <w:jc w:val="center"/>
        </w:trPr>
        <w:tc>
          <w:tcPr>
            <w:tcW w:w="704" w:type="dxa"/>
            <w:vAlign w:val="center"/>
          </w:tcPr>
          <w:p w14:paraId="0EDE9311" w14:textId="453F13A7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693" w:type="dxa"/>
            <w:vAlign w:val="center"/>
          </w:tcPr>
          <w:p w14:paraId="0BBCBE68" w14:textId="1CF8FF04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Аудит, контроль и обеспечение безопасности </w:t>
            </w:r>
            <w:r w:rsidRPr="00C4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информационных систем</w:t>
            </w:r>
          </w:p>
        </w:tc>
        <w:tc>
          <w:tcPr>
            <w:tcW w:w="5670" w:type="dxa"/>
            <w:vAlign w:val="center"/>
          </w:tcPr>
          <w:p w14:paraId="62E15D57" w14:textId="6FBC33EC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122C0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https://www.coursera.org/learn/information-systems-audit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3" w:type="dxa"/>
            <w:vAlign w:val="center"/>
          </w:tcPr>
          <w:p w14:paraId="7AC6D055" w14:textId="1F69F82A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В курсе “Аудит информационных систем, средства контроля и гарантии” вы изучите риски, связанные с информационными системами, и способы снижения рисков с </w:t>
            </w:r>
            <w:r w:rsidRPr="00C4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помощью надлежащего контроля ИБ. Вы также ознакомитесь с процедурами аудита ИБ и с тем, как они применяются при разработке ИБ на протяжении всего жизненного цикла разработки систем (SDLC).</w:t>
            </w:r>
          </w:p>
        </w:tc>
      </w:tr>
      <w:tr w:rsidR="00C43B6E" w14:paraId="20F38B35" w14:textId="77777777" w:rsidTr="00C43B6E">
        <w:trPr>
          <w:jc w:val="center"/>
        </w:trPr>
        <w:tc>
          <w:tcPr>
            <w:tcW w:w="704" w:type="dxa"/>
            <w:vAlign w:val="center"/>
          </w:tcPr>
          <w:p w14:paraId="5704E0BB" w14:textId="1FE1CC61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  <w:vAlign w:val="center"/>
          </w:tcPr>
          <w:p w14:paraId="712E51D4" w14:textId="2E46512A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</w:p>
        </w:tc>
        <w:tc>
          <w:tcPr>
            <w:tcW w:w="5670" w:type="dxa"/>
            <w:vAlign w:val="center"/>
          </w:tcPr>
          <w:p w14:paraId="19062170" w14:textId="71EFEDAE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122C0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https://intuit.ru/studies/courses/508/364/info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3" w:type="dxa"/>
            <w:vAlign w:val="center"/>
          </w:tcPr>
          <w:p w14:paraId="0440211E" w14:textId="77777777" w:rsidR="00C43B6E" w:rsidRP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ниверситетский</w:t>
            </w:r>
            <w:proofErr w:type="spellEnd"/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 курс, формирующий концептуальные представления о принципах построения БД и СУБД, представляющий фундаментальные понятия и математические модели, лежащие в основе БД и СУБД, принципы проектирования БД, а также технологии реализации БД и иллюстрирующий вышеуказанные понятия на примере ACCESS и MS SQL-Server.</w:t>
            </w:r>
          </w:p>
          <w:p w14:paraId="1B3D7D10" w14:textId="2B4341BC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Учебное пособие посвящено важнейшей составляющей широко разрабатываемых и используемых информационных систем организационного управления – базам данных (БД), создаваемым и функционирующим на основе систем управления базами данных (СУБД). Главной целью пособия является формирование концептуальных представлений об основных принципах построения БД и СУБД, принципах проектирования БД, а также анализ </w:t>
            </w:r>
            <w:r w:rsidRPr="00C4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основных технологий реализации БД. Особое внимание уделяется представлению фундаментальных понятий и математических моделей, лежащих в основе баз данных и систем управления базами данных. Изучение курса включает усвоение ряда фундаментальных понятий и теоретических основ организации баз данных и систем управления базами данных.</w:t>
            </w:r>
          </w:p>
        </w:tc>
      </w:tr>
      <w:tr w:rsidR="00C43B6E" w14:paraId="53873F96" w14:textId="77777777" w:rsidTr="00C43B6E">
        <w:trPr>
          <w:jc w:val="center"/>
        </w:trPr>
        <w:tc>
          <w:tcPr>
            <w:tcW w:w="704" w:type="dxa"/>
            <w:vAlign w:val="center"/>
          </w:tcPr>
          <w:p w14:paraId="324F0561" w14:textId="346A6F7E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693" w:type="dxa"/>
            <w:vAlign w:val="center"/>
          </w:tcPr>
          <w:p w14:paraId="1C8E33EE" w14:textId="71035774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Введение в реляционные базы данных</w:t>
            </w:r>
          </w:p>
        </w:tc>
        <w:tc>
          <w:tcPr>
            <w:tcW w:w="5670" w:type="dxa"/>
            <w:vAlign w:val="center"/>
          </w:tcPr>
          <w:p w14:paraId="166AF533" w14:textId="4CC6532F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Pr="00122C0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https://intuit.ru/studies/courses/74/74/info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3" w:type="dxa"/>
            <w:vAlign w:val="center"/>
          </w:tcPr>
          <w:p w14:paraId="204D60CC" w14:textId="62F121F0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В курсе излагаются основные понятия и методы организации реляционных баз данных и манипулирования ими, а также описываются базовые подходы к проектированию реляционных баз данных. Вводится понятие реляционной модели данных, обсуждаются структурная, манипуляционная и целостная составляющие модели. Обсуждаются важные аспекты теории баз данных, связанные с функциональными зависимостями. Описываются процесс проектирования реляционных баз данных на основе принципов нормализации, а также подходы к проектированию реляционных баз данных с использованием диаграммных семантических моделей данных.</w:t>
            </w:r>
          </w:p>
        </w:tc>
      </w:tr>
      <w:tr w:rsidR="00C43B6E" w14:paraId="044CE80A" w14:textId="77777777" w:rsidTr="00C43B6E">
        <w:trPr>
          <w:jc w:val="center"/>
        </w:trPr>
        <w:tc>
          <w:tcPr>
            <w:tcW w:w="704" w:type="dxa"/>
            <w:vAlign w:val="center"/>
          </w:tcPr>
          <w:p w14:paraId="35A49968" w14:textId="72440ED6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693" w:type="dxa"/>
            <w:vAlign w:val="center"/>
          </w:tcPr>
          <w:p w14:paraId="069E097F" w14:textId="502ABFE6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Безопасность IIS</w:t>
            </w:r>
          </w:p>
        </w:tc>
        <w:tc>
          <w:tcPr>
            <w:tcW w:w="5670" w:type="dxa"/>
            <w:vAlign w:val="center"/>
          </w:tcPr>
          <w:p w14:paraId="77DEF106" w14:textId="1FBED21A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Pr="00122C0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https://intuit.ru/studies/courses/1002/122/info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3" w:type="dxa"/>
            <w:vAlign w:val="center"/>
          </w:tcPr>
          <w:p w14:paraId="2D2A9B33" w14:textId="77777777" w:rsidR="00C43B6E" w:rsidRP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Безопасность веб-сервера в интернете предполагает использование и отслеживание работы ряда защитных систем, работающих совместно и дополняющих друг друга.</w:t>
            </w:r>
          </w:p>
          <w:p w14:paraId="3ED1739B" w14:textId="5690C114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В курсе дается общее представление о наиболее распространенных угрозах и действиях взломщиков, реализующих вторжение на сайт. Приведены современные требования, методы, практические решения и процедуры, необходимые для реализации полноценной защиты веб-сайта Microsoft IIS. Рассказывается об устранении основных "брешей", небезопасных настроек по умолчанию, ошибок конфигурации. Приводятся сведения об ограничениях на физический доступ, о многоуровневом администрировании, безопасности каталогов, о правах и разрешениях пользователей сайта, о механизмах аутентификации в Windows 2000 и в IIS, о защите активного содержимого веб-страниц и медиа-данных.</w:t>
            </w:r>
          </w:p>
        </w:tc>
      </w:tr>
      <w:tr w:rsidR="00C43B6E" w14:paraId="3E934800" w14:textId="77777777" w:rsidTr="00C43B6E">
        <w:trPr>
          <w:jc w:val="center"/>
        </w:trPr>
        <w:tc>
          <w:tcPr>
            <w:tcW w:w="704" w:type="dxa"/>
            <w:vAlign w:val="center"/>
          </w:tcPr>
          <w:p w14:paraId="07FBB319" w14:textId="0F042CE5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  <w:vAlign w:val="center"/>
          </w:tcPr>
          <w:p w14:paraId="31C68E6B" w14:textId="77777777" w:rsidR="00C43B6E" w:rsidRP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5E126986" w14:textId="29526D79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Безопасность сетей</w:t>
            </w:r>
          </w:p>
        </w:tc>
        <w:tc>
          <w:tcPr>
            <w:tcW w:w="5670" w:type="dxa"/>
            <w:vAlign w:val="center"/>
          </w:tcPr>
          <w:p w14:paraId="0367104D" w14:textId="54DD6395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Pr="00122C0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https://intuit.ru/studies/courses/102/102/info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3" w:type="dxa"/>
            <w:vAlign w:val="center"/>
          </w:tcPr>
          <w:p w14:paraId="4E08724B" w14:textId="77777777" w:rsidR="00C43B6E" w:rsidRP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 xml:space="preserve">В курсе содержатся пошаговые инструкции по установке и использованию межсетевых экранов, сведения о безопасности беспроводных соединений и настольных </w:t>
            </w:r>
            <w:r w:rsidRPr="00C4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компьютеров, о биометрических методах аутентификации и других современных способах защиты.</w:t>
            </w:r>
          </w:p>
          <w:p w14:paraId="23E90C8D" w14:textId="35158E6C" w:rsidR="00C43B6E" w:rsidRDefault="00C43B6E" w:rsidP="00C43B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B6E">
              <w:rPr>
                <w:rFonts w:ascii="Times New Roman" w:hAnsi="Times New Roman" w:cs="Times New Roman"/>
                <w:sz w:val="28"/>
                <w:szCs w:val="28"/>
              </w:rPr>
              <w:t>Рассказывается о видах компьютерных атак и о том, как они воздействуют на организацию; приводятся сведения о базовых службах безопасности, используемых для защиты информации и систем, а также о том, как разработать полноценную программу и политики безопасности, о современном состоянии законодательных норм в области информационной безопасности, об управлении рисками и системой безопасности.</w:t>
            </w:r>
          </w:p>
        </w:tc>
      </w:tr>
    </w:tbl>
    <w:p w14:paraId="5312FF9C" w14:textId="77777777" w:rsidR="00CC117E" w:rsidRPr="00C43B6E" w:rsidRDefault="00CC117E">
      <w:pPr>
        <w:rPr>
          <w:rFonts w:ascii="Times New Roman" w:hAnsi="Times New Roman" w:cs="Times New Roman"/>
          <w:sz w:val="28"/>
          <w:szCs w:val="28"/>
        </w:rPr>
      </w:pPr>
    </w:p>
    <w:sectPr w:rsidR="00CC117E" w:rsidRPr="00C43B6E" w:rsidSect="00C43B6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DD"/>
    <w:rsid w:val="007C3A6F"/>
    <w:rsid w:val="00C43B6E"/>
    <w:rsid w:val="00CC117E"/>
    <w:rsid w:val="00E4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DBBB7"/>
  <w15:chartTrackingRefBased/>
  <w15:docId w15:val="{1926C30C-7996-47E3-A55A-63A8F05B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43B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3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607/463/info" TargetMode="External"/><Relationship Id="rId13" Type="http://schemas.openxmlformats.org/officeDocument/2006/relationships/hyperlink" Target="https://intuit.ru/studies/courses/1002/122/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3523/765/info" TargetMode="External"/><Relationship Id="rId12" Type="http://schemas.openxmlformats.org/officeDocument/2006/relationships/hyperlink" Target="https://intuit.ru/studies/courses/74/74/inf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ntuit.ru/studies/courses/985/308/info" TargetMode="External"/><Relationship Id="rId11" Type="http://schemas.openxmlformats.org/officeDocument/2006/relationships/hyperlink" Target="https://intuit.ru/studies/courses/508/364/info" TargetMode="External"/><Relationship Id="rId5" Type="http://schemas.openxmlformats.org/officeDocument/2006/relationships/hyperlink" Target="https://intuit.ru/studies/courses/3734/976/inf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ursera.org/learn/information-systems-au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crypto#modules" TargetMode="External"/><Relationship Id="rId14" Type="http://schemas.openxmlformats.org/officeDocument/2006/relationships/hyperlink" Target="https://intuit.ru/studies/courses/102/102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26A16-1432-44AF-9D81-1799C4A3A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1285</Words>
  <Characters>7329</Characters>
  <Application>Microsoft Office Word</Application>
  <DocSecurity>0</DocSecurity>
  <Lines>61</Lines>
  <Paragraphs>17</Paragraphs>
  <ScaleCrop>false</ScaleCrop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2023-04-20T20:13:00Z</dcterms:created>
  <dcterms:modified xsi:type="dcterms:W3CDTF">2023-04-20T20:31:00Z</dcterms:modified>
</cp:coreProperties>
</file>