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1DCD" w14:textId="19F0FEF8" w:rsidR="00E738E2" w:rsidRPr="0082474B" w:rsidRDefault="005B0418" w:rsidP="008247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474B">
        <w:rPr>
          <w:rFonts w:ascii="Times New Roman" w:hAnsi="Times New Roman" w:cs="Times New Roman"/>
          <w:b/>
          <w:bCs/>
          <w:sz w:val="28"/>
          <w:szCs w:val="28"/>
        </w:rPr>
        <w:t>В чем отличительные особенности IT рекрутмента?</w:t>
      </w:r>
    </w:p>
    <w:p w14:paraId="2B437AFB" w14:textId="48758B6C" w:rsidR="005B0418" w:rsidRDefault="0082474B" w:rsidP="005B0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по себе рекрутмент — поиск и подбор кандидатов на определенную должность.</w:t>
      </w:r>
    </w:p>
    <w:p w14:paraId="6072940F" w14:textId="569BBD8B" w:rsidR="0082474B" w:rsidRDefault="0082474B" w:rsidP="005B0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отличительных особенностей является </w:t>
      </w:r>
      <w:r w:rsidR="00547C93">
        <w:rPr>
          <w:rFonts w:ascii="Times New Roman" w:hAnsi="Times New Roman" w:cs="Times New Roman"/>
          <w:sz w:val="28"/>
          <w:szCs w:val="28"/>
        </w:rPr>
        <w:t xml:space="preserve">то, что собеседование у кандидатов проходит поэтапно, первичную оценку дает рекрутер, а после технический эксперт. </w:t>
      </w:r>
      <w:r w:rsidR="00547C93" w:rsidRPr="00547C93">
        <w:rPr>
          <w:rFonts w:ascii="Times New Roman" w:hAnsi="Times New Roman" w:cs="Times New Roman"/>
          <w:sz w:val="28"/>
          <w:szCs w:val="28"/>
        </w:rPr>
        <w:t>Д</w:t>
      </w:r>
      <w:r w:rsidR="00547C93" w:rsidRPr="00547C93">
        <w:rPr>
          <w:rFonts w:ascii="Times New Roman" w:hAnsi="Times New Roman" w:cs="Times New Roman"/>
          <w:sz w:val="28"/>
          <w:szCs w:val="28"/>
        </w:rPr>
        <w:t>ругая особенность заключается в том, что поиск IT-специалистов сложнее и глубже.</w:t>
      </w:r>
      <w:r w:rsidR="00226115">
        <w:rPr>
          <w:rFonts w:ascii="Times New Roman" w:hAnsi="Times New Roman" w:cs="Times New Roman"/>
          <w:sz w:val="28"/>
          <w:szCs w:val="28"/>
        </w:rPr>
        <w:t xml:space="preserve">  Также рекрутер всегда должен быть на связи, так как к нему могут обращаться не только в рабочее время.</w:t>
      </w:r>
    </w:p>
    <w:p w14:paraId="2FC34FEB" w14:textId="5DFC4744" w:rsidR="00226115" w:rsidRPr="00226115" w:rsidRDefault="00226115" w:rsidP="00226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115">
        <w:rPr>
          <w:rFonts w:ascii="Times New Roman" w:hAnsi="Times New Roman" w:cs="Times New Roman"/>
          <w:b/>
          <w:bCs/>
          <w:sz w:val="28"/>
          <w:szCs w:val="28"/>
        </w:rPr>
        <w:t>С какими сложностями сталкиваются соискатели и рекрутеры?</w:t>
      </w:r>
    </w:p>
    <w:p w14:paraId="3246DB3D" w14:textId="01845431" w:rsidR="00226115" w:rsidRDefault="00226115" w:rsidP="00226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Рекрутеры могут столкнутся с одной из сложностей такой как, сленг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261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специалистов, для некоторых рекрутеров это может представлять трудности, но это необходимо, чтобы разговаривать на «одном языке».</w:t>
      </w:r>
    </w:p>
    <w:p w14:paraId="4C9E9C9D" w14:textId="12C201AE" w:rsidR="00226115" w:rsidRDefault="00226115" w:rsidP="00226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115">
        <w:rPr>
          <w:rFonts w:ascii="Times New Roman" w:hAnsi="Times New Roman" w:cs="Times New Roman"/>
          <w:sz w:val="28"/>
          <w:szCs w:val="28"/>
        </w:rPr>
        <w:t>Следующий момент: IT-рекрутер должен быть максимально дружелюбным и внимательным к каждому кандидату, всегда давать обратную связь даже в случае отказа и стараться помочь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C7379E" w14:textId="4862E8F2" w:rsidR="00226115" w:rsidRDefault="00226115" w:rsidP="00226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115">
        <w:rPr>
          <w:rFonts w:ascii="Times New Roman" w:hAnsi="Times New Roman" w:cs="Times New Roman"/>
          <w:sz w:val="28"/>
          <w:szCs w:val="28"/>
        </w:rPr>
        <w:t>Рынок устроен так, что компания нуждается в специалисте больше, чем специалист в компании. Следственно, IT-рекрутер должен вести исключительно активный поиск по всем возможным каналам.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115">
        <w:rPr>
          <w:rFonts w:ascii="Times New Roman" w:hAnsi="Times New Roman" w:cs="Times New Roman"/>
          <w:sz w:val="28"/>
          <w:szCs w:val="28"/>
        </w:rPr>
        <w:t>Ожидается, что рекрутеры будут копать глубже, чтобы найти самого сильного кандидата, который подойдет на эту должность. Им необходимо разработать долгосрочные стратегии найма на должности, требующие специальных навыков, опыта или талантов.</w:t>
      </w:r>
    </w:p>
    <w:p w14:paraId="158F6FCC" w14:textId="10A3C7FE" w:rsidR="00226115" w:rsidRPr="00226115" w:rsidRDefault="00226115" w:rsidP="00226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115">
        <w:rPr>
          <w:rFonts w:ascii="Times New Roman" w:hAnsi="Times New Roman" w:cs="Times New Roman"/>
          <w:b/>
          <w:bCs/>
          <w:sz w:val="28"/>
          <w:szCs w:val="28"/>
        </w:rPr>
        <w:t>Какие IT специалисты наиболее востребованы в последние пару лет?</w:t>
      </w:r>
    </w:p>
    <w:p w14:paraId="06942125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Data Analyst. </w:t>
      </w:r>
    </w:p>
    <w:p w14:paraId="7BC83612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Web Developer. </w:t>
      </w:r>
    </w:p>
    <w:p w14:paraId="4ACF4221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>Information Security Analyst.</w:t>
      </w:r>
    </w:p>
    <w:p w14:paraId="0C28D3EB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Python Developer. </w:t>
      </w:r>
    </w:p>
    <w:p w14:paraId="15568F61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Database Administrator. </w:t>
      </w:r>
    </w:p>
    <w:p w14:paraId="34C727C6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Web designer (UI/UX) </w:t>
      </w:r>
    </w:p>
    <w:p w14:paraId="574D9EDC" w14:textId="77777777" w:rsidR="00226115" w:rsidRP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 xml:space="preserve">Mobile App Developer. </w:t>
      </w:r>
    </w:p>
    <w:p w14:paraId="763C1052" w14:textId="0593ECAF" w:rsidR="00226115" w:rsidRDefault="00226115" w:rsidP="00226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115">
        <w:rPr>
          <w:rFonts w:ascii="Times New Roman" w:hAnsi="Times New Roman" w:cs="Times New Roman"/>
          <w:sz w:val="28"/>
          <w:szCs w:val="28"/>
          <w:lang w:val="en-US"/>
        </w:rPr>
        <w:t>DevOps Engineer.</w:t>
      </w:r>
    </w:p>
    <w:p w14:paraId="16EBB6FD" w14:textId="790D877A" w:rsidR="00226115" w:rsidRPr="008E060C" w:rsidRDefault="008E060C" w:rsidP="008E06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060C">
        <w:rPr>
          <w:rFonts w:ascii="Times New Roman" w:hAnsi="Times New Roman" w:cs="Times New Roman"/>
          <w:b/>
          <w:bCs/>
          <w:sz w:val="28"/>
          <w:szCs w:val="28"/>
        </w:rPr>
        <w:t>Как повлияла пандемия Covid-19 на рынок труда IT специалистов? Как изменился наем и отбор на вакансии?</w:t>
      </w:r>
    </w:p>
    <w:p w14:paraId="17133B06" w14:textId="4CB6A342" w:rsidR="008E060C" w:rsidRDefault="00856E94" w:rsidP="00856E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Пандемия вынудила давно существующие ИТ-подразделения искать приемлемые альтернативы в организации работы. ИТ-компаниям необходимо адаптировать и использовать виртуальное рабочее пространство, повышая универсальность, что приводит к снижению затрат. Позитивным следствием </w:t>
      </w:r>
      <w:r w:rsidRPr="00856E94">
        <w:rPr>
          <w:rFonts w:ascii="Times New Roman" w:hAnsi="Times New Roman" w:cs="Times New Roman"/>
          <w:sz w:val="28"/>
          <w:szCs w:val="28"/>
        </w:rPr>
        <w:lastRenderedPageBreak/>
        <w:t>является повышение производительности труда, которое ранее было невообразимо.</w:t>
      </w:r>
    </w:p>
    <w:p w14:paraId="15A1F8A4" w14:textId="09B5EF41" w:rsidR="00856E94" w:rsidRDefault="00856E94" w:rsidP="00856E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>Цифровая трансформация уже была на повестке дня, но появление COVID-19 усилило конвергенцию цифровой мобильности. Благодаря бесконтактной работе и социальному дистанцированию, компании приняли цифровое пространство в качестве основного рабочего.</w:t>
      </w:r>
    </w:p>
    <w:p w14:paraId="23A8424B" w14:textId="6720B51F" w:rsidR="00856E94" w:rsidRDefault="00856E94" w:rsidP="00856E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>Пандемия привела к объединению мирового сообщества. Это углубило и укрепило совместные усилия по созданию экосистемы. Это единство помогло ИТ-индустрии получить доступ ко всем возможным ресурсам, необходимым для того, чтобы опередить конкурентов. Среда играет значительную роль для ИТ-компаний. Она подталкивает ИТ-лидеров к тому, чтобы они постоянно адаптировали подходы к работе с внешними партнерами к требованиям меняющейся экосистемы.</w:t>
      </w:r>
    </w:p>
    <w:p w14:paraId="6CD15B86" w14:textId="5F7CD143" w:rsidR="00856E94" w:rsidRDefault="00856E94" w:rsidP="00856E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>Пандемия позволила ИТ-индустрии занять лидирующие позиции в технологических финансовых инновациях, например, в бесконтактной торговле.</w:t>
      </w:r>
    </w:p>
    <w:p w14:paraId="5274D3F3" w14:textId="6EB9C2AC" w:rsidR="00856E94" w:rsidRDefault="00856E94" w:rsidP="008E06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перечисленного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можно сделать вывод, что 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56E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специалисты могут работать удаленно, теперь нет необходимости приезжать в офис, что в свою очередь позволяет работать в удобстве, а как следствие это ведет к продуктивности. </w:t>
      </w:r>
    </w:p>
    <w:p w14:paraId="676E3CCA" w14:textId="40B8B03F" w:rsidR="00856E94" w:rsidRPr="00856E94" w:rsidRDefault="00856E94" w:rsidP="00856E9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6E94">
        <w:rPr>
          <w:rFonts w:ascii="Times New Roman" w:hAnsi="Times New Roman" w:cs="Times New Roman"/>
          <w:b/>
          <w:bCs/>
          <w:sz w:val="28"/>
          <w:szCs w:val="28"/>
        </w:rPr>
        <w:t>Какие IT инструменты используются при рекрутинге IT специалистов?</w:t>
      </w:r>
    </w:p>
    <w:p w14:paraId="084E3DA7" w14:textId="3C7E71DE" w:rsid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На этапе поиска кандидата IT-рекрутеры используют различные расширения и инструменты, среди которых: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AmazingHiring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CandyJar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>, Podbor.io.</w:t>
      </w:r>
    </w:p>
    <w:p w14:paraId="59E31C20" w14:textId="1ED050BE" w:rsid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Но не только социальные сети и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джобборды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 способны упростить процесс поиска. Не забывайте о профессиональных IT-сообществах. Зайдите на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>. Там сконцентрировано большое количество специалистов, с которыми вы моментально можете выйти на прямой контакт и задать интересующие вопросы, параллельно с этим оценив умения и навыки кандидата.</w:t>
      </w:r>
    </w:p>
    <w:p w14:paraId="278FD4DE" w14:textId="1AC68729" w:rsidR="00856E94" w:rsidRP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Не стоит забывать и про всем привычные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HeadHunter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>.</w:t>
      </w:r>
    </w:p>
    <w:p w14:paraId="3E97E927" w14:textId="43730BD5" w:rsidR="00856E94" w:rsidRP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Работая через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HeadHunter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>, учитывайте, что вместе с вашим предложением кандидату будет поступать ещё тысяча писем и звонков от других компаний. Поэтому убедитесь, что ваше предложение способно выдержать конкуренцию.</w:t>
      </w:r>
    </w:p>
    <w:p w14:paraId="58DF8CCC" w14:textId="31408E03" w:rsidR="00856E94" w:rsidRP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 xml:space="preserve">А при поиске на </w:t>
      </w:r>
      <w:proofErr w:type="spellStart"/>
      <w:r w:rsidRPr="00856E94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856E94">
        <w:rPr>
          <w:rFonts w:ascii="Times New Roman" w:hAnsi="Times New Roman" w:cs="Times New Roman"/>
          <w:sz w:val="28"/>
          <w:szCs w:val="28"/>
        </w:rPr>
        <w:t xml:space="preserve"> будьте готовы встретить лучшие умы из IT-сферы, которые наверняка на текущий момент трудоустроены, и у вас </w:t>
      </w:r>
      <w:r w:rsidRPr="00856E94">
        <w:rPr>
          <w:rFonts w:ascii="Times New Roman" w:hAnsi="Times New Roman" w:cs="Times New Roman"/>
          <w:sz w:val="28"/>
          <w:szCs w:val="28"/>
        </w:rPr>
        <w:lastRenderedPageBreak/>
        <w:t>должны быть железобетонные основания, почему этот кандидат просто обязан рассмотреть ваше предложение.</w:t>
      </w:r>
    </w:p>
    <w:p w14:paraId="38B656E0" w14:textId="3713C339" w:rsid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 w:rsidRPr="00856E94">
        <w:rPr>
          <w:rFonts w:ascii="Times New Roman" w:hAnsi="Times New Roman" w:cs="Times New Roman"/>
          <w:sz w:val="28"/>
          <w:szCs w:val="28"/>
        </w:rPr>
        <w:t>Это в очередной раз показывает, что IT-рекрутеру нужно использовать все допустимые пути и возможности в поиске своего</w:t>
      </w:r>
      <w:r w:rsidRPr="0085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56E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специалиста</w:t>
      </w:r>
      <w:r w:rsidRPr="00856E94">
        <w:rPr>
          <w:rFonts w:ascii="Times New Roman" w:hAnsi="Times New Roman" w:cs="Times New Roman"/>
          <w:sz w:val="28"/>
          <w:szCs w:val="28"/>
        </w:rPr>
        <w:t>.</w:t>
      </w:r>
    </w:p>
    <w:p w14:paraId="0C353BA0" w14:textId="713D1B66" w:rsid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5113B0" w14:textId="7225EFD9" w:rsidR="00856E94" w:rsidRDefault="00856E94" w:rsidP="00856E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ресурсы:</w:t>
      </w:r>
    </w:p>
    <w:p w14:paraId="346F4933" w14:textId="2005FEA5" w:rsid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https://l-a-b-a.com/blog/show/266</w:t>
        </w:r>
      </w:hyperlink>
    </w:p>
    <w:p w14:paraId="1BFCBE4F" w14:textId="6883CC60" w:rsid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https://geekologist.co/6-winning-recruiting-strategies-for-tech-startups/</w:t>
        </w:r>
      </w:hyperlink>
    </w:p>
    <w:p w14:paraId="0794950A" w14:textId="1973B758" w:rsid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https://geekologist.co/5-skills-hiring-managers-look-for-in-technical-recruiter-candidates/</w:t>
        </w:r>
      </w:hyperlink>
    </w:p>
    <w:p w14:paraId="77F1417E" w14:textId="5C97FA0C" w:rsid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https://suhorukov.com/blog/ob-it-rekrutinge-nachinayushchemu-specialistu</w:t>
        </w:r>
      </w:hyperlink>
    </w:p>
    <w:p w14:paraId="72774AC0" w14:textId="01DD899D" w:rsid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https://cleverics.ru/digital/2021/07/kak-covid-19-izmenil-mir-informacionnyx-texnologij/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4F03A" w14:textId="34185442" w:rsidR="00856E94" w:rsidRPr="00856E94" w:rsidRDefault="00856E94" w:rsidP="00856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D6D55">
          <w:rPr>
            <w:rStyle w:val="a4"/>
            <w:rFonts w:ascii="Times New Roman" w:hAnsi="Times New Roman" w:cs="Times New Roman"/>
            <w:sz w:val="28"/>
            <w:szCs w:val="28"/>
          </w:rPr>
          <w:t>https://goo.su/IcL9GA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56E94" w:rsidRPr="0085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554"/>
    <w:multiLevelType w:val="hybridMultilevel"/>
    <w:tmpl w:val="0200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60EA"/>
    <w:multiLevelType w:val="hybridMultilevel"/>
    <w:tmpl w:val="54E2E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2E41"/>
    <w:multiLevelType w:val="hybridMultilevel"/>
    <w:tmpl w:val="CD468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3C02"/>
    <w:multiLevelType w:val="hybridMultilevel"/>
    <w:tmpl w:val="B178C4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0E56B0"/>
    <w:multiLevelType w:val="hybridMultilevel"/>
    <w:tmpl w:val="BCE8B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03050"/>
    <w:multiLevelType w:val="hybridMultilevel"/>
    <w:tmpl w:val="738C593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0E"/>
    <w:rsid w:val="00226115"/>
    <w:rsid w:val="00547C93"/>
    <w:rsid w:val="005B0418"/>
    <w:rsid w:val="0078580E"/>
    <w:rsid w:val="0082474B"/>
    <w:rsid w:val="00856E94"/>
    <w:rsid w:val="008E060C"/>
    <w:rsid w:val="00E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FAE1"/>
  <w15:chartTrackingRefBased/>
  <w15:docId w15:val="{8DDAAB28-7B90-43A3-A583-1C0E4FD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E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horukov.com/blog/ob-it-rekrutinge-nachinayushchemu-specialis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kologist.co/5-skills-hiring-managers-look-for-in-technical-recruiter-candida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ologist.co/6-winning-recruiting-strategies-for-tech-startu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-a-b-a.com/blog/show/266" TargetMode="External"/><Relationship Id="rId10" Type="http://schemas.openxmlformats.org/officeDocument/2006/relationships/hyperlink" Target="https://goo.su/IcL9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verics.ru/digital/2021/07/kak-covid-19-izmenil-mir-informacionnyx-texnolog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2023-04-17T19:38:00Z</dcterms:created>
  <dcterms:modified xsi:type="dcterms:W3CDTF">2023-04-17T20:54:00Z</dcterms:modified>
</cp:coreProperties>
</file>