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E2899A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14:paraId="71C5A54B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6331F8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6680DD85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14:paraId="78BF1CC4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14:paraId="56BF8928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AA69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14:paraId="7A7F40AD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14:paraId="7EE13870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F09D0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684469" w14:textId="77777777" w:rsidR="00DB6CCA" w:rsidRPr="00AE668F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14:paraId="5D152D6F" w14:textId="67E4CEDD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>по дисциплине «</w:t>
      </w:r>
      <w:r w:rsidR="00F07CD3" w:rsidRPr="00660285">
        <w:rPr>
          <w:rFonts w:ascii="Times New Roman" w:hAnsi="Times New Roman" w:cs="Times New Roman"/>
          <w:sz w:val="28"/>
          <w:szCs w:val="28"/>
        </w:rPr>
        <w:t>Инструменты для хранения и обработки больших данных</w:t>
      </w:r>
      <w:r w:rsidRPr="00400769">
        <w:rPr>
          <w:rFonts w:ascii="Times New Roman" w:hAnsi="Times New Roman" w:cs="Times New Roman"/>
          <w:sz w:val="28"/>
          <w:szCs w:val="28"/>
        </w:rPr>
        <w:t>»</w:t>
      </w:r>
    </w:p>
    <w:p w14:paraId="107CEB7F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14:paraId="23631765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14:paraId="2B853045" w14:textId="77777777" w:rsidR="00DB6CCA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14:paraId="2F9991D9" w14:textId="77777777" w:rsidR="00DB6CCA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E0702" w14:textId="65857B2F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FA760" w14:textId="77777777" w:rsidR="00DB6CCA" w:rsidRPr="00400769" w:rsidRDefault="00DB6CCA" w:rsidP="00DB6CCA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34EAEF" w14:textId="77777777" w:rsidR="00DB6CCA" w:rsidRPr="00400769" w:rsidRDefault="00DB6CCA" w:rsidP="00DB6CCA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14:paraId="2E25C398" w14:textId="77777777" w:rsidR="00DB6CCA" w:rsidRPr="00400769" w:rsidRDefault="00DB6CCA" w:rsidP="00DB6CCA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9CD5FDA" w14:textId="77777777" w:rsidR="00DB6CCA" w:rsidRPr="00400769" w:rsidRDefault="00DB6CCA" w:rsidP="00DB6CCA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Студент группы АДЭУ-211 </w:t>
      </w:r>
    </w:p>
    <w:p w14:paraId="56E332E4" w14:textId="77777777" w:rsidR="00DB6CCA" w:rsidRPr="00400769" w:rsidRDefault="00DB6CCA" w:rsidP="00DB6CCA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Буц Игорь Денисович </w:t>
      </w:r>
    </w:p>
    <w:p w14:paraId="6524490A" w14:textId="77777777" w:rsidR="00DB6CCA" w:rsidRPr="00400769" w:rsidRDefault="00DB6CCA" w:rsidP="00DB6CCA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14:paraId="3C12FA45" w14:textId="77777777" w:rsidR="00DB6CCA" w:rsidRPr="00400769" w:rsidRDefault="00DB6CCA" w:rsidP="00DB6CCA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400769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3F1809A6" w14:textId="43DC3D78" w:rsidR="00DB6CCA" w:rsidRPr="00DB6CCA" w:rsidRDefault="00DB6CCA" w:rsidP="00DB6CCA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Босенко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Муртазович</w:t>
      </w:r>
      <w:proofErr w:type="spellEnd"/>
    </w:p>
    <w:p w14:paraId="18370451" w14:textId="77777777" w:rsidR="00DB6CCA" w:rsidRDefault="00DB6CCA" w:rsidP="00DB6CCA"/>
    <w:p w14:paraId="11AD5731" w14:textId="77777777" w:rsidR="00DB6CCA" w:rsidRDefault="00DB6CCA" w:rsidP="00DB6CCA"/>
    <w:p w14:paraId="41F6BC61" w14:textId="77777777" w:rsidR="00DB6CCA" w:rsidRDefault="00DB6CCA" w:rsidP="00DB6CCA"/>
    <w:p w14:paraId="31A5BD51" w14:textId="77777777" w:rsidR="00DB6CCA" w:rsidRDefault="00DB6CCA" w:rsidP="00DB6CCA"/>
    <w:p w14:paraId="3E5C8B5E" w14:textId="77777777" w:rsidR="00DB6CCA" w:rsidRDefault="00DB6CCA" w:rsidP="00DB6CCA"/>
    <w:p w14:paraId="7F5B5ECD" w14:textId="77777777" w:rsidR="00DB6CCA" w:rsidRDefault="00DB6CCA" w:rsidP="00DB6CCA"/>
    <w:p w14:paraId="6F50CD84" w14:textId="77777777" w:rsidR="00DB6CCA" w:rsidRDefault="00DB6CCA" w:rsidP="00DB6CCA"/>
    <w:p w14:paraId="09E9224A" w14:textId="77777777" w:rsidR="00DB6CCA" w:rsidRDefault="00DB6CCA" w:rsidP="00DB6CCA"/>
    <w:p w14:paraId="4FD5228F" w14:textId="77777777" w:rsidR="00DB6CCA" w:rsidRDefault="00DB6CCA" w:rsidP="00DB6CCA"/>
    <w:p w14:paraId="3E9BB233" w14:textId="77777777" w:rsidR="00DB6CCA" w:rsidRDefault="00DB6CCA" w:rsidP="00DB6CCA"/>
    <w:p w14:paraId="761017BB" w14:textId="77777777" w:rsidR="00DB6CCA" w:rsidRDefault="00DB6CCA" w:rsidP="00DB6CCA"/>
    <w:p w14:paraId="626B4C87" w14:textId="4F085186" w:rsidR="00DB6CCA" w:rsidRPr="00DB6CCA" w:rsidRDefault="00DB6CCA" w:rsidP="00DB6C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668F"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202</w:t>
      </w:r>
      <w:r w:rsidRPr="00DB6CCA">
        <w:rPr>
          <w:rFonts w:ascii="Times New Roman" w:hAnsi="Times New Roman" w:cs="Times New Roman"/>
          <w:sz w:val="28"/>
          <w:szCs w:val="28"/>
        </w:rPr>
        <w:t>4</w:t>
      </w:r>
    </w:p>
    <w:p w14:paraId="3E48FFA7" w14:textId="2FDBEC92" w:rsidR="00300951" w:rsidRPr="00034B50" w:rsidRDefault="00300951" w:rsidP="002214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034B50">
        <w:rPr>
          <w:rFonts w:ascii="Times New Roman" w:hAnsi="Times New Roman" w:cs="Times New Roman"/>
          <w:sz w:val="28"/>
          <w:szCs w:val="28"/>
        </w:rPr>
        <w:t>: создать архитектуру хранилища больших данных для компании, предоставляющей финансовые услуги.</w:t>
      </w:r>
    </w:p>
    <w:p w14:paraId="230F6007" w14:textId="1FE3AEDB" w:rsidR="00300951" w:rsidRPr="00034B50" w:rsidRDefault="00300951">
      <w:pPr>
        <w:rPr>
          <w:rFonts w:ascii="Times New Roman" w:hAnsi="Times New Roman" w:cs="Times New Roman"/>
          <w:sz w:val="28"/>
          <w:szCs w:val="28"/>
        </w:rPr>
      </w:pPr>
    </w:p>
    <w:p w14:paraId="7CB7D7E1" w14:textId="63B4B2AC" w:rsidR="00300951" w:rsidRDefault="00300951" w:rsidP="002214E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034B50">
        <w:rPr>
          <w:rFonts w:ascii="Times New Roman" w:hAnsi="Times New Roman" w:cs="Times New Roman"/>
          <w:sz w:val="28"/>
          <w:szCs w:val="28"/>
        </w:rPr>
        <w:t xml:space="preserve">: обеспечить надежное хранение, эффективную обработку и анализ больших объемов данных, получаемых из различных источников, таких как вебсайты, </w:t>
      </w:r>
      <w:r w:rsidR="00B240FF" w:rsidRPr="00034B50">
        <w:rPr>
          <w:rFonts w:ascii="Times New Roman" w:hAnsi="Times New Roman" w:cs="Times New Roman"/>
          <w:sz w:val="28"/>
          <w:szCs w:val="28"/>
        </w:rPr>
        <w:t>рыночные данные, сторонние финансовые службы</w:t>
      </w:r>
      <w:r w:rsidR="002214E8">
        <w:rPr>
          <w:rFonts w:ascii="Times New Roman" w:hAnsi="Times New Roman" w:cs="Times New Roman"/>
          <w:sz w:val="28"/>
          <w:szCs w:val="28"/>
        </w:rPr>
        <w:t>.</w:t>
      </w:r>
    </w:p>
    <w:p w14:paraId="109944EF" w14:textId="77777777" w:rsidR="00D62FC2" w:rsidRDefault="00D62FC2" w:rsidP="002214E8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5E7037D" w14:textId="1E0B0EEB" w:rsidR="00300951" w:rsidRPr="00034B50" w:rsidRDefault="00D62FC2" w:rsidP="00D62FC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</w:t>
      </w:r>
      <w:bookmarkStart w:id="0" w:name="_GoBack"/>
      <w:bookmarkEnd w:id="0"/>
    </w:p>
    <w:p w14:paraId="64D51FD0" w14:textId="162CD869" w:rsidR="00300951" w:rsidRPr="00034B50" w:rsidRDefault="00300951" w:rsidP="003009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t>Объем данных</w:t>
      </w:r>
      <w:r w:rsidRPr="00034B50">
        <w:rPr>
          <w:rFonts w:ascii="Times New Roman" w:hAnsi="Times New Roman" w:cs="Times New Roman"/>
          <w:sz w:val="28"/>
          <w:szCs w:val="28"/>
        </w:rPr>
        <w:t>: 100 ТБ в год, рост 30% ежегодно.</w:t>
      </w:r>
    </w:p>
    <w:p w14:paraId="2A3DE47E" w14:textId="015D42C4" w:rsidR="00300951" w:rsidRPr="00034B50" w:rsidRDefault="00300951" w:rsidP="003009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t>Скорость получения данных</w:t>
      </w:r>
      <w:r w:rsidRPr="00034B50">
        <w:rPr>
          <w:rFonts w:ascii="Times New Roman" w:hAnsi="Times New Roman" w:cs="Times New Roman"/>
          <w:sz w:val="28"/>
          <w:szCs w:val="28"/>
        </w:rPr>
        <w:t>: до 1000 транзакций в секунду.</w:t>
      </w:r>
    </w:p>
    <w:p w14:paraId="20FAC6FF" w14:textId="43E0891A" w:rsidR="00300951" w:rsidRPr="00034B50" w:rsidRDefault="00300951" w:rsidP="003009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  <w:r w:rsidRPr="00034B50">
        <w:rPr>
          <w:rFonts w:ascii="Times New Roman" w:hAnsi="Times New Roman" w:cs="Times New Roman"/>
          <w:sz w:val="28"/>
          <w:szCs w:val="28"/>
        </w:rPr>
        <w:t xml:space="preserve">: 80% структурированные, 15%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полуструктурированные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>, 5% неструктурированные.</w:t>
      </w:r>
    </w:p>
    <w:p w14:paraId="522296E2" w14:textId="40D12DD5" w:rsidR="00300951" w:rsidRPr="00034B50" w:rsidRDefault="00300951" w:rsidP="003009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t>Требования к обработке</w:t>
      </w:r>
      <w:r w:rsidRPr="00034B50">
        <w:rPr>
          <w:rFonts w:ascii="Times New Roman" w:hAnsi="Times New Roman" w:cs="Times New Roman"/>
          <w:sz w:val="28"/>
          <w:szCs w:val="28"/>
        </w:rPr>
        <w:t>: выявление мошенничества в реальном времени, оценка кредитных рисков.</w:t>
      </w:r>
    </w:p>
    <w:p w14:paraId="5A3C1018" w14:textId="1ED548BC" w:rsidR="00300951" w:rsidRPr="00034B50" w:rsidRDefault="00300951" w:rsidP="003009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t>Доступность данных</w:t>
      </w:r>
      <w:r w:rsidRPr="00034B50">
        <w:rPr>
          <w:rFonts w:ascii="Times New Roman" w:hAnsi="Times New Roman" w:cs="Times New Roman"/>
          <w:sz w:val="28"/>
          <w:szCs w:val="28"/>
        </w:rPr>
        <w:t>: 99.999%, время отклика</w:t>
      </w:r>
    </w:p>
    <w:p w14:paraId="71F92BFE" w14:textId="026AAEB8" w:rsidR="00300951" w:rsidRPr="00940330" w:rsidRDefault="00300951" w:rsidP="00300951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B50">
        <w:rPr>
          <w:rFonts w:ascii="Times New Roman" w:hAnsi="Times New Roman" w:cs="Times New Roman"/>
          <w:b/>
          <w:bCs/>
          <w:sz w:val="28"/>
          <w:szCs w:val="28"/>
        </w:rPr>
        <w:t>Безопасность данных</w:t>
      </w:r>
      <w:r w:rsidRPr="00034B50">
        <w:rPr>
          <w:rFonts w:ascii="Times New Roman" w:hAnsi="Times New Roman" w:cs="Times New Roman"/>
          <w:sz w:val="28"/>
          <w:szCs w:val="28"/>
        </w:rPr>
        <w:t>: сквозное шифрование, строгое соответствие 152-ФЗ и требованиям ЦБ РФ</w:t>
      </w:r>
    </w:p>
    <w:p w14:paraId="51BD7AE6" w14:textId="77777777" w:rsidR="00940330" w:rsidRPr="00034B50" w:rsidRDefault="00940330" w:rsidP="00940330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FABDC" w14:textId="196726E6" w:rsidR="00EE3244" w:rsidRPr="00940330" w:rsidRDefault="00EE3244" w:rsidP="00274C11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40330">
        <w:rPr>
          <w:rFonts w:ascii="Times New Roman" w:hAnsi="Times New Roman" w:cs="Times New Roman"/>
          <w:b/>
          <w:sz w:val="28"/>
          <w:szCs w:val="28"/>
        </w:rPr>
        <w:t>Компонент архитектуры</w:t>
      </w:r>
    </w:p>
    <w:p w14:paraId="254BF7C2" w14:textId="08BABB91" w:rsidR="00274C11" w:rsidRPr="00034B50" w:rsidRDefault="00274C11" w:rsidP="00274C11">
      <w:pPr>
        <w:pStyle w:val="a5"/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2.1 Источники данных</w:t>
      </w:r>
    </w:p>
    <w:p w14:paraId="54DA0D38" w14:textId="6455E0E3" w:rsidR="00274C11" w:rsidRPr="00034B50" w:rsidRDefault="00274C11" w:rsidP="00274C11">
      <w:pPr>
        <w:pStyle w:val="a5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34B50">
        <w:rPr>
          <w:rStyle w:val="ab"/>
          <w:rFonts w:ascii="Times New Roman" w:hAnsi="Times New Roman" w:cs="Times New Roman"/>
          <w:b w:val="0"/>
          <w:bCs w:val="0"/>
          <w:sz w:val="28"/>
          <w:szCs w:val="28"/>
          <w:bdr w:val="none" w:sz="0" w:space="0" w:color="auto" w:frame="1"/>
          <w:shd w:val="clear" w:color="auto" w:fill="FFFFFF"/>
        </w:rPr>
        <w:t>Транзакционные системы</w:t>
      </w:r>
    </w:p>
    <w:p w14:paraId="2B9A4266" w14:textId="35B4E4E3" w:rsidR="00274C11" w:rsidRPr="00034B50" w:rsidRDefault="00274C11" w:rsidP="00274C1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  <w:shd w:val="clear" w:color="auto" w:fill="FFFFFF"/>
        </w:rPr>
        <w:t>Рыночные данные, кредитные бюро, регулирующие органы и сторонние финансовые службы.</w:t>
      </w:r>
    </w:p>
    <w:p w14:paraId="16454AC1" w14:textId="467FB046" w:rsidR="00274C11" w:rsidRPr="00034B50" w:rsidRDefault="00274C11" w:rsidP="00274C1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  <w:shd w:val="clear" w:color="auto" w:fill="FFFFFF"/>
        </w:rPr>
        <w:t>Вебсайт</w:t>
      </w:r>
    </w:p>
    <w:p w14:paraId="51759C8A" w14:textId="2B813862" w:rsidR="00274C11" w:rsidRPr="00034B50" w:rsidRDefault="00274C11" w:rsidP="00274C1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Слой сбора данных</w:t>
      </w:r>
    </w:p>
    <w:p w14:paraId="2A887DFE" w14:textId="77777777" w:rsidR="00274C11" w:rsidRPr="00034B50" w:rsidRDefault="00274C11" w:rsidP="00274C1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потоковых данных. </w:t>
      </w:r>
    </w:p>
    <w:p w14:paraId="01D971DC" w14:textId="77777777" w:rsidR="00274C11" w:rsidRPr="00034B50" w:rsidRDefault="00274C11" w:rsidP="00274C1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сбора логов. </w:t>
      </w:r>
    </w:p>
    <w:p w14:paraId="731FF184" w14:textId="0DF1C8E3" w:rsidR="00274C11" w:rsidRPr="00034B50" w:rsidRDefault="00274C11" w:rsidP="00274C1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Пользовательские коннекторы для CRM и внешних API.</w:t>
      </w:r>
    </w:p>
    <w:p w14:paraId="0FB45648" w14:textId="090F2D4D" w:rsidR="00274C11" w:rsidRPr="00034B50" w:rsidRDefault="00274C11" w:rsidP="00274C1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Слой хранения данных</w:t>
      </w:r>
    </w:p>
    <w:p w14:paraId="03770BDF" w14:textId="3C963A6F" w:rsidR="00274C11" w:rsidRPr="00034B50" w:rsidRDefault="00274C11" w:rsidP="00274C1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HDFS</w:t>
      </w:r>
    </w:p>
    <w:p w14:paraId="6A4C8F0F" w14:textId="4523A526" w:rsidR="00274C11" w:rsidRPr="00034B50" w:rsidRDefault="00274C11" w:rsidP="00274C1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структурированных данных и метаданных.</w:t>
      </w:r>
    </w:p>
    <w:p w14:paraId="03838531" w14:textId="6A43F394" w:rsidR="00274C11" w:rsidRPr="00034B50" w:rsidRDefault="00274C11" w:rsidP="00274C11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быстрого доступа к большим объемам данных.</w:t>
      </w:r>
    </w:p>
    <w:p w14:paraId="029E0548" w14:textId="28059506" w:rsidR="00274C11" w:rsidRPr="00034B50" w:rsidRDefault="00274C11" w:rsidP="00274C11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Слой обработки данных</w:t>
      </w:r>
    </w:p>
    <w:p w14:paraId="69BDF9F4" w14:textId="77777777" w:rsidR="00274C11" w:rsidRPr="00034B50" w:rsidRDefault="00274C11" w:rsidP="00274C1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пакетной и потоковой обработки. </w:t>
      </w:r>
    </w:p>
    <w:p w14:paraId="5D0D9F45" w14:textId="77777777" w:rsidR="00274C11" w:rsidRPr="00034B50" w:rsidRDefault="00274C11" w:rsidP="00274C11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Flink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обработки в реальном времени. </w:t>
      </w:r>
    </w:p>
    <w:p w14:paraId="007CD35E" w14:textId="77777777" w:rsidR="00125B93" w:rsidRPr="00034B50" w:rsidRDefault="00274C11" w:rsidP="00125B93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SQL-подобных запросов к большим данным.</w:t>
      </w:r>
    </w:p>
    <w:p w14:paraId="192F2A19" w14:textId="416EBC5A" w:rsidR="00125B93" w:rsidRPr="00034B50" w:rsidRDefault="00125B93" w:rsidP="00125B93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Слой аналитики и машинного обучения</w:t>
      </w:r>
    </w:p>
    <w:p w14:paraId="61E21941" w14:textId="2F8E0B41" w:rsidR="000171CF" w:rsidRPr="00034B50" w:rsidRDefault="00125B93" w:rsidP="00125B9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lastRenderedPageBreak/>
        <w:t>Jupyter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Notebooks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интерактивной аналитики</w:t>
      </w:r>
    </w:p>
    <w:p w14:paraId="7752855E" w14:textId="6A87E6E1" w:rsidR="00125B93" w:rsidRPr="00034B50" w:rsidRDefault="00125B93" w:rsidP="00125B9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моделей машинного обучения</w:t>
      </w:r>
    </w:p>
    <w:p w14:paraId="7AB1360D" w14:textId="08406688" w:rsidR="00125B93" w:rsidRPr="00034B50" w:rsidRDefault="00125B93" w:rsidP="00125B93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  <w:lang w:val="en-US"/>
        </w:rPr>
        <w:t>Tableu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– для визуализации данных</w:t>
      </w:r>
    </w:p>
    <w:p w14:paraId="726C7745" w14:textId="6C8E00A2" w:rsidR="00125B93" w:rsidRPr="00034B50" w:rsidRDefault="00125B93" w:rsidP="00125B93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Слой управления данными</w:t>
      </w:r>
    </w:p>
    <w:p w14:paraId="6782E50C" w14:textId="77777777" w:rsidR="00125B93" w:rsidRPr="00034B50" w:rsidRDefault="00125B93" w:rsidP="00125B9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Atlas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управления метаданными. </w:t>
      </w:r>
    </w:p>
    <w:p w14:paraId="083B7897" w14:textId="2399DD45" w:rsidR="00125B93" w:rsidRPr="00034B50" w:rsidRDefault="00125B93" w:rsidP="00125B9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Ranger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контроля доступа и аудита</w:t>
      </w:r>
    </w:p>
    <w:p w14:paraId="5FAB1CCD" w14:textId="21008540" w:rsidR="00125B93" w:rsidRPr="00034B50" w:rsidRDefault="00125B93" w:rsidP="00125B93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Слой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и мониторинга</w:t>
      </w:r>
    </w:p>
    <w:p w14:paraId="220CCE78" w14:textId="0312463C" w:rsidR="00125B93" w:rsidRPr="00034B50" w:rsidRDefault="00125B93" w:rsidP="00125B9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="006D4061" w:rsidRPr="00034B50">
        <w:rPr>
          <w:rFonts w:ascii="Times New Roman" w:hAnsi="Times New Roman" w:cs="Times New Roman"/>
          <w:sz w:val="28"/>
          <w:szCs w:val="28"/>
        </w:rPr>
        <w:t xml:space="preserve"> - для </w:t>
      </w:r>
      <w:proofErr w:type="spellStart"/>
      <w:r w:rsidR="006D4061" w:rsidRPr="00034B50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="006D4061" w:rsidRPr="00034B50">
        <w:rPr>
          <w:rFonts w:ascii="Times New Roman" w:hAnsi="Times New Roman" w:cs="Times New Roman"/>
          <w:sz w:val="28"/>
          <w:szCs w:val="28"/>
        </w:rPr>
        <w:t xml:space="preserve"> рабочих процессов.</w:t>
      </w:r>
    </w:p>
    <w:p w14:paraId="15F551C1" w14:textId="0C38B528" w:rsidR="007B6E13" w:rsidRPr="00034B50" w:rsidRDefault="006D4061" w:rsidP="007B6E13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34B50">
        <w:rPr>
          <w:rFonts w:ascii="Times New Roman" w:hAnsi="Times New Roman" w:cs="Times New Roman"/>
          <w:sz w:val="28"/>
          <w:szCs w:val="28"/>
        </w:rPr>
        <w:t>cAdvisor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– для мониторинга </w:t>
      </w:r>
    </w:p>
    <w:p w14:paraId="768A8A28" w14:textId="77777777" w:rsidR="007B6E13" w:rsidRPr="00034B50" w:rsidRDefault="007B6E13" w:rsidP="007B6E13">
      <w:pPr>
        <w:pStyle w:val="a5"/>
        <w:ind w:left="2136"/>
        <w:rPr>
          <w:rFonts w:ascii="Times New Roman" w:hAnsi="Times New Roman" w:cs="Times New Roman"/>
          <w:sz w:val="28"/>
          <w:szCs w:val="28"/>
        </w:rPr>
      </w:pPr>
    </w:p>
    <w:p w14:paraId="55FF6508" w14:textId="6D20A0EA" w:rsidR="007B6E13" w:rsidRDefault="0093307B" w:rsidP="007B6E13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4033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085790E" wp14:editId="57F66D00">
            <wp:simplePos x="0" y="0"/>
            <wp:positionH relativeFrom="page">
              <wp:align>center</wp:align>
            </wp:positionH>
            <wp:positionV relativeFrom="paragraph">
              <wp:posOffset>260350</wp:posOffset>
            </wp:positionV>
            <wp:extent cx="5940425" cy="3379470"/>
            <wp:effectExtent l="0" t="0" r="3175" b="0"/>
            <wp:wrapTight wrapText="bothSides">
              <wp:wrapPolygon edited="0">
                <wp:start x="0" y="0"/>
                <wp:lineTo x="0" y="21430"/>
                <wp:lineTo x="21542" y="2143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6E13" w:rsidRPr="00940330">
        <w:rPr>
          <w:rFonts w:ascii="Times New Roman" w:hAnsi="Times New Roman" w:cs="Times New Roman"/>
          <w:b/>
          <w:sz w:val="28"/>
          <w:szCs w:val="28"/>
        </w:rPr>
        <w:t>Схема</w:t>
      </w:r>
      <w:r w:rsidR="007B6E13" w:rsidRPr="00034B50">
        <w:rPr>
          <w:rFonts w:ascii="Times New Roman" w:hAnsi="Times New Roman" w:cs="Times New Roman"/>
          <w:sz w:val="28"/>
          <w:szCs w:val="28"/>
        </w:rPr>
        <w:t xml:space="preserve"> </w:t>
      </w:r>
      <w:r w:rsidR="007B6E13" w:rsidRPr="00940330">
        <w:rPr>
          <w:rFonts w:ascii="Times New Roman" w:hAnsi="Times New Roman" w:cs="Times New Roman"/>
          <w:b/>
          <w:sz w:val="28"/>
          <w:szCs w:val="28"/>
        </w:rPr>
        <w:t>архитектуры</w:t>
      </w:r>
    </w:p>
    <w:p w14:paraId="17CA21A1" w14:textId="77777777" w:rsidR="00940330" w:rsidRPr="00034B50" w:rsidRDefault="00940330" w:rsidP="00940330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DEA59DB" w14:textId="611626D9" w:rsidR="00220FC1" w:rsidRPr="00034B50" w:rsidRDefault="00220FC1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9DD4241" w14:textId="77777777" w:rsidR="00826B2D" w:rsidRPr="00034B50" w:rsidRDefault="00826B2D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082101E" w14:textId="25BC237C" w:rsidR="0093307B" w:rsidRPr="00940330" w:rsidRDefault="0093307B" w:rsidP="0093307B">
      <w:pPr>
        <w:rPr>
          <w:rFonts w:ascii="Times New Roman" w:hAnsi="Times New Roman" w:cs="Times New Roman"/>
          <w:sz w:val="28"/>
          <w:szCs w:val="28"/>
        </w:rPr>
      </w:pPr>
    </w:p>
    <w:p w14:paraId="5B846CFB" w14:textId="0255C289" w:rsidR="00220FC1" w:rsidRPr="00034B50" w:rsidRDefault="00220FC1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F14C415" w14:textId="4AB329F4" w:rsidR="00220FC1" w:rsidRPr="00034B50" w:rsidRDefault="00220FC1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65D5BB1" w14:textId="56937E46" w:rsidR="00220FC1" w:rsidRPr="00034B50" w:rsidRDefault="00220FC1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3602FA0" w14:textId="4C0FF20E" w:rsidR="00220FC1" w:rsidRPr="00034B50" w:rsidRDefault="00220FC1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AC5D057" w14:textId="31D6577F" w:rsidR="00220FC1" w:rsidRPr="00034B50" w:rsidRDefault="00220FC1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6E77E54" w14:textId="77777777" w:rsidR="00220FC1" w:rsidRPr="00034B50" w:rsidRDefault="00220FC1" w:rsidP="00220FC1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12ED23BD" w14:textId="1B0594E9" w:rsidR="007B6E13" w:rsidRPr="00034B50" w:rsidRDefault="007B6E13" w:rsidP="007B6E13">
      <w:pPr>
        <w:rPr>
          <w:rFonts w:ascii="Times New Roman" w:hAnsi="Times New Roman" w:cs="Times New Roman"/>
          <w:sz w:val="28"/>
          <w:szCs w:val="28"/>
        </w:rPr>
      </w:pPr>
    </w:p>
    <w:p w14:paraId="402E6485" w14:textId="74D51DBD" w:rsidR="00090AF7" w:rsidRDefault="00090AF7" w:rsidP="007B6E13">
      <w:pPr>
        <w:rPr>
          <w:rFonts w:ascii="Times New Roman" w:hAnsi="Times New Roman" w:cs="Times New Roman"/>
          <w:sz w:val="28"/>
          <w:szCs w:val="28"/>
        </w:rPr>
      </w:pPr>
    </w:p>
    <w:p w14:paraId="2EE2DF89" w14:textId="77777777" w:rsidR="00940330" w:rsidRPr="00034B50" w:rsidRDefault="00940330" w:rsidP="007B6E13">
      <w:pPr>
        <w:rPr>
          <w:rFonts w:ascii="Times New Roman" w:hAnsi="Times New Roman" w:cs="Times New Roman"/>
          <w:sz w:val="28"/>
          <w:szCs w:val="28"/>
        </w:rPr>
      </w:pPr>
    </w:p>
    <w:p w14:paraId="71F62DE7" w14:textId="3B9C915C" w:rsidR="00090AF7" w:rsidRPr="00940330" w:rsidRDefault="00034B50" w:rsidP="00090AF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40330">
        <w:rPr>
          <w:rFonts w:ascii="Times New Roman" w:hAnsi="Times New Roman" w:cs="Times New Roman"/>
          <w:b/>
          <w:sz w:val="28"/>
          <w:szCs w:val="28"/>
        </w:rPr>
        <w:t>Процесс обработки данных</w:t>
      </w:r>
    </w:p>
    <w:p w14:paraId="14292EB5" w14:textId="0AF19BE4" w:rsidR="00090AF7" w:rsidRPr="00034B50" w:rsidRDefault="00090AF7" w:rsidP="00090A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Данные собираются из различных источников через слой сбора данных. </w:t>
      </w:r>
      <w:r w:rsidRPr="00034B50">
        <w:rPr>
          <w:rFonts w:ascii="Times New Roman" w:hAnsi="Times New Roman" w:cs="Times New Roman"/>
          <w:sz w:val="28"/>
          <w:szCs w:val="28"/>
        </w:rPr>
        <w:sym w:font="Symbol" w:char="F02D"/>
      </w:r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921160" w14:textId="77777777" w:rsidR="001268DC" w:rsidRPr="00034B50" w:rsidRDefault="00090AF7" w:rsidP="00090A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Сырые данные сохраняются в HDFS для долгосрочного хранения. </w:t>
      </w:r>
    </w:p>
    <w:p w14:paraId="54B17659" w14:textId="6916FBC4" w:rsidR="001268DC" w:rsidRPr="00034B50" w:rsidRDefault="00090AF7" w:rsidP="00090A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Потоковые данные обрабатываются в реальном времени с помощью </w:t>
      </w:r>
      <w:proofErr w:type="spellStart"/>
      <w:r w:rsidR="00973E33"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973E33"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3E33" w:rsidRPr="00034B50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быстрой аналитики. </w:t>
      </w:r>
    </w:p>
    <w:p w14:paraId="62C6A9CB" w14:textId="77777777" w:rsidR="001268DC" w:rsidRPr="00034B50" w:rsidRDefault="00090AF7" w:rsidP="00090A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Пакетные задачи, такие как сегментация клиентов, выполняются с помощью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Spark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по расписанию. </w:t>
      </w:r>
      <w:r w:rsidRPr="00034B50">
        <w:rPr>
          <w:rFonts w:ascii="Times New Roman" w:hAnsi="Times New Roman" w:cs="Times New Roman"/>
          <w:sz w:val="28"/>
          <w:szCs w:val="28"/>
        </w:rPr>
        <w:sym w:font="Symbol" w:char="F02D"/>
      </w:r>
      <w:r w:rsidRPr="00034B50">
        <w:rPr>
          <w:rFonts w:ascii="Times New Roman" w:hAnsi="Times New Roman" w:cs="Times New Roman"/>
          <w:sz w:val="28"/>
          <w:szCs w:val="28"/>
        </w:rPr>
        <w:t xml:space="preserve"> Результаты анализа сохраняются в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быстрого доступа. </w:t>
      </w:r>
    </w:p>
    <w:p w14:paraId="30FFF619" w14:textId="3D29D24B" w:rsidR="001268DC" w:rsidRPr="00034B50" w:rsidRDefault="00090AF7" w:rsidP="00090A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Аналитики используют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Notebooks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973E33" w:rsidRPr="00034B50">
        <w:rPr>
          <w:rFonts w:ascii="Times New Roman" w:hAnsi="Times New Roman" w:cs="Times New Roman"/>
          <w:sz w:val="28"/>
          <w:szCs w:val="28"/>
          <w:lang w:val="en-US"/>
        </w:rPr>
        <w:t>Tableu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исследования данных и создания отчетов. </w:t>
      </w:r>
    </w:p>
    <w:p w14:paraId="5ACE60DD" w14:textId="50B48EBC" w:rsidR="00090AF7" w:rsidRPr="00034B50" w:rsidRDefault="00090AF7" w:rsidP="00090AF7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Модели машинного обучения обучаются на исторических данных и развертываются для прогнозирования и рекомендаций</w:t>
      </w:r>
      <w:r w:rsidR="00A97818" w:rsidRPr="00034B5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97818" w:rsidRPr="00034B50">
        <w:rPr>
          <w:rFonts w:ascii="Times New Roman" w:hAnsi="Times New Roman" w:cs="Times New Roman"/>
          <w:sz w:val="28"/>
          <w:szCs w:val="28"/>
        </w:rPr>
        <w:t>Caffe</w:t>
      </w:r>
      <w:proofErr w:type="spellEnd"/>
      <w:r w:rsidR="00A97818" w:rsidRPr="00034B50">
        <w:rPr>
          <w:rFonts w:ascii="Times New Roman" w:hAnsi="Times New Roman" w:cs="Times New Roman"/>
          <w:sz w:val="28"/>
          <w:szCs w:val="28"/>
        </w:rPr>
        <w:t>.</w:t>
      </w:r>
    </w:p>
    <w:p w14:paraId="76541014" w14:textId="77777777" w:rsidR="00090AF7" w:rsidRPr="00034B50" w:rsidRDefault="00090AF7" w:rsidP="00090AF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A558342" w14:textId="77777777" w:rsidR="001268DC" w:rsidRPr="00940330" w:rsidRDefault="00090AF7" w:rsidP="00090AF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40330">
        <w:rPr>
          <w:rFonts w:ascii="Times New Roman" w:hAnsi="Times New Roman" w:cs="Times New Roman"/>
          <w:b/>
          <w:sz w:val="28"/>
          <w:szCs w:val="28"/>
        </w:rPr>
        <w:t xml:space="preserve">Масштабирование и отказоустойчивость </w:t>
      </w:r>
    </w:p>
    <w:p w14:paraId="6197D336" w14:textId="77777777" w:rsidR="001268DC" w:rsidRPr="00034B50" w:rsidRDefault="00090AF7" w:rsidP="001268DC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Использование кластерной архитектуры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горизонтального масштабирования. </w:t>
      </w:r>
    </w:p>
    <w:p w14:paraId="74386181" w14:textId="77777777" w:rsidR="001268DC" w:rsidRPr="00034B50" w:rsidRDefault="00090AF7" w:rsidP="001268DC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Репликация данных в HDFS и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обеспечения отказоустойчивости.</w:t>
      </w:r>
    </w:p>
    <w:p w14:paraId="087D8B51" w14:textId="3D6E2283" w:rsidR="00090AF7" w:rsidRPr="00034B50" w:rsidRDefault="00090AF7" w:rsidP="001268DC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3A5EC3"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3A5EC3"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5EC3" w:rsidRPr="00034B50">
        <w:rPr>
          <w:rFonts w:ascii="Times New Roman" w:hAnsi="Times New Roman" w:cs="Times New Roman"/>
          <w:sz w:val="28"/>
          <w:szCs w:val="28"/>
        </w:rPr>
        <w:t>Airflow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и автоматического масштабирования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38DB74" w14:textId="77777777" w:rsidR="00090AF7" w:rsidRPr="00034B50" w:rsidRDefault="00090AF7" w:rsidP="00090AF7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2DF86323" w14:textId="77777777" w:rsidR="001268DC" w:rsidRPr="00940330" w:rsidRDefault="00090AF7" w:rsidP="00090AF7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940330">
        <w:rPr>
          <w:rFonts w:ascii="Times New Roman" w:hAnsi="Times New Roman" w:cs="Times New Roman"/>
          <w:b/>
          <w:sz w:val="28"/>
          <w:szCs w:val="28"/>
        </w:rPr>
        <w:t xml:space="preserve">Безопасность </w:t>
      </w:r>
    </w:p>
    <w:p w14:paraId="6F7DB9BB" w14:textId="77777777" w:rsidR="001268DC" w:rsidRPr="00034B50" w:rsidRDefault="00090AF7" w:rsidP="001268DC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Реализация шифрования данных с помощью HDFS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Transparent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E96993" w14:textId="6FAEDA2B" w:rsidR="001268DC" w:rsidRPr="00034B50" w:rsidRDefault="00090AF7" w:rsidP="001268DC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CA2ED0" w:rsidRPr="00034B50">
        <w:rPr>
          <w:rFonts w:ascii="Times New Roman" w:hAnsi="Times New Roman" w:cs="Times New Roman"/>
          <w:sz w:val="28"/>
          <w:szCs w:val="28"/>
        </w:rPr>
        <w:t>Accenture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аутентификации. </w:t>
      </w:r>
    </w:p>
    <w:p w14:paraId="02E3B4DC" w14:textId="77777777" w:rsidR="001268DC" w:rsidRPr="00034B50" w:rsidRDefault="00090AF7" w:rsidP="001268DC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 xml:space="preserve">Применение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4B50">
        <w:rPr>
          <w:rFonts w:ascii="Times New Roman" w:hAnsi="Times New Roman" w:cs="Times New Roman"/>
          <w:sz w:val="28"/>
          <w:szCs w:val="28"/>
        </w:rPr>
        <w:t>Ranger</w:t>
      </w:r>
      <w:proofErr w:type="spellEnd"/>
      <w:r w:rsidRPr="00034B50">
        <w:rPr>
          <w:rFonts w:ascii="Times New Roman" w:hAnsi="Times New Roman" w:cs="Times New Roman"/>
          <w:sz w:val="28"/>
          <w:szCs w:val="28"/>
        </w:rPr>
        <w:t xml:space="preserve"> для детального контроля доступа к данным. </w:t>
      </w:r>
    </w:p>
    <w:p w14:paraId="119EB6B8" w14:textId="69768546" w:rsidR="00090AF7" w:rsidRPr="00034B50" w:rsidRDefault="00090AF7" w:rsidP="001268DC">
      <w:pPr>
        <w:pStyle w:val="a5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4B50">
        <w:rPr>
          <w:rFonts w:ascii="Times New Roman" w:hAnsi="Times New Roman" w:cs="Times New Roman"/>
          <w:sz w:val="28"/>
          <w:szCs w:val="28"/>
        </w:rPr>
        <w:t>Регулярное резервное копирование и план аварийного восстановления.</w:t>
      </w:r>
    </w:p>
    <w:sectPr w:rsidR="00090AF7" w:rsidRPr="0003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10CE7"/>
    <w:multiLevelType w:val="hybridMultilevel"/>
    <w:tmpl w:val="6472C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389"/>
    <w:multiLevelType w:val="hybridMultilevel"/>
    <w:tmpl w:val="3398B6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E0C02"/>
    <w:multiLevelType w:val="hybridMultilevel"/>
    <w:tmpl w:val="9654BF9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65F747A"/>
    <w:multiLevelType w:val="hybridMultilevel"/>
    <w:tmpl w:val="6A1AE3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4BE5764"/>
    <w:multiLevelType w:val="multilevel"/>
    <w:tmpl w:val="C7B64F4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25D80ADD"/>
    <w:multiLevelType w:val="hybridMultilevel"/>
    <w:tmpl w:val="F6803A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2E995E24"/>
    <w:multiLevelType w:val="multilevel"/>
    <w:tmpl w:val="B18A67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7" w15:restartNumberingAfterBreak="0">
    <w:nsid w:val="33A4622D"/>
    <w:multiLevelType w:val="hybridMultilevel"/>
    <w:tmpl w:val="492EEE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7AB6A77"/>
    <w:multiLevelType w:val="hybridMultilevel"/>
    <w:tmpl w:val="53507E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6D522521"/>
    <w:multiLevelType w:val="hybridMultilevel"/>
    <w:tmpl w:val="5A3894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752C6D2E"/>
    <w:multiLevelType w:val="hybridMultilevel"/>
    <w:tmpl w:val="A948C1F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7B2045F1"/>
    <w:multiLevelType w:val="hybridMultilevel"/>
    <w:tmpl w:val="F12CAF8E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10"/>
  </w:num>
  <w:num w:numId="7">
    <w:abstractNumId w:val="8"/>
  </w:num>
  <w:num w:numId="8">
    <w:abstractNumId w:val="5"/>
  </w:num>
  <w:num w:numId="9">
    <w:abstractNumId w:val="11"/>
  </w:num>
  <w:num w:numId="10">
    <w:abstractNumId w:val="9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D8B"/>
    <w:rsid w:val="000171CF"/>
    <w:rsid w:val="00034B50"/>
    <w:rsid w:val="00090AF7"/>
    <w:rsid w:val="00125B93"/>
    <w:rsid w:val="001268DC"/>
    <w:rsid w:val="00220FC1"/>
    <w:rsid w:val="002214E8"/>
    <w:rsid w:val="002254D4"/>
    <w:rsid w:val="00274C11"/>
    <w:rsid w:val="00300951"/>
    <w:rsid w:val="003A5EC3"/>
    <w:rsid w:val="0052572B"/>
    <w:rsid w:val="005C203E"/>
    <w:rsid w:val="00660285"/>
    <w:rsid w:val="006C14A0"/>
    <w:rsid w:val="006D4061"/>
    <w:rsid w:val="007B6E13"/>
    <w:rsid w:val="007B7D70"/>
    <w:rsid w:val="00826B2D"/>
    <w:rsid w:val="00880526"/>
    <w:rsid w:val="0093307B"/>
    <w:rsid w:val="00940330"/>
    <w:rsid w:val="00973E33"/>
    <w:rsid w:val="00A309A9"/>
    <w:rsid w:val="00A97818"/>
    <w:rsid w:val="00B240FF"/>
    <w:rsid w:val="00C16A2B"/>
    <w:rsid w:val="00CA2ED0"/>
    <w:rsid w:val="00D62FC2"/>
    <w:rsid w:val="00DB6CCA"/>
    <w:rsid w:val="00EE3244"/>
    <w:rsid w:val="00EF3D8B"/>
    <w:rsid w:val="00F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3A58"/>
  <w15:chartTrackingRefBased/>
  <w15:docId w15:val="{23D6EB11-0248-4812-9D1F-BF88C19D6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авние рисунка"/>
    <w:basedOn w:val="a"/>
    <w:link w:val="a4"/>
    <w:autoRedefine/>
    <w:qFormat/>
    <w:rsid w:val="00880526"/>
    <w:pPr>
      <w:keepNext/>
      <w:widowControl w:val="0"/>
      <w:suppressAutoHyphens/>
      <w:spacing w:after="0" w:line="360" w:lineRule="auto"/>
      <w:jc w:val="center"/>
    </w:pPr>
    <w:rPr>
      <w:rFonts w:ascii="Times New Roman" w:eastAsiaTheme="majorEastAsia" w:hAnsi="Times New Roman" w:cs="Times New Roman"/>
      <w:noProof/>
      <w:sz w:val="28"/>
      <w:szCs w:val="24"/>
      <w:lang w:eastAsia="ru-RU"/>
    </w:rPr>
  </w:style>
  <w:style w:type="character" w:customStyle="1" w:styleId="a4">
    <w:name w:val="Назавние рисунка Знак"/>
    <w:basedOn w:val="a0"/>
    <w:link w:val="a3"/>
    <w:rsid w:val="00880526"/>
    <w:rPr>
      <w:rFonts w:ascii="Times New Roman" w:eastAsiaTheme="majorEastAsia" w:hAnsi="Times New Roman" w:cs="Times New Roman"/>
      <w:noProof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300951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274C1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74C1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74C1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74C1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74C11"/>
    <w:rPr>
      <w:b/>
      <w:bCs/>
      <w:sz w:val="20"/>
      <w:szCs w:val="20"/>
    </w:rPr>
  </w:style>
  <w:style w:type="character" w:styleId="ab">
    <w:name w:val="Strong"/>
    <w:basedOn w:val="a0"/>
    <w:uiPriority w:val="22"/>
    <w:qFormat/>
    <w:rsid w:val="00274C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UserCITiS</dc:creator>
  <cp:keywords/>
  <dc:description/>
  <cp:lastModifiedBy>Буц Игорь</cp:lastModifiedBy>
  <cp:revision>32</cp:revision>
  <dcterms:created xsi:type="dcterms:W3CDTF">2024-10-08T08:05:00Z</dcterms:created>
  <dcterms:modified xsi:type="dcterms:W3CDTF">2024-10-10T16:41:00Z</dcterms:modified>
</cp:coreProperties>
</file>