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2B99" w14:textId="110EECDA" w:rsidR="00990B21" w:rsidRPr="00520A1F" w:rsidRDefault="00520A1F">
      <w:pPr>
        <w:keepNext/>
        <w:keepLines/>
        <w:spacing w:after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52"/>
        </w:rPr>
        <w:t>Declaração do Escopo</w:t>
      </w:r>
    </w:p>
    <w:p w14:paraId="524D7AE0" w14:textId="77777777" w:rsidR="00990B21" w:rsidRDefault="00990B21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</w:p>
    <w:p w14:paraId="38E29FD3" w14:textId="28C8669A" w:rsidR="00990B21" w:rsidRDefault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Impacta Telecom é uma empresa brasileira de telecomunicações que oferece serviços de telefonia móvel, fixa, internet banda larga e TV por assinatura. A empresa foi criada em 2000 a partir da fusão entre as empresas de telefonia móvel Impacta e Telesp Celular, e tem sua sede na cidade de São Paulo, Brasil na </w:t>
      </w:r>
      <w:proofErr w:type="spellStart"/>
      <w:r>
        <w:rPr>
          <w:rFonts w:ascii="Arial" w:eastAsia="Arial" w:hAnsi="Arial" w:cs="Arial"/>
        </w:rPr>
        <w:t>Av</w:t>
      </w:r>
      <w:proofErr w:type="spellEnd"/>
      <w:r>
        <w:rPr>
          <w:rFonts w:ascii="Arial" w:eastAsia="Arial" w:hAnsi="Arial" w:cs="Arial"/>
        </w:rPr>
        <w:t xml:space="preserve"> Paulista.</w:t>
      </w:r>
    </w:p>
    <w:p w14:paraId="2B14E0F6" w14:textId="77777777" w:rsidR="00520A1F" w:rsidRDefault="00520A1F">
      <w:pPr>
        <w:spacing w:after="0" w:line="276" w:lineRule="auto"/>
        <w:rPr>
          <w:rFonts w:ascii="Arial" w:eastAsia="Arial" w:hAnsi="Arial" w:cs="Arial"/>
        </w:rPr>
      </w:pPr>
    </w:p>
    <w:p w14:paraId="691A2310" w14:textId="24B81ACB" w:rsidR="00990B21" w:rsidRDefault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Impacta Telecom é uma das maiores empresas de telecomunicações do Brasil, com uma ampla base de clientes em todo o país. A empresa possui mais de 50 milhões de clientes.</w:t>
      </w:r>
    </w:p>
    <w:p w14:paraId="2AC01812" w14:textId="77777777" w:rsidR="00990B21" w:rsidRDefault="00990B21">
      <w:pPr>
        <w:spacing w:after="0" w:line="276" w:lineRule="auto"/>
        <w:rPr>
          <w:rFonts w:ascii="Arial" w:eastAsia="Arial" w:hAnsi="Arial" w:cs="Arial"/>
        </w:rPr>
      </w:pPr>
    </w:p>
    <w:p w14:paraId="26683CAA" w14:textId="60288F56" w:rsidR="00990B21" w:rsidRDefault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dos serviços de telecomunicações tradicionais, a Impacta oferece serviços de valor agregado, como apps de música e vídeo, serviços de segurança digital e soluções de conectividade para empresas. A empresa também está investindo em tecnologias avançadas, como a rede 5G, para oferecer serviços ainda mais inovadores e de alta qualidade para seus clientes.</w:t>
      </w:r>
    </w:p>
    <w:p w14:paraId="07EBFC3C" w14:textId="77777777" w:rsidR="00990B21" w:rsidRDefault="00990B21">
      <w:pPr>
        <w:spacing w:after="0" w:line="276" w:lineRule="auto"/>
        <w:rPr>
          <w:rFonts w:ascii="Arial" w:eastAsia="Arial" w:hAnsi="Arial" w:cs="Arial"/>
        </w:rPr>
      </w:pPr>
    </w:p>
    <w:p w14:paraId="03383F4D" w14:textId="6231223B" w:rsidR="00990B21" w:rsidRDefault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 suas soluções a Impacta apresenta 4 tipos de produto principais, o Impacta Fibra, Impacta Móvel, Impacta Fixo e Impacta TV. </w:t>
      </w:r>
    </w:p>
    <w:p w14:paraId="1FE1149D" w14:textId="77777777" w:rsidR="00990B21" w:rsidRDefault="00990B21">
      <w:pPr>
        <w:spacing w:after="0" w:line="276" w:lineRule="auto"/>
        <w:rPr>
          <w:rFonts w:ascii="Arial" w:eastAsia="Arial" w:hAnsi="Arial" w:cs="Arial"/>
        </w:rPr>
      </w:pPr>
    </w:p>
    <w:p w14:paraId="18E081E3" w14:textId="5ED85BF6" w:rsidR="00990B21" w:rsidRDefault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empresa possuí 110 325 funcionários, e emprega cerca de 20 mil pessoas em todo o país, distribuídas em diferentes áreas de atuação, como vendas, atendimento ao cliente, engenharia, tecnologia da informação e marketing. A empresa também possui 4136 filiais em todo o país, além de uma rede de parceiros que oferecem seus serviços em diferentes regiões do Brasil.</w:t>
      </w:r>
    </w:p>
    <w:p w14:paraId="77E3AA71" w14:textId="77777777" w:rsidR="00990B21" w:rsidRDefault="00990B21">
      <w:pPr>
        <w:spacing w:after="0" w:line="276" w:lineRule="auto"/>
        <w:rPr>
          <w:rFonts w:ascii="Arial" w:eastAsia="Arial" w:hAnsi="Arial" w:cs="Arial"/>
        </w:rPr>
      </w:pPr>
    </w:p>
    <w:p w14:paraId="0273157A" w14:textId="3153F953" w:rsidR="00520A1F" w:rsidRDefault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 os principais parceiros da Impacta estão empresas de tecnologia e fornecedores de equipamentos de telecomunicações, como a Nokia, Ericsson, Huawei e Samsung. Parceiros digitais como Escale, </w:t>
      </w:r>
      <w:proofErr w:type="spellStart"/>
      <w:r>
        <w:rPr>
          <w:rFonts w:ascii="Arial" w:eastAsia="Arial" w:hAnsi="Arial" w:cs="Arial"/>
        </w:rPr>
        <w:t>Shinobi</w:t>
      </w:r>
      <w:proofErr w:type="spellEnd"/>
      <w:r>
        <w:rPr>
          <w:rFonts w:ascii="Arial" w:eastAsia="Arial" w:hAnsi="Arial" w:cs="Arial"/>
        </w:rPr>
        <w:t xml:space="preserve">, M2 e </w:t>
      </w:r>
      <w:proofErr w:type="spellStart"/>
      <w:r>
        <w:rPr>
          <w:rFonts w:ascii="Arial" w:eastAsia="Arial" w:hAnsi="Arial" w:cs="Arial"/>
        </w:rPr>
        <w:t>Wooza</w:t>
      </w:r>
      <w:proofErr w:type="spellEnd"/>
      <w:r>
        <w:rPr>
          <w:rFonts w:ascii="Arial" w:eastAsia="Arial" w:hAnsi="Arial" w:cs="Arial"/>
        </w:rPr>
        <w:t>. A Impacta também oferece serviços em parceria com empresas de conteúdo, como a Netflix e a Disney.</w:t>
      </w:r>
    </w:p>
    <w:p w14:paraId="7D90C32F" w14:textId="77777777" w:rsidR="00520A1F" w:rsidRDefault="00520A1F">
      <w:pPr>
        <w:spacing w:after="0" w:line="276" w:lineRule="auto"/>
        <w:rPr>
          <w:rFonts w:ascii="Arial" w:eastAsia="Arial" w:hAnsi="Arial" w:cs="Arial"/>
        </w:rPr>
      </w:pPr>
    </w:p>
    <w:p w14:paraId="7BEF95D5" w14:textId="7C40076D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geral, a Impacta Telecom é uma empresa líder no mercado de telecomunicações no Brasil, oferecendo serviços de alta qualidade e investindo constantemente em inovação para atender às necessidades de seus clientes.</w:t>
      </w:r>
    </w:p>
    <w:p w14:paraId="3F69CFF1" w14:textId="595B2764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1903152D" w14:textId="26501DC4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6A92A771" w14:textId="172E7F95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6DE12F53" w14:textId="72E165D5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4C0C7EC2" w14:textId="1667C55A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260ABE40" w14:textId="05316BB4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53FD92AF" w14:textId="41F1298D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5BD3E83A" w14:textId="77777777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0928C3E3" w14:textId="77777777" w:rsidR="00520A1F" w:rsidRDefault="00520A1F">
      <w:pPr>
        <w:spacing w:after="0" w:line="276" w:lineRule="auto"/>
        <w:rPr>
          <w:rFonts w:ascii="Arial" w:eastAsia="Arial" w:hAnsi="Arial" w:cs="Arial"/>
        </w:rPr>
      </w:pPr>
    </w:p>
    <w:p w14:paraId="15F51DE9" w14:textId="77777777" w:rsidR="00520A1F" w:rsidRDefault="00520A1F" w:rsidP="00520A1F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lastRenderedPageBreak/>
        <w:t>Declaração do Problema</w:t>
      </w:r>
    </w:p>
    <w:p w14:paraId="77893701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66100684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controle de estoque é um desafio comum para empresas de telefonia, que precisam gerenciar grandes quantidades de dispositivos móveis e acessórios, e em uma empresa de telefonia, é importante ter um controle rigoroso sobre o estoque de aparelhos e acessórios. Para resolver esse problema, temos estão algumas sugestões como, utilizar um software de gerenciamento de estoque para controlar as entradas e saídas de produtos. Isso ajudará a manter um controle preciso do estoque e garantir que os produtos estejam disponíveis quando necessário. Implementar um sistema de rastreamento que permita localizar facilmente os dispositivos e acessórios em estoque. Isso reduzirá o tempo necessário para encontrar um produto específico e permitirá uma rápida identificação de possíveis problemas de estoque. Utilizar práticas de armazenamento eficientes, como a organização do estoque por tipo de produto e a utilização de códigos de barras ou etiquetas para facilitar a localização de produtos. Isso ajudará a manter o estoque organizado e permitirá uma rápida localização de produtos. </w:t>
      </w:r>
      <w:proofErr w:type="spellStart"/>
      <w:r>
        <w:rPr>
          <w:rFonts w:ascii="Arial" w:eastAsia="Arial" w:hAnsi="Arial" w:cs="Arial"/>
        </w:rPr>
        <w:t>Estabeleçer</w:t>
      </w:r>
      <w:proofErr w:type="spellEnd"/>
      <w:r>
        <w:rPr>
          <w:rFonts w:ascii="Arial" w:eastAsia="Arial" w:hAnsi="Arial" w:cs="Arial"/>
        </w:rPr>
        <w:t xml:space="preserve"> uma política de reposição para garantir que o estoque seja mantido em níveis adequados. Isso ajudará a evitar a falta de produtos e garantirá que os dispositivos e acessórios estejam disponíveis para venda. Realizar inventários periódicos para garantir que o estoque esteja atualizado e para identificar possíveis discrepâncias. Isso permitirá que você ajuste o estoque quando necessário e garanta que os produtos estejam disponíveis quando necessário.</w:t>
      </w:r>
    </w:p>
    <w:p w14:paraId="0FD6D830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403061EF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1B29E604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3169F947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3B8AAD76" w14:textId="28767CA2" w:rsidR="00520A1F" w:rsidRPr="00D35988" w:rsidRDefault="00520A1F" w:rsidP="00D35988">
      <w:pPr>
        <w:spacing w:after="0" w:line="276" w:lineRule="auto"/>
        <w:jc w:val="right"/>
        <w:rPr>
          <w:rFonts w:ascii="Arial" w:eastAsia="Arial" w:hAnsi="Arial" w:cs="Arial"/>
          <w:b/>
          <w:bCs/>
        </w:rPr>
      </w:pPr>
      <w:r w:rsidRPr="00520A1F">
        <w:rPr>
          <w:rFonts w:ascii="Arial" w:eastAsia="Arial" w:hAnsi="Arial" w:cs="Arial"/>
          <w:b/>
          <w:bCs/>
          <w:sz w:val="24"/>
        </w:rPr>
        <w:t>Faculdade Impacta de Tecnologia</w:t>
      </w:r>
    </w:p>
    <w:p w14:paraId="522D545E" w14:textId="14C0B1F5" w:rsidR="00520A1F" w:rsidRPr="00520A1F" w:rsidRDefault="00520A1F" w:rsidP="00520A1F">
      <w:pPr>
        <w:keepNext/>
        <w:keepLines/>
        <w:spacing w:after="6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br/>
        <w:t>Fernando Mendes</w:t>
      </w:r>
      <w:r>
        <w:rPr>
          <w:rFonts w:ascii="Arial" w:eastAsia="Arial" w:hAnsi="Arial" w:cs="Arial"/>
          <w:sz w:val="20"/>
          <w:szCs w:val="20"/>
        </w:rPr>
        <w:t xml:space="preserve"> de Morais</w:t>
      </w:r>
      <w:r w:rsidRPr="00520A1F">
        <w:rPr>
          <w:rFonts w:ascii="Arial" w:eastAsia="Arial" w:hAnsi="Arial" w:cs="Arial"/>
          <w:sz w:val="20"/>
          <w:szCs w:val="20"/>
        </w:rPr>
        <w:t xml:space="preserve"> - RA 2202279</w:t>
      </w:r>
    </w:p>
    <w:p w14:paraId="300A8572" w14:textId="77777777" w:rsidR="00520A1F" w:rsidRPr="00520A1F" w:rsidRDefault="00520A1F" w:rsidP="00520A1F">
      <w:pPr>
        <w:keepNext/>
        <w:keepLines/>
        <w:spacing w:after="6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t xml:space="preserve">Giovanni Di Cunto de Carvalho - RA 2202751 </w:t>
      </w:r>
    </w:p>
    <w:p w14:paraId="1EAE4474" w14:textId="77777777" w:rsidR="00520A1F" w:rsidRPr="00520A1F" w:rsidRDefault="00520A1F" w:rsidP="00520A1F">
      <w:pPr>
        <w:keepNext/>
        <w:keepLines/>
        <w:spacing w:after="6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t>Igor de Almeida Prado - RA 2202273</w:t>
      </w:r>
    </w:p>
    <w:p w14:paraId="1E84C80C" w14:textId="77777777" w:rsidR="00520A1F" w:rsidRPr="00520A1F" w:rsidRDefault="00520A1F" w:rsidP="00520A1F">
      <w:pPr>
        <w:spacing w:after="0" w:line="276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t>Matheus Oliveira de Souza - RA 2202722</w:t>
      </w:r>
    </w:p>
    <w:p w14:paraId="66FB26C9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4C0BD039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03D35658" w14:textId="77777777" w:rsidR="00520A1F" w:rsidRDefault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7B819125" w14:textId="77777777" w:rsidR="00520A1F" w:rsidRDefault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005D4E5A" w14:textId="77777777" w:rsidR="00520A1F" w:rsidRDefault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0AB88F05" w14:textId="6940FDA3" w:rsidR="00520A1F" w:rsidRDefault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7D4F475A" w14:textId="77777777" w:rsidR="00520A1F" w:rsidRPr="00520A1F" w:rsidRDefault="00520A1F">
      <w:pPr>
        <w:keepNext/>
        <w:keepLines/>
        <w:spacing w:after="60" w:line="240" w:lineRule="auto"/>
        <w:rPr>
          <w:rFonts w:ascii="Arial" w:eastAsia="Arial" w:hAnsi="Arial" w:cs="Arial"/>
        </w:rPr>
      </w:pPr>
    </w:p>
    <w:p w14:paraId="1EBC39C7" w14:textId="77777777" w:rsidR="00520A1F" w:rsidRDefault="00520A1F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</w:p>
    <w:p w14:paraId="73872674" w14:textId="77777777" w:rsidR="00990B21" w:rsidRDefault="00990B21">
      <w:pPr>
        <w:spacing w:after="0" w:line="276" w:lineRule="auto"/>
        <w:rPr>
          <w:rFonts w:ascii="Arial" w:eastAsia="Arial" w:hAnsi="Arial" w:cs="Arial"/>
        </w:rPr>
      </w:pPr>
    </w:p>
    <w:sectPr w:rsidR="00990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1"/>
    <w:rsid w:val="00520A1F"/>
    <w:rsid w:val="00990B21"/>
    <w:rsid w:val="00D3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4838"/>
  <w15:docId w15:val="{14016DB0-14AD-47E3-BC78-F0B16321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Mendes de Morais</dc:creator>
  <cp:lastModifiedBy>sele</cp:lastModifiedBy>
  <cp:revision>3</cp:revision>
  <dcterms:created xsi:type="dcterms:W3CDTF">2023-03-10T17:51:00Z</dcterms:created>
  <dcterms:modified xsi:type="dcterms:W3CDTF">2023-03-10T19:23:00Z</dcterms:modified>
</cp:coreProperties>
</file>