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CD03" w14:textId="7EEE2CA1" w:rsidR="008E4D2D" w:rsidRDefault="008E4D2D" w:rsidP="008E4D2D">
      <w:pPr>
        <w:pStyle w:val="Ttulo"/>
        <w:rPr>
          <w:noProof/>
        </w:rPr>
      </w:pPr>
      <w:r>
        <w:rPr>
          <w:noProof/>
        </w:rPr>
        <w:t>Segurança de Sistemas – Trabalho 2</w:t>
      </w:r>
    </w:p>
    <w:p w14:paraId="4B9ACEFF" w14:textId="77777777" w:rsidR="008E4D2D" w:rsidRPr="0039084B" w:rsidRDefault="008E4D2D" w:rsidP="008E4D2D">
      <w:pPr>
        <w:pStyle w:val="Author"/>
        <w:rPr>
          <w:lang w:val="pt-BR"/>
        </w:rPr>
      </w:pPr>
      <w:r>
        <w:rPr>
          <w:lang w:val="pt-BR"/>
        </w:rPr>
        <w:t>Igor S. Brehm</w:t>
      </w:r>
      <w:r w:rsidRPr="0039084B">
        <w:rPr>
          <w:vertAlign w:val="superscript"/>
          <w:lang w:val="pt-BR"/>
        </w:rPr>
        <w:t>1</w:t>
      </w:r>
    </w:p>
    <w:p w14:paraId="0D03DD7D" w14:textId="77777777" w:rsidR="008E4D2D" w:rsidRPr="003C25DE" w:rsidRDefault="008E4D2D" w:rsidP="008E4D2D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>
        <w:rPr>
          <w:rStyle w:val="AddressChar"/>
          <w:vertAlign w:val="superscript"/>
        </w:rPr>
        <w:t xml:space="preserve"> </w:t>
      </w:r>
      <w:r>
        <w:rPr>
          <w:rStyle w:val="AddressChar"/>
        </w:rPr>
        <w:t xml:space="preserve">Escola </w:t>
      </w:r>
      <w:proofErr w:type="spellStart"/>
      <w:r>
        <w:rPr>
          <w:rStyle w:val="AddressChar"/>
        </w:rPr>
        <w:t>Politécnica</w:t>
      </w:r>
      <w:proofErr w:type="spellEnd"/>
      <w:r w:rsidRPr="003C25DE">
        <w:rPr>
          <w:rStyle w:val="AddressChar"/>
        </w:rPr>
        <w:t xml:space="preserve"> – </w:t>
      </w:r>
      <w:proofErr w:type="spellStart"/>
      <w:r>
        <w:rPr>
          <w:rStyle w:val="AddressChar"/>
        </w:rPr>
        <w:t>Pontifícia</w:t>
      </w:r>
      <w:proofErr w:type="spellEnd"/>
      <w:r>
        <w:rPr>
          <w:rStyle w:val="AddressChar"/>
        </w:rPr>
        <w:t xml:space="preserve"> </w:t>
      </w:r>
      <w:proofErr w:type="spellStart"/>
      <w:r>
        <w:rPr>
          <w:rStyle w:val="AddressChar"/>
        </w:rPr>
        <w:t>Universidade</w:t>
      </w:r>
      <w:proofErr w:type="spellEnd"/>
      <w:r>
        <w:rPr>
          <w:rStyle w:val="AddressChar"/>
        </w:rPr>
        <w:t xml:space="preserve"> </w:t>
      </w:r>
      <w:proofErr w:type="spellStart"/>
      <w:r>
        <w:rPr>
          <w:rStyle w:val="AddressChar"/>
        </w:rPr>
        <w:t>Católica</w:t>
      </w:r>
      <w:proofErr w:type="spellEnd"/>
      <w:r>
        <w:rPr>
          <w:rStyle w:val="AddressChar"/>
        </w:rPr>
        <w:t xml:space="preserve"> do Rio Grande do Sul</w:t>
      </w:r>
      <w:r w:rsidRPr="003C25DE">
        <w:rPr>
          <w:rStyle w:val="AddressChar"/>
        </w:rPr>
        <w:t xml:space="preserve"> (</w:t>
      </w:r>
      <w:r>
        <w:rPr>
          <w:rStyle w:val="AddressChar"/>
        </w:rPr>
        <w:t>PUCR</w:t>
      </w:r>
      <w:r w:rsidRPr="003C25DE">
        <w:rPr>
          <w:rStyle w:val="AddressChar"/>
        </w:rPr>
        <w:t>S)</w:t>
      </w:r>
      <w:r w:rsidRPr="003C25DE">
        <w:rPr>
          <w:rStyle w:val="AddressChar"/>
        </w:rPr>
        <w:br/>
        <w:t xml:space="preserve">Caixa Postal </w:t>
      </w:r>
      <w:r>
        <w:rPr>
          <w:rStyle w:val="AddressChar"/>
        </w:rPr>
        <w:t>1429</w:t>
      </w:r>
      <w:r w:rsidRPr="003C25DE">
        <w:rPr>
          <w:rStyle w:val="AddressChar"/>
        </w:rPr>
        <w:t xml:space="preserve"> – </w:t>
      </w:r>
      <w:r w:rsidRPr="007F12B4">
        <w:rPr>
          <w:rStyle w:val="AddressChar"/>
        </w:rPr>
        <w:t>90619-900</w:t>
      </w:r>
      <w:r w:rsidRPr="003C25DE">
        <w:rPr>
          <w:rStyle w:val="AddressChar"/>
        </w:rPr>
        <w:t xml:space="preserve"> – Porto Alegre – RS – Brazil</w:t>
      </w:r>
    </w:p>
    <w:p w14:paraId="6854B782" w14:textId="77777777" w:rsidR="008E4D2D" w:rsidRPr="00556B9F" w:rsidRDefault="008E4D2D" w:rsidP="008E4D2D">
      <w:pPr>
        <w:pStyle w:val="Email"/>
        <w:rPr>
          <w:lang w:val="pt-BR"/>
        </w:rPr>
      </w:pPr>
      <w:r>
        <w:rPr>
          <w:lang w:val="pt-BR"/>
        </w:rPr>
        <w:t>igor.brehm</w:t>
      </w:r>
      <w:r w:rsidRPr="00556B9F">
        <w:rPr>
          <w:lang w:val="pt-BR"/>
        </w:rPr>
        <w:t>@</w:t>
      </w:r>
      <w:r>
        <w:rPr>
          <w:lang w:val="pt-BR"/>
        </w:rPr>
        <w:t>edu.pucrs.br</w:t>
      </w:r>
    </w:p>
    <w:p w14:paraId="1510F1C9" w14:textId="77777777" w:rsidR="008E4D2D" w:rsidRPr="00556B9F" w:rsidRDefault="008E4D2D" w:rsidP="008E4D2D">
      <w:pPr>
        <w:pStyle w:val="Email"/>
        <w:rPr>
          <w:lang w:val="pt-BR"/>
        </w:rPr>
        <w:sectPr w:rsidR="008E4D2D" w:rsidRPr="00556B9F" w:rsidSect="008E4D2D">
          <w:headerReference w:type="even" r:id="rId7"/>
          <w:headerReference w:type="default" r:id="rId8"/>
          <w:footerReference w:type="even" r:id="rId9"/>
          <w:footerReference w:type="first" r:id="rId10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461873A7" w14:textId="59CEEF07" w:rsidR="008E4D2D" w:rsidRDefault="008E4D2D" w:rsidP="008E4D2D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r w:rsidRPr="007C151C">
        <w:rPr>
          <w:lang w:val="en-US"/>
        </w:rPr>
        <w:t xml:space="preserve">This paper aims to report to the reader the work done by this student in order to solve the problem scenario which was given by teacher Avelino Zorzo as </w:t>
      </w:r>
      <w:r w:rsidR="00753366">
        <w:rPr>
          <w:lang w:val="en-US"/>
        </w:rPr>
        <w:t>the second</w:t>
      </w:r>
      <w:r w:rsidRPr="007C151C">
        <w:rPr>
          <w:lang w:val="en-US"/>
        </w:rPr>
        <w:t xml:space="preserve"> evaluative task for the Security Systems discipline of the Software Engineering course at </w:t>
      </w:r>
      <w:r>
        <w:rPr>
          <w:lang w:val="en-US"/>
        </w:rPr>
        <w:t>PUCRS</w:t>
      </w:r>
      <w:r w:rsidRPr="007C151C">
        <w:rPr>
          <w:lang w:val="en-US"/>
        </w:rPr>
        <w:t xml:space="preserve"> university.</w:t>
      </w:r>
    </w:p>
    <w:p w14:paraId="33199A05" w14:textId="4715E681" w:rsidR="008E4D2D" w:rsidRPr="00676E05" w:rsidRDefault="008E4D2D" w:rsidP="008E4D2D">
      <w:pPr>
        <w:pStyle w:val="Abstract"/>
      </w:pPr>
      <w:r w:rsidRPr="00676E05">
        <w:rPr>
          <w:b/>
        </w:rPr>
        <w:t>Resumo.</w:t>
      </w:r>
      <w:r>
        <w:t xml:space="preserve"> </w:t>
      </w:r>
      <w:r w:rsidRPr="007C151C">
        <w:t xml:space="preserve">Este </w:t>
      </w:r>
      <w:r>
        <w:t>relatório</w:t>
      </w:r>
      <w:r w:rsidRPr="007C151C">
        <w:t xml:space="preserve"> tem como objetivo relatar ao leitor o trabalho realizado por este aluno</w:t>
      </w:r>
      <w:r>
        <w:t xml:space="preserve"> para</w:t>
      </w:r>
      <w:r w:rsidRPr="007C151C">
        <w:t xml:space="preserve"> solucionar o cenário problemático apresentado pelo professor Avelino Zorzo como </w:t>
      </w:r>
      <w:r w:rsidR="00753366">
        <w:t>segunda</w:t>
      </w:r>
      <w:r w:rsidRPr="007C151C">
        <w:t xml:space="preserve"> tarefa avaliadora da disciplina</w:t>
      </w:r>
      <w:r>
        <w:t xml:space="preserve"> de </w:t>
      </w:r>
      <w:r w:rsidRPr="007C151C">
        <w:t>Sistemas de Segurança do curso de Engenharia de Software da</w:t>
      </w:r>
      <w:r>
        <w:t xml:space="preserve"> PUCRS</w:t>
      </w:r>
      <w:r w:rsidRPr="007C151C">
        <w:t>.</w:t>
      </w:r>
    </w:p>
    <w:p w14:paraId="78368F2D" w14:textId="277DD554" w:rsidR="008E4D2D" w:rsidRDefault="008E4D2D" w:rsidP="008E4D2D">
      <w:pPr>
        <w:pStyle w:val="Ttulo1"/>
        <w:rPr>
          <w:lang w:val="pt-BR"/>
        </w:rPr>
      </w:pPr>
      <w:r w:rsidRPr="00410CA5">
        <w:rPr>
          <w:lang w:val="pt-BR"/>
        </w:rPr>
        <w:t xml:space="preserve">1. </w:t>
      </w:r>
      <w:r w:rsidR="000A6E81">
        <w:rPr>
          <w:lang w:val="pt-BR"/>
        </w:rPr>
        <w:t>Cifrar e Decifrar com AES, modo CBC com PKCS5</w:t>
      </w:r>
    </w:p>
    <w:p w14:paraId="216DBD80" w14:textId="30EA0E74" w:rsidR="007A1389" w:rsidRPr="007A1389" w:rsidRDefault="007A1389" w:rsidP="007A1389">
      <w:pPr>
        <w:rPr>
          <w:szCs w:val="24"/>
          <w:lang w:val="pt-BR"/>
        </w:rPr>
      </w:pPr>
      <w:r>
        <w:rPr>
          <w:szCs w:val="24"/>
          <w:lang w:val="pt-BR"/>
        </w:rPr>
        <w:t xml:space="preserve">Os 16 primeiros bytes, tanto na </w:t>
      </w:r>
      <w:proofErr w:type="spellStart"/>
      <w:r>
        <w:rPr>
          <w:szCs w:val="24"/>
          <w:lang w:val="pt-BR"/>
        </w:rPr>
        <w:t>cifragem</w:t>
      </w:r>
      <w:proofErr w:type="spellEnd"/>
      <w:r>
        <w:rPr>
          <w:szCs w:val="24"/>
          <w:lang w:val="pt-BR"/>
        </w:rPr>
        <w:t xml:space="preserve"> quanto na decifragem, </w:t>
      </w:r>
      <w:r w:rsidR="00C80F50">
        <w:rPr>
          <w:szCs w:val="24"/>
          <w:lang w:val="pt-BR"/>
        </w:rPr>
        <w:t xml:space="preserve">são considerados como sendo o IV. Na </w:t>
      </w:r>
      <w:proofErr w:type="spellStart"/>
      <w:r w:rsidR="00C80F50">
        <w:rPr>
          <w:szCs w:val="24"/>
          <w:lang w:val="pt-BR"/>
        </w:rPr>
        <w:t>cifragem</w:t>
      </w:r>
      <w:proofErr w:type="spellEnd"/>
      <w:r w:rsidR="00C80F50">
        <w:rPr>
          <w:szCs w:val="24"/>
          <w:lang w:val="pt-BR"/>
        </w:rPr>
        <w:t xml:space="preserve"> o IV é gerado randomicamente e adicionado na frente da mensagem cifrada a ser enviada.</w:t>
      </w:r>
      <w:r w:rsidR="00CB6076">
        <w:rPr>
          <w:szCs w:val="24"/>
          <w:lang w:val="pt-BR"/>
        </w:rPr>
        <w:t xml:space="preserve"> Uma biblioteca/dependência externa foi utilizada no código e mais informações estão disponíveis sobre ela no arquivo </w:t>
      </w:r>
      <w:proofErr w:type="spellStart"/>
      <w:r w:rsidR="00CB6076">
        <w:rPr>
          <w:szCs w:val="24"/>
          <w:lang w:val="pt-BR"/>
        </w:rPr>
        <w:t>Readme</w:t>
      </w:r>
      <w:proofErr w:type="spellEnd"/>
      <w:r w:rsidR="00CB6076">
        <w:rPr>
          <w:szCs w:val="24"/>
          <w:lang w:val="pt-BR"/>
        </w:rPr>
        <w:t>.</w:t>
      </w:r>
    </w:p>
    <w:p w14:paraId="67B949BB" w14:textId="1F903F8A" w:rsidR="008E4D2D" w:rsidRPr="00410CA5" w:rsidRDefault="008E4D2D" w:rsidP="008E4D2D">
      <w:pPr>
        <w:pStyle w:val="Ttulo2"/>
        <w:rPr>
          <w:lang w:val="pt-BR"/>
        </w:rPr>
      </w:pPr>
      <w:r w:rsidRPr="00410CA5">
        <w:rPr>
          <w:lang w:val="pt-BR"/>
        </w:rPr>
        <w:t>1.1.</w:t>
      </w:r>
      <w:r w:rsidR="000A6E81">
        <w:rPr>
          <w:lang w:val="pt-BR"/>
        </w:rPr>
        <w:t xml:space="preserve"> </w:t>
      </w:r>
      <w:r w:rsidRPr="00410CA5">
        <w:rPr>
          <w:lang w:val="pt-BR"/>
        </w:rPr>
        <w:t>Resultado</w:t>
      </w:r>
      <w:r w:rsidR="000A6E81">
        <w:rPr>
          <w:lang w:val="pt-BR"/>
        </w:rPr>
        <w:t>s</w:t>
      </w:r>
      <w:r w:rsidRPr="00410CA5">
        <w:rPr>
          <w:lang w:val="pt-BR"/>
        </w:rPr>
        <w:t xml:space="preserve"> Obtido</w:t>
      </w:r>
      <w:r w:rsidR="000A6E81">
        <w:rPr>
          <w:lang w:val="pt-BR"/>
        </w:rPr>
        <w:t>s</w:t>
      </w:r>
    </w:p>
    <w:p w14:paraId="713EB9CF" w14:textId="7EB821CD" w:rsidR="008E4D2D" w:rsidRPr="005856B1" w:rsidRDefault="005856B1" w:rsidP="005856B1">
      <w:pPr>
        <w:pStyle w:val="PargrafodaLista"/>
        <w:numPr>
          <w:ilvl w:val="0"/>
          <w:numId w:val="3"/>
        </w:numPr>
        <w:jc w:val="left"/>
        <w:rPr>
          <w:lang w:val="pt-BR"/>
        </w:rPr>
      </w:pPr>
      <w:r>
        <w:t xml:space="preserve">CBC key: 140b41b22a29beb4061bda66b6747e14 </w:t>
      </w:r>
      <w:r>
        <w:br/>
      </w:r>
      <w:r>
        <w:t>CBC Ciphertext: 4ca00ff4c898d61e1edbf1800618fb2828a226d160dad07883d04e008a7897ee2e4b7465d5290d0c0e6c6822236e1daafb94ffe0c5da05d9476be028ad7c1d81</w:t>
      </w:r>
      <w:r>
        <w:br/>
      </w:r>
      <w:proofErr w:type="spellStart"/>
      <w:r w:rsidRPr="00D73C89">
        <w:rPr>
          <w:b/>
          <w:bCs/>
        </w:rPr>
        <w:t>Resultado</w:t>
      </w:r>
      <w:proofErr w:type="spellEnd"/>
      <w:r>
        <w:t xml:space="preserve">: </w:t>
      </w:r>
      <w:r w:rsidR="00E54A3A" w:rsidRPr="00E54A3A">
        <w:t>Basic CBC mode encryption needs padding.</w:t>
      </w:r>
    </w:p>
    <w:p w14:paraId="3F15B67A" w14:textId="77410BBB" w:rsidR="005856B1" w:rsidRPr="005856B1" w:rsidRDefault="005856B1" w:rsidP="005856B1">
      <w:pPr>
        <w:pStyle w:val="PargrafodaLista"/>
        <w:numPr>
          <w:ilvl w:val="0"/>
          <w:numId w:val="3"/>
        </w:numPr>
        <w:jc w:val="left"/>
        <w:rPr>
          <w:lang w:val="pt-BR"/>
        </w:rPr>
      </w:pPr>
      <w:r>
        <w:t xml:space="preserve">CBC key: 140b41b22a29beb4061bda66b6747e14 </w:t>
      </w:r>
      <w:r>
        <w:br/>
      </w:r>
      <w:r>
        <w:t>CBC Ciphertext: 5b68629feb8606f9a6667670b75b38a5b4832d0f26e1ab7da33249de7d4afc48e713ac646ace36e872ad5fb8a512428a6e21364b0c374df45503473c5242a253</w:t>
      </w:r>
      <w:r>
        <w:br/>
      </w:r>
      <w:proofErr w:type="spellStart"/>
      <w:r w:rsidRPr="00D73C89">
        <w:rPr>
          <w:b/>
          <w:bCs/>
        </w:rPr>
        <w:t>Resultado</w:t>
      </w:r>
      <w:proofErr w:type="spellEnd"/>
      <w:r>
        <w:t>:</w:t>
      </w:r>
      <w:r w:rsidR="00E54A3A">
        <w:t xml:space="preserve"> </w:t>
      </w:r>
      <w:r w:rsidR="00E54A3A" w:rsidRPr="00E54A3A">
        <w:t>Our implementation uses rand. IV</w:t>
      </w:r>
    </w:p>
    <w:p w14:paraId="11A2DD01" w14:textId="01903683" w:rsidR="005856B1" w:rsidRPr="005856B1" w:rsidRDefault="005856B1" w:rsidP="005856B1">
      <w:pPr>
        <w:pStyle w:val="PargrafodaLista"/>
        <w:numPr>
          <w:ilvl w:val="0"/>
          <w:numId w:val="3"/>
        </w:numPr>
        <w:jc w:val="left"/>
        <w:rPr>
          <w:lang w:val="pt-BR"/>
        </w:rPr>
      </w:pPr>
      <w:r>
        <w:t xml:space="preserve">CBC key: 140b41b22a29beb4061bda66b6747e14 </w:t>
      </w:r>
      <w:r>
        <w:br/>
      </w:r>
      <w:r>
        <w:t>CBC Plaintext: 4e657874205468757273646179206f6e65206f66207468652062657374207465616d7320696e2074686520776f726c642077696c6c2066616365206120626967206368616c6c656e676520696e20746865204c696265727461646f72657320646120416d6572696361204368616d70696f6e736869702e</w:t>
      </w:r>
      <w:r>
        <w:br/>
      </w:r>
      <w:proofErr w:type="spellStart"/>
      <w:r w:rsidRPr="00D73C89">
        <w:rPr>
          <w:b/>
          <w:bCs/>
        </w:rPr>
        <w:t>Resultado</w:t>
      </w:r>
      <w:proofErr w:type="spellEnd"/>
      <w:r>
        <w:t>:</w:t>
      </w:r>
      <w:r w:rsidR="00E54A3A">
        <w:t xml:space="preserve"> </w:t>
      </w:r>
      <w:r w:rsidR="00E54A3A" w:rsidRPr="00E54A3A">
        <w:t>e4b9b5ffc0412348df37f4becd0f4127419326ce9401ee8da09e20e1197356a6587c8978b0875abd1e0d69480c6134d17f5aedfcf2478dad5c5d6d641a7385e95dcacad04576105a0371a2a0a83a2c7a9a5b14ec23e6c6ebcbe01d82dabf10d1a617ddf78188964f59fb476b13c260b4f196b34abe24009a52045221f9f21634a87b9401002d7c0b6832340425c1adfdc959ebaca765b08654c6da209752e649c2d1bbea52080f0b</w:t>
      </w:r>
      <w:r w:rsidR="00E54A3A" w:rsidRPr="00E54A3A">
        <w:lastRenderedPageBreak/>
        <w:t>46fe5cf6b365791eb4923dccfa64202eb096f8cf1321bbe96aec29fef05afd89605826b93ec117fd9a609951bc7d2e462880e50ecc2bc1d05ca4edd47b205fba94a6b658de5999ac1c7a8495fde51e577f1eab3181cf197c</w:t>
      </w:r>
    </w:p>
    <w:p w14:paraId="351547D3" w14:textId="7183413F" w:rsidR="000A6E81" w:rsidRDefault="000A6E81" w:rsidP="000A6E81">
      <w:pPr>
        <w:pStyle w:val="Ttulo1"/>
        <w:rPr>
          <w:lang w:val="pt-BR"/>
        </w:rPr>
      </w:pPr>
      <w:r>
        <w:rPr>
          <w:lang w:val="pt-BR"/>
        </w:rPr>
        <w:t>2. Cifrar e Decifrar com AES, modo CTR</w:t>
      </w:r>
    </w:p>
    <w:p w14:paraId="536B0EB0" w14:textId="48263F1D" w:rsidR="00C80F50" w:rsidRPr="00C80F50" w:rsidRDefault="00C80F50" w:rsidP="00C80F50">
      <w:pPr>
        <w:rPr>
          <w:szCs w:val="24"/>
          <w:lang w:val="pt-BR"/>
        </w:rPr>
      </w:pPr>
      <w:r>
        <w:rPr>
          <w:szCs w:val="24"/>
          <w:lang w:val="pt-BR"/>
        </w:rPr>
        <w:t xml:space="preserve">Os 16 primeiros bytes, tanto na </w:t>
      </w:r>
      <w:proofErr w:type="spellStart"/>
      <w:r>
        <w:rPr>
          <w:szCs w:val="24"/>
          <w:lang w:val="pt-BR"/>
        </w:rPr>
        <w:t>cifragem</w:t>
      </w:r>
      <w:proofErr w:type="spellEnd"/>
      <w:r>
        <w:rPr>
          <w:szCs w:val="24"/>
          <w:lang w:val="pt-BR"/>
        </w:rPr>
        <w:t xml:space="preserve"> quanto na decifragem, </w:t>
      </w:r>
      <w:r>
        <w:rPr>
          <w:szCs w:val="24"/>
          <w:lang w:val="pt-BR"/>
        </w:rPr>
        <w:t>foram novamente</w:t>
      </w:r>
      <w:r>
        <w:rPr>
          <w:szCs w:val="24"/>
          <w:lang w:val="pt-BR"/>
        </w:rPr>
        <w:t xml:space="preserve"> considerados como sendo o IV. Na </w:t>
      </w:r>
      <w:proofErr w:type="spellStart"/>
      <w:r>
        <w:rPr>
          <w:szCs w:val="24"/>
          <w:lang w:val="pt-BR"/>
        </w:rPr>
        <w:t>cifragem</w:t>
      </w:r>
      <w:proofErr w:type="spellEnd"/>
      <w:r>
        <w:rPr>
          <w:szCs w:val="24"/>
          <w:lang w:val="pt-BR"/>
        </w:rPr>
        <w:t xml:space="preserve"> o IV é gerado randomicamente e adicionado na frente da mensagem cifrada a ser enviada.</w:t>
      </w:r>
      <w:r w:rsidR="000C1575">
        <w:rPr>
          <w:szCs w:val="24"/>
          <w:lang w:val="pt-BR"/>
        </w:rPr>
        <w:t xml:space="preserve"> </w:t>
      </w:r>
      <w:r w:rsidR="000C1575">
        <w:rPr>
          <w:szCs w:val="24"/>
          <w:lang w:val="pt-BR"/>
        </w:rPr>
        <w:t xml:space="preserve">Uma biblioteca/dependência externa foi utilizada no código e mais informações estão disponíveis sobre ela no arquivo </w:t>
      </w:r>
      <w:proofErr w:type="spellStart"/>
      <w:r w:rsidR="000C1575">
        <w:rPr>
          <w:szCs w:val="24"/>
          <w:lang w:val="pt-BR"/>
        </w:rPr>
        <w:t>Readme</w:t>
      </w:r>
      <w:proofErr w:type="spellEnd"/>
      <w:r w:rsidR="000C1575">
        <w:rPr>
          <w:szCs w:val="24"/>
          <w:lang w:val="pt-BR"/>
        </w:rPr>
        <w:t>.</w:t>
      </w:r>
    </w:p>
    <w:p w14:paraId="512FE4B9" w14:textId="21462921" w:rsidR="000A6E81" w:rsidRDefault="000A6E81" w:rsidP="000A6E81">
      <w:pPr>
        <w:pStyle w:val="Ttulo2"/>
        <w:rPr>
          <w:lang w:val="pt-BR"/>
        </w:rPr>
      </w:pPr>
      <w:r>
        <w:rPr>
          <w:lang w:val="pt-BR"/>
        </w:rPr>
        <w:t>2.1. Resultados Obtidos</w:t>
      </w:r>
    </w:p>
    <w:p w14:paraId="71CA0666" w14:textId="0CF68737" w:rsidR="005856B1" w:rsidRPr="005856B1" w:rsidRDefault="005856B1" w:rsidP="005856B1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>
        <w:t xml:space="preserve">CTR key: 36f18357be4dbd77f050515c73fcf9f2 </w:t>
      </w:r>
      <w:r>
        <w:br/>
      </w:r>
      <w:r>
        <w:t>CTR</w:t>
      </w:r>
      <w:r>
        <w:t xml:space="preserve"> </w:t>
      </w:r>
      <w:r>
        <w:t>Ciphertext: 69dda8455c7dd4254bf353b773304eec0ec7702330098ce7f7520d1cbbb20fc388d1b0adb5054dbd7370849dbf0b88d393f252e764f1f5f7ad97ef79d59ce29f5f51eeca32eabedd9afa9329</w:t>
      </w:r>
      <w:r>
        <w:br/>
      </w:r>
      <w:proofErr w:type="spellStart"/>
      <w:r w:rsidRPr="00D73C89">
        <w:rPr>
          <w:b/>
          <w:bCs/>
        </w:rPr>
        <w:t>Resultado</w:t>
      </w:r>
      <w:proofErr w:type="spellEnd"/>
      <w:r>
        <w:t>:</w:t>
      </w:r>
      <w:r w:rsidR="00E54A3A">
        <w:t xml:space="preserve"> </w:t>
      </w:r>
      <w:r w:rsidR="00E54A3A" w:rsidRPr="00E54A3A">
        <w:t>CTR mode lets you build a stream cipher from a block cipher.</w:t>
      </w:r>
    </w:p>
    <w:p w14:paraId="05F3612F" w14:textId="6A7E12E2" w:rsidR="005856B1" w:rsidRPr="005856B1" w:rsidRDefault="005856B1" w:rsidP="005856B1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>
        <w:t xml:space="preserve">CTR key: 36f18357be4dbd77f050515c73fcf9f2 </w:t>
      </w:r>
      <w:r>
        <w:br/>
      </w:r>
      <w:r>
        <w:t>CTR Ciphertext: 770b80259ec33beb2561358a9f2dc617e46218c0a53cbeca695ae45faa8952aa0e311bde9d4e01726d3184c34451</w:t>
      </w:r>
      <w:r>
        <w:br/>
      </w:r>
      <w:proofErr w:type="spellStart"/>
      <w:r w:rsidRPr="00D73C89">
        <w:rPr>
          <w:b/>
          <w:bCs/>
        </w:rPr>
        <w:t>Resultado</w:t>
      </w:r>
      <w:proofErr w:type="spellEnd"/>
      <w:r>
        <w:t>:</w:t>
      </w:r>
      <w:r w:rsidR="00E54A3A">
        <w:t xml:space="preserve"> </w:t>
      </w:r>
      <w:r w:rsidR="00E54A3A" w:rsidRPr="00E54A3A">
        <w:t>Always avoid the two time pad!</w:t>
      </w:r>
    </w:p>
    <w:p w14:paraId="2FF844A0" w14:textId="7A609A19" w:rsidR="005856B1" w:rsidRPr="005856B1" w:rsidRDefault="005856B1" w:rsidP="005856B1">
      <w:pPr>
        <w:pStyle w:val="PargrafodaLista"/>
        <w:numPr>
          <w:ilvl w:val="0"/>
          <w:numId w:val="2"/>
        </w:numPr>
        <w:jc w:val="left"/>
        <w:rPr>
          <w:lang w:val="pt-BR"/>
        </w:rPr>
      </w:pPr>
      <w:r>
        <w:t xml:space="preserve">CTR key: 36f18357be4dbd77f050515c73fcf9f2 </w:t>
      </w:r>
      <w:r>
        <w:br/>
      </w:r>
      <w:r>
        <w:t>CTR Plaintext:</w:t>
      </w:r>
      <w:r>
        <w:t xml:space="preserve"> </w:t>
      </w:r>
      <w:r>
        <w:t>5468697320697320612073656e74656e636520746f20626520656e63727970746564207573696e67204145532061 6e6420435452206d6f64652e</w:t>
      </w:r>
      <w:r>
        <w:br/>
      </w:r>
      <w:proofErr w:type="spellStart"/>
      <w:r w:rsidRPr="00D73C89">
        <w:rPr>
          <w:b/>
          <w:bCs/>
        </w:rPr>
        <w:t>Resultado</w:t>
      </w:r>
      <w:proofErr w:type="spellEnd"/>
      <w:r>
        <w:t>:</w:t>
      </w:r>
      <w:r w:rsidR="00E54A3A">
        <w:t xml:space="preserve"> </w:t>
      </w:r>
      <w:r w:rsidR="00B83A16" w:rsidRPr="00B83A16">
        <w:t>0f416b123990ef705458a8d63d1a360fa94a7b03fafd6f6bd4b2f011a4394396fa908039e4e850b2b6d29587fcb0b129331c4cfca91e1b4cc711e9f722f27b20ff0aeec0cf47244256aae5337123703116471f037863db5212b13a6066c9de7007cb5f34aed61ac539a4bdd69b91447dc310950366c8271986a47ffc555d88d6d23886db</w:t>
      </w:r>
    </w:p>
    <w:p w14:paraId="0E6B25A6" w14:textId="77777777" w:rsidR="008E4D2D" w:rsidRDefault="008E4D2D" w:rsidP="008E4D2D">
      <w:pPr>
        <w:pStyle w:val="Ttulo1"/>
      </w:pPr>
      <w:r>
        <w:t>References</w:t>
      </w:r>
    </w:p>
    <w:p w14:paraId="376EAEA9" w14:textId="688976F7" w:rsidR="00F4761D" w:rsidRPr="008E4D2D" w:rsidRDefault="008E4D2D" w:rsidP="008E4D2D">
      <w:pPr>
        <w:numPr>
          <w:ilvl w:val="0"/>
          <w:numId w:val="1"/>
        </w:numPr>
        <w:rPr>
          <w:noProof/>
        </w:rPr>
      </w:pPr>
      <w:r>
        <w:rPr>
          <w:noProof/>
        </w:rPr>
        <w:t>Java Code Geeks “</w:t>
      </w:r>
      <w:r w:rsidRPr="008E4D2D">
        <w:rPr>
          <w:noProof/>
        </w:rPr>
        <w:t>AES Encryption and Decryption in Java(CBC Mode)</w:t>
      </w:r>
      <w:r>
        <w:rPr>
          <w:noProof/>
        </w:rPr>
        <w:t>”,</w:t>
      </w:r>
      <w:r w:rsidRPr="008E4D2D">
        <w:t xml:space="preserve"> </w:t>
      </w:r>
      <w:r w:rsidRPr="008E4D2D">
        <w:rPr>
          <w:noProof/>
        </w:rPr>
        <w:t>https://www.javacodegeeks.com/2018/03/aes-encryption-and-decryption-in-javacbc-mode.html</w:t>
      </w:r>
      <w:r>
        <w:rPr>
          <w:noProof/>
        </w:rPr>
        <w:t xml:space="preserve">, Abril. </w:t>
      </w:r>
    </w:p>
    <w:sectPr w:rsidR="00F4761D" w:rsidRPr="008E4D2D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41ECE" w14:textId="77777777" w:rsidR="0086767C" w:rsidRDefault="0086767C">
      <w:pPr>
        <w:spacing w:before="0"/>
      </w:pPr>
      <w:r>
        <w:separator/>
      </w:r>
    </w:p>
  </w:endnote>
  <w:endnote w:type="continuationSeparator" w:id="0">
    <w:p w14:paraId="2145EECC" w14:textId="77777777" w:rsidR="0086767C" w:rsidRDefault="0086767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41045" w14:textId="77777777" w:rsidR="0092301E" w:rsidRDefault="000A6E81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E1764" w14:textId="77777777" w:rsidR="0092301E" w:rsidRDefault="000A6E81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37DF" w14:textId="77777777" w:rsidR="0092301E" w:rsidRDefault="000A6E81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28E5E" w14:textId="77777777" w:rsidR="0092301E" w:rsidRDefault="000A6E81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0C4F9" w14:textId="77777777" w:rsidR="0086767C" w:rsidRDefault="0086767C">
      <w:pPr>
        <w:spacing w:before="0"/>
      </w:pPr>
      <w:r>
        <w:separator/>
      </w:r>
    </w:p>
  </w:footnote>
  <w:footnote w:type="continuationSeparator" w:id="0">
    <w:p w14:paraId="351BE837" w14:textId="77777777" w:rsidR="0086767C" w:rsidRDefault="0086767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A3E2" w14:textId="77777777" w:rsidR="0092301E" w:rsidRPr="00EC49FE" w:rsidRDefault="000A6E81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DD0C6C8" w14:textId="77777777" w:rsidR="0092301E" w:rsidRPr="00EC49FE" w:rsidRDefault="000A6E81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5FB4" w14:textId="77777777" w:rsidR="0092301E" w:rsidRDefault="0086767C">
    <w:pPr>
      <w:framePr w:wrap="around" w:vAnchor="text" w:hAnchor="margin" w:xAlign="inside" w:y="1"/>
    </w:pPr>
  </w:p>
  <w:p w14:paraId="1AC941A1" w14:textId="77777777" w:rsidR="0092301E" w:rsidRDefault="0086767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8F987" w14:textId="77777777" w:rsidR="0092301E" w:rsidRPr="00EC49FE" w:rsidRDefault="000A6E81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CB9B365" w14:textId="77777777" w:rsidR="0092301E" w:rsidRPr="00EC49FE" w:rsidRDefault="000A6E81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  <w:p w14:paraId="1B23ED34" w14:textId="77777777" w:rsidR="0092301E" w:rsidRDefault="0086767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773D" w14:textId="77777777" w:rsidR="0092301E" w:rsidRDefault="0086767C">
    <w:pPr>
      <w:framePr w:wrap="around" w:vAnchor="text" w:hAnchor="margin" w:xAlign="inside" w:y="1"/>
    </w:pPr>
  </w:p>
  <w:p w14:paraId="72E630D4" w14:textId="77777777" w:rsidR="0092301E" w:rsidRDefault="0086767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77068"/>
    <w:multiLevelType w:val="hybridMultilevel"/>
    <w:tmpl w:val="3E90A0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F65F7"/>
    <w:multiLevelType w:val="hybridMultilevel"/>
    <w:tmpl w:val="01D003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C4A9A"/>
    <w:multiLevelType w:val="hybridMultilevel"/>
    <w:tmpl w:val="1D8A9F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4"/>
    <w:rsid w:val="000A6E81"/>
    <w:rsid w:val="000C1575"/>
    <w:rsid w:val="002F30C4"/>
    <w:rsid w:val="005856B1"/>
    <w:rsid w:val="00753366"/>
    <w:rsid w:val="007A1389"/>
    <w:rsid w:val="0086767C"/>
    <w:rsid w:val="008E4D2D"/>
    <w:rsid w:val="0090111E"/>
    <w:rsid w:val="00B83A16"/>
    <w:rsid w:val="00C80F50"/>
    <w:rsid w:val="00CB6076"/>
    <w:rsid w:val="00D73C89"/>
    <w:rsid w:val="00E54A3A"/>
    <w:rsid w:val="00F4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3A32"/>
  <w15:chartTrackingRefBased/>
  <w15:docId w15:val="{08078397-D9CE-41A8-9BC2-275EF90B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2D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8E4D2D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rsid w:val="008E4D2D"/>
    <w:pPr>
      <w:keepNext/>
      <w:spacing w:before="240"/>
      <w:jc w:val="left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4D2D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8E4D2D"/>
    <w:rPr>
      <w:rFonts w:ascii="Times" w:eastAsia="Times New Roman" w:hAnsi="Times" w:cs="Times New Roman"/>
      <w:b/>
      <w:sz w:val="24"/>
      <w:szCs w:val="20"/>
      <w:lang w:val="en-US" w:eastAsia="pt-BR"/>
    </w:rPr>
  </w:style>
  <w:style w:type="paragraph" w:customStyle="1" w:styleId="Author">
    <w:name w:val="Author"/>
    <w:basedOn w:val="Normal"/>
    <w:rsid w:val="008E4D2D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8E4D2D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8E4D2D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8E4D2D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8E4D2D"/>
    <w:pPr>
      <w:spacing w:after="120"/>
      <w:ind w:left="454" w:right="454"/>
    </w:pPr>
    <w:rPr>
      <w:i/>
      <w:szCs w:val="24"/>
      <w:lang w:val="pt-BR"/>
    </w:rPr>
  </w:style>
  <w:style w:type="paragraph" w:styleId="Ttulo">
    <w:name w:val="Title"/>
    <w:basedOn w:val="Normal"/>
    <w:link w:val="TtuloChar"/>
    <w:qFormat/>
    <w:rsid w:val="008E4D2D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8E4D2D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Legenda">
    <w:name w:val="caption"/>
    <w:basedOn w:val="Normal"/>
    <w:next w:val="Normal"/>
    <w:qFormat/>
    <w:rsid w:val="008E4D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argrafodaLista">
    <w:name w:val="List Paragraph"/>
    <w:basedOn w:val="Normal"/>
    <w:uiPriority w:val="34"/>
    <w:qFormat/>
    <w:rsid w:val="0058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Sgorla Brehm</dc:creator>
  <cp:keywords/>
  <dc:description/>
  <cp:lastModifiedBy>Igor Sgorla Brehm</cp:lastModifiedBy>
  <cp:revision>11</cp:revision>
  <cp:lastPrinted>2020-05-01T19:33:00Z</cp:lastPrinted>
  <dcterms:created xsi:type="dcterms:W3CDTF">2020-04-14T14:13:00Z</dcterms:created>
  <dcterms:modified xsi:type="dcterms:W3CDTF">2020-05-01T19:37:00Z</dcterms:modified>
</cp:coreProperties>
</file>