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E14034" wp14:textId="6202187D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[00:00:00]</w:t>
      </w:r>
    </w:p>
    <w:p xmlns:wp14="http://schemas.microsoft.com/office/word/2010/wordml" w14:paraId="4F63F40B" wp14:textId="61D84574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&gt;&gt; Tudo bem, então nossa missão é definir o título do documento. Vamos fazer isso da maneira mais simples possível primeiro. E então vamos ver como podemos refatorar um pouco. Então, eu poderia dizer algo do tipo document.title. Vou usar, digamos, Count é this.state.count.</w:t>
      </w:r>
    </w:p>
    <w:p xmlns:wp14="http://schemas.microsoft.com/office/word/2010/wordml" w14:paraId="60E7F088" wp14:textId="1C5984A4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4E64FB4" wp14:textId="2B825CE0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[00:00:26]</w:t>
      </w:r>
    </w:p>
    <w:p xmlns:wp14="http://schemas.microsoft.com/office/word/2010/wordml" w14:paraId="49AC5D70" wp14:textId="64A8D223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Tudo bem, então vamos experimentar [SOUND]. Você vê a contagem 15. Se eu redefini-lo, aumenta com o incremento. Agora, se queremos fazer isso pelos três, não queremos escrever a mesma função três vezes. O que provavelmente queremos fazer é descobrir uma maneira de abstrair isso.</w:t>
      </w:r>
    </w:p>
    <w:p xmlns:wp14="http://schemas.microsoft.com/office/word/2010/wordml" w14:paraId="5902D4B3" wp14:textId="1E910617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57E11B2C" wp14:textId="0D91FAA8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[00:00:49]</w:t>
      </w:r>
    </w:p>
    <w:p xmlns:wp14="http://schemas.microsoft.com/office/word/2010/wordml" w14:paraId="5067D906" wp14:textId="16891614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Então, acho que já aludi a isso antes, certo? Poderíamos fazer algo como update, UpdateDocumentTitle. Igual a isso. Sim, state.count. Teremos que fazer a mesma coisa que fizemos aqui em cima, o que faremos assim.updateDocumentTitle, Bind (this). Ótimo, e agora vamos colocar isso nos três lugares. Uma vez. Portanto, foi assim que utilizamos a notação de objeto, mas isso é totalmente bom, funcionará de qualquer maneira, não precisamos fazer o outro apenas para atualizar o título do documento. Vamos voltar.</w:t>
      </w:r>
    </w:p>
    <w:p xmlns:wp14="http://schemas.microsoft.com/office/word/2010/wordml" w14:paraId="6B0AC922" wp14:textId="2816997B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6BF83585" wp14:textId="71551DD2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[00:02:05]</w:t>
      </w:r>
    </w:p>
    <w:p xmlns:wp14="http://schemas.microsoft.com/office/word/2010/wordml" w14:paraId="42DD1C16" wp14:textId="448ED298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E está mudando junto com o, eu não contei desta vez, era apenas o número da linha. Porque está mudando à medida que aumenta conforme diminui nos dois casos. Tudo bem, então isso conclui o tipo de todos os diferentes tipos de chutes nos pneus da API do estado.</w:t>
      </w:r>
    </w:p>
    <w:p xmlns:wp14="http://schemas.microsoft.com/office/word/2010/wordml" w14:paraId="151C2308" wp14:textId="1472B4FD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14:paraId="26AEF921" wp14:textId="70C83B66"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[00:02:23]</w:t>
      </w:r>
    </w:p>
    <w:p xmlns:wp14="http://schemas.microsoft.com/office/word/2010/wordml" w:rsidP="1E6568BC" w14:paraId="1E207724" wp14:textId="76BB7234">
      <w:pPr>
        <w:pStyle w:val="Normal"/>
      </w:pPr>
      <w:r w:rsidRPr="1E6568BC" w:rsidR="7B233A80">
        <w:rPr>
          <w:rFonts w:ascii="Calibri" w:hAnsi="Calibri" w:eastAsia="Calibri" w:cs="Calibri"/>
          <w:noProof w:val="0"/>
          <w:sz w:val="22"/>
          <w:szCs w:val="22"/>
          <w:lang w:val="pt-BR"/>
        </w:rPr>
        <w:t>Agora você também pode colocar isso no seu currículo, isto é, eu não sei, se isso realmente vai arrecadar muito dinheiro. Mas você nunca sabe, vale a pena. Então, vamos falar um pouco mais, apenas alguns padrões em torno do estado. E então vamos mergulhar em como isso difere um pouco dos ganchos.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F58964"/>
  <w15:docId w15:val="{6395f916-f1af-45b3-ac5d-99a7764dbce3}"/>
  <w:rsids>
    <w:rsidRoot w:val="60F58964"/>
    <w:rsid w:val="1E6568BC"/>
    <w:rsid w:val="60F58964"/>
    <w:rsid w:val="7B233A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2020-06-30T02:37:23.7476299Z</dcterms:created>
  <dcterms:modified xsi:type="dcterms:W3CDTF">2020-06-30T02:37:51.1078156Z</dcterms:modified>
  <dc:creator>IGOR CLEMENTE DOS SANTOS</dc:creator>
  <lastModifiedBy>IGOR CLEMENTE DOS SANTOS</lastModifiedBy>
</coreProperties>
</file>