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6D969" w14:textId="14DFD5CD" w:rsidR="008F26C0" w:rsidRPr="008F26C0" w:rsidRDefault="008F26C0" w:rsidP="008F26C0">
      <w:pPr>
        <w:pStyle w:val="1"/>
        <w:rPr>
          <w:sz w:val="27"/>
        </w:rPr>
      </w:pPr>
      <w:r>
        <w:t>УНУ: "Новосибирский лазер на свободных электронах терагерцового диапазона (Новосибирский ЛСЭ)"</w:t>
      </w:r>
    </w:p>
    <w:p w14:paraId="6F2C9B06" w14:textId="45404C2B" w:rsidR="00ED7282" w:rsidRPr="004A627B" w:rsidRDefault="005E445A" w:rsidP="004A627B">
      <w:pPr>
        <w:pStyle w:val="2"/>
      </w:pPr>
      <w:r w:rsidRPr="004A627B">
        <w:t>Раздел "Общие сведения" (наименование, ФИО руководителя, год создания, направления исследований):</w:t>
      </w:r>
    </w:p>
    <w:p w14:paraId="005B34C0" w14:textId="494D9363" w:rsidR="005E445A" w:rsidRPr="00C06661" w:rsidRDefault="005E445A" w:rsidP="004A627B">
      <w:pPr>
        <w:pStyle w:val="2"/>
        <w:rPr>
          <w:color w:val="385623" w:themeColor="accent6" w:themeShade="80"/>
        </w:rPr>
      </w:pPr>
      <w:r w:rsidRPr="00C06661">
        <w:rPr>
          <w:color w:val="385623" w:themeColor="accent6" w:themeShade="80"/>
        </w:rPr>
        <w:t>Раздел "Контактная информация":</w:t>
      </w:r>
    </w:p>
    <w:p w14:paraId="12B44CED" w14:textId="11B4C23A" w:rsidR="00B4391F" w:rsidRPr="00760F1F" w:rsidRDefault="00B4391F" w:rsidP="004A627B">
      <w:pPr>
        <w:pStyle w:val="2"/>
        <w:rPr>
          <w:color w:val="FF0000"/>
        </w:rPr>
      </w:pPr>
      <w:bookmarkStart w:id="0" w:name="_GoBack"/>
      <w:bookmarkEnd w:id="0"/>
      <w:r w:rsidRPr="00760F1F">
        <w:rPr>
          <w:color w:val="FF0000"/>
        </w:rPr>
        <w:t>Раздел "Сведения о календарной загрузке научного оборудования":</w:t>
      </w:r>
    </w:p>
    <w:p w14:paraId="60369A58" w14:textId="5E8BD63A" w:rsidR="00B4391F" w:rsidRPr="00893451" w:rsidRDefault="00B4391F" w:rsidP="004A627B">
      <w:pPr>
        <w:pStyle w:val="2"/>
        <w:rPr>
          <w:color w:val="FF0000"/>
        </w:rPr>
      </w:pPr>
      <w:r w:rsidRPr="00893451">
        <w:rPr>
          <w:color w:val="FF0000"/>
        </w:rPr>
        <w:t>Раздел "Перечень оказываемых типовых услуг с указанием единицы измерения услуги и/или выполняемых работ и порядок определения их стоимости":</w:t>
      </w:r>
    </w:p>
    <w:p w14:paraId="34C3A782" w14:textId="35A660E3" w:rsidR="00AA7767" w:rsidRPr="00893451" w:rsidRDefault="00AA7767" w:rsidP="004A627B">
      <w:pPr>
        <w:pStyle w:val="2"/>
        <w:rPr>
          <w:color w:val="FF0000"/>
        </w:rPr>
      </w:pPr>
      <w:r w:rsidRPr="00893451">
        <w:rPr>
          <w:color w:val="FF0000"/>
        </w:rPr>
        <w:t>Раздел "Регламент доступа к имеющемуся оборудованию, предусматривающий порядок выполнения работ и оказания услуг, осуществления экспериментальных разработок в интересах третьих лиц, а также условия допуска непосредственно к работе на оборудовании":</w:t>
      </w:r>
    </w:p>
    <w:p w14:paraId="413E6E14" w14:textId="4ADFBAEF" w:rsidR="00AA7767" w:rsidRPr="00885F58" w:rsidRDefault="00AA7767" w:rsidP="004A627B">
      <w:pPr>
        <w:pStyle w:val="2"/>
        <w:rPr>
          <w:color w:val="FF0000"/>
        </w:rPr>
      </w:pPr>
      <w:r w:rsidRPr="00885F58">
        <w:rPr>
          <w:color w:val="FF0000"/>
        </w:rPr>
        <w:t>Раздел "Проект договора на выполнение работ и оказания услуг для проведения научных исследований, а также осуществления экспериментальных разработок":</w:t>
      </w:r>
    </w:p>
    <w:p w14:paraId="26177805" w14:textId="5D0A32D9" w:rsidR="00AA7767" w:rsidRPr="00885F58" w:rsidRDefault="00AA7767" w:rsidP="004A627B">
      <w:pPr>
        <w:pStyle w:val="2"/>
        <w:rPr>
          <w:color w:val="FF0000"/>
        </w:rPr>
      </w:pPr>
      <w:r w:rsidRPr="00885F58">
        <w:rPr>
          <w:color w:val="FF0000"/>
        </w:rPr>
        <w:lastRenderedPageBreak/>
        <w:t>Раздел "Форма заявки на выполнение работ и оказание услуг для проведения научных исследований, а также осуществления экспериментальных разработок":</w:t>
      </w:r>
    </w:p>
    <w:p w14:paraId="0D56F119" w14:textId="0718CA01" w:rsidR="00AA7767" w:rsidRPr="00885F58" w:rsidRDefault="00AA7767" w:rsidP="004A627B">
      <w:pPr>
        <w:pStyle w:val="2"/>
        <w:rPr>
          <w:color w:val="FF0000"/>
        </w:rPr>
      </w:pPr>
      <w:r w:rsidRPr="00885F58">
        <w:rPr>
          <w:color w:val="FF0000"/>
        </w:rPr>
        <w:t>Раздел "Порядок расчета стоимости нестандартных услуг":</w:t>
      </w:r>
    </w:p>
    <w:p w14:paraId="7FC5FD25" w14:textId="04132DD5" w:rsidR="00AA7767" w:rsidRPr="00885F58" w:rsidRDefault="00AA7767" w:rsidP="004A627B">
      <w:pPr>
        <w:pStyle w:val="2"/>
        <w:rPr>
          <w:color w:val="FF0000"/>
        </w:rPr>
      </w:pPr>
      <w:r w:rsidRPr="00885F58">
        <w:rPr>
          <w:color w:val="FF0000"/>
        </w:rPr>
        <w:t>Раздел "Перечень имеющихся методик/методов выполнения измерений":</w:t>
      </w:r>
    </w:p>
    <w:p w14:paraId="2111C187" w14:textId="6ED1F109" w:rsidR="004A627B" w:rsidRPr="00C06661" w:rsidRDefault="004A627B" w:rsidP="004A627B">
      <w:pPr>
        <w:pStyle w:val="2"/>
        <w:rPr>
          <w:color w:val="385623" w:themeColor="accent6" w:themeShade="80"/>
        </w:rPr>
      </w:pPr>
      <w:r w:rsidRPr="00C06661">
        <w:rPr>
          <w:color w:val="385623" w:themeColor="accent6" w:themeShade="80"/>
        </w:rPr>
        <w:t>Раздел "План работы УНУ (формируется на основе поступающих заявок)":</w:t>
      </w:r>
    </w:p>
    <w:sectPr w:rsidR="004A627B" w:rsidRPr="00C06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CF"/>
    <w:rsid w:val="003F37F6"/>
    <w:rsid w:val="004358CF"/>
    <w:rsid w:val="004A627B"/>
    <w:rsid w:val="005E445A"/>
    <w:rsid w:val="006375BA"/>
    <w:rsid w:val="00760F1F"/>
    <w:rsid w:val="00885F58"/>
    <w:rsid w:val="00893451"/>
    <w:rsid w:val="008F26C0"/>
    <w:rsid w:val="00AA7767"/>
    <w:rsid w:val="00B1593B"/>
    <w:rsid w:val="00B4391F"/>
    <w:rsid w:val="00C06661"/>
    <w:rsid w:val="00C652CB"/>
    <w:rsid w:val="00E77F0E"/>
    <w:rsid w:val="00ED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70730"/>
  <w15:chartTrackingRefBased/>
  <w15:docId w15:val="{604A3AE1-7DDB-42E0-91FF-82AA4A88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сновной"/>
    <w:qFormat/>
    <w:rsid w:val="00E77F0E"/>
    <w:pPr>
      <w:spacing w:before="120" w:after="24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aliases w:val="Б.Заголовок 1"/>
    <w:basedOn w:val="a"/>
    <w:next w:val="a"/>
    <w:link w:val="10"/>
    <w:uiPriority w:val="9"/>
    <w:qFormat/>
    <w:rsid w:val="00E77F0E"/>
    <w:pPr>
      <w:keepNext/>
      <w:keepLines/>
      <w:spacing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aliases w:val="м.Заголовок 2"/>
    <w:basedOn w:val="a"/>
    <w:next w:val="a"/>
    <w:link w:val="20"/>
    <w:uiPriority w:val="9"/>
    <w:unhideWhenUsed/>
    <w:qFormat/>
    <w:rsid w:val="003F37F6"/>
    <w:pPr>
      <w:keepNext/>
      <w:keepLines/>
      <w:spacing w:before="720" w:after="720"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26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Б.Заголовок 1 Знак"/>
    <w:basedOn w:val="a0"/>
    <w:link w:val="1"/>
    <w:uiPriority w:val="9"/>
    <w:rsid w:val="00E77F0E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aliases w:val="м.Заголовок 2 Знак"/>
    <w:basedOn w:val="a0"/>
    <w:link w:val="2"/>
    <w:uiPriority w:val="9"/>
    <w:rsid w:val="003F37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F2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Davidyuk</dc:creator>
  <cp:keywords/>
  <dc:description/>
  <cp:lastModifiedBy>Igor Davidyuk</cp:lastModifiedBy>
  <cp:revision>13</cp:revision>
  <dcterms:created xsi:type="dcterms:W3CDTF">2019-02-22T08:18:00Z</dcterms:created>
  <dcterms:modified xsi:type="dcterms:W3CDTF">2019-03-01T11:28:00Z</dcterms:modified>
</cp:coreProperties>
</file>