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485169" w:displacedByCustomXml="next"/>
    <w:sdt>
      <w:sdtPr>
        <w:rPr>
          <w:rFonts w:eastAsiaTheme="minorHAnsi" w:cstheme="minorBidi"/>
          <w:b w:val="0"/>
          <w:caps/>
          <w:szCs w:val="22"/>
          <w:lang w:eastAsia="en-US"/>
        </w:rPr>
        <w:id w:val="-328061422"/>
        <w:docPartObj>
          <w:docPartGallery w:val="Table of Contents"/>
          <w:docPartUnique/>
        </w:docPartObj>
      </w:sdtPr>
      <w:sdtEndPr>
        <w:rPr>
          <w:rFonts w:eastAsia="Times New Roman" w:cs="Times New Roman"/>
          <w:bCs/>
          <w:caps w:val="0"/>
          <w:szCs w:val="24"/>
          <w:lang w:eastAsia="ru-RU"/>
        </w:rPr>
      </w:sdtEndPr>
      <w:sdtContent>
        <w:p w14:paraId="218A7DD0" w14:textId="22E316FF" w:rsidR="004F313F" w:rsidRPr="009008B5" w:rsidRDefault="004F313F" w:rsidP="00F75B7B">
          <w:pPr>
            <w:pStyle w:val="a4"/>
            <w:numPr>
              <w:ilvl w:val="0"/>
              <w:numId w:val="0"/>
            </w:numPr>
            <w:spacing w:before="120"/>
            <w:jc w:val="center"/>
            <w:rPr>
              <w:rFonts w:cs="Times New Roman"/>
              <w:b w:val="0"/>
              <w:bCs/>
              <w:szCs w:val="28"/>
            </w:rPr>
          </w:pPr>
          <w:r>
            <w:rPr>
              <w:rFonts w:cs="Times New Roman"/>
              <w:bCs/>
              <w:szCs w:val="28"/>
            </w:rPr>
            <w:t>СОДЕРЖАНИЕ</w:t>
          </w:r>
        </w:p>
        <w:p w14:paraId="0A78DBB2" w14:textId="142A3182" w:rsidR="00C15E3F" w:rsidRDefault="004F313F">
          <w:pPr>
            <w:pStyle w:val="11"/>
            <w:rPr>
              <w:rFonts w:asciiTheme="minorHAnsi" w:eastAsiaTheme="minorEastAsia" w:hAnsiTheme="minorHAnsi" w:cstheme="minorBidi"/>
              <w:noProof/>
              <w:sz w:val="22"/>
              <w:szCs w:val="22"/>
            </w:rPr>
          </w:pPr>
          <w:r w:rsidRPr="007B6D4B">
            <w:fldChar w:fldCharType="begin"/>
          </w:r>
          <w:r w:rsidRPr="007B6D4B">
            <w:instrText xml:space="preserve"> TOC \o "1-3" \h \z \u </w:instrText>
          </w:r>
          <w:r w:rsidRPr="007B6D4B">
            <w:fldChar w:fldCharType="separate"/>
          </w:r>
          <w:hyperlink w:anchor="_Toc163928252" w:history="1">
            <w:r w:rsidR="00C15E3F" w:rsidRPr="000450F6">
              <w:rPr>
                <w:rStyle w:val="a3"/>
                <w:rFonts w:eastAsiaTheme="majorEastAsia"/>
                <w:noProof/>
              </w:rPr>
              <w:t>Введение</w:t>
            </w:r>
            <w:r w:rsidR="00C15E3F">
              <w:rPr>
                <w:noProof/>
                <w:webHidden/>
              </w:rPr>
              <w:tab/>
            </w:r>
            <w:r w:rsidR="00C15E3F">
              <w:rPr>
                <w:noProof/>
                <w:webHidden/>
              </w:rPr>
              <w:fldChar w:fldCharType="begin"/>
            </w:r>
            <w:r w:rsidR="00C15E3F">
              <w:rPr>
                <w:noProof/>
                <w:webHidden/>
              </w:rPr>
              <w:instrText xml:space="preserve"> PAGEREF _Toc163928252 \h </w:instrText>
            </w:r>
            <w:r w:rsidR="00C15E3F">
              <w:rPr>
                <w:noProof/>
                <w:webHidden/>
              </w:rPr>
            </w:r>
            <w:r w:rsidR="00C15E3F">
              <w:rPr>
                <w:noProof/>
                <w:webHidden/>
              </w:rPr>
              <w:fldChar w:fldCharType="separate"/>
            </w:r>
            <w:r w:rsidR="00C15E3F">
              <w:rPr>
                <w:noProof/>
                <w:webHidden/>
              </w:rPr>
              <w:t>2</w:t>
            </w:r>
            <w:r w:rsidR="00C15E3F">
              <w:rPr>
                <w:noProof/>
                <w:webHidden/>
              </w:rPr>
              <w:fldChar w:fldCharType="end"/>
            </w:r>
          </w:hyperlink>
        </w:p>
        <w:p w14:paraId="5990FC2D" w14:textId="64160C47" w:rsidR="00C15E3F" w:rsidRDefault="00C15E3F">
          <w:pPr>
            <w:pStyle w:val="11"/>
            <w:rPr>
              <w:rFonts w:asciiTheme="minorHAnsi" w:eastAsiaTheme="minorEastAsia" w:hAnsiTheme="minorHAnsi" w:cstheme="minorBidi"/>
              <w:noProof/>
              <w:sz w:val="22"/>
              <w:szCs w:val="22"/>
            </w:rPr>
          </w:pPr>
          <w:hyperlink w:anchor="_Toc163928253" w:history="1">
            <w:r w:rsidRPr="000450F6">
              <w:rPr>
                <w:rStyle w:val="a3"/>
                <w:rFonts w:eastAsiaTheme="majorEastAsia"/>
                <w:noProof/>
              </w:rPr>
              <w:t>1.</w:t>
            </w:r>
            <w:r>
              <w:rPr>
                <w:rFonts w:asciiTheme="minorHAnsi" w:eastAsiaTheme="minorEastAsia" w:hAnsiTheme="minorHAnsi" w:cstheme="minorBidi"/>
                <w:noProof/>
                <w:sz w:val="22"/>
                <w:szCs w:val="22"/>
              </w:rPr>
              <w:tab/>
            </w:r>
            <w:r w:rsidRPr="000450F6">
              <w:rPr>
                <w:rStyle w:val="a3"/>
                <w:rFonts w:eastAsiaTheme="majorEastAsia"/>
                <w:noProof/>
              </w:rPr>
              <w:t>Постановка задачи</w:t>
            </w:r>
            <w:r>
              <w:rPr>
                <w:noProof/>
                <w:webHidden/>
              </w:rPr>
              <w:tab/>
            </w:r>
            <w:r>
              <w:rPr>
                <w:noProof/>
                <w:webHidden/>
              </w:rPr>
              <w:fldChar w:fldCharType="begin"/>
            </w:r>
            <w:r>
              <w:rPr>
                <w:noProof/>
                <w:webHidden/>
              </w:rPr>
              <w:instrText xml:space="preserve"> PAGEREF _Toc163928253 \h </w:instrText>
            </w:r>
            <w:r>
              <w:rPr>
                <w:noProof/>
                <w:webHidden/>
              </w:rPr>
            </w:r>
            <w:r>
              <w:rPr>
                <w:noProof/>
                <w:webHidden/>
              </w:rPr>
              <w:fldChar w:fldCharType="separate"/>
            </w:r>
            <w:r>
              <w:rPr>
                <w:noProof/>
                <w:webHidden/>
              </w:rPr>
              <w:t>7</w:t>
            </w:r>
            <w:r>
              <w:rPr>
                <w:noProof/>
                <w:webHidden/>
              </w:rPr>
              <w:fldChar w:fldCharType="end"/>
            </w:r>
          </w:hyperlink>
        </w:p>
        <w:p w14:paraId="2A273340" w14:textId="2F606707" w:rsidR="00C15E3F" w:rsidRDefault="00C15E3F">
          <w:pPr>
            <w:pStyle w:val="22"/>
            <w:rPr>
              <w:rFonts w:asciiTheme="minorHAnsi" w:hAnsiTheme="minorHAnsi" w:cstheme="minorBidi"/>
              <w:noProof/>
              <w:sz w:val="22"/>
            </w:rPr>
          </w:pPr>
          <w:hyperlink w:anchor="_Toc163928254" w:history="1">
            <w:r w:rsidRPr="000450F6">
              <w:rPr>
                <w:rStyle w:val="a3"/>
                <w:noProof/>
              </w:rPr>
              <w:t>1.1.</w:t>
            </w:r>
            <w:r>
              <w:rPr>
                <w:rFonts w:asciiTheme="minorHAnsi" w:hAnsiTheme="minorHAnsi" w:cstheme="minorBidi"/>
                <w:noProof/>
                <w:sz w:val="22"/>
              </w:rPr>
              <w:tab/>
            </w:r>
            <w:r w:rsidRPr="000450F6">
              <w:rPr>
                <w:rStyle w:val="a3"/>
                <w:noProof/>
              </w:rPr>
              <w:t>Введение</w:t>
            </w:r>
            <w:r>
              <w:rPr>
                <w:noProof/>
                <w:webHidden/>
              </w:rPr>
              <w:tab/>
            </w:r>
            <w:r>
              <w:rPr>
                <w:noProof/>
                <w:webHidden/>
              </w:rPr>
              <w:fldChar w:fldCharType="begin"/>
            </w:r>
            <w:r>
              <w:rPr>
                <w:noProof/>
                <w:webHidden/>
              </w:rPr>
              <w:instrText xml:space="preserve"> PAGEREF _Toc163928254 \h </w:instrText>
            </w:r>
            <w:r>
              <w:rPr>
                <w:noProof/>
                <w:webHidden/>
              </w:rPr>
            </w:r>
            <w:r>
              <w:rPr>
                <w:noProof/>
                <w:webHidden/>
              </w:rPr>
              <w:fldChar w:fldCharType="separate"/>
            </w:r>
            <w:r>
              <w:rPr>
                <w:noProof/>
                <w:webHidden/>
              </w:rPr>
              <w:t>7</w:t>
            </w:r>
            <w:r>
              <w:rPr>
                <w:noProof/>
                <w:webHidden/>
              </w:rPr>
              <w:fldChar w:fldCharType="end"/>
            </w:r>
          </w:hyperlink>
        </w:p>
        <w:p w14:paraId="3CE5DD1E" w14:textId="5AD5BF0A" w:rsidR="00C15E3F" w:rsidRDefault="00C15E3F">
          <w:pPr>
            <w:pStyle w:val="22"/>
            <w:rPr>
              <w:rFonts w:asciiTheme="minorHAnsi" w:hAnsiTheme="minorHAnsi" w:cstheme="minorBidi"/>
              <w:noProof/>
              <w:sz w:val="22"/>
            </w:rPr>
          </w:pPr>
          <w:hyperlink w:anchor="_Toc163928255" w:history="1">
            <w:r w:rsidRPr="000450F6">
              <w:rPr>
                <w:rStyle w:val="a3"/>
                <w:noProof/>
              </w:rPr>
              <w:t>1.2.</w:t>
            </w:r>
            <w:r>
              <w:rPr>
                <w:rFonts w:asciiTheme="minorHAnsi" w:hAnsiTheme="minorHAnsi" w:cstheme="minorBidi"/>
                <w:noProof/>
                <w:sz w:val="22"/>
              </w:rPr>
              <w:tab/>
            </w:r>
            <w:r w:rsidRPr="000450F6">
              <w:rPr>
                <w:rStyle w:val="a3"/>
                <w:noProof/>
              </w:rPr>
              <w:t>Цель и задачи выпускной квалификационной работы</w:t>
            </w:r>
            <w:r>
              <w:rPr>
                <w:noProof/>
                <w:webHidden/>
              </w:rPr>
              <w:tab/>
            </w:r>
            <w:r>
              <w:rPr>
                <w:noProof/>
                <w:webHidden/>
              </w:rPr>
              <w:fldChar w:fldCharType="begin"/>
            </w:r>
            <w:r>
              <w:rPr>
                <w:noProof/>
                <w:webHidden/>
              </w:rPr>
              <w:instrText xml:space="preserve"> PAGEREF _Toc163928255 \h </w:instrText>
            </w:r>
            <w:r>
              <w:rPr>
                <w:noProof/>
                <w:webHidden/>
              </w:rPr>
            </w:r>
            <w:r>
              <w:rPr>
                <w:noProof/>
                <w:webHidden/>
              </w:rPr>
              <w:fldChar w:fldCharType="separate"/>
            </w:r>
            <w:r>
              <w:rPr>
                <w:noProof/>
                <w:webHidden/>
              </w:rPr>
              <w:t>7</w:t>
            </w:r>
            <w:r>
              <w:rPr>
                <w:noProof/>
                <w:webHidden/>
              </w:rPr>
              <w:fldChar w:fldCharType="end"/>
            </w:r>
          </w:hyperlink>
        </w:p>
        <w:p w14:paraId="59608A95" w14:textId="35142A01" w:rsidR="00C15E3F" w:rsidRDefault="00C15E3F">
          <w:pPr>
            <w:pStyle w:val="22"/>
            <w:rPr>
              <w:rFonts w:asciiTheme="minorHAnsi" w:hAnsiTheme="minorHAnsi" w:cstheme="minorBidi"/>
              <w:noProof/>
              <w:sz w:val="22"/>
            </w:rPr>
          </w:pPr>
          <w:hyperlink w:anchor="_Toc163928256" w:history="1">
            <w:r w:rsidRPr="000450F6">
              <w:rPr>
                <w:rStyle w:val="a3"/>
                <w:noProof/>
              </w:rPr>
              <w:t>1.3.</w:t>
            </w:r>
            <w:r>
              <w:rPr>
                <w:rFonts w:asciiTheme="minorHAnsi" w:hAnsiTheme="minorHAnsi" w:cstheme="minorBidi"/>
                <w:noProof/>
                <w:sz w:val="22"/>
              </w:rPr>
              <w:tab/>
            </w:r>
            <w:r w:rsidRPr="000450F6">
              <w:rPr>
                <w:rStyle w:val="a3"/>
                <w:noProof/>
              </w:rPr>
              <w:t>Предметная область</w:t>
            </w:r>
            <w:r>
              <w:rPr>
                <w:noProof/>
                <w:webHidden/>
              </w:rPr>
              <w:tab/>
            </w:r>
            <w:r>
              <w:rPr>
                <w:noProof/>
                <w:webHidden/>
              </w:rPr>
              <w:fldChar w:fldCharType="begin"/>
            </w:r>
            <w:r>
              <w:rPr>
                <w:noProof/>
                <w:webHidden/>
              </w:rPr>
              <w:instrText xml:space="preserve"> PAGEREF _Toc163928256 \h </w:instrText>
            </w:r>
            <w:r>
              <w:rPr>
                <w:noProof/>
                <w:webHidden/>
              </w:rPr>
            </w:r>
            <w:r>
              <w:rPr>
                <w:noProof/>
                <w:webHidden/>
              </w:rPr>
              <w:fldChar w:fldCharType="separate"/>
            </w:r>
            <w:r>
              <w:rPr>
                <w:noProof/>
                <w:webHidden/>
              </w:rPr>
              <w:t>8</w:t>
            </w:r>
            <w:r>
              <w:rPr>
                <w:noProof/>
                <w:webHidden/>
              </w:rPr>
              <w:fldChar w:fldCharType="end"/>
            </w:r>
          </w:hyperlink>
        </w:p>
        <w:p w14:paraId="67B1694B" w14:textId="0FDB19DE" w:rsidR="00C15E3F" w:rsidRDefault="00C15E3F">
          <w:pPr>
            <w:pStyle w:val="22"/>
            <w:rPr>
              <w:rFonts w:asciiTheme="minorHAnsi" w:hAnsiTheme="minorHAnsi" w:cstheme="minorBidi"/>
              <w:noProof/>
              <w:sz w:val="22"/>
            </w:rPr>
          </w:pPr>
          <w:hyperlink w:anchor="_Toc163928257" w:history="1">
            <w:r w:rsidRPr="000450F6">
              <w:rPr>
                <w:rStyle w:val="a3"/>
                <w:noProof/>
              </w:rPr>
              <w:t>1.4.</w:t>
            </w:r>
            <w:r>
              <w:rPr>
                <w:rFonts w:asciiTheme="minorHAnsi" w:hAnsiTheme="minorHAnsi" w:cstheme="minorBidi"/>
                <w:noProof/>
                <w:sz w:val="22"/>
              </w:rPr>
              <w:tab/>
            </w:r>
            <w:r w:rsidRPr="000450F6">
              <w:rPr>
                <w:rStyle w:val="a3"/>
                <w:noProof/>
              </w:rPr>
              <w:t>Актуальность</w:t>
            </w:r>
            <w:r>
              <w:rPr>
                <w:noProof/>
                <w:webHidden/>
              </w:rPr>
              <w:tab/>
            </w:r>
            <w:r>
              <w:rPr>
                <w:noProof/>
                <w:webHidden/>
              </w:rPr>
              <w:fldChar w:fldCharType="begin"/>
            </w:r>
            <w:r>
              <w:rPr>
                <w:noProof/>
                <w:webHidden/>
              </w:rPr>
              <w:instrText xml:space="preserve"> PAGEREF _Toc163928257 \h </w:instrText>
            </w:r>
            <w:r>
              <w:rPr>
                <w:noProof/>
                <w:webHidden/>
              </w:rPr>
            </w:r>
            <w:r>
              <w:rPr>
                <w:noProof/>
                <w:webHidden/>
              </w:rPr>
              <w:fldChar w:fldCharType="separate"/>
            </w:r>
            <w:r>
              <w:rPr>
                <w:noProof/>
                <w:webHidden/>
              </w:rPr>
              <w:t>8</w:t>
            </w:r>
            <w:r>
              <w:rPr>
                <w:noProof/>
                <w:webHidden/>
              </w:rPr>
              <w:fldChar w:fldCharType="end"/>
            </w:r>
          </w:hyperlink>
        </w:p>
        <w:p w14:paraId="1C21430E" w14:textId="4E41CEB4" w:rsidR="00C15E3F" w:rsidRDefault="00C15E3F">
          <w:pPr>
            <w:pStyle w:val="22"/>
            <w:rPr>
              <w:rFonts w:asciiTheme="minorHAnsi" w:hAnsiTheme="minorHAnsi" w:cstheme="minorBidi"/>
              <w:noProof/>
              <w:sz w:val="22"/>
            </w:rPr>
          </w:pPr>
          <w:hyperlink w:anchor="_Toc163928258" w:history="1">
            <w:r w:rsidRPr="000450F6">
              <w:rPr>
                <w:rStyle w:val="a3"/>
                <w:noProof/>
              </w:rPr>
              <w:t>1.5.</w:t>
            </w:r>
            <w:r>
              <w:rPr>
                <w:rFonts w:asciiTheme="minorHAnsi" w:hAnsiTheme="minorHAnsi" w:cstheme="minorBidi"/>
                <w:noProof/>
                <w:sz w:val="22"/>
              </w:rPr>
              <w:tab/>
            </w:r>
            <w:r w:rsidRPr="000450F6">
              <w:rPr>
                <w:rStyle w:val="a3"/>
                <w:noProof/>
              </w:rPr>
              <w:t>Заключение</w:t>
            </w:r>
            <w:r>
              <w:rPr>
                <w:noProof/>
                <w:webHidden/>
              </w:rPr>
              <w:tab/>
            </w:r>
            <w:r>
              <w:rPr>
                <w:noProof/>
                <w:webHidden/>
              </w:rPr>
              <w:fldChar w:fldCharType="begin"/>
            </w:r>
            <w:r>
              <w:rPr>
                <w:noProof/>
                <w:webHidden/>
              </w:rPr>
              <w:instrText xml:space="preserve"> PAGEREF _Toc163928258 \h </w:instrText>
            </w:r>
            <w:r>
              <w:rPr>
                <w:noProof/>
                <w:webHidden/>
              </w:rPr>
            </w:r>
            <w:r>
              <w:rPr>
                <w:noProof/>
                <w:webHidden/>
              </w:rPr>
              <w:fldChar w:fldCharType="separate"/>
            </w:r>
            <w:r>
              <w:rPr>
                <w:noProof/>
                <w:webHidden/>
              </w:rPr>
              <w:t>9</w:t>
            </w:r>
            <w:r>
              <w:rPr>
                <w:noProof/>
                <w:webHidden/>
              </w:rPr>
              <w:fldChar w:fldCharType="end"/>
            </w:r>
          </w:hyperlink>
        </w:p>
        <w:p w14:paraId="43163DA3" w14:textId="2B690442" w:rsidR="00C15E3F" w:rsidRDefault="00C15E3F">
          <w:pPr>
            <w:pStyle w:val="11"/>
            <w:rPr>
              <w:rFonts w:asciiTheme="minorHAnsi" w:eastAsiaTheme="minorEastAsia" w:hAnsiTheme="minorHAnsi" w:cstheme="minorBidi"/>
              <w:noProof/>
              <w:sz w:val="22"/>
              <w:szCs w:val="22"/>
            </w:rPr>
          </w:pPr>
          <w:hyperlink w:anchor="_Toc163928259" w:history="1">
            <w:r w:rsidRPr="000450F6">
              <w:rPr>
                <w:rStyle w:val="a3"/>
                <w:rFonts w:eastAsiaTheme="majorEastAsia"/>
                <w:noProof/>
              </w:rPr>
              <w:t>2.</w:t>
            </w:r>
            <w:r>
              <w:rPr>
                <w:rFonts w:asciiTheme="minorHAnsi" w:eastAsiaTheme="minorEastAsia" w:hAnsiTheme="minorHAnsi" w:cstheme="minorBidi"/>
                <w:noProof/>
                <w:sz w:val="22"/>
                <w:szCs w:val="22"/>
              </w:rPr>
              <w:tab/>
            </w:r>
            <w:r w:rsidRPr="000450F6">
              <w:rPr>
                <w:rStyle w:val="a3"/>
                <w:rFonts w:eastAsiaTheme="majorEastAsia"/>
                <w:noProof/>
              </w:rPr>
              <w:t>ТЕОРЕТИЧЕСКАЯ ЧАСТЬ</w:t>
            </w:r>
            <w:r>
              <w:rPr>
                <w:noProof/>
                <w:webHidden/>
              </w:rPr>
              <w:tab/>
            </w:r>
            <w:r>
              <w:rPr>
                <w:noProof/>
                <w:webHidden/>
              </w:rPr>
              <w:fldChar w:fldCharType="begin"/>
            </w:r>
            <w:r>
              <w:rPr>
                <w:noProof/>
                <w:webHidden/>
              </w:rPr>
              <w:instrText xml:space="preserve"> PAGEREF _Toc163928259 \h </w:instrText>
            </w:r>
            <w:r>
              <w:rPr>
                <w:noProof/>
                <w:webHidden/>
              </w:rPr>
            </w:r>
            <w:r>
              <w:rPr>
                <w:noProof/>
                <w:webHidden/>
              </w:rPr>
              <w:fldChar w:fldCharType="separate"/>
            </w:r>
            <w:r>
              <w:rPr>
                <w:noProof/>
                <w:webHidden/>
              </w:rPr>
              <w:t>11</w:t>
            </w:r>
            <w:r>
              <w:rPr>
                <w:noProof/>
                <w:webHidden/>
              </w:rPr>
              <w:fldChar w:fldCharType="end"/>
            </w:r>
          </w:hyperlink>
        </w:p>
        <w:p w14:paraId="47476FFB" w14:textId="7896A78B" w:rsidR="00C15E3F" w:rsidRDefault="00C15E3F">
          <w:pPr>
            <w:pStyle w:val="22"/>
            <w:rPr>
              <w:rFonts w:asciiTheme="minorHAnsi" w:hAnsiTheme="minorHAnsi" w:cstheme="minorBidi"/>
              <w:noProof/>
              <w:sz w:val="22"/>
            </w:rPr>
          </w:pPr>
          <w:hyperlink w:anchor="_Toc163928260" w:history="1">
            <w:r w:rsidRPr="000450F6">
              <w:rPr>
                <w:rStyle w:val="a3"/>
                <w:noProof/>
              </w:rPr>
              <w:t>2.1.</w:t>
            </w:r>
            <w:r>
              <w:rPr>
                <w:rFonts w:asciiTheme="minorHAnsi" w:hAnsiTheme="minorHAnsi" w:cstheme="minorBidi"/>
                <w:noProof/>
                <w:sz w:val="22"/>
              </w:rPr>
              <w:tab/>
            </w:r>
            <w:r w:rsidRPr="000450F6">
              <w:rPr>
                <w:rStyle w:val="a3"/>
                <w:noProof/>
              </w:rPr>
              <w:t>Введение</w:t>
            </w:r>
            <w:r>
              <w:rPr>
                <w:noProof/>
                <w:webHidden/>
              </w:rPr>
              <w:tab/>
            </w:r>
            <w:r>
              <w:rPr>
                <w:noProof/>
                <w:webHidden/>
              </w:rPr>
              <w:fldChar w:fldCharType="begin"/>
            </w:r>
            <w:r>
              <w:rPr>
                <w:noProof/>
                <w:webHidden/>
              </w:rPr>
              <w:instrText xml:space="preserve"> PAGEREF _Toc163928260 \h </w:instrText>
            </w:r>
            <w:r>
              <w:rPr>
                <w:noProof/>
                <w:webHidden/>
              </w:rPr>
            </w:r>
            <w:r>
              <w:rPr>
                <w:noProof/>
                <w:webHidden/>
              </w:rPr>
              <w:fldChar w:fldCharType="separate"/>
            </w:r>
            <w:r>
              <w:rPr>
                <w:noProof/>
                <w:webHidden/>
              </w:rPr>
              <w:t>11</w:t>
            </w:r>
            <w:r>
              <w:rPr>
                <w:noProof/>
                <w:webHidden/>
              </w:rPr>
              <w:fldChar w:fldCharType="end"/>
            </w:r>
          </w:hyperlink>
        </w:p>
        <w:p w14:paraId="1A9FBAE4" w14:textId="0FBB3F27" w:rsidR="00C15E3F" w:rsidRDefault="00C15E3F">
          <w:pPr>
            <w:pStyle w:val="22"/>
            <w:rPr>
              <w:rFonts w:asciiTheme="minorHAnsi" w:hAnsiTheme="minorHAnsi" w:cstheme="minorBidi"/>
              <w:noProof/>
              <w:sz w:val="22"/>
            </w:rPr>
          </w:pPr>
          <w:hyperlink w:anchor="_Toc163928261" w:history="1">
            <w:r w:rsidRPr="000450F6">
              <w:rPr>
                <w:rStyle w:val="a3"/>
                <w:noProof/>
              </w:rPr>
              <w:t>2.2.</w:t>
            </w:r>
            <w:r>
              <w:rPr>
                <w:rFonts w:asciiTheme="minorHAnsi" w:hAnsiTheme="minorHAnsi" w:cstheme="minorBidi"/>
                <w:noProof/>
                <w:sz w:val="22"/>
              </w:rPr>
              <w:tab/>
            </w:r>
            <w:r w:rsidRPr="000450F6">
              <w:rPr>
                <w:rStyle w:val="a3"/>
                <w:noProof/>
              </w:rPr>
              <w:t>Описание архитектуры проекта</w:t>
            </w:r>
            <w:r>
              <w:rPr>
                <w:noProof/>
                <w:webHidden/>
              </w:rPr>
              <w:tab/>
            </w:r>
            <w:r>
              <w:rPr>
                <w:noProof/>
                <w:webHidden/>
              </w:rPr>
              <w:fldChar w:fldCharType="begin"/>
            </w:r>
            <w:r>
              <w:rPr>
                <w:noProof/>
                <w:webHidden/>
              </w:rPr>
              <w:instrText xml:space="preserve"> PAGEREF _Toc163928261 \h </w:instrText>
            </w:r>
            <w:r>
              <w:rPr>
                <w:noProof/>
                <w:webHidden/>
              </w:rPr>
            </w:r>
            <w:r>
              <w:rPr>
                <w:noProof/>
                <w:webHidden/>
              </w:rPr>
              <w:fldChar w:fldCharType="separate"/>
            </w:r>
            <w:r>
              <w:rPr>
                <w:noProof/>
                <w:webHidden/>
              </w:rPr>
              <w:t>11</w:t>
            </w:r>
            <w:r>
              <w:rPr>
                <w:noProof/>
                <w:webHidden/>
              </w:rPr>
              <w:fldChar w:fldCharType="end"/>
            </w:r>
          </w:hyperlink>
        </w:p>
        <w:p w14:paraId="7CD173F9" w14:textId="795C6CD8" w:rsidR="00C15E3F" w:rsidRDefault="00C15E3F">
          <w:pPr>
            <w:pStyle w:val="22"/>
            <w:rPr>
              <w:rFonts w:asciiTheme="minorHAnsi" w:hAnsiTheme="minorHAnsi" w:cstheme="minorBidi"/>
              <w:noProof/>
              <w:sz w:val="22"/>
            </w:rPr>
          </w:pPr>
          <w:hyperlink w:anchor="_Toc163928262" w:history="1">
            <w:r w:rsidRPr="000450F6">
              <w:rPr>
                <w:rStyle w:val="a3"/>
                <w:noProof/>
              </w:rPr>
              <w:t>2.3.</w:t>
            </w:r>
            <w:r>
              <w:rPr>
                <w:rFonts w:asciiTheme="minorHAnsi" w:hAnsiTheme="minorHAnsi" w:cstheme="minorBidi"/>
                <w:noProof/>
                <w:sz w:val="22"/>
              </w:rPr>
              <w:tab/>
            </w:r>
            <w:r w:rsidRPr="000450F6">
              <w:rPr>
                <w:rStyle w:val="a3"/>
                <w:noProof/>
              </w:rPr>
              <w:t>Архитектура интеллектуального сервиса</w:t>
            </w:r>
            <w:r>
              <w:rPr>
                <w:noProof/>
                <w:webHidden/>
              </w:rPr>
              <w:tab/>
            </w:r>
            <w:r>
              <w:rPr>
                <w:noProof/>
                <w:webHidden/>
              </w:rPr>
              <w:fldChar w:fldCharType="begin"/>
            </w:r>
            <w:r>
              <w:rPr>
                <w:noProof/>
                <w:webHidden/>
              </w:rPr>
              <w:instrText xml:space="preserve"> PAGEREF _Toc163928262 \h </w:instrText>
            </w:r>
            <w:r>
              <w:rPr>
                <w:noProof/>
                <w:webHidden/>
              </w:rPr>
            </w:r>
            <w:r>
              <w:rPr>
                <w:noProof/>
                <w:webHidden/>
              </w:rPr>
              <w:fldChar w:fldCharType="separate"/>
            </w:r>
            <w:r>
              <w:rPr>
                <w:noProof/>
                <w:webHidden/>
              </w:rPr>
              <w:t>15</w:t>
            </w:r>
            <w:r>
              <w:rPr>
                <w:noProof/>
                <w:webHidden/>
              </w:rPr>
              <w:fldChar w:fldCharType="end"/>
            </w:r>
          </w:hyperlink>
        </w:p>
        <w:p w14:paraId="0A5B0BAD" w14:textId="03B372E3" w:rsidR="00C15E3F" w:rsidRDefault="00C15E3F">
          <w:pPr>
            <w:pStyle w:val="32"/>
            <w:rPr>
              <w:rFonts w:asciiTheme="minorHAnsi" w:hAnsiTheme="minorHAnsi" w:cstheme="minorBidi"/>
              <w:noProof/>
              <w:sz w:val="22"/>
            </w:rPr>
          </w:pPr>
          <w:hyperlink w:anchor="_Toc163928263" w:history="1">
            <w:r w:rsidRPr="000450F6">
              <w:rPr>
                <w:rStyle w:val="a3"/>
                <w:noProof/>
              </w:rPr>
              <w:t>2.3.1.</w:t>
            </w:r>
            <w:r>
              <w:rPr>
                <w:rFonts w:asciiTheme="minorHAnsi" w:hAnsiTheme="minorHAnsi" w:cstheme="minorBidi"/>
                <w:noProof/>
                <w:sz w:val="22"/>
              </w:rPr>
              <w:tab/>
            </w:r>
            <w:r w:rsidRPr="000450F6">
              <w:rPr>
                <w:rStyle w:val="a3"/>
                <w:noProof/>
              </w:rPr>
              <w:t>Выбор способа обучения</w:t>
            </w:r>
            <w:r>
              <w:rPr>
                <w:noProof/>
                <w:webHidden/>
              </w:rPr>
              <w:tab/>
            </w:r>
            <w:r>
              <w:rPr>
                <w:noProof/>
                <w:webHidden/>
              </w:rPr>
              <w:fldChar w:fldCharType="begin"/>
            </w:r>
            <w:r>
              <w:rPr>
                <w:noProof/>
                <w:webHidden/>
              </w:rPr>
              <w:instrText xml:space="preserve"> PAGEREF _Toc163928263 \h </w:instrText>
            </w:r>
            <w:r>
              <w:rPr>
                <w:noProof/>
                <w:webHidden/>
              </w:rPr>
            </w:r>
            <w:r>
              <w:rPr>
                <w:noProof/>
                <w:webHidden/>
              </w:rPr>
              <w:fldChar w:fldCharType="separate"/>
            </w:r>
            <w:r>
              <w:rPr>
                <w:noProof/>
                <w:webHidden/>
              </w:rPr>
              <w:t>15</w:t>
            </w:r>
            <w:r>
              <w:rPr>
                <w:noProof/>
                <w:webHidden/>
              </w:rPr>
              <w:fldChar w:fldCharType="end"/>
            </w:r>
          </w:hyperlink>
        </w:p>
        <w:p w14:paraId="61DB94D5" w14:textId="07F678D8" w:rsidR="00C15E3F" w:rsidRDefault="00C15E3F">
          <w:pPr>
            <w:pStyle w:val="32"/>
            <w:rPr>
              <w:rFonts w:asciiTheme="minorHAnsi" w:hAnsiTheme="minorHAnsi" w:cstheme="minorBidi"/>
              <w:noProof/>
              <w:sz w:val="22"/>
            </w:rPr>
          </w:pPr>
          <w:hyperlink w:anchor="_Toc163928264" w:history="1">
            <w:r w:rsidRPr="000450F6">
              <w:rPr>
                <w:rStyle w:val="a3"/>
                <w:noProof/>
              </w:rPr>
              <w:t>2.3.2.</w:t>
            </w:r>
            <w:r>
              <w:rPr>
                <w:rFonts w:asciiTheme="minorHAnsi" w:hAnsiTheme="minorHAnsi" w:cstheme="minorBidi"/>
                <w:noProof/>
                <w:sz w:val="22"/>
              </w:rPr>
              <w:tab/>
            </w:r>
            <w:r w:rsidRPr="000450F6">
              <w:rPr>
                <w:rStyle w:val="a3"/>
                <w:noProof/>
              </w:rPr>
              <w:t>Подбор датасета</w:t>
            </w:r>
            <w:r>
              <w:rPr>
                <w:noProof/>
                <w:webHidden/>
              </w:rPr>
              <w:tab/>
            </w:r>
            <w:r>
              <w:rPr>
                <w:noProof/>
                <w:webHidden/>
              </w:rPr>
              <w:fldChar w:fldCharType="begin"/>
            </w:r>
            <w:r>
              <w:rPr>
                <w:noProof/>
                <w:webHidden/>
              </w:rPr>
              <w:instrText xml:space="preserve"> PAGEREF _Toc163928264 \h </w:instrText>
            </w:r>
            <w:r>
              <w:rPr>
                <w:noProof/>
                <w:webHidden/>
              </w:rPr>
            </w:r>
            <w:r>
              <w:rPr>
                <w:noProof/>
                <w:webHidden/>
              </w:rPr>
              <w:fldChar w:fldCharType="separate"/>
            </w:r>
            <w:r>
              <w:rPr>
                <w:noProof/>
                <w:webHidden/>
              </w:rPr>
              <w:t>19</w:t>
            </w:r>
            <w:r>
              <w:rPr>
                <w:noProof/>
                <w:webHidden/>
              </w:rPr>
              <w:fldChar w:fldCharType="end"/>
            </w:r>
          </w:hyperlink>
        </w:p>
        <w:p w14:paraId="3FE996EE" w14:textId="04FDC8FF" w:rsidR="00C15E3F" w:rsidRDefault="00C15E3F">
          <w:pPr>
            <w:pStyle w:val="32"/>
            <w:rPr>
              <w:rFonts w:asciiTheme="minorHAnsi" w:hAnsiTheme="minorHAnsi" w:cstheme="minorBidi"/>
              <w:noProof/>
              <w:sz w:val="22"/>
            </w:rPr>
          </w:pPr>
          <w:hyperlink w:anchor="_Toc163928265" w:history="1">
            <w:r w:rsidRPr="000450F6">
              <w:rPr>
                <w:rStyle w:val="a3"/>
                <w:noProof/>
              </w:rPr>
              <w:t>2.3.3.</w:t>
            </w:r>
            <w:r>
              <w:rPr>
                <w:rFonts w:asciiTheme="minorHAnsi" w:hAnsiTheme="minorHAnsi" w:cstheme="minorBidi"/>
                <w:noProof/>
                <w:sz w:val="22"/>
              </w:rPr>
              <w:tab/>
            </w:r>
            <w:r w:rsidRPr="000450F6">
              <w:rPr>
                <w:rStyle w:val="a3"/>
                <w:noProof/>
              </w:rPr>
              <w:t>Выбор языка</w:t>
            </w:r>
            <w:r>
              <w:rPr>
                <w:noProof/>
                <w:webHidden/>
              </w:rPr>
              <w:tab/>
            </w:r>
            <w:r>
              <w:rPr>
                <w:noProof/>
                <w:webHidden/>
              </w:rPr>
              <w:fldChar w:fldCharType="begin"/>
            </w:r>
            <w:r>
              <w:rPr>
                <w:noProof/>
                <w:webHidden/>
              </w:rPr>
              <w:instrText xml:space="preserve"> PAGEREF _Toc163928265 \h </w:instrText>
            </w:r>
            <w:r>
              <w:rPr>
                <w:noProof/>
                <w:webHidden/>
              </w:rPr>
            </w:r>
            <w:r>
              <w:rPr>
                <w:noProof/>
                <w:webHidden/>
              </w:rPr>
              <w:fldChar w:fldCharType="separate"/>
            </w:r>
            <w:r>
              <w:rPr>
                <w:noProof/>
                <w:webHidden/>
              </w:rPr>
              <w:t>20</w:t>
            </w:r>
            <w:r>
              <w:rPr>
                <w:noProof/>
                <w:webHidden/>
              </w:rPr>
              <w:fldChar w:fldCharType="end"/>
            </w:r>
          </w:hyperlink>
        </w:p>
        <w:p w14:paraId="7F500358" w14:textId="2D3383B2" w:rsidR="00C15E3F" w:rsidRDefault="00C15E3F">
          <w:pPr>
            <w:pStyle w:val="32"/>
            <w:rPr>
              <w:rFonts w:asciiTheme="minorHAnsi" w:hAnsiTheme="minorHAnsi" w:cstheme="minorBidi"/>
              <w:noProof/>
              <w:sz w:val="22"/>
            </w:rPr>
          </w:pPr>
          <w:hyperlink w:anchor="_Toc163928266" w:history="1">
            <w:r w:rsidRPr="000450F6">
              <w:rPr>
                <w:rStyle w:val="a3"/>
                <w:noProof/>
              </w:rPr>
              <w:t>2.3.4.</w:t>
            </w:r>
            <w:r>
              <w:rPr>
                <w:rFonts w:asciiTheme="minorHAnsi" w:hAnsiTheme="minorHAnsi" w:cstheme="minorBidi"/>
                <w:noProof/>
                <w:sz w:val="22"/>
              </w:rPr>
              <w:tab/>
            </w:r>
            <w:r w:rsidRPr="000450F6">
              <w:rPr>
                <w:rStyle w:val="a3"/>
                <w:noProof/>
              </w:rPr>
              <w:t>Выбор фреймворка</w:t>
            </w:r>
            <w:r>
              <w:rPr>
                <w:noProof/>
                <w:webHidden/>
              </w:rPr>
              <w:tab/>
            </w:r>
            <w:r>
              <w:rPr>
                <w:noProof/>
                <w:webHidden/>
              </w:rPr>
              <w:fldChar w:fldCharType="begin"/>
            </w:r>
            <w:r>
              <w:rPr>
                <w:noProof/>
                <w:webHidden/>
              </w:rPr>
              <w:instrText xml:space="preserve"> PAGEREF _Toc163928266 \h </w:instrText>
            </w:r>
            <w:r>
              <w:rPr>
                <w:noProof/>
                <w:webHidden/>
              </w:rPr>
            </w:r>
            <w:r>
              <w:rPr>
                <w:noProof/>
                <w:webHidden/>
              </w:rPr>
              <w:fldChar w:fldCharType="separate"/>
            </w:r>
            <w:r>
              <w:rPr>
                <w:noProof/>
                <w:webHidden/>
              </w:rPr>
              <w:t>23</w:t>
            </w:r>
            <w:r>
              <w:rPr>
                <w:noProof/>
                <w:webHidden/>
              </w:rPr>
              <w:fldChar w:fldCharType="end"/>
            </w:r>
          </w:hyperlink>
        </w:p>
        <w:p w14:paraId="3B9D53D6" w14:textId="0D15B837" w:rsidR="00C15E3F" w:rsidRDefault="00C15E3F">
          <w:pPr>
            <w:pStyle w:val="32"/>
            <w:rPr>
              <w:rFonts w:asciiTheme="minorHAnsi" w:hAnsiTheme="minorHAnsi" w:cstheme="minorBidi"/>
              <w:noProof/>
              <w:sz w:val="22"/>
            </w:rPr>
          </w:pPr>
          <w:hyperlink w:anchor="_Toc163928267" w:history="1">
            <w:r w:rsidRPr="000450F6">
              <w:rPr>
                <w:rStyle w:val="a3"/>
                <w:noProof/>
              </w:rPr>
              <w:t>2.3.5.</w:t>
            </w:r>
            <w:r>
              <w:rPr>
                <w:rFonts w:asciiTheme="minorHAnsi" w:hAnsiTheme="minorHAnsi" w:cstheme="minorBidi"/>
                <w:noProof/>
                <w:sz w:val="22"/>
              </w:rPr>
              <w:tab/>
            </w:r>
            <w:r w:rsidRPr="000450F6">
              <w:rPr>
                <w:rStyle w:val="a3"/>
                <w:noProof/>
              </w:rPr>
              <w:t>Выбор средства интеграции</w:t>
            </w:r>
            <w:r>
              <w:rPr>
                <w:noProof/>
                <w:webHidden/>
              </w:rPr>
              <w:tab/>
            </w:r>
            <w:r>
              <w:rPr>
                <w:noProof/>
                <w:webHidden/>
              </w:rPr>
              <w:fldChar w:fldCharType="begin"/>
            </w:r>
            <w:r>
              <w:rPr>
                <w:noProof/>
                <w:webHidden/>
              </w:rPr>
              <w:instrText xml:space="preserve"> PAGEREF _Toc163928267 \h </w:instrText>
            </w:r>
            <w:r>
              <w:rPr>
                <w:noProof/>
                <w:webHidden/>
              </w:rPr>
            </w:r>
            <w:r>
              <w:rPr>
                <w:noProof/>
                <w:webHidden/>
              </w:rPr>
              <w:fldChar w:fldCharType="separate"/>
            </w:r>
            <w:r>
              <w:rPr>
                <w:noProof/>
                <w:webHidden/>
              </w:rPr>
              <w:t>29</w:t>
            </w:r>
            <w:r>
              <w:rPr>
                <w:noProof/>
                <w:webHidden/>
              </w:rPr>
              <w:fldChar w:fldCharType="end"/>
            </w:r>
          </w:hyperlink>
        </w:p>
        <w:p w14:paraId="1DA5FECD" w14:textId="4BC638AE" w:rsidR="00C15E3F" w:rsidRDefault="00C15E3F">
          <w:pPr>
            <w:pStyle w:val="32"/>
            <w:rPr>
              <w:rFonts w:asciiTheme="minorHAnsi" w:hAnsiTheme="minorHAnsi" w:cstheme="minorBidi"/>
              <w:noProof/>
              <w:sz w:val="22"/>
            </w:rPr>
          </w:pPr>
          <w:hyperlink w:anchor="_Toc163928268" w:history="1">
            <w:r w:rsidRPr="000450F6">
              <w:rPr>
                <w:rStyle w:val="a3"/>
                <w:noProof/>
              </w:rPr>
              <w:t>2.3.6.</w:t>
            </w:r>
            <w:r>
              <w:rPr>
                <w:rFonts w:asciiTheme="minorHAnsi" w:hAnsiTheme="minorHAnsi" w:cstheme="minorBidi"/>
                <w:noProof/>
                <w:sz w:val="22"/>
              </w:rPr>
              <w:tab/>
            </w:r>
            <w:r w:rsidRPr="000450F6">
              <w:rPr>
                <w:rStyle w:val="a3"/>
                <w:noProof/>
              </w:rPr>
              <w:t>Резюме</w:t>
            </w:r>
            <w:r>
              <w:rPr>
                <w:noProof/>
                <w:webHidden/>
              </w:rPr>
              <w:tab/>
            </w:r>
            <w:r>
              <w:rPr>
                <w:noProof/>
                <w:webHidden/>
              </w:rPr>
              <w:fldChar w:fldCharType="begin"/>
            </w:r>
            <w:r>
              <w:rPr>
                <w:noProof/>
                <w:webHidden/>
              </w:rPr>
              <w:instrText xml:space="preserve"> PAGEREF _Toc163928268 \h </w:instrText>
            </w:r>
            <w:r>
              <w:rPr>
                <w:noProof/>
                <w:webHidden/>
              </w:rPr>
            </w:r>
            <w:r>
              <w:rPr>
                <w:noProof/>
                <w:webHidden/>
              </w:rPr>
              <w:fldChar w:fldCharType="separate"/>
            </w:r>
            <w:r>
              <w:rPr>
                <w:noProof/>
                <w:webHidden/>
              </w:rPr>
              <w:t>33</w:t>
            </w:r>
            <w:r>
              <w:rPr>
                <w:noProof/>
                <w:webHidden/>
              </w:rPr>
              <w:fldChar w:fldCharType="end"/>
            </w:r>
          </w:hyperlink>
        </w:p>
        <w:p w14:paraId="042CD1F2" w14:textId="797A7BE0" w:rsidR="00C15E3F" w:rsidRDefault="00C15E3F">
          <w:pPr>
            <w:pStyle w:val="11"/>
            <w:rPr>
              <w:rFonts w:asciiTheme="minorHAnsi" w:eastAsiaTheme="minorEastAsia" w:hAnsiTheme="minorHAnsi" w:cstheme="minorBidi"/>
              <w:noProof/>
              <w:sz w:val="22"/>
              <w:szCs w:val="22"/>
            </w:rPr>
          </w:pPr>
          <w:hyperlink w:anchor="_Toc163928269" w:history="1">
            <w:r w:rsidRPr="000450F6">
              <w:rPr>
                <w:rStyle w:val="a3"/>
                <w:rFonts w:eastAsiaTheme="majorEastAsia"/>
                <w:noProof/>
              </w:rPr>
              <w:t>3.</w:t>
            </w:r>
            <w:r>
              <w:rPr>
                <w:rFonts w:asciiTheme="minorHAnsi" w:eastAsiaTheme="minorEastAsia" w:hAnsiTheme="minorHAnsi" w:cstheme="minorBidi"/>
                <w:noProof/>
                <w:sz w:val="22"/>
                <w:szCs w:val="22"/>
              </w:rPr>
              <w:tab/>
            </w:r>
            <w:r w:rsidRPr="000450F6">
              <w:rPr>
                <w:rStyle w:val="a3"/>
                <w:rFonts w:eastAsiaTheme="majorEastAsia"/>
                <w:noProof/>
              </w:rPr>
              <w:t>ПРАКТИЧЕСКАЯ ЧАСТЬ</w:t>
            </w:r>
            <w:r>
              <w:rPr>
                <w:noProof/>
                <w:webHidden/>
              </w:rPr>
              <w:tab/>
            </w:r>
            <w:r>
              <w:rPr>
                <w:noProof/>
                <w:webHidden/>
              </w:rPr>
              <w:fldChar w:fldCharType="begin"/>
            </w:r>
            <w:r>
              <w:rPr>
                <w:noProof/>
                <w:webHidden/>
              </w:rPr>
              <w:instrText xml:space="preserve"> PAGEREF _Toc163928269 \h </w:instrText>
            </w:r>
            <w:r>
              <w:rPr>
                <w:noProof/>
                <w:webHidden/>
              </w:rPr>
            </w:r>
            <w:r>
              <w:rPr>
                <w:noProof/>
                <w:webHidden/>
              </w:rPr>
              <w:fldChar w:fldCharType="separate"/>
            </w:r>
            <w:r>
              <w:rPr>
                <w:noProof/>
                <w:webHidden/>
              </w:rPr>
              <w:t>35</w:t>
            </w:r>
            <w:r>
              <w:rPr>
                <w:noProof/>
                <w:webHidden/>
              </w:rPr>
              <w:fldChar w:fldCharType="end"/>
            </w:r>
          </w:hyperlink>
        </w:p>
        <w:p w14:paraId="467EF1BA" w14:textId="7157306B" w:rsidR="00C15E3F" w:rsidRDefault="00C15E3F">
          <w:pPr>
            <w:pStyle w:val="11"/>
            <w:rPr>
              <w:rFonts w:asciiTheme="minorHAnsi" w:eastAsiaTheme="minorEastAsia" w:hAnsiTheme="minorHAnsi" w:cstheme="minorBidi"/>
              <w:noProof/>
              <w:sz w:val="22"/>
              <w:szCs w:val="22"/>
            </w:rPr>
          </w:pPr>
          <w:hyperlink w:anchor="_Toc163928270" w:history="1">
            <w:r w:rsidRPr="000450F6">
              <w:rPr>
                <w:rStyle w:val="a3"/>
                <w:rFonts w:eastAsiaTheme="majorEastAsia"/>
                <w:noProof/>
              </w:rPr>
              <w:t>СПИСОК ИСПОЛЬЗУЕМЫХ ИСТОЧНИКОВ</w:t>
            </w:r>
            <w:r>
              <w:rPr>
                <w:noProof/>
                <w:webHidden/>
              </w:rPr>
              <w:tab/>
            </w:r>
            <w:r>
              <w:rPr>
                <w:noProof/>
                <w:webHidden/>
              </w:rPr>
              <w:fldChar w:fldCharType="begin"/>
            </w:r>
            <w:r>
              <w:rPr>
                <w:noProof/>
                <w:webHidden/>
              </w:rPr>
              <w:instrText xml:space="preserve"> PAGEREF _Toc163928270 \h </w:instrText>
            </w:r>
            <w:r>
              <w:rPr>
                <w:noProof/>
                <w:webHidden/>
              </w:rPr>
            </w:r>
            <w:r>
              <w:rPr>
                <w:noProof/>
                <w:webHidden/>
              </w:rPr>
              <w:fldChar w:fldCharType="separate"/>
            </w:r>
            <w:r>
              <w:rPr>
                <w:noProof/>
                <w:webHidden/>
              </w:rPr>
              <w:t>36</w:t>
            </w:r>
            <w:r>
              <w:rPr>
                <w:noProof/>
                <w:webHidden/>
              </w:rPr>
              <w:fldChar w:fldCharType="end"/>
            </w:r>
          </w:hyperlink>
        </w:p>
        <w:p w14:paraId="307BE496" w14:textId="0F0C4AFC" w:rsidR="004920CA" w:rsidRPr="0076559B" w:rsidRDefault="004F313F" w:rsidP="00E720B1">
          <w:pPr>
            <w:rPr>
              <w:b/>
              <w:bCs/>
            </w:rPr>
          </w:pPr>
          <w:r w:rsidRPr="007B6D4B">
            <w:rPr>
              <w:b/>
              <w:bCs/>
            </w:rPr>
            <w:fldChar w:fldCharType="end"/>
          </w:r>
        </w:p>
      </w:sdtContent>
    </w:sdt>
    <w:bookmarkEnd w:id="0" w:displacedByCustomXml="prev"/>
    <w:p w14:paraId="4DD4FF0B" w14:textId="7F4924EE" w:rsidR="009A3E2C" w:rsidRDefault="009A3E2C" w:rsidP="009A3E2C">
      <w:bookmarkStart w:id="1" w:name="_Toc151898553"/>
    </w:p>
    <w:p w14:paraId="5EE25D46" w14:textId="2D21316E" w:rsidR="009A3E2C" w:rsidRDefault="009A3E2C" w:rsidP="009A3E2C"/>
    <w:p w14:paraId="6D720B1F" w14:textId="4B218D03" w:rsidR="009A3E2C" w:rsidRDefault="009A3E2C" w:rsidP="009A3E2C"/>
    <w:p w14:paraId="612B8388" w14:textId="3F7AF9FD" w:rsidR="009A3E2C" w:rsidRDefault="009A3E2C" w:rsidP="009A3E2C"/>
    <w:p w14:paraId="6BD54389" w14:textId="77777777" w:rsidR="00B07CA9" w:rsidRDefault="00B07CA9" w:rsidP="009A3E2C"/>
    <w:p w14:paraId="0191FDF1" w14:textId="7B7B8CC9" w:rsidR="00A87391" w:rsidRDefault="004920CA" w:rsidP="00A87391">
      <w:pPr>
        <w:pStyle w:val="af0"/>
      </w:pPr>
      <w:bookmarkStart w:id="2" w:name="_Toc163928252"/>
      <w:r>
        <w:t>Введение</w:t>
      </w:r>
      <w:bookmarkEnd w:id="1"/>
      <w:bookmarkEnd w:id="2"/>
    </w:p>
    <w:p w14:paraId="1C30FBCE" w14:textId="5F2D66BA" w:rsidR="00A87391" w:rsidRDefault="00A87391" w:rsidP="00A87391">
      <w:pPr>
        <w:ind w:firstLine="510"/>
      </w:pPr>
      <w:bookmarkStart w:id="3" w:name="_Toc121655243"/>
      <w:bookmarkStart w:id="4" w:name="_Toc121655455"/>
      <w:bookmarkStart w:id="5" w:name="_Toc121674899"/>
      <w:bookmarkStart w:id="6" w:name="_Toc122629595"/>
      <w:r>
        <w:t>Медицина – одна из важнейших сфер деятельности человека. На сегодняшний день в России существует</w:t>
      </w:r>
      <w:r w:rsidR="00F77D9C">
        <w:t xml:space="preserve"> набирающая обороты</w:t>
      </w:r>
      <w:r>
        <w:t xml:space="preserve"> тенденция по </w:t>
      </w:r>
      <w:r w:rsidR="00E31C07">
        <w:t>цифровизаци</w:t>
      </w:r>
      <w:r w:rsidR="000F7A9A">
        <w:t>и</w:t>
      </w:r>
      <w:r w:rsidR="00E31C07">
        <w:t xml:space="preserve"> многих медицинских процессов, которые раньше делались вручную и требовали большой бумажной волокиты</w:t>
      </w:r>
      <w:r w:rsidR="00F77D9C">
        <w:t>, а также приводили к ошибкам и неточностям, что</w:t>
      </w:r>
      <w:r w:rsidR="00C36961">
        <w:t xml:space="preserve"> в итоге</w:t>
      </w:r>
      <w:r w:rsidR="00F77D9C">
        <w:t xml:space="preserve"> прямым образом сказывалось на качеств</w:t>
      </w:r>
      <w:r w:rsidR="00C36961">
        <w:t>е</w:t>
      </w:r>
      <w:r w:rsidR="00F77D9C">
        <w:t xml:space="preserve"> лечения и поста</w:t>
      </w:r>
      <w:r w:rsidR="00135887">
        <w:t>но</w:t>
      </w:r>
      <w:r w:rsidR="00F77D9C">
        <w:t>вк</w:t>
      </w:r>
      <w:r w:rsidR="00C36961">
        <w:t>е</w:t>
      </w:r>
      <w:r w:rsidR="00F77D9C">
        <w:t xml:space="preserve"> диагнозов.</w:t>
      </w:r>
    </w:p>
    <w:p w14:paraId="755E66A1" w14:textId="4DDD3DB5" w:rsidR="00C36961" w:rsidRDefault="00F77D9C" w:rsidP="00C36961">
      <w:pPr>
        <w:ind w:firstLine="510"/>
      </w:pPr>
      <w:r>
        <w:t xml:space="preserve">Наметившиеся тренды по развитию медицины в нашем государстве появились сравнительно недавно, а обрели по-настоящему значительную силу буквально несколько лет назад. </w:t>
      </w:r>
      <w:r w:rsidR="00135887">
        <w:t>Так, в</w:t>
      </w:r>
      <w:r>
        <w:t xml:space="preserve"> распоряжении правительства РФ от 29 декабря 2021 года</w:t>
      </w:r>
      <w:r w:rsidR="00135887">
        <w:t xml:space="preserve"> </w:t>
      </w:r>
      <w:r w:rsidR="00135887" w:rsidRPr="00135887">
        <w:t>№ 3980-р</w:t>
      </w:r>
      <w:r>
        <w:t xml:space="preserve"> утверждено стратегическое направление в области цифровой трансформации здравоохранения.</w:t>
      </w:r>
      <w:r w:rsidR="004009EE" w:rsidRPr="004009EE">
        <w:t xml:space="preserve"> </w:t>
      </w:r>
      <w:r w:rsidR="004009EE" w:rsidRPr="00931DF9">
        <w:t>[1]</w:t>
      </w:r>
      <w:r w:rsidR="00DD087D">
        <w:rPr>
          <w:lang w:val="en-US"/>
        </w:rPr>
        <w:t>.</w:t>
      </w:r>
      <w:r w:rsidR="00931DF9">
        <w:t xml:space="preserve"> </w:t>
      </w:r>
      <w:r w:rsidR="00C36961">
        <w:t>Основными тезисами принятого распоряжения являются:</w:t>
      </w:r>
    </w:p>
    <w:p w14:paraId="2ED3CDF0" w14:textId="5B87DD8D" w:rsidR="00C36961" w:rsidRDefault="00931DF9" w:rsidP="00D56394">
      <w:pPr>
        <w:pStyle w:val="a9"/>
        <w:numPr>
          <w:ilvl w:val="0"/>
          <w:numId w:val="7"/>
        </w:numPr>
      </w:pPr>
      <w:r>
        <w:t>д</w:t>
      </w:r>
      <w:r w:rsidR="00C36961">
        <w:t xml:space="preserve">остижение "цифровой зрелости" </w:t>
      </w:r>
      <w:r w:rsidR="00A30567">
        <w:t xml:space="preserve">в </w:t>
      </w:r>
      <w:r w:rsidR="00652CFD">
        <w:t>здравоохранени</w:t>
      </w:r>
      <w:r w:rsidR="00A30567">
        <w:t>и</w:t>
      </w:r>
    </w:p>
    <w:p w14:paraId="0E903400" w14:textId="08C09689" w:rsidR="00C36961" w:rsidRDefault="00931DF9" w:rsidP="00D56394">
      <w:pPr>
        <w:pStyle w:val="a9"/>
        <w:numPr>
          <w:ilvl w:val="0"/>
          <w:numId w:val="7"/>
        </w:numPr>
      </w:pPr>
      <w:r>
        <w:t>у</w:t>
      </w:r>
      <w:r w:rsidR="00C36961">
        <w:t>величение доли массовых социально значимых услуг, доступных в электронном виде</w:t>
      </w:r>
    </w:p>
    <w:p w14:paraId="4D27A63C" w14:textId="0B93C5AF" w:rsidR="00C36961" w:rsidRDefault="00931DF9" w:rsidP="00D56394">
      <w:pPr>
        <w:pStyle w:val="a9"/>
        <w:numPr>
          <w:ilvl w:val="0"/>
          <w:numId w:val="7"/>
        </w:numPr>
      </w:pPr>
      <w:r>
        <w:t>у</w:t>
      </w:r>
      <w:r w:rsidR="00C36961">
        <w:t xml:space="preserve">величение </w:t>
      </w:r>
      <w:r w:rsidR="00A30567">
        <w:t>доли</w:t>
      </w:r>
      <w:r w:rsidR="00C36961">
        <w:t xml:space="preserve"> отечественные решения в сфере информационных технологий</w:t>
      </w:r>
    </w:p>
    <w:p w14:paraId="3F13731C" w14:textId="0A3E1446" w:rsidR="00A30567" w:rsidRDefault="00A30567" w:rsidP="00D56394">
      <w:pPr>
        <w:pStyle w:val="a9"/>
        <w:numPr>
          <w:ilvl w:val="0"/>
          <w:numId w:val="7"/>
        </w:numPr>
      </w:pPr>
      <w:r>
        <w:t>формирование электронных баз знаний</w:t>
      </w:r>
    </w:p>
    <w:p w14:paraId="5AEAAC24" w14:textId="5E5D59FD" w:rsidR="00C36961" w:rsidRDefault="00931DF9" w:rsidP="00D56394">
      <w:pPr>
        <w:pStyle w:val="a9"/>
        <w:numPr>
          <w:ilvl w:val="0"/>
          <w:numId w:val="7"/>
        </w:numPr>
      </w:pPr>
      <w:r>
        <w:t>п</w:t>
      </w:r>
      <w:r w:rsidR="00C36961">
        <w:t>ереход к</w:t>
      </w:r>
      <w:r w:rsidR="000A3FA0">
        <w:t xml:space="preserve"> электронному</w:t>
      </w:r>
      <w:r w:rsidR="00C36961">
        <w:t xml:space="preserve"> документообороту</w:t>
      </w:r>
    </w:p>
    <w:p w14:paraId="579F37FD" w14:textId="4A274FA5" w:rsidR="00923F7A" w:rsidRDefault="00E95562" w:rsidP="00475D65">
      <w:pPr>
        <w:ind w:firstLine="708"/>
      </w:pPr>
      <w:r>
        <w:t>Данному указ</w:t>
      </w:r>
      <w:r w:rsidR="001D3C9C">
        <w:t>у</w:t>
      </w:r>
      <w:r>
        <w:t xml:space="preserve"> предшествовали другие, более общие указы и постановления правительства, направленные на развитие и цифровизации сферы здравоохранения в России.</w:t>
      </w:r>
      <w:r w:rsidR="00923F7A">
        <w:t xml:space="preserve"> Так</w:t>
      </w:r>
      <w:r w:rsidR="006D517A">
        <w:t>ие, как:</w:t>
      </w:r>
    </w:p>
    <w:p w14:paraId="61275983" w14:textId="4AC5690E" w:rsidR="006D517A" w:rsidRPr="006D517A" w:rsidRDefault="006D517A" w:rsidP="00D56394">
      <w:pPr>
        <w:pStyle w:val="a9"/>
        <w:numPr>
          <w:ilvl w:val="0"/>
          <w:numId w:val="4"/>
        </w:numPr>
      </w:pPr>
      <w:r w:rsidRPr="006D517A">
        <w:rPr>
          <w:shd w:val="clear" w:color="auto" w:fill="FFFFFF"/>
        </w:rPr>
        <w:t>указ Президента Российской Федерации от 21 июля 2020 г. N 474 "О национальных целях развития Российской Федерации на период до 2030 года";</w:t>
      </w:r>
      <w:r>
        <w:rPr>
          <w:shd w:val="clear" w:color="auto" w:fill="FFFFFF"/>
        </w:rPr>
        <w:t xml:space="preserve"> </w:t>
      </w:r>
      <w:r w:rsidRPr="006D517A">
        <w:rPr>
          <w:shd w:val="clear" w:color="auto" w:fill="FFFFFF"/>
        </w:rPr>
        <w:t>[1]</w:t>
      </w:r>
    </w:p>
    <w:p w14:paraId="7791FCB6" w14:textId="4C2170D5" w:rsidR="006D517A" w:rsidRPr="006D517A" w:rsidRDefault="006D517A" w:rsidP="00D56394">
      <w:pPr>
        <w:pStyle w:val="a9"/>
        <w:numPr>
          <w:ilvl w:val="0"/>
          <w:numId w:val="4"/>
        </w:numPr>
      </w:pPr>
      <w:r w:rsidRPr="006D517A">
        <w:rPr>
          <w:shd w:val="clear" w:color="auto" w:fill="FFFFFF"/>
        </w:rPr>
        <w:t>указ Президента Российской Федерации от 06 июня 2019 г. N 254 "О Стратегии развития здравоохранения в Российской Федерации на период до 2025 года"; [1]</w:t>
      </w:r>
    </w:p>
    <w:p w14:paraId="6A7857A9" w14:textId="23E409E6" w:rsidR="006D517A" w:rsidRPr="006D517A" w:rsidRDefault="006D517A" w:rsidP="00D56394">
      <w:pPr>
        <w:pStyle w:val="a9"/>
        <w:numPr>
          <w:ilvl w:val="0"/>
          <w:numId w:val="4"/>
        </w:numPr>
      </w:pPr>
      <w:r w:rsidRPr="006D517A">
        <w:rPr>
          <w:shd w:val="clear" w:color="auto" w:fill="FFFFFF"/>
        </w:rPr>
        <w:lastRenderedPageBreak/>
        <w:t>указ Президента Российской Федерации от 7 мая 2018 г. N 204 "О национальных целях и стратегических задачах развития Российской Федерации на период до 2024 года"; [1]</w:t>
      </w:r>
    </w:p>
    <w:p w14:paraId="13DEB136" w14:textId="77F4B96B" w:rsidR="006D517A" w:rsidRDefault="006D517A" w:rsidP="00D56394">
      <w:pPr>
        <w:pStyle w:val="a9"/>
        <w:numPr>
          <w:ilvl w:val="0"/>
          <w:numId w:val="4"/>
        </w:numPr>
      </w:pPr>
      <w:r w:rsidRPr="006D517A">
        <w:rPr>
          <w:shd w:val="clear" w:color="auto" w:fill="FFFFFF"/>
        </w:rPr>
        <w:t>постановление Правительства Российской Федерации от 26 декабря 2017 г. N 1640 "Об утверждении государственной программы Российской Федерации "Развитие здравоохранения". [1]</w:t>
      </w:r>
    </w:p>
    <w:p w14:paraId="3E522291" w14:textId="3CDCCBA7" w:rsidR="00E95562" w:rsidRDefault="00E95562" w:rsidP="00475D65">
      <w:pPr>
        <w:ind w:firstLine="708"/>
      </w:pPr>
      <w:r>
        <w:t>Это доказывает заинтересованность государства в развитии и улучшени</w:t>
      </w:r>
      <w:r w:rsidR="00475D65">
        <w:t>и</w:t>
      </w:r>
      <w:r>
        <w:t xml:space="preserve"> качества услуг в области медицины</w:t>
      </w:r>
      <w:r w:rsidR="006D517A">
        <w:t>, особенно в последн</w:t>
      </w:r>
      <w:r w:rsidR="005C54AC">
        <w:t>е</w:t>
      </w:r>
      <w:r w:rsidR="006D517A">
        <w:t xml:space="preserve">е </w:t>
      </w:r>
      <w:r w:rsidR="005C54AC">
        <w:t>десятилетие</w:t>
      </w:r>
      <w:r>
        <w:t>.</w:t>
      </w:r>
    </w:p>
    <w:p w14:paraId="733BEE60" w14:textId="4B524761" w:rsidR="00931DF9" w:rsidRDefault="00931DF9" w:rsidP="00E95562">
      <w:pPr>
        <w:ind w:firstLine="708"/>
      </w:pPr>
      <w:r>
        <w:t>Внедрение информационных систем взамен существующих бумажных и повсеместная цифровизация в медицине даёт неоспоримые преимущества по сравнению с традиционными и двигает отрасль вперёд.</w:t>
      </w:r>
    </w:p>
    <w:p w14:paraId="2E892E61" w14:textId="2761B2EC" w:rsidR="00E85CA9" w:rsidRDefault="00E85CA9" w:rsidP="00931DF9">
      <w:r>
        <w:tab/>
        <w:t>Под цифровизацией в широком смысле понимается</w:t>
      </w:r>
      <w:r w:rsidR="00F6494A">
        <w:t xml:space="preserve"> процесс социально-экономической трансформации, привносящий</w:t>
      </w:r>
      <w:r>
        <w:t xml:space="preserve"> массовое</w:t>
      </w:r>
      <w:r w:rsidR="00F6494A">
        <w:t xml:space="preserve"> </w:t>
      </w:r>
      <w:r>
        <w:t xml:space="preserve">внедрение </w:t>
      </w:r>
      <w:r w:rsidR="00F6494A">
        <w:t xml:space="preserve">и освоение </w:t>
      </w:r>
      <w:r>
        <w:t>цифровых технологий</w:t>
      </w:r>
      <w:r w:rsidR="00F6494A">
        <w:t>. Цифровизация – очень мощный инструмент повышения эффективности и автоматизации процессов в совершенно разных областях деятельности. Она способна качественно и многогранно улучшить многие сферы жизни общества.</w:t>
      </w:r>
    </w:p>
    <w:p w14:paraId="125D90F1" w14:textId="17445FFF" w:rsidR="005C54AC" w:rsidRDefault="005C54AC" w:rsidP="005C54AC">
      <w:pPr>
        <w:ind w:firstLine="360"/>
      </w:pPr>
      <w:r>
        <w:t xml:space="preserve">Однако недостаточно </w:t>
      </w:r>
      <w:r w:rsidRPr="00CC1D62">
        <w:t xml:space="preserve">просто </w:t>
      </w:r>
      <w:proofErr w:type="spellStart"/>
      <w:r w:rsidR="00475D65">
        <w:t>ц</w:t>
      </w:r>
      <w:r w:rsidR="00475D65" w:rsidRPr="00475D65">
        <w:t>ифровизировать</w:t>
      </w:r>
      <w:proofErr w:type="spellEnd"/>
      <w:r w:rsidR="00475D65">
        <w:t xml:space="preserve"> </w:t>
      </w:r>
      <w:r w:rsidRPr="00CC1D62">
        <w:t>привычный</w:t>
      </w:r>
      <w:r>
        <w:t xml:space="preserve"> бумажный процесс, переведя его в компьютер. Вызовы времени и инициативы государства ставят требование привнести новые возможности и внедрить технологии, недоступные прежде</w:t>
      </w:r>
      <w:r w:rsidR="007A43F8">
        <w:t>.</w:t>
      </w:r>
      <w:r>
        <w:t xml:space="preserve"> </w:t>
      </w:r>
    </w:p>
    <w:p w14:paraId="59439FFD" w14:textId="03C11984" w:rsidR="005C54AC" w:rsidRDefault="005C54AC" w:rsidP="005C54AC">
      <w:r>
        <w:tab/>
        <w:t>В развитии самых актуальных новшеств в медицине заинтересованы все: пациенты (как платных, так и государственных клиник), получающих более качественные услуги за меньшее время</w:t>
      </w:r>
      <w:r w:rsidR="00FB6534" w:rsidRPr="00FB6534">
        <w:t>;</w:t>
      </w:r>
      <w:r>
        <w:t xml:space="preserve"> работник</w:t>
      </w:r>
      <w:r w:rsidR="00FB6534">
        <w:t>и</w:t>
      </w:r>
      <w:r>
        <w:t xml:space="preserve"> </w:t>
      </w:r>
      <w:r w:rsidR="00FB6534">
        <w:t xml:space="preserve">клиник и </w:t>
      </w:r>
      <w:r>
        <w:t>больниц, результативность деятельности которых возрастает</w:t>
      </w:r>
      <w:r w:rsidR="00FB6534" w:rsidRPr="00FB6534">
        <w:t>;</w:t>
      </w:r>
      <w:r>
        <w:t xml:space="preserve"> государств</w:t>
      </w:r>
      <w:r w:rsidR="00FB6534">
        <w:t>о</w:t>
      </w:r>
      <w:r>
        <w:t>, в интересы которого входит улучшение благосостояния людей и обретение технологического суверенитета.</w:t>
      </w:r>
    </w:p>
    <w:p w14:paraId="5233057C" w14:textId="3D2B2DC4" w:rsidR="005C54AC" w:rsidRDefault="005C54AC" w:rsidP="005C54AC">
      <w:r>
        <w:tab/>
        <w:t xml:space="preserve">В медицине для цифровизации процессов внедряются медицинские информационные системы (МИС), а также их вариации, предназначенные для </w:t>
      </w:r>
      <w:r>
        <w:lastRenderedPageBreak/>
        <w:t>конкретных направлений медицины, например лабораторные информационные системы (ЛИС).</w:t>
      </w:r>
    </w:p>
    <w:p w14:paraId="0C3B897B" w14:textId="56481E1F" w:rsidR="00B538D3" w:rsidRDefault="00B538D3" w:rsidP="00931DF9">
      <w:r>
        <w:tab/>
        <w:t>МИС – это комплекс программных и аппаратных средств, предназначенных для организации и управления</w:t>
      </w:r>
      <w:r w:rsidR="00231729">
        <w:t xml:space="preserve"> медицинскими данными и процессами.</w:t>
      </w:r>
      <w:r w:rsidR="00D3743B">
        <w:t xml:space="preserve"> Они в цифровом виде объединяют электронные карты пациентов, хранят и обрабатывают данные медицинских исследований и мониторинга состояния пациент</w:t>
      </w:r>
      <w:r w:rsidR="003169D6">
        <w:t>ов</w:t>
      </w:r>
      <w:r w:rsidR="00D3743B">
        <w:t>, работают с оборудованием, автоматизируют документооборот и так далее.</w:t>
      </w:r>
    </w:p>
    <w:p w14:paraId="3E43A698" w14:textId="0FE2E613" w:rsidR="005D6A00" w:rsidRDefault="00231729" w:rsidP="005D6A00">
      <w:r>
        <w:tab/>
        <w:t>Первые МИС были достаточно простыми. Они решали</w:t>
      </w:r>
      <w:r w:rsidR="00A30567">
        <w:t xml:space="preserve"> только</w:t>
      </w:r>
      <w:r>
        <w:t xml:space="preserve"> рутинные и трудоемкие операции</w:t>
      </w:r>
      <w:r w:rsidRPr="00231729">
        <w:t xml:space="preserve">, </w:t>
      </w:r>
      <w:r w:rsidR="00A30567">
        <w:t>такие как</w:t>
      </w:r>
      <w:r w:rsidRPr="00231729">
        <w:t xml:space="preserve">: </w:t>
      </w:r>
    </w:p>
    <w:p w14:paraId="48642E95" w14:textId="37E001E2" w:rsidR="005D6A00" w:rsidRDefault="00231729" w:rsidP="00D56394">
      <w:pPr>
        <w:pStyle w:val="a9"/>
        <w:numPr>
          <w:ilvl w:val="0"/>
          <w:numId w:val="5"/>
        </w:numPr>
      </w:pPr>
      <w:r w:rsidRPr="00231729">
        <w:t>регистрация и учет пациентов</w:t>
      </w:r>
    </w:p>
    <w:p w14:paraId="4E7EF02E" w14:textId="24FB27AE" w:rsidR="005D6A00" w:rsidRDefault="00E95562" w:rsidP="00D56394">
      <w:pPr>
        <w:pStyle w:val="a9"/>
        <w:numPr>
          <w:ilvl w:val="0"/>
          <w:numId w:val="5"/>
        </w:numPr>
      </w:pPr>
      <w:r w:rsidRPr="00231729">
        <w:t>финансовые расчеты</w:t>
      </w:r>
    </w:p>
    <w:p w14:paraId="4770B380" w14:textId="66DA8B46" w:rsidR="005D6A00" w:rsidRDefault="00231729" w:rsidP="00D56394">
      <w:pPr>
        <w:pStyle w:val="a9"/>
        <w:numPr>
          <w:ilvl w:val="0"/>
          <w:numId w:val="5"/>
        </w:numPr>
      </w:pPr>
      <w:r w:rsidRPr="00231729">
        <w:t>записи на прием</w:t>
      </w:r>
    </w:p>
    <w:p w14:paraId="73C39384" w14:textId="30FFB804" w:rsidR="00231729" w:rsidRDefault="005D6A00" w:rsidP="005D6A00">
      <w:pPr>
        <w:ind w:firstLine="708"/>
      </w:pPr>
      <w:r>
        <w:t>Более с</w:t>
      </w:r>
      <w:r w:rsidR="00231729">
        <w:t xml:space="preserve">овременные </w:t>
      </w:r>
      <w:r w:rsidR="00A30567">
        <w:t>систем</w:t>
      </w:r>
      <w:r w:rsidR="00EF59A8">
        <w:t>ы</w:t>
      </w:r>
      <w:r w:rsidR="00231729">
        <w:t xml:space="preserve"> автоматизируют процесс управления клиникой</w:t>
      </w:r>
      <w:r w:rsidR="00A30567">
        <w:t xml:space="preserve"> целиком</w:t>
      </w:r>
      <w:r w:rsidR="00231729">
        <w:t xml:space="preserve">, берут на себя </w:t>
      </w:r>
      <w:r w:rsidR="00A30567">
        <w:t>основную</w:t>
      </w:r>
      <w:r w:rsidR="00231729">
        <w:t xml:space="preserve"> часть нагрузки по ведению записей, карт пациентов</w:t>
      </w:r>
      <w:r w:rsidR="00E95562">
        <w:t>, составлению отчётов</w:t>
      </w:r>
      <w:r w:rsidR="00A30567">
        <w:t xml:space="preserve"> и </w:t>
      </w:r>
      <w:r w:rsidR="00231729">
        <w:t xml:space="preserve">взаимодействию с другими </w:t>
      </w:r>
      <w:r w:rsidR="00A30567">
        <w:t>подобными информационными</w:t>
      </w:r>
      <w:r w:rsidR="00231729">
        <w:t xml:space="preserve"> системами.</w:t>
      </w:r>
    </w:p>
    <w:p w14:paraId="3FE0E974" w14:textId="51DF9BAA" w:rsidR="00CC1D62" w:rsidRDefault="00CC1D62" w:rsidP="00931DF9">
      <w:r>
        <w:tab/>
        <w:t xml:space="preserve">На данный момент разработкой </w:t>
      </w:r>
      <w:r w:rsidR="00B538D3">
        <w:t>МИС</w:t>
      </w:r>
      <w:r>
        <w:t xml:space="preserve"> занимаются многие компании</w:t>
      </w:r>
      <w:r w:rsidR="00B538D3">
        <w:t xml:space="preserve"> как за рубежом, так и в России</w:t>
      </w:r>
      <w:r>
        <w:t>. Вследствие обширности направлений</w:t>
      </w:r>
      <w:r w:rsidR="00B538D3">
        <w:t xml:space="preserve"> в сфере</w:t>
      </w:r>
      <w:r>
        <w:t xml:space="preserve"> здравоохранения таких систем должно быть много. МИС должны учитывать особенности того или иного медицинского процесса, учитывать всевозможные факторы и ситуации, когда что-то идет не так. Они должны реально ускорять работу по сравнению с традиционными методами и помогать людям, которые пользуются</w:t>
      </w:r>
      <w:r w:rsidR="00E85CA9">
        <w:t xml:space="preserve"> ей</w:t>
      </w:r>
      <w:r>
        <w:t xml:space="preserve">. </w:t>
      </w:r>
    </w:p>
    <w:p w14:paraId="0A63B94E" w14:textId="0AE21CEE" w:rsidR="007A43F8" w:rsidRDefault="007A43F8" w:rsidP="00931DF9">
      <w:r>
        <w:tab/>
        <w:t xml:space="preserve">Современным МИС недостаточно просто автоматизировать бумажные процессы. Потеряли актуальность даже те медицинские информационные системы, которые берут под свой контроль все системы и процессы медицинской деятельности. На сегодняшний день актуальны решения, предлагающие инновационные технологии, способные кратно увеличить </w:t>
      </w:r>
      <w:r>
        <w:lastRenderedPageBreak/>
        <w:t>качество и эффективность деятельности, которую они автоматизируют</w:t>
      </w:r>
      <w:r w:rsidR="005D6A00">
        <w:t>, такие как</w:t>
      </w:r>
      <w:r>
        <w:t>:</w:t>
      </w:r>
    </w:p>
    <w:p w14:paraId="75531F19" w14:textId="77777777" w:rsidR="007A43F8" w:rsidRDefault="007A43F8" w:rsidP="00D56394">
      <w:pPr>
        <w:pStyle w:val="a9"/>
        <w:numPr>
          <w:ilvl w:val="0"/>
          <w:numId w:val="2"/>
        </w:numPr>
      </w:pPr>
      <w:r>
        <w:t>нейронные сети и машинное обучение</w:t>
      </w:r>
    </w:p>
    <w:p w14:paraId="10DD06B5" w14:textId="77777777" w:rsidR="007A43F8" w:rsidRDefault="007A43F8" w:rsidP="00D56394">
      <w:pPr>
        <w:pStyle w:val="a9"/>
        <w:numPr>
          <w:ilvl w:val="0"/>
          <w:numId w:val="2"/>
        </w:numPr>
      </w:pPr>
      <w:r>
        <w:t>облачные вычисления</w:t>
      </w:r>
    </w:p>
    <w:p w14:paraId="0A5714B7" w14:textId="77777777" w:rsidR="007A43F8" w:rsidRDefault="007A43F8" w:rsidP="00D56394">
      <w:pPr>
        <w:pStyle w:val="a9"/>
        <w:numPr>
          <w:ilvl w:val="0"/>
          <w:numId w:val="2"/>
        </w:numPr>
      </w:pPr>
      <w:r>
        <w:t>большие данные</w:t>
      </w:r>
    </w:p>
    <w:p w14:paraId="08FD6E40" w14:textId="4A2FB99D" w:rsidR="007A43F8" w:rsidRDefault="007A43F8" w:rsidP="00D56394">
      <w:pPr>
        <w:pStyle w:val="a9"/>
        <w:numPr>
          <w:ilvl w:val="0"/>
          <w:numId w:val="2"/>
        </w:numPr>
      </w:pPr>
      <w:r>
        <w:t>телемедицина</w:t>
      </w:r>
    </w:p>
    <w:p w14:paraId="1E992CB7" w14:textId="657B2C98" w:rsidR="00DD1191" w:rsidRDefault="007A43F8" w:rsidP="007A43F8">
      <w:pPr>
        <w:ind w:firstLine="708"/>
      </w:pPr>
      <w:r>
        <w:t xml:space="preserve">Все эти технологии, безусловно, являются передовыми. Отправной точкой для развития было </w:t>
      </w:r>
      <w:r w:rsidR="00DD1191">
        <w:t>принято решение выбрать нейронные сети и машинно</w:t>
      </w:r>
      <w:r>
        <w:t>е обучение</w:t>
      </w:r>
      <w:r w:rsidR="00DD1191">
        <w:t xml:space="preserve">. </w:t>
      </w:r>
      <w:r>
        <w:t>Поставлена з</w:t>
      </w:r>
      <w:r w:rsidR="00DD1191">
        <w:t>адач</w:t>
      </w:r>
      <w:r>
        <w:t>а</w:t>
      </w:r>
      <w:r w:rsidR="00DD1191">
        <w:t xml:space="preserve"> разработ</w:t>
      </w:r>
      <w:r>
        <w:t>ать</w:t>
      </w:r>
      <w:r w:rsidR="00DD1191">
        <w:t xml:space="preserve"> интеллектуального компонента для одной из МИС, разрабатываемой на текущий момент по месту работы автора, задачей которого является помощь лаборантам в идентификация микроорганизмов, </w:t>
      </w:r>
      <w:r w:rsidR="007B7408">
        <w:t xml:space="preserve">посеянных и </w:t>
      </w:r>
      <w:r w:rsidR="00906A0E">
        <w:t>выросших</w:t>
      </w:r>
      <w:r w:rsidR="00DD1191">
        <w:t xml:space="preserve"> в чашке Петри.</w:t>
      </w:r>
    </w:p>
    <w:p w14:paraId="3830CD98" w14:textId="388E17E7" w:rsidR="006B5E98" w:rsidRPr="006B5E98" w:rsidRDefault="006B5E98" w:rsidP="006B5E98">
      <w:pPr>
        <w:ind w:firstLine="708"/>
      </w:pPr>
      <w:r>
        <w:t xml:space="preserve">На момент написания автор трудоустроен в организации ООО «НОВОЛАБСИСТЕМ» на должности </w:t>
      </w:r>
      <w:r>
        <w:rPr>
          <w:lang w:val="en-US"/>
        </w:rPr>
        <w:t>java</w:t>
      </w:r>
      <w:r w:rsidRPr="006B5E98">
        <w:t>-</w:t>
      </w:r>
      <w:r>
        <w:t>разработчика. В обязанности автора входит написание и сопровождение серверной части медицинской информационной системы для микробиологии.</w:t>
      </w:r>
    </w:p>
    <w:p w14:paraId="41258F92" w14:textId="5937E1C8" w:rsidR="007B7408" w:rsidRDefault="007B7408" w:rsidP="00A30567">
      <w:r>
        <w:tab/>
        <w:t xml:space="preserve">Чашка Петри – это пластиковая ёмкость, в которую нанесён слой питательной среды. В этой среде могут развиваться </w:t>
      </w:r>
      <w:r w:rsidR="00906A0E">
        <w:t>разнообразные</w:t>
      </w:r>
      <w:r>
        <w:t xml:space="preserve"> микроорганизмы, которы</w:t>
      </w:r>
      <w:r w:rsidR="00906A0E">
        <w:t>х</w:t>
      </w:r>
      <w:r>
        <w:t xml:space="preserve"> </w:t>
      </w:r>
      <w:r w:rsidR="00906A0E">
        <w:t>туда посеют лаборанты</w:t>
      </w:r>
      <w:r>
        <w:t>. Нужна она для того, чтобы увеличить количество колоний, взятых из некоторой биологической среды, поскольку на самом образце-источнике биоматериала с микроорганизмами недостаточно для их точной идентификации</w:t>
      </w:r>
      <w:r w:rsidR="00C61EC4">
        <w:t>. После созревания колонии анализируются и изучаются.</w:t>
      </w:r>
    </w:p>
    <w:p w14:paraId="3E1FAA87" w14:textId="55C21918" w:rsidR="007B7408" w:rsidRDefault="007B7408" w:rsidP="00A30567">
      <w:r>
        <w:tab/>
        <w:t xml:space="preserve">Для распознавания колоний в чашке Петри выпускается дорогое медицинское оборудование, в основном импортное, с некоторого момента переставшее ввозиться на территорию нашей страны. Для приобретения и работы с ним требуются внушительные средства, составляющие не только стоимость аппарата, но и </w:t>
      </w:r>
      <w:r w:rsidR="00021F58">
        <w:t>труд</w:t>
      </w:r>
      <w:r>
        <w:t xml:space="preserve"> специалиста, </w:t>
      </w:r>
      <w:r w:rsidR="00021F58">
        <w:t>занимающегося обслуживанием и поддержкой этого устройства. Далеко не все лаборатории, особенно в провинциальных городах, могут себе это позволить.</w:t>
      </w:r>
    </w:p>
    <w:p w14:paraId="471EC672" w14:textId="4C8B33E7" w:rsidR="005D1CB5" w:rsidRDefault="00021F58" w:rsidP="00021F58">
      <w:r>
        <w:lastRenderedPageBreak/>
        <w:tab/>
        <w:t xml:space="preserve">В качестве альтернативы «аппаратному» подходу предлагается программный механизм, идентифицирующей микроорганизмы по одной лишь фотографии, не требующий ни больших вложений, ни сил на поддержку и обслуживание. </w:t>
      </w:r>
    </w:p>
    <w:p w14:paraId="13530CFF" w14:textId="38D9032F" w:rsidR="00021F58" w:rsidRDefault="00021F58" w:rsidP="00021F58">
      <w:r>
        <w:tab/>
        <w:t>Актуальность данного подхода подтверждается обязательным пунктом в техническом задании от министерства цифрового развития для разрабатываемой системы МИС по месту работу автора. Техническое задание звучит так: «</w:t>
      </w:r>
      <w:r w:rsidR="006B7FF9" w:rsidRPr="006B7FF9">
        <w:t xml:space="preserve">Разработка микробиологической информационной системы для цифровизации деятельности микробиологических лабораторий в условиях импортозамещения, функционирующей на системном программном обеспечении российских производителей и свободном ПО (системном ПО с открытым кодом), </w:t>
      </w:r>
      <w:r w:rsidR="006B7FF9" w:rsidRPr="006B7FF9">
        <w:rPr>
          <w:u w:val="single"/>
        </w:rPr>
        <w:t>с функцией формирования и хранения изображений для последующего распознавания образов колоний микроорганизмов с помощью ИИ</w:t>
      </w:r>
      <w:r>
        <w:t>»</w:t>
      </w:r>
      <w:r w:rsidR="005C7F1E" w:rsidRPr="005C7F1E">
        <w:t xml:space="preserve"> </w:t>
      </w:r>
      <w:r w:rsidR="005C7F1E" w:rsidRPr="006B7FF9">
        <w:t>[2]</w:t>
      </w:r>
      <w:r w:rsidR="005C7F1E">
        <w:t>.</w:t>
      </w:r>
    </w:p>
    <w:p w14:paraId="2D0E136C" w14:textId="3F996E27" w:rsidR="00A30567" w:rsidRDefault="005C7F1E" w:rsidP="00A30567">
      <w:r>
        <w:tab/>
        <w:t>Таким образом, будет разработан интеллектуальный компонент (интеллектуальная подсистема) для распознавания колоний микроорганизмов в чашке Петри и внедрена в разрабатываемую на данный момент МИС</w:t>
      </w:r>
      <w:r w:rsidR="000F1147">
        <w:t xml:space="preserve"> (медицинскую информационную систему)</w:t>
      </w:r>
      <w:r w:rsidR="00E058DC">
        <w:t xml:space="preserve"> для микробиологии</w:t>
      </w:r>
      <w:r>
        <w:t>.</w:t>
      </w:r>
    </w:p>
    <w:p w14:paraId="69F1E587" w14:textId="51985DFE" w:rsidR="00DB14FF" w:rsidRDefault="00DB14FF" w:rsidP="00A30567"/>
    <w:p w14:paraId="5D5AB41F" w14:textId="2571D2ED" w:rsidR="00DB14FF" w:rsidRDefault="00DB14FF" w:rsidP="00A30567"/>
    <w:p w14:paraId="1AB597D4" w14:textId="2CA5A7B2" w:rsidR="00DB14FF" w:rsidRDefault="00DB14FF" w:rsidP="00A30567"/>
    <w:p w14:paraId="6A1F194D" w14:textId="777FC9A0" w:rsidR="00DB14FF" w:rsidRDefault="00DB14FF" w:rsidP="00A30567"/>
    <w:p w14:paraId="7C66E3D4" w14:textId="39DD70DC" w:rsidR="00DB14FF" w:rsidRDefault="00DB14FF" w:rsidP="00A30567"/>
    <w:p w14:paraId="7F3F76F8" w14:textId="2C9CBEF4" w:rsidR="00DB14FF" w:rsidRDefault="00DB14FF" w:rsidP="00A30567"/>
    <w:p w14:paraId="1456628C" w14:textId="57AC4049" w:rsidR="00DB14FF" w:rsidRDefault="00DB14FF" w:rsidP="00A30567"/>
    <w:p w14:paraId="062B257D" w14:textId="18D9B8CD" w:rsidR="00DB14FF" w:rsidRDefault="00DB14FF" w:rsidP="00A30567"/>
    <w:p w14:paraId="73935361" w14:textId="31D4F131" w:rsidR="00DB14FF" w:rsidRDefault="00DB14FF" w:rsidP="00A30567"/>
    <w:p w14:paraId="2BA8FDB4" w14:textId="28393553" w:rsidR="00DB14FF" w:rsidRDefault="00DB14FF" w:rsidP="00A30567"/>
    <w:p w14:paraId="4E3269C9" w14:textId="77777777" w:rsidR="00DB14FF" w:rsidRDefault="00DB14FF" w:rsidP="00A30567"/>
    <w:p w14:paraId="532A06C7" w14:textId="707552FE" w:rsidR="00F24689" w:rsidRDefault="004920CA" w:rsidP="00571A78">
      <w:pPr>
        <w:pStyle w:val="1"/>
      </w:pPr>
      <w:bookmarkStart w:id="7" w:name="_Toc151898554"/>
      <w:bookmarkStart w:id="8" w:name="_Toc163928253"/>
      <w:bookmarkEnd w:id="3"/>
      <w:bookmarkEnd w:id="4"/>
      <w:bookmarkEnd w:id="5"/>
      <w:bookmarkEnd w:id="6"/>
      <w:r>
        <w:lastRenderedPageBreak/>
        <w:t>Постановка задачи</w:t>
      </w:r>
      <w:bookmarkEnd w:id="7"/>
      <w:bookmarkEnd w:id="8"/>
    </w:p>
    <w:p w14:paraId="0F0A1729" w14:textId="1B7416FB" w:rsidR="004920CA" w:rsidRDefault="004920CA" w:rsidP="00FA7C14">
      <w:pPr>
        <w:pStyle w:val="2"/>
      </w:pPr>
      <w:bookmarkStart w:id="9" w:name="_Toc121655244"/>
      <w:bookmarkStart w:id="10" w:name="_Toc121655456"/>
      <w:bookmarkStart w:id="11" w:name="_Toc121674900"/>
      <w:bookmarkStart w:id="12" w:name="_Toc122629596"/>
      <w:bookmarkStart w:id="13" w:name="_Toc151898555"/>
      <w:bookmarkStart w:id="14" w:name="_Toc163928254"/>
      <w:r w:rsidRPr="007B6D4B">
        <w:t>Введение</w:t>
      </w:r>
      <w:bookmarkEnd w:id="9"/>
      <w:bookmarkEnd w:id="10"/>
      <w:bookmarkEnd w:id="11"/>
      <w:bookmarkEnd w:id="12"/>
      <w:bookmarkEnd w:id="13"/>
      <w:bookmarkEnd w:id="14"/>
    </w:p>
    <w:p w14:paraId="4FA255ED" w14:textId="61D29CD9" w:rsidR="005B6316" w:rsidRPr="001C6935" w:rsidRDefault="005B6316" w:rsidP="005B6316">
      <w:pPr>
        <w:ind w:firstLine="510"/>
      </w:pPr>
      <w:r>
        <w:t xml:space="preserve">Целью данной главы является обобщения и описание задач данной квалификационной работы, шагов по достижению цели и доказательство её актуальности. В </w:t>
      </w:r>
      <w:r w:rsidR="001C6935">
        <w:t>части</w:t>
      </w:r>
      <w:r>
        <w:t xml:space="preserve"> 1.2 «Цель и задачи выпускной квалификационной работы» описана основная цель </w:t>
      </w:r>
      <w:r w:rsidR="001C6935">
        <w:t>квалификационной работы</w:t>
      </w:r>
      <w:r>
        <w:t xml:space="preserve">, результатом которой является работоспособный программный продукт, и задачи, которые ставятся на пути к реализации поставленной цели. В </w:t>
      </w:r>
      <w:r w:rsidR="001C6935">
        <w:t>части</w:t>
      </w:r>
      <w:r>
        <w:t xml:space="preserve"> 1.3 «Предметная область» описана предметная область, то есть сфера знаний, </w:t>
      </w:r>
      <w:r w:rsidR="001C6935">
        <w:t>в которой будет работать программный продукт. В части 1.4 «Актуальность» подробно описана проблема, существующая в предметной области, которую призвано решить разрабатываемое в данной квалификационной работе программное обеспечение.</w:t>
      </w:r>
    </w:p>
    <w:p w14:paraId="27551BE9" w14:textId="361EC378" w:rsidR="004920CA" w:rsidRDefault="004920CA" w:rsidP="00F24689">
      <w:pPr>
        <w:pStyle w:val="2"/>
      </w:pPr>
      <w:bookmarkStart w:id="15" w:name="_Toc121655245"/>
      <w:bookmarkStart w:id="16" w:name="_Toc121655457"/>
      <w:bookmarkStart w:id="17" w:name="_Toc121674901"/>
      <w:bookmarkStart w:id="18" w:name="_Toc122629597"/>
      <w:bookmarkStart w:id="19" w:name="_Toc151898556"/>
      <w:bookmarkStart w:id="20" w:name="_Toc163928255"/>
      <w:r w:rsidRPr="007B6D4B">
        <w:t>Цель и задачи выпускной квалификационной работы</w:t>
      </w:r>
      <w:bookmarkEnd w:id="15"/>
      <w:bookmarkEnd w:id="16"/>
      <w:bookmarkEnd w:id="17"/>
      <w:bookmarkEnd w:id="18"/>
      <w:bookmarkEnd w:id="19"/>
      <w:bookmarkEnd w:id="20"/>
    </w:p>
    <w:p w14:paraId="553DB25A" w14:textId="6BAF2C7B" w:rsidR="004727D5" w:rsidRDefault="004727D5" w:rsidP="004727D5">
      <w:pPr>
        <w:ind w:firstLine="510"/>
        <w:rPr>
          <w:szCs w:val="28"/>
        </w:rPr>
      </w:pPr>
      <w:r w:rsidRPr="007B6D4B">
        <w:rPr>
          <w:szCs w:val="28"/>
        </w:rPr>
        <w:t>Главная цель выпускной квалификационной работы</w:t>
      </w:r>
      <w:r>
        <w:rPr>
          <w:szCs w:val="28"/>
        </w:rPr>
        <w:t xml:space="preserve"> – разработать </w:t>
      </w:r>
      <w:r w:rsidR="00752DCE">
        <w:rPr>
          <w:szCs w:val="28"/>
        </w:rPr>
        <w:t>интеллектуальную подсистему</w:t>
      </w:r>
      <w:r>
        <w:rPr>
          <w:szCs w:val="28"/>
        </w:rPr>
        <w:t xml:space="preserve"> для идентификации микроорганизмов в чашке Петри</w:t>
      </w:r>
      <w:r w:rsidR="00752DCE">
        <w:rPr>
          <w:szCs w:val="28"/>
        </w:rPr>
        <w:t>,</w:t>
      </w:r>
      <w:r w:rsidRPr="004727D5">
        <w:rPr>
          <w:szCs w:val="28"/>
        </w:rPr>
        <w:t xml:space="preserve"> </w:t>
      </w:r>
      <w:r>
        <w:rPr>
          <w:szCs w:val="28"/>
        </w:rPr>
        <w:t xml:space="preserve">и </w:t>
      </w:r>
      <w:r w:rsidR="00752DCE">
        <w:rPr>
          <w:szCs w:val="28"/>
        </w:rPr>
        <w:t>встроить</w:t>
      </w:r>
      <w:r>
        <w:rPr>
          <w:szCs w:val="28"/>
        </w:rPr>
        <w:t xml:space="preserve"> е</w:t>
      </w:r>
      <w:r w:rsidR="00752DCE">
        <w:rPr>
          <w:szCs w:val="28"/>
        </w:rPr>
        <w:t>ё</w:t>
      </w:r>
      <w:r>
        <w:rPr>
          <w:szCs w:val="28"/>
        </w:rPr>
        <w:t xml:space="preserve"> в медицинскую информационную систему, разрабатываемую на данный момент</w:t>
      </w:r>
      <w:r w:rsidR="00752DCE">
        <w:rPr>
          <w:szCs w:val="28"/>
        </w:rPr>
        <w:t>, для последующего внедрения программного обеспечения в реальные лаборатории.</w:t>
      </w:r>
    </w:p>
    <w:p w14:paraId="02837D64" w14:textId="6BEC11AD" w:rsidR="008849FE" w:rsidRPr="008849FE" w:rsidRDefault="004727D5" w:rsidP="008849FE">
      <w:pPr>
        <w:ind w:firstLine="510"/>
        <w:rPr>
          <w:szCs w:val="28"/>
        </w:rPr>
      </w:pPr>
      <w:r>
        <w:rPr>
          <w:szCs w:val="28"/>
        </w:rPr>
        <w:t>Для достижения поставленной цели выделены следующий этапы:</w:t>
      </w:r>
    </w:p>
    <w:p w14:paraId="0B4CB109" w14:textId="1AA796FA" w:rsidR="008849FE" w:rsidRDefault="008849FE" w:rsidP="00D56394">
      <w:pPr>
        <w:pStyle w:val="a9"/>
        <w:numPr>
          <w:ilvl w:val="0"/>
          <w:numId w:val="3"/>
        </w:numPr>
      </w:pPr>
      <w:r>
        <w:t>определить задачи, которые продукт будет способен решить.</w:t>
      </w:r>
    </w:p>
    <w:p w14:paraId="16E9AF97" w14:textId="3745B9E5" w:rsidR="004727D5" w:rsidRDefault="007C42AC" w:rsidP="00D56394">
      <w:pPr>
        <w:pStyle w:val="a9"/>
        <w:numPr>
          <w:ilvl w:val="0"/>
          <w:numId w:val="3"/>
        </w:numPr>
      </w:pPr>
      <w:r>
        <w:t>спроектировать концепцию</w:t>
      </w:r>
      <w:r w:rsidR="008849FE">
        <w:t xml:space="preserve"> и архитектуру</w:t>
      </w:r>
      <w:r>
        <w:t>, в какой форме будет разработан и внедрён продукт.</w:t>
      </w:r>
    </w:p>
    <w:p w14:paraId="08F962BB" w14:textId="4BE9467E" w:rsidR="00C77CE9" w:rsidRDefault="00C77CE9" w:rsidP="00D56394">
      <w:pPr>
        <w:pStyle w:val="a9"/>
        <w:numPr>
          <w:ilvl w:val="0"/>
          <w:numId w:val="3"/>
        </w:numPr>
      </w:pPr>
      <w:r>
        <w:t>описать каждый из компонентов сформированной архитектуры</w:t>
      </w:r>
    </w:p>
    <w:p w14:paraId="7587FF76" w14:textId="6A2AD336" w:rsidR="007C42AC" w:rsidRDefault="007C42AC" w:rsidP="00D56394">
      <w:pPr>
        <w:pStyle w:val="a9"/>
        <w:numPr>
          <w:ilvl w:val="0"/>
          <w:numId w:val="3"/>
        </w:numPr>
      </w:pPr>
      <w:r>
        <w:t>определить основную и второстепенную проблемы, которые может решить продукт.</w:t>
      </w:r>
    </w:p>
    <w:p w14:paraId="2C132B79" w14:textId="2F81EDC7" w:rsidR="007C42AC" w:rsidRDefault="007C42AC" w:rsidP="00D56394">
      <w:pPr>
        <w:pStyle w:val="a9"/>
        <w:numPr>
          <w:ilvl w:val="0"/>
          <w:numId w:val="3"/>
        </w:numPr>
      </w:pPr>
      <w:r>
        <w:t>разработать</w:t>
      </w:r>
      <w:r w:rsidRPr="007C42AC">
        <w:t xml:space="preserve"> </w:t>
      </w:r>
      <w:r>
        <w:t>программный продукт в соответствии с намеченными задачами.</w:t>
      </w:r>
    </w:p>
    <w:p w14:paraId="1F198DBE" w14:textId="2A69A058" w:rsidR="008849FE" w:rsidRPr="004727D5" w:rsidRDefault="008849FE" w:rsidP="00D56394">
      <w:pPr>
        <w:pStyle w:val="a9"/>
        <w:numPr>
          <w:ilvl w:val="0"/>
          <w:numId w:val="3"/>
        </w:numPr>
      </w:pPr>
      <w:r>
        <w:t>протестировать продукт и убедиться в его полной работоспособности.</w:t>
      </w:r>
    </w:p>
    <w:p w14:paraId="107574C3" w14:textId="65C2842B" w:rsidR="005B6316" w:rsidRDefault="005B6316" w:rsidP="005B6316">
      <w:pPr>
        <w:pStyle w:val="2"/>
      </w:pPr>
      <w:bookmarkStart w:id="21" w:name="_Toc163928256"/>
      <w:r>
        <w:lastRenderedPageBreak/>
        <w:t>Предметная область</w:t>
      </w:r>
      <w:bookmarkEnd w:id="21"/>
    </w:p>
    <w:p w14:paraId="72554095" w14:textId="3004DAFF" w:rsidR="007C42AC" w:rsidRDefault="007C42AC" w:rsidP="007C42AC">
      <w:pPr>
        <w:ind w:firstLine="510"/>
      </w:pPr>
      <w:r>
        <w:t>Предметной областью, или, другими словами, сферой деятельности, для которой разрабатывается программный продукт, является медицина. Конкретное направление – микробиология.</w:t>
      </w:r>
    </w:p>
    <w:p w14:paraId="455246E6" w14:textId="40A6F46D" w:rsidR="007C42AC" w:rsidRDefault="007C42AC" w:rsidP="007C42AC">
      <w:r>
        <w:tab/>
        <w:t>Микробиология, как наука, занимается изуч</w:t>
      </w:r>
      <w:r w:rsidR="00442021">
        <w:t>ени</w:t>
      </w:r>
      <w:r>
        <w:t>ем мельчайших организмов – микроорганизмов</w:t>
      </w:r>
      <w:r w:rsidR="007F2F1F">
        <w:t xml:space="preserve"> (микробов)</w:t>
      </w:r>
      <w:r>
        <w:t>. Она изучает закономерности их жизни и развития, а также изменения, которые они вызывает в организме животных и людей.</w:t>
      </w:r>
    </w:p>
    <w:p w14:paraId="14A20DBD" w14:textId="0F0F525D" w:rsidR="001F3D64" w:rsidRDefault="007C42AC" w:rsidP="007C42AC">
      <w:r>
        <w:tab/>
        <w:t>Уклон сделан не в научную, а в практическую с</w:t>
      </w:r>
      <w:r w:rsidR="00E63CF2">
        <w:t>торону.</w:t>
      </w:r>
      <w:r w:rsidR="007F2F1F">
        <w:t xml:space="preserve"> Это является важным уточнением, поскольку характер работы с микроорганизмами в целях научных изысканий сильно отличается от работы с ними в </w:t>
      </w:r>
      <w:r w:rsidR="001F3D64">
        <w:t>клинической лаборатории</w:t>
      </w:r>
      <w:r w:rsidR="007F2F1F">
        <w:t>.</w:t>
      </w:r>
      <w:r w:rsidR="00F30D4D">
        <w:t xml:space="preserve"> Так, например, научное изучение неизведанных видов требует крайней осторожности. Если что-то пойдет не так, это может иметь очень серьезные последствия, вплоть до</w:t>
      </w:r>
      <w:r w:rsidR="004760A8">
        <w:t xml:space="preserve"> вспышки</w:t>
      </w:r>
      <w:r w:rsidR="00F30D4D">
        <w:t xml:space="preserve"> новых заболеваний</w:t>
      </w:r>
      <w:r w:rsidR="004760A8">
        <w:t xml:space="preserve"> или даже глобальной эпидемии</w:t>
      </w:r>
      <w:r w:rsidR="00F30D4D">
        <w:t xml:space="preserve">. Также, работа в научных целях ведется с несколькими чашками Петри в день (количество может варьироваться, но в целом чашек немного, и их можно контролировать). </w:t>
      </w:r>
      <w:r w:rsidR="001F3D64">
        <w:t>К</w:t>
      </w:r>
      <w:r w:rsidR="00F30D4D">
        <w:t>линическ</w:t>
      </w:r>
      <w:r w:rsidR="001F3D64">
        <w:t>ая</w:t>
      </w:r>
      <w:r w:rsidR="00F30D4D">
        <w:t xml:space="preserve"> лаборатори</w:t>
      </w:r>
      <w:r w:rsidR="001F3D64">
        <w:t>я, напротив, может работать с сотнями и тысячами</w:t>
      </w:r>
      <w:r w:rsidR="006D7448">
        <w:t xml:space="preserve"> чашками в</w:t>
      </w:r>
      <w:r w:rsidR="001F3D64">
        <w:t xml:space="preserve"> </w:t>
      </w:r>
      <w:r w:rsidR="00F30D4D">
        <w:t>день</w:t>
      </w:r>
      <w:r w:rsidR="004760A8">
        <w:t>,</w:t>
      </w:r>
      <w:r w:rsidR="00F30D4D">
        <w:t xml:space="preserve"> и</w:t>
      </w:r>
      <w:r w:rsidR="004D1285">
        <w:t xml:space="preserve"> особую</w:t>
      </w:r>
      <w:r w:rsidR="00F30D4D">
        <w:t xml:space="preserve"> биологическую угрозу </w:t>
      </w:r>
      <w:r w:rsidR="001F3D64">
        <w:t xml:space="preserve">микроорганизмы в </w:t>
      </w:r>
      <w:r w:rsidR="004760A8">
        <w:t>этих чашках</w:t>
      </w:r>
      <w:r w:rsidR="00F30D4D">
        <w:t xml:space="preserve">, как правило, не представляют. </w:t>
      </w:r>
    </w:p>
    <w:p w14:paraId="19F77049" w14:textId="77777777" w:rsidR="001F3D64" w:rsidRDefault="00F30D4D" w:rsidP="001F3D64">
      <w:pPr>
        <w:ind w:firstLine="510"/>
      </w:pPr>
      <w:r>
        <w:t xml:space="preserve">Приведённые мною в пример факторы дают понимание, почему процессы сильно разнятся несмотря на то, что наука и деятельность одни и те же. </w:t>
      </w:r>
    </w:p>
    <w:p w14:paraId="608F2C53" w14:textId="65AFDF17" w:rsidR="007C42AC" w:rsidRPr="007C42AC" w:rsidRDefault="00F30D4D" w:rsidP="001F3D64">
      <w:pPr>
        <w:ind w:firstLine="510"/>
      </w:pPr>
      <w:r>
        <w:t>Таким образом,</w:t>
      </w:r>
      <w:r w:rsidR="00E63CF2">
        <w:t xml:space="preserve"> </w:t>
      </w:r>
      <w:r>
        <w:t>в</w:t>
      </w:r>
      <w:r w:rsidR="00E63CF2">
        <w:t xml:space="preserve">се процессы предметной области, описанные здесь, применимы к деятельности </w:t>
      </w:r>
      <w:r w:rsidR="004760A8">
        <w:t xml:space="preserve">клинических </w:t>
      </w:r>
      <w:r w:rsidR="00E63CF2">
        <w:t>лабораторий.</w:t>
      </w:r>
    </w:p>
    <w:p w14:paraId="387EDDE3" w14:textId="1737F4A9" w:rsidR="004920CA" w:rsidRDefault="004920CA" w:rsidP="00F24689">
      <w:pPr>
        <w:pStyle w:val="2"/>
      </w:pPr>
      <w:bookmarkStart w:id="22" w:name="_Toc121655246"/>
      <w:bookmarkStart w:id="23" w:name="_Toc121655458"/>
      <w:bookmarkStart w:id="24" w:name="_Toc121674902"/>
      <w:bookmarkStart w:id="25" w:name="_Toc122629598"/>
      <w:bookmarkStart w:id="26" w:name="_Toc151898557"/>
      <w:bookmarkStart w:id="27" w:name="_Toc163928257"/>
      <w:r w:rsidRPr="007B6D4B">
        <w:t>Актуальность</w:t>
      </w:r>
      <w:bookmarkEnd w:id="22"/>
      <w:bookmarkEnd w:id="23"/>
      <w:bookmarkEnd w:id="24"/>
      <w:bookmarkEnd w:id="25"/>
      <w:bookmarkEnd w:id="26"/>
      <w:bookmarkEnd w:id="27"/>
    </w:p>
    <w:p w14:paraId="58B1B8A8" w14:textId="60AD05F1" w:rsidR="00963AAC" w:rsidRDefault="00963AAC" w:rsidP="00963AAC">
      <w:pPr>
        <w:ind w:firstLine="510"/>
      </w:pPr>
      <w:r>
        <w:t xml:space="preserve">Традиционно, для идентификации микроорганизмов в чашке Петри используются масс-спектрометры. Это довольно большие и дорогие устройства, требующие немалых средств на закупку и обслуживание. Не все медицинские организации, особенно государственные и провинциальные, могут себе их позволить. Взамен крупных и затратных аппаратов предлагается </w:t>
      </w:r>
      <w:r>
        <w:lastRenderedPageBreak/>
        <w:t xml:space="preserve">программный подход, который будет работать на обычном простом компьютере, в браузере. </w:t>
      </w:r>
      <w:r w:rsidR="0078269D">
        <w:t>Лаборатории, которые приобретут МИС (медицинскую информационную систему), получат в её составе механизм, который избавляет от необходимости закупать реальное оборудование, кратно уменьшает время процесса и, если смотреть глобальней, делает медицину доступней для всех людей. Расплатой за программную альтернативу является разве что несколько меньшая точность распознавания микроорганизмов (зависит от многих факторов, колеблется в больших пределах). При правильном использовании, в благоприятных условиях программный подход даёт не менее высокую точность распознавание, как и реальное оборудование.</w:t>
      </w:r>
    </w:p>
    <w:p w14:paraId="68C9E3F6" w14:textId="28A426EE" w:rsidR="0078269D" w:rsidRPr="00963AAC" w:rsidRDefault="0078269D" w:rsidP="0078269D">
      <w:pPr>
        <w:ind w:firstLine="510"/>
      </w:pPr>
      <w:r>
        <w:t xml:space="preserve">Ещё одним фактором актуальности данной темы является </w:t>
      </w:r>
      <w:r w:rsidR="00796CA5">
        <w:t>техническое задание</w:t>
      </w:r>
      <w:r w:rsidR="00796CA5" w:rsidRPr="00796CA5">
        <w:t xml:space="preserve">, </w:t>
      </w:r>
      <w:r w:rsidR="00796CA5">
        <w:t>обязательным пунктом в котором прописана реализация данной подсистемы</w:t>
      </w:r>
      <w:r w:rsidR="00796CA5" w:rsidRPr="00796CA5">
        <w:t xml:space="preserve">. </w:t>
      </w:r>
      <w:r w:rsidR="00796CA5">
        <w:t>Техническое задание подготовлено министерством цифрового развития России для организации, которая является исполнителем проекта</w:t>
      </w:r>
      <w:r w:rsidR="005D304B">
        <w:t>,</w:t>
      </w:r>
      <w:r w:rsidR="00796CA5">
        <w:t xml:space="preserve"> </w:t>
      </w:r>
      <w:r w:rsidR="005D304B">
        <w:t>сотрудников которой является автор данной выпускной квалификационной работы</w:t>
      </w:r>
      <w:r w:rsidR="004114CF">
        <w:t>.</w:t>
      </w:r>
    </w:p>
    <w:p w14:paraId="7602C38D" w14:textId="1E138493" w:rsidR="00E85CA9" w:rsidRDefault="00E85CA9" w:rsidP="00E85CA9">
      <w:r>
        <w:tab/>
        <w:t xml:space="preserve">Актуальность разработки подобных систем обусловлена так же необходимостью обретения страной технологической независимости. В нынешних условиях нет возможности использовать существующие импортные аналоги. Более того, подобных информационных систем может и вовсе не существовать, поскольку Россия является одним из лидеров в </w:t>
      </w:r>
      <w:r>
        <w:rPr>
          <w:lang w:val="en-US"/>
        </w:rPr>
        <w:t>IT</w:t>
      </w:r>
      <w:r w:rsidRPr="00E85CA9">
        <w:t>-</w:t>
      </w:r>
      <w:r>
        <w:t>сфере в мире</w:t>
      </w:r>
      <w:r w:rsidR="00963AAC">
        <w:t>, и по многих областям находится на переднем крае, в авангарде.</w:t>
      </w:r>
    </w:p>
    <w:p w14:paraId="6DD1BFCF" w14:textId="6F818C3F" w:rsidR="00020458" w:rsidRPr="00E85CA9" w:rsidRDefault="00020458" w:rsidP="00E85CA9">
      <w:r>
        <w:tab/>
        <w:t>Данную подсистему действительно ждут медицинские организации, являющиеся пользователями МИС</w:t>
      </w:r>
      <w:r w:rsidR="005D304B">
        <w:t xml:space="preserve"> (или планирующие её к приобретению)</w:t>
      </w:r>
      <w:r>
        <w:t>, компонентом которой она является. В этом автор убедился из личных контактов с сотрудником одной из лабораторий.</w:t>
      </w:r>
    </w:p>
    <w:p w14:paraId="582C8BA1" w14:textId="68123008" w:rsidR="004920CA" w:rsidRDefault="004920CA" w:rsidP="00F24689">
      <w:pPr>
        <w:pStyle w:val="2"/>
      </w:pPr>
      <w:bookmarkStart w:id="28" w:name="_Toc121655247"/>
      <w:bookmarkStart w:id="29" w:name="_Toc121655459"/>
      <w:bookmarkStart w:id="30" w:name="_Toc121674903"/>
      <w:bookmarkStart w:id="31" w:name="_Toc122629599"/>
      <w:bookmarkStart w:id="32" w:name="_Toc151898558"/>
      <w:bookmarkStart w:id="33" w:name="_Toc163928258"/>
      <w:r w:rsidRPr="007B6D4B">
        <w:t>Заключение</w:t>
      </w:r>
      <w:bookmarkEnd w:id="28"/>
      <w:bookmarkEnd w:id="29"/>
      <w:bookmarkEnd w:id="30"/>
      <w:bookmarkEnd w:id="31"/>
      <w:bookmarkEnd w:id="32"/>
      <w:bookmarkEnd w:id="33"/>
    </w:p>
    <w:p w14:paraId="1CC99E3E" w14:textId="08C98F78" w:rsidR="00B454AB" w:rsidRDefault="00996D2B" w:rsidP="00996D2B">
      <w:pPr>
        <w:ind w:firstLine="510"/>
      </w:pPr>
      <w:r>
        <w:t xml:space="preserve">В части 1.2 «Цель и задачи выпускной квалификационной работы» были подробно разобраны цели, для которых создаётся данное решение, и задачи, которые будет решать этот продукт. Проблемы, ради которых он </w:t>
      </w:r>
      <w:r>
        <w:lastRenderedPageBreak/>
        <w:t>разрабатывается, действительно остро стоят в нашей стране, и их решение внесёт значительный эффект в развитие медицинской отрасли, а также в общее состояние дел экономики, и увеличит шансы на обретение технологического суверенитета государством.</w:t>
      </w:r>
    </w:p>
    <w:p w14:paraId="379198DB" w14:textId="363A09FF" w:rsidR="00996D2B" w:rsidRDefault="00996D2B" w:rsidP="00996D2B">
      <w:pPr>
        <w:ind w:firstLine="510"/>
      </w:pPr>
      <w:r>
        <w:t>В части 1.</w:t>
      </w:r>
      <w:r w:rsidR="00DD19DB">
        <w:t>3</w:t>
      </w:r>
      <w:r>
        <w:t xml:space="preserve"> «Предметная область» была описана сфера деятельности, в рамках которой будет существовать программный продукт. Медицина является важнейшим институтом в стране, и её развитие </w:t>
      </w:r>
      <w:r w:rsidR="00DD19DB">
        <w:t>принесёт благо для всех граждан.</w:t>
      </w:r>
    </w:p>
    <w:p w14:paraId="6B9E5686" w14:textId="098C55CF" w:rsidR="002F351F" w:rsidRDefault="002F351F" w:rsidP="00996D2B">
      <w:pPr>
        <w:ind w:firstLine="510"/>
      </w:pPr>
      <w:r>
        <w:t>В части 1.4 «Актуальность» подробно расписаны причины, по которым продукт является актуальным и необходимым для отрасли именно сейчас.</w:t>
      </w:r>
    </w:p>
    <w:p w14:paraId="097FFE56" w14:textId="2866CF1E" w:rsidR="002F351F" w:rsidRPr="00996D2B" w:rsidRDefault="002F351F" w:rsidP="00996D2B">
      <w:pPr>
        <w:ind w:firstLine="510"/>
      </w:pPr>
      <w:r>
        <w:t>Подводя итог, можно сделать вывод, что тема</w:t>
      </w:r>
      <w:r w:rsidR="00C865EB">
        <w:t xml:space="preserve"> разработки интеллектуальной подсистемы для распознавания колоний микроорганизмов в чашке Петри</w:t>
      </w:r>
      <w:r>
        <w:t xml:space="preserve"> актуальна на сегодняшний день и не потеряет своей актуальности в будущем. </w:t>
      </w:r>
    </w:p>
    <w:p w14:paraId="3ECC07C5" w14:textId="3452F353" w:rsidR="00931DF9" w:rsidRDefault="00931DF9" w:rsidP="00931DF9"/>
    <w:p w14:paraId="6D4D7A10" w14:textId="0A19A285" w:rsidR="00931DF9" w:rsidRDefault="00931DF9" w:rsidP="00931DF9"/>
    <w:p w14:paraId="147C7128" w14:textId="354EC1C6" w:rsidR="00931DF9" w:rsidRDefault="00931DF9" w:rsidP="00931DF9"/>
    <w:p w14:paraId="296C962F" w14:textId="3EC0AF62" w:rsidR="00931DF9" w:rsidRDefault="00931DF9" w:rsidP="00931DF9"/>
    <w:p w14:paraId="01151E8B" w14:textId="734AE2FC" w:rsidR="00931DF9" w:rsidRDefault="00931DF9" w:rsidP="00931DF9"/>
    <w:p w14:paraId="1AF2C866" w14:textId="10011A7F" w:rsidR="00931DF9" w:rsidRDefault="00931DF9" w:rsidP="00931DF9"/>
    <w:p w14:paraId="74C4EE3F" w14:textId="5D4636F4" w:rsidR="00040C4F" w:rsidRPr="00475D65" w:rsidRDefault="00040C4F" w:rsidP="00931DF9"/>
    <w:p w14:paraId="69B71930" w14:textId="304E2B84" w:rsidR="005F3E29" w:rsidRDefault="005F3E29" w:rsidP="00931DF9"/>
    <w:p w14:paraId="41E84211" w14:textId="063B5B39" w:rsidR="005F3E29" w:rsidRDefault="005F3E29" w:rsidP="00931DF9"/>
    <w:p w14:paraId="2E275367" w14:textId="21A641C4" w:rsidR="005F3E29" w:rsidRDefault="005F3E29" w:rsidP="00931DF9"/>
    <w:p w14:paraId="0235C856" w14:textId="64532D55" w:rsidR="002543B4" w:rsidRDefault="002543B4" w:rsidP="00931DF9"/>
    <w:p w14:paraId="65FF0885" w14:textId="77777777" w:rsidR="002543B4" w:rsidRDefault="002543B4" w:rsidP="00931DF9"/>
    <w:p w14:paraId="6C2125CA" w14:textId="77777777" w:rsidR="00040C4F" w:rsidRDefault="00040C4F" w:rsidP="00931DF9"/>
    <w:p w14:paraId="5315D242" w14:textId="51C9A0F8" w:rsidR="00931DF9" w:rsidRDefault="00931DF9" w:rsidP="00931DF9"/>
    <w:p w14:paraId="3F3119BE" w14:textId="14740194" w:rsidR="00931DF9" w:rsidRDefault="005D1CB5" w:rsidP="00571A78">
      <w:pPr>
        <w:pStyle w:val="1"/>
      </w:pPr>
      <w:bookmarkStart w:id="34" w:name="_Toc163928259"/>
      <w:r w:rsidRPr="00571A78">
        <w:lastRenderedPageBreak/>
        <w:t>ТЕОРЕТИЧЕСКАЯ</w:t>
      </w:r>
      <w:r>
        <w:t xml:space="preserve"> ЧАСТЬ</w:t>
      </w:r>
      <w:bookmarkEnd w:id="34"/>
    </w:p>
    <w:p w14:paraId="1A9EB4B1" w14:textId="14F2D3B2" w:rsidR="00F8406E" w:rsidRDefault="005D1CB5" w:rsidP="00F8406E">
      <w:pPr>
        <w:pStyle w:val="2"/>
      </w:pPr>
      <w:bookmarkStart w:id="35" w:name="_Toc163928260"/>
      <w:r>
        <w:t>Введение</w:t>
      </w:r>
      <w:bookmarkEnd w:id="35"/>
    </w:p>
    <w:p w14:paraId="42B02257" w14:textId="71BD556E" w:rsidR="00F8406E" w:rsidRPr="00F8406E" w:rsidRDefault="00F8406E" w:rsidP="00F8406E">
      <w:pPr>
        <w:ind w:firstLine="510"/>
      </w:pPr>
      <w:r>
        <w:t>В данной главе будут рассмотрены инструменты, технологии и решения, которые возможно применить для решения задачи данной выпускной квалификационно</w:t>
      </w:r>
      <w:r w:rsidR="007B50E3">
        <w:t>й</w:t>
      </w:r>
      <w:r>
        <w:t xml:space="preserve"> работы. В процессе рассмотрения инструментов будут выявлены их преимущества и недостатки в контексте решаемой задачи</w:t>
      </w:r>
      <w:r w:rsidR="004C1CB7">
        <w:t>, а также рассмотрены их аналоги.</w:t>
      </w:r>
      <w:r>
        <w:t xml:space="preserve"> </w:t>
      </w:r>
      <w:r w:rsidRPr="007B6D4B">
        <w:rPr>
          <w:szCs w:val="28"/>
        </w:rPr>
        <w:t>По итогу</w:t>
      </w:r>
      <w:r w:rsidR="004C1CB7">
        <w:rPr>
          <w:szCs w:val="28"/>
        </w:rPr>
        <w:t xml:space="preserve"> анализа</w:t>
      </w:r>
      <w:r w:rsidRPr="007B6D4B">
        <w:rPr>
          <w:szCs w:val="28"/>
        </w:rPr>
        <w:t xml:space="preserve"> будет определен стек технологий, на котором в дальнейшем будет реализовано приложение.</w:t>
      </w:r>
    </w:p>
    <w:p w14:paraId="6907E5CA" w14:textId="09A2A998" w:rsidR="00642DF3" w:rsidRDefault="004C1CB7" w:rsidP="00642DF3">
      <w:pPr>
        <w:ind w:firstLine="510"/>
      </w:pPr>
      <w:r>
        <w:t>Обоснованное использование подходящих технологий, а также их актуальность и доступность важны для успешной реализации продукта.</w:t>
      </w:r>
    </w:p>
    <w:p w14:paraId="4050E34B" w14:textId="4197BE26" w:rsidR="00642DF3" w:rsidRDefault="00642DF3" w:rsidP="00642DF3">
      <w:pPr>
        <w:pStyle w:val="2"/>
      </w:pPr>
      <w:bookmarkStart w:id="36" w:name="_Toc163928261"/>
      <w:r>
        <w:t>Описание архитектуры проекта</w:t>
      </w:r>
      <w:bookmarkEnd w:id="36"/>
    </w:p>
    <w:p w14:paraId="75668128" w14:textId="06F6D0DA" w:rsidR="00642DF3" w:rsidRDefault="00642DF3" w:rsidP="00642DF3">
      <w:pPr>
        <w:ind w:firstLine="510"/>
      </w:pPr>
      <w:r>
        <w:t>Архитектура программного проекта – совокупность решений об организации программной системы. Она включает в себя элементы, из которых состоит система, их коммуникаци</w:t>
      </w:r>
      <w:r w:rsidR="008050E1">
        <w:t>и</w:t>
      </w:r>
      <w:r>
        <w:t xml:space="preserve">, типы связей, поведение. </w:t>
      </w:r>
    </w:p>
    <w:p w14:paraId="3FD81444" w14:textId="77777777" w:rsidR="00642DF3" w:rsidRDefault="00642DF3" w:rsidP="00642DF3">
      <w:pPr>
        <w:ind w:firstLine="510"/>
      </w:pPr>
      <w:r>
        <w:t xml:space="preserve">Правильная, хорошо продуманная архитектура программного обеспечения целиком и полностью определяет качество работы продукта, его скорость, простоту поддержки. Поэтому так важно заранее тщательно продумать архитектуру </w:t>
      </w:r>
      <w:r w:rsidR="008050E1">
        <w:t>программного решения</w:t>
      </w:r>
      <w:r>
        <w:t>.</w:t>
      </w:r>
    </w:p>
    <w:p w14:paraId="1615BFD7" w14:textId="68E184BA" w:rsidR="00EF3E91" w:rsidRDefault="00EF3E91" w:rsidP="00642DF3">
      <w:pPr>
        <w:ind w:firstLine="510"/>
      </w:pPr>
      <w:r>
        <w:t>Фактически, система будет состоять из трёх взаимосвязанных компонентов:</w:t>
      </w:r>
    </w:p>
    <w:p w14:paraId="778EE6D6" w14:textId="3A269E41" w:rsidR="00EF3E91" w:rsidRDefault="00EF3E91" w:rsidP="00EF3E91">
      <w:pPr>
        <w:pStyle w:val="a9"/>
        <w:numPr>
          <w:ilvl w:val="0"/>
          <w:numId w:val="31"/>
        </w:numPr>
      </w:pPr>
      <w:r>
        <w:t xml:space="preserve">Интеллектуального сервиса для идентификации колоний микроорганизмов в чашке Петри по фотографиям </w:t>
      </w:r>
    </w:p>
    <w:p w14:paraId="2EADBD38" w14:textId="618DFD5B" w:rsidR="00EF3E91" w:rsidRDefault="00EF3E91" w:rsidP="00EF3E91">
      <w:pPr>
        <w:pStyle w:val="a9"/>
        <w:numPr>
          <w:ilvl w:val="0"/>
          <w:numId w:val="31"/>
        </w:numPr>
      </w:pPr>
      <w:r>
        <w:t>Файлового сервиса</w:t>
      </w:r>
      <w:r w:rsidR="003020EF">
        <w:t xml:space="preserve"> для</w:t>
      </w:r>
      <w:r>
        <w:t xml:space="preserve"> хран</w:t>
      </w:r>
      <w:r w:rsidR="003020EF">
        <w:t>ения</w:t>
      </w:r>
      <w:r>
        <w:t xml:space="preserve"> фотографи</w:t>
      </w:r>
      <w:r w:rsidR="003020EF">
        <w:t>й</w:t>
      </w:r>
      <w:r>
        <w:t xml:space="preserve"> чашек</w:t>
      </w:r>
    </w:p>
    <w:p w14:paraId="7E0F249B" w14:textId="7FF76DE4" w:rsidR="006E04D7" w:rsidRDefault="00EF3E91" w:rsidP="006E04D7">
      <w:pPr>
        <w:pStyle w:val="a9"/>
        <w:numPr>
          <w:ilvl w:val="0"/>
          <w:numId w:val="31"/>
        </w:numPr>
      </w:pPr>
      <w:r>
        <w:t>Пользовательского интерфейса</w:t>
      </w:r>
    </w:p>
    <w:p w14:paraId="021DED88" w14:textId="523FBD70" w:rsidR="006E04D7" w:rsidRDefault="006E04D7" w:rsidP="006E04D7">
      <w:pPr>
        <w:ind w:firstLine="510"/>
      </w:pPr>
      <w:r>
        <w:t>Интеллектуальный сервис</w:t>
      </w:r>
      <w:r>
        <w:t xml:space="preserve"> и будет тем самым</w:t>
      </w:r>
      <w:r>
        <w:t xml:space="preserve"> ядром </w:t>
      </w:r>
      <w:r>
        <w:t>интеллектуальн</w:t>
      </w:r>
      <w:r>
        <w:t>ой</w:t>
      </w:r>
      <w:r>
        <w:t xml:space="preserve"> </w:t>
      </w:r>
      <w:r>
        <w:t>подсистемы</w:t>
      </w:r>
      <w:r>
        <w:t xml:space="preserve">. Он будет содержать </w:t>
      </w:r>
      <w:r w:rsidR="00540C3F">
        <w:t>средства, выполняющие процесс распознавания колоний микроорганизмов в чашке Петри на фотографии,</w:t>
      </w:r>
      <w:r>
        <w:t xml:space="preserve"> </w:t>
      </w:r>
      <w:r w:rsidR="00540C3F">
        <w:t>а также</w:t>
      </w:r>
      <w:r>
        <w:t xml:space="preserve"> предоставлять наружу интерфейс для работы с </w:t>
      </w:r>
      <w:r w:rsidR="00540C3F">
        <w:t>ними</w:t>
      </w:r>
      <w:r>
        <w:t xml:space="preserve">. </w:t>
      </w:r>
    </w:p>
    <w:p w14:paraId="72534408" w14:textId="15B70962" w:rsidR="00540C3F" w:rsidRDefault="00540C3F" w:rsidP="006E04D7">
      <w:pPr>
        <w:ind w:firstLine="510"/>
      </w:pPr>
      <w:r>
        <w:lastRenderedPageBreak/>
        <w:t xml:space="preserve">Задача файлового сервиса состоит в том, чтобы хранить исходные фотографий чашек, а также отдавать их на идентификацию </w:t>
      </w:r>
      <w:r>
        <w:t>по запросу</w:t>
      </w:r>
      <w:r>
        <w:t xml:space="preserve"> от клиентской части.</w:t>
      </w:r>
    </w:p>
    <w:p w14:paraId="512E1EF8" w14:textId="0DC1D248" w:rsidR="006E04D7" w:rsidRDefault="006E04D7" w:rsidP="006E04D7">
      <w:pPr>
        <w:ind w:firstLine="510"/>
      </w:pPr>
      <w:r>
        <w:t>Клиентская часть будет предоставлять удобный интерфейс для работы с фотографиями колоний микроорганизмов</w:t>
      </w:r>
      <w:r w:rsidR="00C446D7">
        <w:t xml:space="preserve"> и результатами</w:t>
      </w:r>
      <w:r>
        <w:t xml:space="preserve"> их </w:t>
      </w:r>
      <w:r w:rsidR="00C446D7">
        <w:t>идентификации.</w:t>
      </w:r>
      <w:r>
        <w:t xml:space="preserve"> </w:t>
      </w:r>
    </w:p>
    <w:p w14:paraId="71670282" w14:textId="4B875A77" w:rsidR="006E04D7" w:rsidRDefault="006E04D7" w:rsidP="006E04D7">
      <w:pPr>
        <w:ind w:firstLine="510"/>
      </w:pPr>
      <w:r>
        <w:t xml:space="preserve">Такая архитектура обеспечит </w:t>
      </w:r>
      <w:r w:rsidRPr="00624CE3">
        <w:t xml:space="preserve">масштабируемость и гибкость системы, позволяя легко добавлять новые функциональные возможности и модифицировать существующие. Введение </w:t>
      </w:r>
      <w:proofErr w:type="spellStart"/>
      <w:r w:rsidRPr="00624CE3">
        <w:t>микросервисной</w:t>
      </w:r>
      <w:proofErr w:type="spellEnd"/>
      <w:r w:rsidRPr="00624CE3">
        <w:t xml:space="preserve"> архитектуры также обеспечит высокую отказоустойчивость системы, так как каждый компонент может быть независимо масштабирован и обновлен без прерывания работы всей системы. </w:t>
      </w:r>
      <w:r w:rsidR="00C446D7">
        <w:t xml:space="preserve">Она </w:t>
      </w:r>
      <w:r w:rsidRPr="00624CE3">
        <w:t>позволит лучше распределять нагрузку между компонентами и обеспечит легкость в мониторинге и управлении каждым отдельным сервисом.</w:t>
      </w:r>
      <w:r>
        <w:t xml:space="preserve"> </w:t>
      </w:r>
      <w:r w:rsidR="00C446D7">
        <w:t>Такая архитектура</w:t>
      </w:r>
      <w:r>
        <w:t xml:space="preserve"> соответствует принятой в команде концепции разработки системы.</w:t>
      </w:r>
    </w:p>
    <w:p w14:paraId="0EE4B3D8" w14:textId="648605ED" w:rsidR="00EF3E91" w:rsidRDefault="00EF3E91" w:rsidP="00642DF3">
      <w:pPr>
        <w:ind w:firstLine="510"/>
      </w:pPr>
      <w:r>
        <w:t>Поскольку программный продукт представляет из себя</w:t>
      </w:r>
      <w:r w:rsidR="00E579A9">
        <w:t xml:space="preserve"> </w:t>
      </w:r>
      <w:r w:rsidR="00DF474A">
        <w:t>«подсистему»</w:t>
      </w:r>
      <w:r>
        <w:t xml:space="preserve"> в пределах единой микробиологической информационной системы,</w:t>
      </w:r>
      <w:r w:rsidR="00E579A9">
        <w:t xml:space="preserve"> в котору</w:t>
      </w:r>
      <w:r w:rsidR="00DF474A">
        <w:t>ю</w:t>
      </w:r>
      <w:r w:rsidR="00E579A9">
        <w:t xml:space="preserve"> он</w:t>
      </w:r>
      <w:r w:rsidR="00DF474A">
        <w:t>а</w:t>
      </w:r>
      <w:r w:rsidR="00E579A9">
        <w:t xml:space="preserve"> будет встроен</w:t>
      </w:r>
      <w:r w:rsidR="00DF474A">
        <w:t>а</w:t>
      </w:r>
      <w:r w:rsidR="00E579A9">
        <w:t>,</w:t>
      </w:r>
      <w:r>
        <w:t xml:space="preserve"> часть инфраструктуры для </w:t>
      </w:r>
      <w:r w:rsidR="00DF474A">
        <w:t>её</w:t>
      </w:r>
      <w:r>
        <w:t xml:space="preserve"> реализации уже в каком-то виде существует. </w:t>
      </w:r>
      <w:r w:rsidR="003020EF">
        <w:t>З</w:t>
      </w:r>
      <w:r>
        <w:t>адача состоит в том, чтобы интегрировать новую интеллектуальную среду в состоявшуюся систему посредством доработки и/или дополнения её прежних компонентов</w:t>
      </w:r>
      <w:r w:rsidR="003020EF">
        <w:t>, а также внедрением новых, если потребуется.</w:t>
      </w:r>
    </w:p>
    <w:p w14:paraId="5C92D138" w14:textId="1A79D7E1" w:rsidR="00EF3E91" w:rsidRDefault="00EF3E91" w:rsidP="00450C54">
      <w:pPr>
        <w:ind w:firstLine="510"/>
      </w:pPr>
      <w:r>
        <w:t>Далее будет рассмотрен</w:t>
      </w:r>
      <w:r w:rsidR="00426B10">
        <w:t>ы</w:t>
      </w:r>
      <w:r>
        <w:t xml:space="preserve"> </w:t>
      </w:r>
      <w:r w:rsidR="00450C54">
        <w:t>три</w:t>
      </w:r>
      <w:r>
        <w:t xml:space="preserve"> компонент</w:t>
      </w:r>
      <w:r w:rsidR="00450C54">
        <w:t>а</w:t>
      </w:r>
      <w:r>
        <w:t>, описанн</w:t>
      </w:r>
      <w:r w:rsidR="00450C54">
        <w:t>ые</w:t>
      </w:r>
      <w:r>
        <w:t xml:space="preserve"> выш</w:t>
      </w:r>
      <w:r w:rsidR="00450C54">
        <w:t>е. Будут сформулированы</w:t>
      </w:r>
      <w:r w:rsidR="00450C54" w:rsidRPr="00C60D2D">
        <w:t xml:space="preserve"> полезные функции и предполагаемый контракт</w:t>
      </w:r>
      <w:r w:rsidR="00450C54">
        <w:t xml:space="preserve"> для каждого из них.</w:t>
      </w:r>
      <w:r w:rsidR="005306D1">
        <w:t xml:space="preserve"> </w:t>
      </w:r>
      <w:r w:rsidR="00450C54">
        <w:t xml:space="preserve">На основании проведенного анализа </w:t>
      </w:r>
      <w:r w:rsidR="00C60D2D" w:rsidRPr="00C60D2D">
        <w:t>будет сделан вывод о необходимых действиях для</w:t>
      </w:r>
      <w:r w:rsidR="00450C54">
        <w:t xml:space="preserve"> каждого из компонентов, целью которых будет являться разработка</w:t>
      </w:r>
      <w:r w:rsidR="00C60D2D" w:rsidRPr="00C60D2D">
        <w:t xml:space="preserve"> завершенн</w:t>
      </w:r>
      <w:r w:rsidR="00450C54">
        <w:t>ую</w:t>
      </w:r>
      <w:r w:rsidR="00C60D2D" w:rsidRPr="00C60D2D">
        <w:t xml:space="preserve"> версии</w:t>
      </w:r>
      <w:r w:rsidR="00450C54">
        <w:t xml:space="preserve"> всей</w:t>
      </w:r>
      <w:r w:rsidR="00C60D2D" w:rsidRPr="00C60D2D">
        <w:t xml:space="preserve"> интеллектуальной подсистемы.</w:t>
      </w:r>
    </w:p>
    <w:p w14:paraId="0F6AF1EB" w14:textId="6F20032C" w:rsidR="00E579A9" w:rsidRDefault="00E579A9" w:rsidP="008A66FD">
      <w:pPr>
        <w:pStyle w:val="a9"/>
        <w:numPr>
          <w:ilvl w:val="0"/>
          <w:numId w:val="33"/>
        </w:numPr>
      </w:pPr>
      <w:r>
        <w:t>Интеллектуальный сервис</w:t>
      </w:r>
    </w:p>
    <w:p w14:paraId="203B6614" w14:textId="1FA3D731" w:rsidR="00EF3E91" w:rsidRDefault="008A66FD" w:rsidP="00642DF3">
      <w:pPr>
        <w:ind w:firstLine="510"/>
      </w:pPr>
      <w:r>
        <w:t>На данный момент в микробиологической системе такого сервиса нет. Его надо будет разработать с нуля.</w:t>
      </w:r>
      <w:r w:rsidR="005306D1">
        <w:t xml:space="preserve"> Он должен предоставлять</w:t>
      </w:r>
      <w:r w:rsidR="00DF474A">
        <w:t xml:space="preserve"> такой</w:t>
      </w:r>
      <w:r w:rsidR="005306D1">
        <w:t xml:space="preserve"> контракт, работая с которым можно будет отправлять на анализ фотографии с чашкой </w:t>
      </w:r>
      <w:r w:rsidR="005306D1">
        <w:lastRenderedPageBreak/>
        <w:t xml:space="preserve">Петри, а в ответ получать некоторые полезные данные, являющиеся результатами работы искусственного интеллекта или машинного </w:t>
      </w:r>
      <w:r w:rsidR="00A53FC7">
        <w:t>зрения</w:t>
      </w:r>
      <w:r w:rsidR="005306D1">
        <w:t xml:space="preserve">. Эти данные должно быть легко интерпретировать. Их структура должна объединять два качества – простоту и достаточную гибкость. Результаты также должны быть наглядными настолько, чтобы их мог интерпретировать человек, чья профессия не связано с информационными технологиями. </w:t>
      </w:r>
    </w:p>
    <w:p w14:paraId="659D7C0F" w14:textId="77777777" w:rsidR="00A92492" w:rsidRDefault="00A53FC7" w:rsidP="00642DF3">
      <w:pPr>
        <w:ind w:firstLine="510"/>
      </w:pPr>
      <w:r>
        <w:t>Из</w:t>
      </w:r>
      <w:r w:rsidR="00DF474A">
        <w:t xml:space="preserve"> </w:t>
      </w:r>
      <w:r>
        <w:t xml:space="preserve">вышесказанного определено достаточным сделать две </w:t>
      </w:r>
      <w:r>
        <w:rPr>
          <w:lang w:val="en-US"/>
        </w:rPr>
        <w:t>HTTP</w:t>
      </w:r>
      <w:r w:rsidRPr="00A53FC7">
        <w:t xml:space="preserve"> </w:t>
      </w:r>
      <w:r>
        <w:rPr>
          <w:lang w:val="en-US"/>
        </w:rPr>
        <w:t>Rest</w:t>
      </w:r>
      <w:r>
        <w:t xml:space="preserve"> конечных точки</w:t>
      </w:r>
      <w:r w:rsidRPr="00A53FC7">
        <w:t xml:space="preserve">: </w:t>
      </w:r>
      <w:r w:rsidR="00DF474A">
        <w:t xml:space="preserve">обе будут принимать на вход изображение в виде файла с типом контента </w:t>
      </w:r>
      <w:r w:rsidR="00DF474A">
        <w:rPr>
          <w:lang w:val="en-US"/>
        </w:rPr>
        <w:t>multipart</w:t>
      </w:r>
      <w:r w:rsidR="00DF474A" w:rsidRPr="00DF474A">
        <w:t>/</w:t>
      </w:r>
      <w:r w:rsidR="00DF474A">
        <w:rPr>
          <w:lang w:val="en-US"/>
        </w:rPr>
        <w:t>form</w:t>
      </w:r>
      <w:r w:rsidR="00DF474A" w:rsidRPr="00DF474A">
        <w:t>-</w:t>
      </w:r>
      <w:r w:rsidR="00DF474A">
        <w:rPr>
          <w:lang w:val="en-US"/>
        </w:rPr>
        <w:t>data</w:t>
      </w:r>
      <w:r w:rsidR="00DF474A" w:rsidRPr="00DF474A">
        <w:t xml:space="preserve">. </w:t>
      </w:r>
    </w:p>
    <w:p w14:paraId="562FBA37" w14:textId="25A2F4C9" w:rsidR="00A53FC7" w:rsidRDefault="00DF474A" w:rsidP="00A92492">
      <w:pPr>
        <w:pStyle w:val="a9"/>
        <w:numPr>
          <w:ilvl w:val="0"/>
          <w:numId w:val="34"/>
        </w:numPr>
      </w:pPr>
      <w:r>
        <w:t xml:space="preserve">Первая конечная точка в ответ будет возвращать </w:t>
      </w:r>
      <w:r w:rsidR="00A92492">
        <w:t>исходную фотографию, на которую будут наложены обнаруженные участки колоний с их классами. Таким образом, вся работа по визуализации результатов идентификаций будет выполнять на стороне интеллектуального сервиса, а доступна она будет в виде простого изображения.</w:t>
      </w:r>
    </w:p>
    <w:p w14:paraId="0992CFAB" w14:textId="3E6FE709" w:rsidR="00EF3E91" w:rsidRDefault="00A92492" w:rsidP="00A92492">
      <w:pPr>
        <w:pStyle w:val="a9"/>
        <w:numPr>
          <w:ilvl w:val="0"/>
          <w:numId w:val="34"/>
        </w:numPr>
      </w:pPr>
      <w:r>
        <w:t>Вторая конечная точка в ответ будет возвращать</w:t>
      </w:r>
      <w:r w:rsidRPr="00A92492">
        <w:t xml:space="preserve"> </w:t>
      </w:r>
      <w:r w:rsidRPr="00A92492">
        <w:t xml:space="preserve">JSON (англ. </w:t>
      </w:r>
      <w:r w:rsidRPr="00A92492">
        <w:rPr>
          <w:lang w:val="en-US"/>
        </w:rPr>
        <w:t>JavaScript Object Notation)</w:t>
      </w:r>
      <w:r>
        <w:rPr>
          <w:lang w:val="en-US"/>
        </w:rPr>
        <w:t xml:space="preserve">. </w:t>
      </w:r>
      <w:r>
        <w:t>В</w:t>
      </w:r>
      <w:r w:rsidRPr="00A92492">
        <w:t xml:space="preserve"> </w:t>
      </w:r>
      <w:r>
        <w:t>его структуре будет определён массив, объекты которого состоят из:</w:t>
      </w:r>
    </w:p>
    <w:p w14:paraId="65FF2C0B" w14:textId="2E78DEEA" w:rsidR="00A92492" w:rsidRDefault="00A92492" w:rsidP="00A92492">
      <w:pPr>
        <w:pStyle w:val="a9"/>
        <w:numPr>
          <w:ilvl w:val="1"/>
          <w:numId w:val="34"/>
        </w:numPr>
      </w:pPr>
      <w:r>
        <w:t>Класса (категории) микроорганизма</w:t>
      </w:r>
    </w:p>
    <w:p w14:paraId="6E0C87A1" w14:textId="482C1F68" w:rsidR="00A92492" w:rsidRDefault="00A92492" w:rsidP="00A92492">
      <w:pPr>
        <w:pStyle w:val="a9"/>
        <w:numPr>
          <w:ilvl w:val="1"/>
          <w:numId w:val="34"/>
        </w:numPr>
      </w:pPr>
      <w:r>
        <w:t>Процента уверенности в её верной идентификации</w:t>
      </w:r>
    </w:p>
    <w:p w14:paraId="5FBDB517" w14:textId="55EAB5FC" w:rsidR="00A92492" w:rsidRDefault="00A92492" w:rsidP="00A92492">
      <w:pPr>
        <w:pStyle w:val="a9"/>
        <w:numPr>
          <w:ilvl w:val="1"/>
          <w:numId w:val="34"/>
        </w:numPr>
      </w:pPr>
      <w:r>
        <w:t>Координат местоположения на фотографии</w:t>
      </w:r>
    </w:p>
    <w:p w14:paraId="285473F8" w14:textId="5882A74A" w:rsidR="007C60EE" w:rsidRDefault="007C60EE" w:rsidP="007C60EE">
      <w:pPr>
        <w:ind w:firstLine="510"/>
      </w:pPr>
      <w:r>
        <w:t xml:space="preserve">Такой контракт удовлетворяет обоим условиям: первая конечная точка обеспечивает максимальную простоту и наглядность, а вторая предлагает гибкость интерпретации результатов и широкие возможности для кастомизации. В будущем, опираясь на отзывы заказчиков, возможно, можно будет отказаться от одной из них. </w:t>
      </w:r>
    </w:p>
    <w:p w14:paraId="2758B6EC" w14:textId="374D2C9E" w:rsidR="007C60EE" w:rsidRDefault="00566A28" w:rsidP="007C60EE">
      <w:pPr>
        <w:pStyle w:val="a9"/>
        <w:numPr>
          <w:ilvl w:val="0"/>
          <w:numId w:val="33"/>
        </w:numPr>
      </w:pPr>
      <w:r>
        <w:t>Файловый сервис</w:t>
      </w:r>
    </w:p>
    <w:p w14:paraId="26B58C02" w14:textId="7E26CB6A" w:rsidR="00566A28" w:rsidRDefault="00422F2A" w:rsidP="00422F2A">
      <w:pPr>
        <w:ind w:firstLine="510"/>
      </w:pPr>
      <w:r>
        <w:t xml:space="preserve">Сервис для хранения файлов, в частности фотографий, уже существует в микробиологической информационной системе. Он предоставляет широкое функциональное </w:t>
      </w:r>
      <w:r>
        <w:rPr>
          <w:lang w:val="en-US"/>
        </w:rPr>
        <w:t>API</w:t>
      </w:r>
      <w:r w:rsidR="00C02D56">
        <w:t xml:space="preserve"> для работы с медиа контентом. На данный момент все </w:t>
      </w:r>
      <w:r w:rsidR="00C02D56">
        <w:lastRenderedPageBreak/>
        <w:t xml:space="preserve">фотографии чашек Петри хранятся в нём. Суть работы интеллектуальной подсистемы с файловым сервисом будет сводиться к следующему: </w:t>
      </w:r>
    </w:p>
    <w:p w14:paraId="58D45651" w14:textId="1C28FD98" w:rsidR="00C02D56" w:rsidRDefault="00C02D56" w:rsidP="00C02D56">
      <w:pPr>
        <w:pStyle w:val="a9"/>
        <w:numPr>
          <w:ilvl w:val="0"/>
          <w:numId w:val="36"/>
        </w:numPr>
      </w:pPr>
      <w:r>
        <w:t xml:space="preserve">Получить </w:t>
      </w:r>
      <w:r>
        <w:t>фотографию</w:t>
      </w:r>
      <w:r w:rsidR="007B3511">
        <w:t xml:space="preserve"> из файлового сервиса</w:t>
      </w:r>
      <w:r>
        <w:t xml:space="preserve">, нужную для распознавания в ней колоний микроорганизмов </w:t>
      </w:r>
    </w:p>
    <w:p w14:paraId="22ECEBE3" w14:textId="27CDD446" w:rsidR="00C02D56" w:rsidRDefault="00C02D56" w:rsidP="00C02D56">
      <w:pPr>
        <w:pStyle w:val="a9"/>
        <w:numPr>
          <w:ilvl w:val="0"/>
          <w:numId w:val="36"/>
        </w:numPr>
      </w:pPr>
      <w:r>
        <w:t>Отправить фотографию с результатами распознавани</w:t>
      </w:r>
      <w:r w:rsidR="007B3511">
        <w:t xml:space="preserve">я </w:t>
      </w:r>
      <w:r w:rsidR="007B3511">
        <w:t>обратно</w:t>
      </w:r>
      <w:r w:rsidR="007B3511">
        <w:t xml:space="preserve"> файловому сервису</w:t>
      </w:r>
      <w:r>
        <w:t xml:space="preserve"> для сохранения</w:t>
      </w:r>
    </w:p>
    <w:p w14:paraId="5F459FDE" w14:textId="1BFC86C0" w:rsidR="00C02D56" w:rsidRDefault="007B3511" w:rsidP="007B3511">
      <w:pPr>
        <w:ind w:firstLine="360"/>
      </w:pPr>
      <w:r>
        <w:t xml:space="preserve">  </w:t>
      </w:r>
      <w:r w:rsidR="00C02D56">
        <w:t>Вторая функция, во-первых, актуальна лишь для первой конечной точки интеллектуального сервиса, возвращающей фотографию, а, во-вторых, опциональна, поскольку на данным этапе неизвестно, требуется ли вообще сохранять результаты</w:t>
      </w:r>
      <w:r>
        <w:t xml:space="preserve"> идентификаций.</w:t>
      </w:r>
    </w:p>
    <w:p w14:paraId="586E4E83" w14:textId="03E0741E" w:rsidR="007B3511" w:rsidRDefault="007B3511" w:rsidP="007B3511">
      <w:pPr>
        <w:ind w:firstLine="360"/>
      </w:pPr>
      <w:r>
        <w:t xml:space="preserve">  Таким образом, в минимальном виде всё взаимодействие с файловым сервисом сводится лишь к получению из него файла. Такой функциональностью он, естественно, уже обладает. Следственно, доработки файлового сервиса для обеспечения работы всей интеллектуальной системы не нужны.</w:t>
      </w:r>
    </w:p>
    <w:p w14:paraId="54D34D15" w14:textId="1FCFA517" w:rsidR="007B3511" w:rsidRDefault="007B3511" w:rsidP="007B3511">
      <w:pPr>
        <w:pStyle w:val="a9"/>
        <w:numPr>
          <w:ilvl w:val="0"/>
          <w:numId w:val="33"/>
        </w:numPr>
      </w:pPr>
      <w:r>
        <w:t>Пользовательский интерфейс</w:t>
      </w:r>
    </w:p>
    <w:p w14:paraId="7BFD3732" w14:textId="32A16C93" w:rsidR="007B3511" w:rsidRDefault="00426B10" w:rsidP="00426B10">
      <w:pPr>
        <w:ind w:firstLine="510"/>
      </w:pPr>
      <w:r>
        <w:t>Уже существует интерфейс для просмотра фотографий чашек. Он обладает минимальной функциональностью, и разработан лишь для просмотра изображений. Его доработки будут заключаться в том, чтобы обеспечить выполнение контракта интеллектуального сервиса.</w:t>
      </w:r>
      <w:r w:rsidR="008F429F">
        <w:t xml:space="preserve"> Основная цель пользовательского интерфейса – выводить результаты распознавания колоний для их последующего анализа сотрудниками лабораторий. </w:t>
      </w:r>
      <w:r>
        <w:t xml:space="preserve">Опционально, он может содержать удобные инструменты для работы с </w:t>
      </w:r>
      <w:r w:rsidR="008F429F">
        <w:t>фигурами распознанных сегментов, чтобы лаборанты могли корректировать сформированные компьютером результаты, а также выполнять с ними некоторые бизнес-процессы.</w:t>
      </w:r>
    </w:p>
    <w:p w14:paraId="685D16DE" w14:textId="2D0C0302" w:rsidR="00C02D56" w:rsidRDefault="00E67044" w:rsidP="00E67044">
      <w:pPr>
        <w:ind w:firstLine="510"/>
      </w:pPr>
      <w:r>
        <w:t xml:space="preserve">Стоит сказать, что пользовательский интерфейс будет разработан другим человеком, являющимся коллегой автору данной выпускной квалификационной работы. Задача автора касательно клиентской части будет заключаться в том, чтобы договориться о контракте и предоставить его наружу </w:t>
      </w:r>
      <w:r>
        <w:lastRenderedPageBreak/>
        <w:t xml:space="preserve">через </w:t>
      </w:r>
      <w:r>
        <w:rPr>
          <w:lang w:val="en-US"/>
        </w:rPr>
        <w:t>HTTP</w:t>
      </w:r>
      <w:r w:rsidRPr="00E67044">
        <w:t xml:space="preserve"> </w:t>
      </w:r>
      <w:r>
        <w:rPr>
          <w:lang w:val="en-US"/>
        </w:rPr>
        <w:t>Rest</w:t>
      </w:r>
      <w:r w:rsidRPr="00E67044">
        <w:t xml:space="preserve"> </w:t>
      </w:r>
      <w:r>
        <w:t>интерфейс. В связи с этим детали реализации сервиса пользовательского интерфейса будут опущены.</w:t>
      </w:r>
    </w:p>
    <w:p w14:paraId="40DC20F1" w14:textId="557A753D" w:rsidR="00E67044" w:rsidRDefault="00E8346A" w:rsidP="00E67044">
      <w:pPr>
        <w:ind w:firstLine="510"/>
      </w:pPr>
      <w:r>
        <w:t>Таким образом, в</w:t>
      </w:r>
      <w:r w:rsidR="00E67044">
        <w:t xml:space="preserve"> результате анализа был сформулирован </w:t>
      </w:r>
      <w:r w:rsidR="00DE5C1B">
        <w:t>перечень необходимой</w:t>
      </w:r>
      <w:r w:rsidR="00E67044">
        <w:t xml:space="preserve"> инфраструктур</w:t>
      </w:r>
      <w:r w:rsidR="00DE5C1B">
        <w:t>ы</w:t>
      </w:r>
      <w:r w:rsidR="00E67044">
        <w:t>, необходим</w:t>
      </w:r>
      <w:r w:rsidR="00DE5C1B">
        <w:t>ой</w:t>
      </w:r>
      <w:r w:rsidR="00E67044">
        <w:t xml:space="preserve"> для </w:t>
      </w:r>
      <w:r>
        <w:t>интеграции</w:t>
      </w:r>
      <w:r w:rsidR="00E67044">
        <w:t xml:space="preserve"> интеллектуальной подсистемы</w:t>
      </w:r>
      <w:r>
        <w:t xml:space="preserve"> в существующую микробиологическую информационную систему</w:t>
      </w:r>
      <w:r w:rsidR="00E67044">
        <w:t>.</w:t>
      </w:r>
      <w:r>
        <w:t xml:space="preserve"> Была конкретизирована вся необходимая для этого функциональность, а также разработан контракт, который должен её поддержать.</w:t>
      </w:r>
    </w:p>
    <w:p w14:paraId="2E87F596" w14:textId="58670A43" w:rsidR="00C446D7" w:rsidRDefault="00C446D7" w:rsidP="00C446D7">
      <w:pPr>
        <w:ind w:firstLine="510"/>
      </w:pPr>
      <w:r>
        <w:t>В следующих частях данной главы будут рассмотрены технологии</w:t>
      </w:r>
      <w:r w:rsidR="002E332C">
        <w:t xml:space="preserve"> и решения</w:t>
      </w:r>
      <w:r>
        <w:t xml:space="preserve">, наиболее подходящие для реализации </w:t>
      </w:r>
      <w:r w:rsidR="00B86A24">
        <w:t>главного из компонентов, который потребуется разработать в контексте интеллектуальной подсистемы – интеллектуального сервиса.</w:t>
      </w:r>
    </w:p>
    <w:p w14:paraId="1B6B78B0" w14:textId="2691AB71" w:rsidR="009D59EA" w:rsidRDefault="009D59EA" w:rsidP="009D59EA">
      <w:pPr>
        <w:pStyle w:val="2"/>
      </w:pPr>
      <w:bookmarkStart w:id="37" w:name="_Toc163928262"/>
      <w:r>
        <w:t>Архитектура интеллектуального сервиса</w:t>
      </w:r>
      <w:bookmarkEnd w:id="37"/>
    </w:p>
    <w:p w14:paraId="43DCC639" w14:textId="77777777" w:rsidR="003320A3" w:rsidRDefault="003320A3" w:rsidP="003320A3">
      <w:pPr>
        <w:pStyle w:val="3"/>
      </w:pPr>
      <w:bookmarkStart w:id="38" w:name="_Toc163928263"/>
      <w:r>
        <w:t>Выбор способа обучения</w:t>
      </w:r>
      <w:bookmarkEnd w:id="38"/>
    </w:p>
    <w:p w14:paraId="07AD55EC" w14:textId="77777777" w:rsidR="003320A3" w:rsidRDefault="003320A3" w:rsidP="003320A3">
      <w:pPr>
        <w:ind w:firstLine="510"/>
      </w:pPr>
      <w:r>
        <w:t xml:space="preserve">В данной главе стоит задача выбрать наиболее подходящий метод машинного обучения для распознавания классов колоний микроорганизмов и их локализации. Важность выбора правильного подхода определит судьбу всего проекта, поскольку является центральной задачей, решаемой в контексте данной выпускной квалификационной работы. </w:t>
      </w:r>
    </w:p>
    <w:p w14:paraId="1FC5F0B7" w14:textId="77777777" w:rsidR="003320A3" w:rsidRDefault="003320A3" w:rsidP="003320A3">
      <w:pPr>
        <w:ind w:firstLine="510"/>
      </w:pPr>
      <w:r>
        <w:t>Машинное обучение – это область искусственного интеллекта, позволяющая компьютерам принимать автономные решения на основе данных без явного программного задания.</w:t>
      </w:r>
    </w:p>
    <w:p w14:paraId="07B055E1" w14:textId="77777777" w:rsidR="003320A3" w:rsidRDefault="003320A3" w:rsidP="003320A3">
      <w:pPr>
        <w:ind w:firstLine="510"/>
      </w:pPr>
      <w:r>
        <w:t>Методы машинного обучения на сегодняшний день принято подразделять на две обширные категории:</w:t>
      </w:r>
    </w:p>
    <w:p w14:paraId="12DB5176" w14:textId="77777777" w:rsidR="003320A3" w:rsidRDefault="003320A3" w:rsidP="003320A3">
      <w:pPr>
        <w:pStyle w:val="a9"/>
        <w:numPr>
          <w:ilvl w:val="0"/>
          <w:numId w:val="42"/>
        </w:numPr>
      </w:pPr>
      <w:r>
        <w:t>Обучение без учителя</w:t>
      </w:r>
    </w:p>
    <w:p w14:paraId="02D0E29B" w14:textId="77777777" w:rsidR="003320A3" w:rsidRDefault="003320A3" w:rsidP="003320A3">
      <w:pPr>
        <w:pStyle w:val="a9"/>
        <w:numPr>
          <w:ilvl w:val="0"/>
          <w:numId w:val="42"/>
        </w:numPr>
      </w:pPr>
      <w:r>
        <w:t>Обучение с учителем</w:t>
      </w:r>
    </w:p>
    <w:p w14:paraId="2291F368" w14:textId="77777777" w:rsidR="003320A3" w:rsidRPr="00DE44A1" w:rsidRDefault="003320A3" w:rsidP="003320A3">
      <w:pPr>
        <w:ind w:firstLine="510"/>
      </w:pPr>
      <w:r>
        <w:t xml:space="preserve">В первом случае обучения проходит без заранее известных правильных ответов. </w:t>
      </w:r>
      <w:r w:rsidRPr="00DE44A1">
        <w:t>Система сама находит внутренние взаимосвязи, зависимости, закономерности, существующие между объектами без вмешательства внешнего учителя.</w:t>
      </w:r>
    </w:p>
    <w:p w14:paraId="54339EDF" w14:textId="77777777" w:rsidR="003320A3" w:rsidRDefault="003320A3" w:rsidP="003320A3">
      <w:pPr>
        <w:ind w:firstLine="510"/>
      </w:pPr>
      <w:r w:rsidRPr="00DE44A1">
        <w:lastRenderedPageBreak/>
        <w:t>При обучении с учителем, наоборот, заранее известен набор правильных ответов, а задача состоит в том, чтобы восстановить зависимости между множеством примеров и множеством правильных ответов.</w:t>
      </w:r>
    </w:p>
    <w:p w14:paraId="5B62A36E" w14:textId="77777777" w:rsidR="003320A3" w:rsidRPr="00DE44A1" w:rsidRDefault="003320A3" w:rsidP="003320A3">
      <w:pPr>
        <w:ind w:firstLine="510"/>
      </w:pPr>
      <w:r>
        <w:t>На сегодняшний день принято выделять две основные сферы машинного обучения:</w:t>
      </w:r>
    </w:p>
    <w:p w14:paraId="7224ABAB" w14:textId="77777777" w:rsidR="003320A3" w:rsidRPr="00DE44A1" w:rsidRDefault="003320A3" w:rsidP="003320A3">
      <w:pPr>
        <w:pStyle w:val="a9"/>
        <w:numPr>
          <w:ilvl w:val="0"/>
          <w:numId w:val="43"/>
        </w:numPr>
      </w:pPr>
      <w:r w:rsidRPr="00DE44A1">
        <w:t>Традиционные методы обработки изображений</w:t>
      </w:r>
    </w:p>
    <w:p w14:paraId="03DAB0DE" w14:textId="77777777" w:rsidR="003320A3" w:rsidRDefault="003320A3" w:rsidP="003320A3">
      <w:pPr>
        <w:pStyle w:val="a9"/>
        <w:numPr>
          <w:ilvl w:val="0"/>
          <w:numId w:val="43"/>
        </w:numPr>
      </w:pPr>
      <w:r w:rsidRPr="00DE44A1">
        <w:t>Современные методы глубокого обучения</w:t>
      </w:r>
    </w:p>
    <w:p w14:paraId="77BFDDEE" w14:textId="77777777" w:rsidR="003320A3" w:rsidRDefault="003320A3" w:rsidP="003320A3">
      <w:pPr>
        <w:ind w:firstLine="360"/>
      </w:pPr>
      <w:r>
        <w:t xml:space="preserve">  </w:t>
      </w:r>
      <w:r w:rsidRPr="00942676">
        <w:t>Традиционные методы основываются на алгоритмах извлечения признаков, таких как края, углы, текстуры и формы. Затем эти признаки используются для классификации объектов на изображениях. Важно отметить, что некоторые традиционные методы, например, метод опорных векторов (SVM) или метод ближайших соседей (</w:t>
      </w:r>
      <w:proofErr w:type="spellStart"/>
      <w:r w:rsidRPr="00942676">
        <w:t>kNN</w:t>
      </w:r>
      <w:proofErr w:type="spellEnd"/>
      <w:r w:rsidRPr="00942676">
        <w:t xml:space="preserve">), могут требовать обучения на исторических данных с аннотированными изображениями. Однако, существуют и методы, не требующие обучения, такие как сопоставление с шаблоном или обнаружение краев. </w:t>
      </w:r>
    </w:p>
    <w:p w14:paraId="16B1F6E3" w14:textId="77777777" w:rsidR="003320A3" w:rsidRDefault="003320A3" w:rsidP="003320A3">
      <w:pPr>
        <w:ind w:firstLine="360"/>
      </w:pPr>
      <w:r>
        <w:t xml:space="preserve">  </w:t>
      </w:r>
      <w:r w:rsidRPr="00942676">
        <w:t xml:space="preserve">Традиционные методы могут быть эффективны для простых задач и сценариев с контролируемыми условиями. Однако, они часто испытывают трудности при работе со сложными сценариями, включающими вариации освещения, окклюзии, тени, эффект беспорядка и частично скрытые объекты. </w:t>
      </w:r>
    </w:p>
    <w:p w14:paraId="44592D05" w14:textId="77777777" w:rsidR="003320A3" w:rsidRDefault="003320A3" w:rsidP="003320A3">
      <w:pPr>
        <w:ind w:firstLine="360"/>
      </w:pPr>
      <w:r>
        <w:t xml:space="preserve">  </w:t>
      </w:r>
      <w:r w:rsidRPr="00942676">
        <w:t>Современные методы глубокого обучения, с другой стороны, зависят от контролируемого или неконтролируемого обучения. Эти методы используют искусственные нейронные сети</w:t>
      </w:r>
      <w:r>
        <w:t xml:space="preserve"> с большим количеством слоёв</w:t>
      </w:r>
      <w:r w:rsidRPr="00942676">
        <w:t xml:space="preserve"> для автоматического извлечения признаков и классификации объектов на изображениях. </w:t>
      </w:r>
      <w:r>
        <w:t>Для высокого качества о</w:t>
      </w:r>
      <w:r w:rsidRPr="00942676">
        <w:t>ни требуют большого количества аннотированных данных для обучения, но способны достигать высокой точности распознавания даже в сложных сценария</w:t>
      </w:r>
      <w:r>
        <w:t>х</w:t>
      </w:r>
      <w:r w:rsidRPr="00942676">
        <w:t>.</w:t>
      </w:r>
    </w:p>
    <w:p w14:paraId="2C20E864" w14:textId="77777777" w:rsidR="003320A3" w:rsidRDefault="003320A3" w:rsidP="003320A3">
      <w:pPr>
        <w:ind w:firstLine="360"/>
      </w:pPr>
      <w:r>
        <w:t xml:space="preserve">  Таким образом, с</w:t>
      </w:r>
      <w:r w:rsidRPr="00942676">
        <w:t xml:space="preserve">ущественная сложность заключается в том, что для глубокого обучения требуется большое количество обучающих данных, разметить которые, как правило, должен эксперт. Процесс аннотации изображений является сложным, долгим и дорогостоящим. Для качественного </w:t>
      </w:r>
      <w:r w:rsidRPr="00942676">
        <w:lastRenderedPageBreak/>
        <w:t>обучения нужен набор данных с десятками или даже сотнями тысяч размеченных изображений.</w:t>
      </w:r>
    </w:p>
    <w:p w14:paraId="05801A6D" w14:textId="77777777" w:rsidR="003320A3" w:rsidRDefault="003320A3" w:rsidP="003320A3">
      <w:pPr>
        <w:ind w:firstLine="360"/>
      </w:pPr>
      <w:r>
        <w:t xml:space="preserve">  Несмотря на все сложности второго подхода, на данный момент он признан стандартом в области качественного распознавания образов, широко признан исследователями и активно используется крупными компаниями. </w:t>
      </w:r>
      <w:r w:rsidRPr="00B16EA8">
        <w:t>[7]</w:t>
      </w:r>
    </w:p>
    <w:p w14:paraId="1E826FC3" w14:textId="77777777" w:rsidR="003320A3" w:rsidRDefault="003320A3" w:rsidP="003320A3">
      <w:pPr>
        <w:ind w:firstLine="360"/>
      </w:pPr>
      <w:r>
        <w:t xml:space="preserve">  Предполагается, что лаборанты будут делать фотографии чашек Петри либо с камер своих смартфонов, либо с веб-камер рабочих компьютеров. В любом случае никогда не будут созданы идеальные условия, в которых, грубо говоря, посреди питательной среды контрастно будут обозначать своё присутствие колонии микроорганизмов. Каждая фотография будет иметь свои уникальные искажение, среди которых:</w:t>
      </w:r>
    </w:p>
    <w:p w14:paraId="0D064D1B" w14:textId="77777777" w:rsidR="003320A3" w:rsidRDefault="003320A3" w:rsidP="003320A3">
      <w:pPr>
        <w:pStyle w:val="a9"/>
        <w:numPr>
          <w:ilvl w:val="0"/>
          <w:numId w:val="29"/>
        </w:numPr>
      </w:pPr>
      <w:r>
        <w:t>Низкий контраст, вызванный несовершенством оборудования</w:t>
      </w:r>
    </w:p>
    <w:p w14:paraId="45C8C04D" w14:textId="77777777" w:rsidR="003320A3" w:rsidRDefault="003320A3" w:rsidP="003320A3">
      <w:pPr>
        <w:pStyle w:val="a9"/>
        <w:numPr>
          <w:ilvl w:val="0"/>
          <w:numId w:val="29"/>
        </w:numPr>
      </w:pPr>
      <w:r>
        <w:t xml:space="preserve">Вуаль или </w:t>
      </w:r>
      <w:proofErr w:type="spellStart"/>
      <w:r>
        <w:t>замыленность</w:t>
      </w:r>
      <w:proofErr w:type="spellEnd"/>
      <w:r>
        <w:t xml:space="preserve"> из-за грязной оптики</w:t>
      </w:r>
    </w:p>
    <w:p w14:paraId="41862C5B" w14:textId="77777777" w:rsidR="003320A3" w:rsidRDefault="003320A3" w:rsidP="003320A3">
      <w:pPr>
        <w:pStyle w:val="a9"/>
        <w:numPr>
          <w:ilvl w:val="0"/>
          <w:numId w:val="29"/>
        </w:numPr>
      </w:pPr>
      <w:r>
        <w:t>Пластиковая крышка, закрывающая содержимое чашки</w:t>
      </w:r>
    </w:p>
    <w:p w14:paraId="5360657E" w14:textId="77777777" w:rsidR="003320A3" w:rsidRDefault="003320A3" w:rsidP="003320A3">
      <w:pPr>
        <w:pStyle w:val="a9"/>
        <w:numPr>
          <w:ilvl w:val="0"/>
          <w:numId w:val="29"/>
        </w:numPr>
      </w:pPr>
      <w:r>
        <w:t>Непрямой угол сделанной фотографии</w:t>
      </w:r>
    </w:p>
    <w:p w14:paraId="342262B9" w14:textId="77777777" w:rsidR="003320A3" w:rsidRDefault="003320A3" w:rsidP="003320A3">
      <w:pPr>
        <w:pStyle w:val="a9"/>
        <w:numPr>
          <w:ilvl w:val="0"/>
          <w:numId w:val="29"/>
        </w:numPr>
      </w:pPr>
      <w:r>
        <w:t>Посторонний мусор</w:t>
      </w:r>
    </w:p>
    <w:p w14:paraId="263225C8" w14:textId="77777777" w:rsidR="003320A3" w:rsidRDefault="003320A3" w:rsidP="003320A3">
      <w:pPr>
        <w:pStyle w:val="a9"/>
        <w:numPr>
          <w:ilvl w:val="0"/>
          <w:numId w:val="29"/>
        </w:numPr>
      </w:pPr>
      <w:r>
        <w:t>Брак (неправильный посев биоматериала)</w:t>
      </w:r>
    </w:p>
    <w:p w14:paraId="6CE02393" w14:textId="77777777" w:rsidR="003320A3" w:rsidRDefault="003320A3" w:rsidP="003320A3">
      <w:pPr>
        <w:ind w:firstLine="360"/>
      </w:pPr>
      <w:r>
        <w:t xml:space="preserve">  И множество других факторов, из-за которых страдает качество. С такими </w:t>
      </w:r>
      <w:r w:rsidRPr="00571469">
        <w:t>“</w:t>
      </w:r>
      <w:r>
        <w:t>боевыми</w:t>
      </w:r>
      <w:r w:rsidRPr="00571469">
        <w:t>”</w:t>
      </w:r>
      <w:r>
        <w:t xml:space="preserve"> условиями традиционные методы неглубокого обучения не справятся, или, по крайней мере, не смогут показать достаточную точность.</w:t>
      </w:r>
    </w:p>
    <w:p w14:paraId="6DC1A7E6" w14:textId="77777777" w:rsidR="003320A3" w:rsidRDefault="003320A3" w:rsidP="003320A3">
      <w:pPr>
        <w:ind w:firstLine="360"/>
      </w:pPr>
      <w:r>
        <w:t xml:space="preserve">  Примеры фотографий:</w:t>
      </w:r>
    </w:p>
    <w:p w14:paraId="3953192B" w14:textId="77777777" w:rsidR="003320A3" w:rsidRDefault="003320A3" w:rsidP="003320A3">
      <w:pPr>
        <w:pStyle w:val="ac"/>
      </w:pPr>
      <w:r>
        <w:rPr>
          <w:noProof/>
        </w:rPr>
        <w:lastRenderedPageBreak/>
        <w:drawing>
          <wp:inline distT="0" distB="0" distL="0" distR="0" wp14:anchorId="7C505E0C" wp14:editId="3234FDF4">
            <wp:extent cx="2831003" cy="28346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561" cy="2852221"/>
                    </a:xfrm>
                    <a:prstGeom prst="rect">
                      <a:avLst/>
                    </a:prstGeom>
                    <a:noFill/>
                    <a:ln>
                      <a:noFill/>
                    </a:ln>
                  </pic:spPr>
                </pic:pic>
              </a:graphicData>
            </a:graphic>
          </wp:inline>
        </w:drawing>
      </w:r>
      <w:r>
        <w:rPr>
          <w:noProof/>
        </w:rPr>
        <w:drawing>
          <wp:inline distT="0" distB="0" distL="0" distR="0" wp14:anchorId="35FF3C67" wp14:editId="1BBD0F31">
            <wp:extent cx="2842260" cy="28386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260" cy="2838612"/>
                    </a:xfrm>
                    <a:prstGeom prst="rect">
                      <a:avLst/>
                    </a:prstGeom>
                    <a:noFill/>
                    <a:ln>
                      <a:noFill/>
                    </a:ln>
                  </pic:spPr>
                </pic:pic>
              </a:graphicData>
            </a:graphic>
          </wp:inline>
        </w:drawing>
      </w:r>
      <w:r>
        <w:rPr>
          <w:noProof/>
        </w:rPr>
        <w:drawing>
          <wp:inline distT="0" distB="0" distL="0" distR="0" wp14:anchorId="3EFC8120" wp14:editId="77F2768C">
            <wp:extent cx="2848769" cy="287875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01" t="11983" b="3546"/>
                    <a:stretch/>
                  </pic:blipFill>
                  <pic:spPr bwMode="auto">
                    <a:xfrm>
                      <a:off x="0" y="0"/>
                      <a:ext cx="2864070" cy="28942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BAD577" wp14:editId="399C12C5">
            <wp:extent cx="2880360" cy="2880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r>
        <w:t>Рис. 1,2,3,4 – изображения чашек Петри с созревшими в них микроорганизмами.</w:t>
      </w:r>
    </w:p>
    <w:p w14:paraId="43F94EC7" w14:textId="77777777" w:rsidR="003320A3" w:rsidRDefault="003320A3" w:rsidP="003320A3">
      <w:pPr>
        <w:ind w:firstLine="510"/>
      </w:pPr>
      <w:r>
        <w:t>В случае выбора методов глубокого обучения для распознавания колоний микроорганизмов в чашке Петри встаёт проблема размеченных данных – нужны тысячи аннотированных специалистами изображений, на которых чётко локализованы и классифицированы колонии.</w:t>
      </w:r>
    </w:p>
    <w:p w14:paraId="3D6AC38D" w14:textId="65CB66ED" w:rsidR="003320A3" w:rsidRDefault="003320A3" w:rsidP="003320A3">
      <w:pPr>
        <w:ind w:firstLine="510"/>
      </w:pPr>
      <w:r>
        <w:t>Таким образом,</w:t>
      </w:r>
      <w:r w:rsidR="00910656">
        <w:t xml:space="preserve"> взвесив все за и против,</w:t>
      </w:r>
      <w:r>
        <w:t xml:space="preserve"> вследствие сложности распознавания колоний микроорганизмов на фотографиях неидеального качества, вызванного практическими условиями работы, было принято решение использовать современные методы распознаваний образов на изображениях с использованием глубокого обучения. Обучение будет производиться с учителем, так как </w:t>
      </w:r>
      <w:r>
        <w:t xml:space="preserve">заранее нужно чётко понимать, где </w:t>
      </w:r>
      <w:r>
        <w:lastRenderedPageBreak/>
        <w:t>локализованы и как классифицированы колонии микроорганизмов в чашке Петри.</w:t>
      </w:r>
    </w:p>
    <w:p w14:paraId="3C288F32" w14:textId="77777777" w:rsidR="003320A3" w:rsidRDefault="003320A3" w:rsidP="003320A3">
      <w:pPr>
        <w:pStyle w:val="3"/>
      </w:pPr>
      <w:bookmarkStart w:id="39" w:name="_Toc163928264"/>
      <w:r>
        <w:t xml:space="preserve">Подбор </w:t>
      </w:r>
      <w:proofErr w:type="spellStart"/>
      <w:r>
        <w:t>датасета</w:t>
      </w:r>
      <w:bookmarkEnd w:id="39"/>
      <w:proofErr w:type="spellEnd"/>
    </w:p>
    <w:p w14:paraId="7B0A5737" w14:textId="77777777" w:rsidR="003320A3" w:rsidRDefault="003320A3" w:rsidP="003320A3">
      <w:pPr>
        <w:ind w:firstLine="510"/>
      </w:pPr>
      <w:r>
        <w:t xml:space="preserve">Подобрать </w:t>
      </w:r>
      <w:proofErr w:type="spellStart"/>
      <w:r>
        <w:t>датасет</w:t>
      </w:r>
      <w:proofErr w:type="spellEnd"/>
      <w:r>
        <w:t xml:space="preserve"> – значит найти такой набор данных, который подойдёт своими характеристиками под поставленную задачу. Он должен:</w:t>
      </w:r>
    </w:p>
    <w:p w14:paraId="56C0C1F4" w14:textId="77777777" w:rsidR="003320A3" w:rsidRDefault="003320A3" w:rsidP="003320A3">
      <w:pPr>
        <w:pStyle w:val="a9"/>
        <w:numPr>
          <w:ilvl w:val="0"/>
          <w:numId w:val="38"/>
        </w:numPr>
      </w:pPr>
      <w:r>
        <w:t>Быть достаточно большим. Для выявления и обобщения целевых признаков требуется много обучающих примеров.</w:t>
      </w:r>
    </w:p>
    <w:p w14:paraId="3BDD99EA" w14:textId="77777777" w:rsidR="003320A3" w:rsidRDefault="003320A3" w:rsidP="003320A3">
      <w:pPr>
        <w:pStyle w:val="a9"/>
        <w:numPr>
          <w:ilvl w:val="0"/>
          <w:numId w:val="38"/>
        </w:numPr>
      </w:pPr>
      <w:r>
        <w:t>Содержать фотографии, аналогичные реальным. То есть обучающая выборка должна быть схожа с рабочей.</w:t>
      </w:r>
    </w:p>
    <w:p w14:paraId="3F666B8B" w14:textId="77777777" w:rsidR="003320A3" w:rsidRDefault="003320A3" w:rsidP="003320A3">
      <w:pPr>
        <w:pStyle w:val="a9"/>
        <w:numPr>
          <w:ilvl w:val="0"/>
          <w:numId w:val="38"/>
        </w:numPr>
      </w:pPr>
      <w:r>
        <w:t>Быть достаточно разнообразным. Фотографии должны быть сделаны в разных условиях, под разным углом, с разным фоном, освещением, посторонними деталями и так далее. Разнообразить выборку может помочь аугментация.</w:t>
      </w:r>
    </w:p>
    <w:p w14:paraId="57387C8D" w14:textId="77777777" w:rsidR="003320A3" w:rsidRDefault="003320A3" w:rsidP="003320A3">
      <w:pPr>
        <w:pStyle w:val="a9"/>
        <w:numPr>
          <w:ilvl w:val="0"/>
          <w:numId w:val="38"/>
        </w:numPr>
      </w:pPr>
      <w:r>
        <w:t>Содержать как минимум основные классы рабочих объектов. Классы микроорганизмов в обучающей выборке должны соответствовать обыкновенным штаммам, с которыми лаборанты чаще всего работают. Если выборка содержит только музейные штаммы, то обучение приведёт к результату, при котором обычные колонии микроорганизмов выявлены не будут, что сделает механизм их распознавания бесполезным.</w:t>
      </w:r>
    </w:p>
    <w:p w14:paraId="2D0F0AE2" w14:textId="77777777" w:rsidR="003320A3" w:rsidRDefault="003320A3" w:rsidP="003320A3">
      <w:pPr>
        <w:ind w:firstLine="510"/>
      </w:pPr>
      <w:r>
        <w:t xml:space="preserve">В свободном доступе не так уж и много подобных данных. Поскольку задача – узкоспециализированная и трудоёмкая (размечать объекты должны только специалисты), найти подходящий </w:t>
      </w:r>
      <w:proofErr w:type="spellStart"/>
      <w:r>
        <w:t>датасет</w:t>
      </w:r>
      <w:proofErr w:type="spellEnd"/>
      <w:r>
        <w:t xml:space="preserve"> было крайне тяжело.</w:t>
      </w:r>
    </w:p>
    <w:p w14:paraId="35215BE4" w14:textId="77777777" w:rsidR="003320A3" w:rsidRPr="003320A3" w:rsidRDefault="003320A3" w:rsidP="003320A3">
      <w:pPr>
        <w:ind w:firstLine="510"/>
        <w:rPr>
          <w:noProof/>
        </w:rPr>
      </w:pPr>
      <w:r>
        <w:t xml:space="preserve">К счастью, удалось найти </w:t>
      </w:r>
      <w:proofErr w:type="spellStart"/>
      <w:r>
        <w:t>датасет</w:t>
      </w:r>
      <w:proofErr w:type="spellEnd"/>
      <w:r>
        <w:t xml:space="preserve">, соответствующий всем необходимым для задачи критериям. </w:t>
      </w:r>
      <w:proofErr w:type="spellStart"/>
      <w:r>
        <w:t>Датасет</w:t>
      </w:r>
      <w:proofErr w:type="spellEnd"/>
      <w:r>
        <w:t xml:space="preserve"> был собран </w:t>
      </w:r>
      <w:proofErr w:type="spellStart"/>
      <w:r w:rsidRPr="00AC4B05">
        <w:t>Вроцлавским</w:t>
      </w:r>
      <w:proofErr w:type="spellEnd"/>
      <w:r w:rsidRPr="00AC4B05">
        <w:t xml:space="preserve"> научно-техническим университетом в 2021 году</w:t>
      </w:r>
      <w:r>
        <w:t xml:space="preserve">. Он содержит 18 тысяч изображений чашек Петри, на которых размечено в общей сложности чуть более 336 тысяч колоний микроорганизмов. Он распространяется бесплатно под свободной лицензией </w:t>
      </w:r>
      <w:r w:rsidRPr="00AC4B05">
        <w:t xml:space="preserve">Creative Common </w:t>
      </w:r>
      <w:proofErr w:type="spellStart"/>
      <w:r w:rsidRPr="00AC4B05">
        <w:t>Attribution-NonCommercial</w:t>
      </w:r>
      <w:proofErr w:type="spellEnd"/>
      <w:r w:rsidRPr="00AC4B05">
        <w:t xml:space="preserve"> 2.0 </w:t>
      </w:r>
      <w:proofErr w:type="spellStart"/>
      <w:r w:rsidRPr="00AC4B05">
        <w:t>Generic</w:t>
      </w:r>
      <w:proofErr w:type="spellEnd"/>
      <w:r w:rsidRPr="00AC4B05">
        <w:t xml:space="preserve"> </w:t>
      </w:r>
      <w:proofErr w:type="spellStart"/>
      <w:r w:rsidRPr="00AC4B05">
        <w:t>license</w:t>
      </w:r>
      <w:proofErr w:type="spellEnd"/>
      <w:r>
        <w:t xml:space="preserve"> для научных изысканий.</w:t>
      </w:r>
      <w:r>
        <w:rPr>
          <w:noProof/>
        </w:rPr>
        <w:t xml:space="preserve"> </w:t>
      </w:r>
      <w:r w:rsidRPr="003320A3">
        <w:rPr>
          <w:noProof/>
        </w:rPr>
        <w:t>[8]</w:t>
      </w:r>
    </w:p>
    <w:p w14:paraId="5D9F1D01" w14:textId="6C010B41" w:rsidR="003320A3" w:rsidRPr="003320A3" w:rsidRDefault="003320A3" w:rsidP="003320A3">
      <w:pPr>
        <w:ind w:firstLine="510"/>
      </w:pPr>
      <w:r>
        <w:rPr>
          <w:noProof/>
        </w:rPr>
        <w:lastRenderedPageBreak/>
        <w:t>Подробности его состава, особенностей, анализа и эффективного применения будут рассмотрены в 3 части данной выпускной квалификационной работы.</w:t>
      </w:r>
    </w:p>
    <w:p w14:paraId="720E83A1" w14:textId="597C1209" w:rsidR="00E03CF7" w:rsidRPr="00E03CF7" w:rsidRDefault="00E03CF7" w:rsidP="00E03CF7">
      <w:pPr>
        <w:pStyle w:val="3"/>
      </w:pPr>
      <w:bookmarkStart w:id="40" w:name="_Toc163928265"/>
      <w:r>
        <w:t>Выбор языка</w:t>
      </w:r>
      <w:bookmarkEnd w:id="40"/>
      <w:r w:rsidR="004C0DAE">
        <w:t xml:space="preserve"> </w:t>
      </w:r>
    </w:p>
    <w:p w14:paraId="654152A2" w14:textId="6B4BCD09" w:rsidR="00C00D46" w:rsidRDefault="00C00D46" w:rsidP="00C00D46">
      <w:pPr>
        <w:ind w:firstLine="510"/>
      </w:pPr>
      <w:r>
        <w:t xml:space="preserve">Разрабатывать и обучать нейронные сети можно на разных языках. Каждый содержит свои библиотеки и фреймворки для работы с машинным обучением. </w:t>
      </w:r>
      <w:r w:rsidR="00D33FDA" w:rsidRPr="00D33FDA">
        <w:t>При выборе языка программирования для разработки нейронных сетей и их обучения, необходимо учитывать несколько ключевых факторов, таких как поддержка библиотек машинного обучения, удобство использования, производительность, сообщество разработчиков и доступность ресурсов для обучения.</w:t>
      </w:r>
    </w:p>
    <w:p w14:paraId="1BA8B7D1" w14:textId="5C0764A3" w:rsidR="00C95B5E" w:rsidRDefault="00C95B5E" w:rsidP="00A65A31">
      <w:pPr>
        <w:ind w:firstLine="510"/>
      </w:pPr>
      <w:r>
        <w:t>Стоит выбор из трёх вариантов – три языка, предоставляющие необходимые библиотеки для работы с данными и нейросетями:</w:t>
      </w:r>
      <w:r w:rsidRPr="00C95B5E">
        <w:t xml:space="preserve"> </w:t>
      </w:r>
      <w:r>
        <w:rPr>
          <w:lang w:val="en-US"/>
        </w:rPr>
        <w:t>java</w:t>
      </w:r>
      <w:r w:rsidR="00F401B6">
        <w:t>,</w:t>
      </w:r>
      <w:r>
        <w:t xml:space="preserve"> </w:t>
      </w:r>
      <w:r>
        <w:rPr>
          <w:lang w:val="en-US"/>
        </w:rPr>
        <w:t>c</w:t>
      </w:r>
      <w:r w:rsidRPr="00C95B5E">
        <w:t>#</w:t>
      </w:r>
      <w:r w:rsidR="00F401B6" w:rsidRPr="00F401B6">
        <w:t xml:space="preserve"> </w:t>
      </w:r>
      <w:r w:rsidR="00F401B6">
        <w:t xml:space="preserve">и </w:t>
      </w:r>
      <w:r w:rsidR="00F401B6">
        <w:rPr>
          <w:lang w:val="en-US"/>
        </w:rPr>
        <w:t>python</w:t>
      </w:r>
      <w:r w:rsidRPr="00C95B5E">
        <w:t>.</w:t>
      </w:r>
      <w:r w:rsidR="00A65A31">
        <w:t xml:space="preserve"> Первые два используются в организации, в которой автор выпускной квалификационной работы разрабатывает программный продукт. Использование </w:t>
      </w:r>
      <w:r w:rsidR="00A65A31">
        <w:rPr>
          <w:lang w:val="en-US"/>
        </w:rPr>
        <w:t>java</w:t>
      </w:r>
      <w:r w:rsidR="00A65A31" w:rsidRPr="00A65A31">
        <w:t xml:space="preserve"> </w:t>
      </w:r>
      <w:r w:rsidR="00A65A31">
        <w:t xml:space="preserve">или </w:t>
      </w:r>
      <w:r w:rsidR="00A65A31">
        <w:rPr>
          <w:lang w:val="en-US"/>
        </w:rPr>
        <w:t>c</w:t>
      </w:r>
      <w:r w:rsidR="00A65A31" w:rsidRPr="00A65A31">
        <w:t>#</w:t>
      </w:r>
      <w:r w:rsidR="00A65A31">
        <w:t xml:space="preserve"> является</w:t>
      </w:r>
      <w:r w:rsidR="00A65A31" w:rsidRPr="00A65A31">
        <w:t xml:space="preserve"> </w:t>
      </w:r>
      <w:r w:rsidR="00A65A31">
        <w:t xml:space="preserve">выгодным, так как другие разработчики внутри организации смогли бы поддерживать решение и тоже принимать участие в его разработке. Язык </w:t>
      </w:r>
      <w:r w:rsidR="00A65A31">
        <w:rPr>
          <w:lang w:val="en-US"/>
        </w:rPr>
        <w:t>python</w:t>
      </w:r>
      <w:r w:rsidR="00A65A31" w:rsidRPr="00A65A31">
        <w:t xml:space="preserve"> </w:t>
      </w:r>
      <w:r w:rsidR="00A65A31">
        <w:t xml:space="preserve">является крайне популярным в области обучения нейронных сетей и ИИ. Он предоставляет мощнейшие инструменты для этого и имеет огромное сообщество, которое поддерживает эти инструменты. Если вкратце: </w:t>
      </w:r>
      <w:r w:rsidR="00A65A31">
        <w:rPr>
          <w:lang w:val="en-US"/>
        </w:rPr>
        <w:t>java</w:t>
      </w:r>
      <w:r w:rsidR="00A65A31" w:rsidRPr="00A65A31">
        <w:t xml:space="preserve"> </w:t>
      </w:r>
      <w:r w:rsidR="00A65A31">
        <w:t xml:space="preserve">и </w:t>
      </w:r>
      <w:r w:rsidR="00A65A31">
        <w:rPr>
          <w:lang w:val="en-US"/>
        </w:rPr>
        <w:t>c</w:t>
      </w:r>
      <w:r w:rsidR="00A65A31" w:rsidRPr="00A65A31">
        <w:t xml:space="preserve"># </w:t>
      </w:r>
      <w:r w:rsidR="00A65A31">
        <w:t xml:space="preserve">выгодно использовать в компании из-за принятых стандартов, а </w:t>
      </w:r>
      <w:r w:rsidR="00A65A31">
        <w:rPr>
          <w:lang w:val="en-US"/>
        </w:rPr>
        <w:t>python</w:t>
      </w:r>
      <w:r w:rsidR="00A65A31" w:rsidRPr="00A65A31">
        <w:t xml:space="preserve"> </w:t>
      </w:r>
      <w:r w:rsidR="00A65A31">
        <w:t>является самым популярным языком с самыми мощными для обучения ИИ инструментами. Кроме того, автор работы имеет опыт программирования на всех трёх.</w:t>
      </w:r>
    </w:p>
    <w:p w14:paraId="22ACAE03" w14:textId="320C5F0A" w:rsidR="00665432" w:rsidRDefault="00665432" w:rsidP="00A65A31">
      <w:pPr>
        <w:ind w:firstLine="510"/>
      </w:pPr>
      <w:r>
        <w:t>Далее будут представлены преимущества и недостатки инструментов, выбранных претендентами для реализации интеллектуального сервиса с искусственным интеллектом.</w:t>
      </w:r>
    </w:p>
    <w:p w14:paraId="7F1BE5A2" w14:textId="062927FB" w:rsidR="00C95B5E" w:rsidRDefault="00C95B5E" w:rsidP="00C00D46">
      <w:pPr>
        <w:ind w:firstLine="510"/>
      </w:pPr>
      <w:r w:rsidRPr="00C95B5E">
        <w:t xml:space="preserve">Python является одним из наиболее популярных языков программирования в области разработки нейронных сетей и машинного </w:t>
      </w:r>
      <w:r w:rsidRPr="00C95B5E">
        <w:lastRenderedPageBreak/>
        <w:t>обучения.</w:t>
      </w:r>
      <w:r>
        <w:t xml:space="preserve"> Следующие факторы показывают, почему он является хорошим выбором для разработки и обучения нейронных сетей:</w:t>
      </w:r>
    </w:p>
    <w:p w14:paraId="73EF82D9" w14:textId="1CA9FBAA" w:rsidR="00C95B5E" w:rsidRDefault="00C95B5E" w:rsidP="00C95B5E">
      <w:pPr>
        <w:ind w:firstLine="510"/>
      </w:pPr>
      <w:r>
        <w:t>В первую очередь это, конечно же, широк</w:t>
      </w:r>
      <w:r w:rsidR="00396162">
        <w:t>ий перечень библиотек и фреймворков</w:t>
      </w:r>
      <w:r w:rsidRPr="00C95B5E">
        <w:t>, специально разработанных для работы с нейронными сетями</w:t>
      </w:r>
      <w:r>
        <w:t>.</w:t>
      </w:r>
      <w:r w:rsidR="00396162">
        <w:t xml:space="preserve"> </w:t>
      </w:r>
      <w:r w:rsidR="00396162" w:rsidRPr="00396162">
        <w:t xml:space="preserve">Наиболее известные из них - </w:t>
      </w:r>
      <w:proofErr w:type="spellStart"/>
      <w:r w:rsidR="00396162" w:rsidRPr="00396162">
        <w:t>TensorFlow</w:t>
      </w:r>
      <w:proofErr w:type="spellEnd"/>
      <w:r w:rsidR="00396162" w:rsidRPr="00396162">
        <w:t xml:space="preserve">, </w:t>
      </w:r>
      <w:proofErr w:type="spellStart"/>
      <w:r w:rsidR="00396162" w:rsidRPr="00396162">
        <w:t>Keras</w:t>
      </w:r>
      <w:proofErr w:type="spellEnd"/>
      <w:r w:rsidR="00396162" w:rsidRPr="00396162">
        <w:t xml:space="preserve"> и </w:t>
      </w:r>
      <w:proofErr w:type="spellStart"/>
      <w:r w:rsidR="00396162" w:rsidRPr="00396162">
        <w:t>PyTorch</w:t>
      </w:r>
      <w:proofErr w:type="spellEnd"/>
      <w:r w:rsidR="00396162" w:rsidRPr="00396162">
        <w:t>, которые предоставляют разработчикам инструменты для создания и обучения сложных нейронных сетей. Благодаря этому, разработчики могут легко создавать и исследовать различные архитектуры нейросетей, а также выявлять и исправлять ошибки в процессе обучения.</w:t>
      </w:r>
    </w:p>
    <w:p w14:paraId="40286DFE" w14:textId="4FF3A69C" w:rsidR="00396162" w:rsidRDefault="00396162" w:rsidP="00C95B5E">
      <w:pPr>
        <w:ind w:firstLine="510"/>
      </w:pPr>
      <w:r w:rsidRPr="00396162">
        <w:t>Во-вторых, Python предлагает простой и интуитивно понятный синтаксис программирования</w:t>
      </w:r>
      <w:r>
        <w:t>, что позволяет лучше сосредоточиться на разработке целевого решения, и не обращать внимание на особенности языка.</w:t>
      </w:r>
    </w:p>
    <w:p w14:paraId="2D1853C4" w14:textId="3238062B" w:rsidR="00396162" w:rsidRDefault="00396162" w:rsidP="00C95B5E">
      <w:pPr>
        <w:ind w:firstLine="510"/>
      </w:pPr>
      <w:r>
        <w:t>Кроме того</w:t>
      </w:r>
      <w:r w:rsidRPr="00396162">
        <w:t xml:space="preserve">, </w:t>
      </w:r>
      <w:r>
        <w:rPr>
          <w:lang w:val="en-US"/>
        </w:rPr>
        <w:t>python</w:t>
      </w:r>
      <w:r w:rsidRPr="00396162">
        <w:t xml:space="preserve"> </w:t>
      </w:r>
      <w:r>
        <w:t xml:space="preserve">является кроссплатформенным языком программирования. Это следствие того, что язык </w:t>
      </w:r>
      <w:r w:rsidRPr="00396162">
        <w:t>интерпретируемый</w:t>
      </w:r>
      <w:r>
        <w:t xml:space="preserve">, то есть для его работы нужен интерпретатор, который не зависит от платформы. Переносимость – важная особенность </w:t>
      </w:r>
      <w:r>
        <w:rPr>
          <w:lang w:val="en-US"/>
        </w:rPr>
        <w:t>python</w:t>
      </w:r>
      <w:r w:rsidRPr="00396162">
        <w:t xml:space="preserve">, </w:t>
      </w:r>
      <w:r>
        <w:t xml:space="preserve">и она соответствует требованиям технического задания. Интеллектуальный сервис на </w:t>
      </w:r>
      <w:r>
        <w:rPr>
          <w:lang w:val="en-US"/>
        </w:rPr>
        <w:t>python</w:t>
      </w:r>
      <w:r w:rsidRPr="00396162">
        <w:t xml:space="preserve"> </w:t>
      </w:r>
      <w:r>
        <w:t xml:space="preserve">легко запустится на отечественном дистрибутиве </w:t>
      </w:r>
      <w:r w:rsidR="003A2C65">
        <w:rPr>
          <w:lang w:val="en-US"/>
        </w:rPr>
        <w:t>L</w:t>
      </w:r>
      <w:r>
        <w:rPr>
          <w:lang w:val="en-US"/>
        </w:rPr>
        <w:t>inux</w:t>
      </w:r>
      <w:r w:rsidRPr="00396162">
        <w:t>.</w:t>
      </w:r>
    </w:p>
    <w:p w14:paraId="331B21E7" w14:textId="420A4D6B" w:rsidR="00535E8F" w:rsidRDefault="00535E8F" w:rsidP="00C95B5E">
      <w:pPr>
        <w:ind w:firstLine="510"/>
      </w:pPr>
      <w:r>
        <w:t xml:space="preserve">Наконец, </w:t>
      </w:r>
      <w:r>
        <w:rPr>
          <w:lang w:val="en-US"/>
        </w:rPr>
        <w:t>python</w:t>
      </w:r>
      <w:r w:rsidRPr="00535E8F">
        <w:t xml:space="preserve"> </w:t>
      </w:r>
      <w:r>
        <w:t>поддерживает большое и очень активное комьюнити людей. Это означает, что решение большого спектра задач, даже редких и уникальных, скорее всего, имеет решение. За помощью всегда можно обратиться к его разработчикам. А документация постоянно обновляется и находится в актуальном состоянии.</w:t>
      </w:r>
    </w:p>
    <w:p w14:paraId="2048DC50" w14:textId="54CD4C22" w:rsidR="00535E8F" w:rsidRDefault="00535E8F" w:rsidP="00C95B5E">
      <w:pPr>
        <w:ind w:firstLine="510"/>
      </w:pPr>
      <w:r>
        <w:t xml:space="preserve">Таким образом, выбор интерпретируемого языка </w:t>
      </w:r>
      <w:r>
        <w:rPr>
          <w:lang w:val="en-US"/>
        </w:rPr>
        <w:t>Python</w:t>
      </w:r>
      <w:r w:rsidRPr="00535E8F">
        <w:t xml:space="preserve"> </w:t>
      </w:r>
      <w:r>
        <w:t>является хорошим по следующим причинам:</w:t>
      </w:r>
    </w:p>
    <w:p w14:paraId="62EE9408" w14:textId="73F28311" w:rsidR="00535E8F" w:rsidRDefault="00535E8F" w:rsidP="00D56394">
      <w:pPr>
        <w:pStyle w:val="a9"/>
        <w:numPr>
          <w:ilvl w:val="0"/>
          <w:numId w:val="10"/>
        </w:numPr>
      </w:pPr>
      <w:r>
        <w:t>Кроссплатформенность</w:t>
      </w:r>
    </w:p>
    <w:p w14:paraId="399B18F7" w14:textId="5ACE1FF6" w:rsidR="00535E8F" w:rsidRDefault="00535E8F" w:rsidP="00D56394">
      <w:pPr>
        <w:pStyle w:val="a9"/>
        <w:numPr>
          <w:ilvl w:val="0"/>
          <w:numId w:val="10"/>
        </w:numPr>
      </w:pPr>
      <w:r>
        <w:t>Простой и понятный синтаксис</w:t>
      </w:r>
    </w:p>
    <w:p w14:paraId="17F2DB27" w14:textId="0D80A495" w:rsidR="00535E8F" w:rsidRDefault="00535E8F" w:rsidP="00D56394">
      <w:pPr>
        <w:pStyle w:val="a9"/>
        <w:numPr>
          <w:ilvl w:val="0"/>
          <w:numId w:val="10"/>
        </w:numPr>
      </w:pPr>
      <w:r>
        <w:t>Множество библиотек для работы с данными и машинного обучения для решения любых задач</w:t>
      </w:r>
    </w:p>
    <w:p w14:paraId="01F4004F" w14:textId="7D6C5D22" w:rsidR="00535E8F" w:rsidRDefault="00535E8F" w:rsidP="00D56394">
      <w:pPr>
        <w:pStyle w:val="a9"/>
        <w:numPr>
          <w:ilvl w:val="0"/>
          <w:numId w:val="10"/>
        </w:numPr>
      </w:pPr>
      <w:r>
        <w:t>Большое комьюнити разработчиков</w:t>
      </w:r>
    </w:p>
    <w:p w14:paraId="413DCEBF" w14:textId="662512D2" w:rsidR="00372249" w:rsidRDefault="00372249" w:rsidP="00372249">
      <w:pPr>
        <w:ind w:firstLine="510"/>
      </w:pPr>
      <w:r w:rsidRPr="00372249">
        <w:lastRenderedPageBreak/>
        <w:t>Java является одним из наиболее популярных языков программирования, который широко используется для разработки приложений, включая приложения и системы искусственного интеллекта и нейронных сетей. Существует несколько причин, почему стоит выбрать Java для разработки и обучения нейросети.</w:t>
      </w:r>
    </w:p>
    <w:p w14:paraId="374FEE56" w14:textId="667DCC46" w:rsidR="00372249" w:rsidRDefault="00372249" w:rsidP="0045639E">
      <w:pPr>
        <w:ind w:firstLine="510"/>
      </w:pPr>
      <w:r w:rsidRPr="00372249">
        <w:t xml:space="preserve">Java предлагает широкий спектр библиотек и инструментов для работы с нейронными сетями. Библиотеки, такие как DeepLearning4j, </w:t>
      </w:r>
      <w:proofErr w:type="spellStart"/>
      <w:r w:rsidRPr="00372249">
        <w:t>Neuroph</w:t>
      </w:r>
      <w:proofErr w:type="spellEnd"/>
      <w:r w:rsidRPr="00372249">
        <w:t xml:space="preserve"> и </w:t>
      </w:r>
      <w:proofErr w:type="spellStart"/>
      <w:r w:rsidRPr="00372249">
        <w:t>Encog</w:t>
      </w:r>
      <w:proofErr w:type="spellEnd"/>
      <w:r w:rsidRPr="00372249">
        <w:t xml:space="preserve">, предоставляют удобные средства для создания и обучения нейронных сетей в среде Java. Они обеспечивают простоту в использовании и гибкость при разработке различных типов нейронных сетей, включая </w:t>
      </w:r>
      <w:proofErr w:type="spellStart"/>
      <w:r w:rsidRPr="00372249">
        <w:t>сверточные</w:t>
      </w:r>
      <w:proofErr w:type="spellEnd"/>
      <w:r w:rsidRPr="00372249">
        <w:t>, рекуррентные и глубокие нейронные сети.</w:t>
      </w:r>
      <w:r w:rsidR="0045639E">
        <w:t xml:space="preserve"> </w:t>
      </w:r>
    </w:p>
    <w:p w14:paraId="3663F6FB" w14:textId="217BB6B9" w:rsidR="0045639E" w:rsidRDefault="0045639E" w:rsidP="0045639E">
      <w:pPr>
        <w:ind w:firstLine="510"/>
      </w:pPr>
      <w:r w:rsidRPr="0045639E">
        <w:t xml:space="preserve">Java поддерживает распределенные вычисления через фреймворки, такие как Apache Spark и </w:t>
      </w:r>
      <w:proofErr w:type="spellStart"/>
      <w:r w:rsidRPr="0045639E">
        <w:t>Hadoop</w:t>
      </w:r>
      <w:proofErr w:type="spellEnd"/>
      <w:r w:rsidRPr="0045639E">
        <w:t>, что позволяет использовать несколько компьютеров для обучения больших нейронных сетей.</w:t>
      </w:r>
      <w:r w:rsidR="000D4425">
        <w:t xml:space="preserve"> Также </w:t>
      </w:r>
      <w:r w:rsidR="000D4425">
        <w:rPr>
          <w:lang w:val="en-US"/>
        </w:rPr>
        <w:t>j</w:t>
      </w:r>
      <w:proofErr w:type="spellStart"/>
      <w:r w:rsidR="000D4425" w:rsidRPr="000D4425">
        <w:t>ava</w:t>
      </w:r>
      <w:proofErr w:type="spellEnd"/>
      <w:r w:rsidR="000D4425" w:rsidRPr="000D4425">
        <w:t xml:space="preserve"> поддерживает использование графических процессоров (GPU) для ускорения обучения нейронных сетей, что особенно полезно для больших и сложных моделей.</w:t>
      </w:r>
    </w:p>
    <w:p w14:paraId="221DAC67" w14:textId="14368629" w:rsidR="00BB6C1D" w:rsidRDefault="00BB6C1D" w:rsidP="0045639E">
      <w:pPr>
        <w:ind w:firstLine="510"/>
      </w:pPr>
      <w:r w:rsidRPr="00BB6C1D">
        <w:t xml:space="preserve">Java предоставляет богатую библиотеку классов, таких как Java </w:t>
      </w:r>
      <w:proofErr w:type="spellStart"/>
      <w:r w:rsidRPr="00BB6C1D">
        <w:t>Neural</w:t>
      </w:r>
      <w:proofErr w:type="spellEnd"/>
      <w:r w:rsidRPr="00BB6C1D">
        <w:t xml:space="preserve"> Network Framework (JNNF), Deeplearning4j и </w:t>
      </w:r>
      <w:proofErr w:type="spellStart"/>
      <w:r w:rsidRPr="00BB6C1D">
        <w:t>Weka</w:t>
      </w:r>
      <w:proofErr w:type="spellEnd"/>
      <w:r w:rsidRPr="00BB6C1D">
        <w:t>, которые упрощают разработку и обучение нейронных сетей. Эти библиотеки предлагают различные алгоритмы обучения, такие как обратное распространение, оптимизатор градиентного спуска и т. д.</w:t>
      </w:r>
    </w:p>
    <w:p w14:paraId="00704514" w14:textId="5F7E003A" w:rsidR="000D4425" w:rsidRDefault="00B06984" w:rsidP="0045639E">
      <w:pPr>
        <w:ind w:firstLine="510"/>
      </w:pPr>
      <w:r w:rsidRPr="00B06984">
        <w:t>Виртуальная машина Java (JVM) оптимизирует код во время выполнения, что приводит к высокой производительности и делает Java подходящим выбором для ресурсоемких задач обучения нейронных сетей.</w:t>
      </w:r>
    </w:p>
    <w:p w14:paraId="7FDBA162" w14:textId="53E7D140" w:rsidR="00BB6C1D" w:rsidRDefault="00BB6C1D" w:rsidP="0045639E">
      <w:pPr>
        <w:ind w:firstLine="510"/>
      </w:pPr>
      <w:r>
        <w:t xml:space="preserve">Таким образом, </w:t>
      </w:r>
      <w:r>
        <w:rPr>
          <w:lang w:val="en-US"/>
        </w:rPr>
        <w:t>java</w:t>
      </w:r>
      <w:r w:rsidRPr="00BB6C1D">
        <w:t xml:space="preserve"> – </w:t>
      </w:r>
      <w:r>
        <w:t>быстрый, стабильный, статически типизированный</w:t>
      </w:r>
      <w:r w:rsidRPr="00BB6C1D">
        <w:t xml:space="preserve"> </w:t>
      </w:r>
      <w:r>
        <w:t>объектно-ориентированный язык программирования с обширными инструментами для работы с нейронными сетями.</w:t>
      </w:r>
    </w:p>
    <w:p w14:paraId="5790D4FD" w14:textId="366A304B" w:rsidR="007F4E55" w:rsidRDefault="003329E6" w:rsidP="007F4E55">
      <w:pPr>
        <w:ind w:firstLine="510"/>
      </w:pPr>
      <w:r>
        <w:lastRenderedPageBreak/>
        <w:t xml:space="preserve">Что касается </w:t>
      </w:r>
      <w:r w:rsidR="007F4E55">
        <w:t>C#</w:t>
      </w:r>
      <w:r>
        <w:t xml:space="preserve"> </w:t>
      </w:r>
      <w:r w:rsidRPr="00BB6C1D">
        <w:t xml:space="preserve">– </w:t>
      </w:r>
      <w:r>
        <w:t>он</w:t>
      </w:r>
      <w:r w:rsidR="007F4E55">
        <w:t xml:space="preserve"> имеет обширную и активную экосистему с обширными библиотеками, инструментами и ресурсами, ориентированными на разработку и обучение нейронных сетей, такими как:</w:t>
      </w:r>
    </w:p>
    <w:p w14:paraId="74810906" w14:textId="30F2E61B" w:rsidR="007F4E55" w:rsidRDefault="007F4E55" w:rsidP="00D56394">
      <w:pPr>
        <w:pStyle w:val="a9"/>
        <w:numPr>
          <w:ilvl w:val="0"/>
          <w:numId w:val="11"/>
        </w:numPr>
      </w:pPr>
      <w:r>
        <w:t>ML.NET: кроссплатформенная библиотека машинного обучения, которая упрощает разработку моделей нейронных сетей.</w:t>
      </w:r>
    </w:p>
    <w:p w14:paraId="2E465870" w14:textId="77777777" w:rsidR="007F4E55" w:rsidRDefault="007F4E55" w:rsidP="00D56394">
      <w:pPr>
        <w:pStyle w:val="a9"/>
        <w:numPr>
          <w:ilvl w:val="0"/>
          <w:numId w:val="11"/>
        </w:numPr>
      </w:pPr>
      <w:r>
        <w:t xml:space="preserve">TensorFlow.NET: высокоуровневый API для создания и обучения моделей </w:t>
      </w:r>
      <w:proofErr w:type="spellStart"/>
      <w:r>
        <w:t>TensorFlow</w:t>
      </w:r>
      <w:proofErr w:type="spellEnd"/>
      <w:r>
        <w:t xml:space="preserve"> на C#.</w:t>
      </w:r>
    </w:p>
    <w:p w14:paraId="7F535CF6" w14:textId="094DA161" w:rsidR="00BB6C1D" w:rsidRDefault="007F4E55" w:rsidP="00D56394">
      <w:pPr>
        <w:pStyle w:val="a9"/>
        <w:numPr>
          <w:ilvl w:val="0"/>
          <w:numId w:val="11"/>
        </w:numPr>
      </w:pPr>
      <w:r>
        <w:t xml:space="preserve">Keras.NET: библиотека для высокоуровневого создания и обучения нейронных сетей с использованием </w:t>
      </w:r>
      <w:proofErr w:type="spellStart"/>
      <w:r>
        <w:t>Keras</w:t>
      </w:r>
      <w:proofErr w:type="spellEnd"/>
      <w:r>
        <w:t>.</w:t>
      </w:r>
    </w:p>
    <w:p w14:paraId="0234CBA0" w14:textId="1D601449" w:rsidR="001E6E2D" w:rsidRDefault="00CD3E62" w:rsidP="00CD3E62">
      <w:pPr>
        <w:ind w:firstLine="510"/>
      </w:pPr>
      <w:r>
        <w:t xml:space="preserve">В целом, язык </w:t>
      </w:r>
      <w:r>
        <w:rPr>
          <w:lang w:val="en-US"/>
        </w:rPr>
        <w:t>c</w:t>
      </w:r>
      <w:r w:rsidRPr="00CD3E62">
        <w:t xml:space="preserve"># </w:t>
      </w:r>
      <w:r>
        <w:t xml:space="preserve">имеет схожие с </w:t>
      </w:r>
      <w:r>
        <w:rPr>
          <w:lang w:val="en-US"/>
        </w:rPr>
        <w:t>java</w:t>
      </w:r>
      <w:r w:rsidRPr="00CD3E62">
        <w:t xml:space="preserve"> </w:t>
      </w:r>
      <w:r>
        <w:t>инструменты</w:t>
      </w:r>
      <w:r w:rsidR="00537910" w:rsidRPr="00537910">
        <w:t xml:space="preserve"> </w:t>
      </w:r>
      <w:r w:rsidR="00537910">
        <w:t>и предоставляет равные возможности</w:t>
      </w:r>
      <w:r>
        <w:t xml:space="preserve"> для разработки и обучения нейронных сетей.</w:t>
      </w:r>
    </w:p>
    <w:p w14:paraId="4ED48C0A" w14:textId="06B706FC" w:rsidR="00485D1B" w:rsidRDefault="00537910" w:rsidP="00485D1B">
      <w:pPr>
        <w:ind w:firstLine="510"/>
      </w:pPr>
      <w:r>
        <w:t xml:space="preserve">При выборе языка также надо полагаться на возможность удобной и эффективной интеграции с другими сервисами (клиентская часть, сервера). При выборе инструмента доступны компромиссы – выбрать можно самый </w:t>
      </w:r>
      <w:r w:rsidR="00015E52">
        <w:t xml:space="preserve">популярный язык с самыми мощными для обучения инструментами – </w:t>
      </w:r>
      <w:r w:rsidR="00015E52">
        <w:rPr>
          <w:lang w:val="en-US"/>
        </w:rPr>
        <w:t>python</w:t>
      </w:r>
      <w:r w:rsidR="00015E52">
        <w:t xml:space="preserve">, а затем интегрировать его в сервер, например, на </w:t>
      </w:r>
      <w:r w:rsidR="00015E52">
        <w:rPr>
          <w:lang w:val="en-US"/>
        </w:rPr>
        <w:t>java</w:t>
      </w:r>
      <w:r w:rsidR="00015E52">
        <w:t>, или вывести наружу конечные точки</w:t>
      </w:r>
      <w:r w:rsidR="00AF1644">
        <w:t>, сделав его самостоятельным сервисом</w:t>
      </w:r>
      <w:r w:rsidR="00015E52" w:rsidRPr="00015E52">
        <w:t>.</w:t>
      </w:r>
      <w:r>
        <w:t xml:space="preserve"> </w:t>
      </w:r>
    </w:p>
    <w:p w14:paraId="5A517823" w14:textId="1D19ED73" w:rsidR="002038C7" w:rsidRPr="00485D1B" w:rsidRDefault="00485D1B" w:rsidP="00485D1B">
      <w:pPr>
        <w:ind w:firstLine="510"/>
      </w:pPr>
      <w:r w:rsidRPr="00485D1B">
        <w:t>Итак, после тщательного рассмотрения всех достоинств и недостатков языков программирования, используемых для создания и обучения нейронных сетей, было принято решение в пользу Python. Этот язык программирования является лидером в области нейронных сетей и машинного обучения, поэтому использование другого языка только усложнило бы процесс и ограничило бы доступ к новейшим</w:t>
      </w:r>
      <w:r>
        <w:t xml:space="preserve"> технологиям и</w:t>
      </w:r>
      <w:r w:rsidRPr="00485D1B">
        <w:t xml:space="preserve"> инструментам</w:t>
      </w:r>
      <w:r>
        <w:t>.</w:t>
      </w:r>
    </w:p>
    <w:p w14:paraId="19BA0ED9" w14:textId="6EE43757" w:rsidR="002E5942" w:rsidRDefault="002E5942" w:rsidP="00E84DA4">
      <w:pPr>
        <w:pStyle w:val="3"/>
      </w:pPr>
      <w:bookmarkStart w:id="41" w:name="_Toc163928266"/>
      <w:r>
        <w:t>Выбор фреймворка</w:t>
      </w:r>
      <w:bookmarkEnd w:id="41"/>
    </w:p>
    <w:p w14:paraId="4D68386E" w14:textId="7B9DEB3B" w:rsidR="00EF446C" w:rsidRDefault="00687EA2" w:rsidP="00687EA2">
      <w:pPr>
        <w:ind w:firstLine="510"/>
      </w:pPr>
      <w:r>
        <w:t xml:space="preserve">Для разработки и обучения нейронных сетей на </w:t>
      </w:r>
      <w:r>
        <w:rPr>
          <w:lang w:val="en-US"/>
        </w:rPr>
        <w:t>python</w:t>
      </w:r>
      <w:r>
        <w:t xml:space="preserve"> предлагается</w:t>
      </w:r>
      <w:r w:rsidR="00997E9C">
        <w:t xml:space="preserve"> множество разнообразных фреймворков.</w:t>
      </w:r>
      <w:r>
        <w:t xml:space="preserve"> </w:t>
      </w:r>
      <w:r w:rsidR="00997E9C">
        <w:t xml:space="preserve">Неполный список доступных для глубокого обучения нейронных сетей </w:t>
      </w:r>
      <w:r w:rsidR="00895FC9">
        <w:t>(начиная с наиболее популярных)</w:t>
      </w:r>
      <w:r w:rsidRPr="00687EA2">
        <w:t xml:space="preserve">: </w:t>
      </w:r>
      <w:r>
        <w:rPr>
          <w:lang w:val="en-US"/>
        </w:rPr>
        <w:t>TensorFlow</w:t>
      </w:r>
      <w:r w:rsidRPr="00687EA2">
        <w:t xml:space="preserve">, </w:t>
      </w:r>
      <w:proofErr w:type="spellStart"/>
      <w:r>
        <w:rPr>
          <w:lang w:val="en-US"/>
        </w:rPr>
        <w:t>PyTorch</w:t>
      </w:r>
      <w:proofErr w:type="spellEnd"/>
      <w:r w:rsidRPr="00687EA2">
        <w:t xml:space="preserve">, </w:t>
      </w:r>
      <w:proofErr w:type="spellStart"/>
      <w:r>
        <w:rPr>
          <w:lang w:val="en-US"/>
        </w:rPr>
        <w:t>Keras</w:t>
      </w:r>
      <w:proofErr w:type="spellEnd"/>
      <w:r w:rsidR="00997E9C" w:rsidRPr="00997E9C">
        <w:t xml:space="preserve">, </w:t>
      </w:r>
      <w:proofErr w:type="spellStart"/>
      <w:r w:rsidR="00997E9C">
        <w:rPr>
          <w:lang w:val="en-US"/>
        </w:rPr>
        <w:t>MXNet</w:t>
      </w:r>
      <w:proofErr w:type="spellEnd"/>
      <w:r w:rsidR="00997E9C" w:rsidRPr="00997E9C">
        <w:t xml:space="preserve">, </w:t>
      </w:r>
      <w:r w:rsidR="00997E9C">
        <w:rPr>
          <w:lang w:val="en-US"/>
        </w:rPr>
        <w:t>CNTK</w:t>
      </w:r>
      <w:r w:rsidR="00997E9C" w:rsidRPr="00997E9C">
        <w:t xml:space="preserve">, </w:t>
      </w:r>
      <w:r w:rsidR="00997E9C">
        <w:rPr>
          <w:lang w:val="en-US"/>
        </w:rPr>
        <w:t>Caffe</w:t>
      </w:r>
      <w:r w:rsidR="00997E9C" w:rsidRPr="00997E9C">
        <w:t xml:space="preserve">2, </w:t>
      </w:r>
      <w:proofErr w:type="spellStart"/>
      <w:r w:rsidR="00997E9C">
        <w:rPr>
          <w:lang w:val="en-US"/>
        </w:rPr>
        <w:t>Deeplearning</w:t>
      </w:r>
      <w:proofErr w:type="spellEnd"/>
      <w:r w:rsidR="00997E9C" w:rsidRPr="00997E9C">
        <w:t>4</w:t>
      </w:r>
      <w:r w:rsidR="00997E9C">
        <w:rPr>
          <w:lang w:val="en-US"/>
        </w:rPr>
        <w:t>j</w:t>
      </w:r>
      <w:r w:rsidR="00997E9C" w:rsidRPr="00997E9C">
        <w:t xml:space="preserve">, </w:t>
      </w:r>
      <w:r w:rsidR="00997E9C">
        <w:rPr>
          <w:lang w:val="en-US"/>
        </w:rPr>
        <w:t>Chainer</w:t>
      </w:r>
      <w:r w:rsidR="00997E9C" w:rsidRPr="00997E9C">
        <w:t>.</w:t>
      </w:r>
      <w:r w:rsidRPr="00687EA2">
        <w:t xml:space="preserve"> </w:t>
      </w:r>
      <w:r>
        <w:t>Каждый из них имеет свои преимущества и недостатки</w:t>
      </w:r>
      <w:r w:rsidR="0053655F">
        <w:t>, а также зону своего эффективного применения</w:t>
      </w:r>
      <w:r>
        <w:t xml:space="preserve">. </w:t>
      </w:r>
    </w:p>
    <w:p w14:paraId="442BFA2B" w14:textId="349470D1" w:rsidR="00687EA2" w:rsidRDefault="0053655F" w:rsidP="00687EA2">
      <w:pPr>
        <w:ind w:firstLine="510"/>
      </w:pPr>
      <w:r>
        <w:lastRenderedPageBreak/>
        <w:t>Далее будут рассмотрены данные инструменты для разработки и обучения нейронных сетей. В итоге будет сделан выбор в пользу того или иного фреймворка, подходящего лучше всего для решения задачи в контексте данной выпускной квалификационной работы.</w:t>
      </w:r>
    </w:p>
    <w:p w14:paraId="3FE30DCB" w14:textId="5FF78A71" w:rsidR="00895FC9" w:rsidRPr="00895FC9" w:rsidRDefault="00895FC9" w:rsidP="00D56394">
      <w:pPr>
        <w:pStyle w:val="a9"/>
        <w:numPr>
          <w:ilvl w:val="0"/>
          <w:numId w:val="19"/>
        </w:numPr>
      </w:pPr>
      <w:r>
        <w:rPr>
          <w:lang w:val="en-US"/>
        </w:rPr>
        <w:t>TensorFlow</w:t>
      </w:r>
    </w:p>
    <w:p w14:paraId="36870497" w14:textId="658A2833" w:rsidR="00895FC9" w:rsidRDefault="00895FC9" w:rsidP="005B18EF">
      <w:pPr>
        <w:ind w:firstLine="510"/>
      </w:pPr>
      <w:r>
        <w:t xml:space="preserve">Фреймворк создан </w:t>
      </w:r>
      <w:r>
        <w:rPr>
          <w:lang w:val="en-US"/>
        </w:rPr>
        <w:t>Google</w:t>
      </w:r>
      <w:r w:rsidRPr="00895FC9">
        <w:t xml:space="preserve"> </w:t>
      </w:r>
      <w:r>
        <w:t xml:space="preserve">и написан на </w:t>
      </w:r>
      <w:r>
        <w:rPr>
          <w:lang w:val="en-US"/>
        </w:rPr>
        <w:t>python</w:t>
      </w:r>
      <w:r w:rsidRPr="00895FC9">
        <w:t xml:space="preserve"> </w:t>
      </w:r>
      <w:r>
        <w:t xml:space="preserve">и </w:t>
      </w:r>
      <w:r>
        <w:rPr>
          <w:lang w:val="en-US"/>
        </w:rPr>
        <w:t>c</w:t>
      </w:r>
      <w:r w:rsidRPr="00895FC9">
        <w:t xml:space="preserve">++. </w:t>
      </w:r>
      <w:r>
        <w:t>Один из лучших фреймворков с открытым исходным кодом для численных расчётов. Используется в крупных и продвинутых проектах и используется для создания многослойных нейронных сетей. Применяется для распознавания голоса, изображений</w:t>
      </w:r>
      <w:r w:rsidR="005B18EF">
        <w:t xml:space="preserve"> и в текстовых приложениях, например в </w:t>
      </w:r>
      <w:proofErr w:type="spellStart"/>
      <w:r w:rsidR="005B18EF">
        <w:t>гугл</w:t>
      </w:r>
      <w:proofErr w:type="spellEnd"/>
      <w:r w:rsidR="005B18EF">
        <w:t xml:space="preserve">-переводчике. Из преимуществ фреймворка можно отметить: </w:t>
      </w:r>
    </w:p>
    <w:p w14:paraId="00350F5D" w14:textId="2D1E7014" w:rsidR="005B18EF" w:rsidRDefault="005B18EF" w:rsidP="00D56394">
      <w:pPr>
        <w:pStyle w:val="a9"/>
        <w:numPr>
          <w:ilvl w:val="0"/>
          <w:numId w:val="20"/>
        </w:numPr>
      </w:pPr>
      <w:r>
        <w:t>Немалое количество руководств и документаций</w:t>
      </w:r>
    </w:p>
    <w:p w14:paraId="03BE8C1B" w14:textId="1C569F3C" w:rsidR="005B18EF" w:rsidRDefault="005B18EF" w:rsidP="00D56394">
      <w:pPr>
        <w:pStyle w:val="a9"/>
        <w:numPr>
          <w:ilvl w:val="0"/>
          <w:numId w:val="20"/>
        </w:numPr>
      </w:pPr>
      <w:r>
        <w:t>Поддержка большим сообществом разработчиков и крупными технологическими гигантами</w:t>
      </w:r>
    </w:p>
    <w:p w14:paraId="422779E4" w14:textId="18572D85" w:rsidR="005B18EF" w:rsidRDefault="005B18EF" w:rsidP="00D56394">
      <w:pPr>
        <w:pStyle w:val="a9"/>
        <w:numPr>
          <w:ilvl w:val="0"/>
          <w:numId w:val="20"/>
        </w:numPr>
      </w:pPr>
      <w:r>
        <w:t>Поддержка распределенного обучения</w:t>
      </w:r>
    </w:p>
    <w:p w14:paraId="6379F685" w14:textId="3E5E2DD9" w:rsidR="005B18EF" w:rsidRDefault="005B18EF" w:rsidP="00D56394">
      <w:pPr>
        <w:pStyle w:val="a9"/>
        <w:numPr>
          <w:ilvl w:val="0"/>
          <w:numId w:val="20"/>
        </w:numPr>
      </w:pPr>
      <w:r>
        <w:t>Поддержка мониторинга процессов обучения моделей и визуализации</w:t>
      </w:r>
    </w:p>
    <w:p w14:paraId="3E11C456" w14:textId="01766F7C" w:rsidR="005B18EF" w:rsidRDefault="005B18EF" w:rsidP="0042659B">
      <w:pPr>
        <w:ind w:firstLine="510"/>
      </w:pPr>
      <w:r>
        <w:t xml:space="preserve">Однако есть и существенное ограничение – поддержка лишь одного языка программирования </w:t>
      </w:r>
      <w:r>
        <w:rPr>
          <w:lang w:val="en-US"/>
        </w:rPr>
        <w:t>python</w:t>
      </w:r>
      <w:r w:rsidRPr="005B18EF">
        <w:t>.</w:t>
      </w:r>
    </w:p>
    <w:p w14:paraId="379F9754" w14:textId="068147A0" w:rsidR="00A8220D" w:rsidRDefault="00A8220D" w:rsidP="0042659B">
      <w:pPr>
        <w:ind w:firstLine="510"/>
      </w:pPr>
      <w:r>
        <w:t xml:space="preserve">В настоящий момент фреймворк </w:t>
      </w:r>
      <w:r>
        <w:rPr>
          <w:lang w:val="en-US"/>
        </w:rPr>
        <w:t>TensorFlow</w:t>
      </w:r>
      <w:r w:rsidRPr="00A8220D">
        <w:t xml:space="preserve"> </w:t>
      </w:r>
      <w:r>
        <w:t>является устаревшим. Он уже несколько лет не развивается, поскольку его команда разработчиков была расформирована.</w:t>
      </w:r>
    </w:p>
    <w:p w14:paraId="28A58677" w14:textId="63765675" w:rsidR="00A8220D" w:rsidRPr="00A8220D" w:rsidRDefault="00A8220D" w:rsidP="0042659B">
      <w:pPr>
        <w:ind w:firstLine="510"/>
      </w:pPr>
      <w:r>
        <w:t xml:space="preserve">Таким образом, по состоянию на 2024 год фреймворк </w:t>
      </w:r>
      <w:r>
        <w:rPr>
          <w:lang w:val="en-US"/>
        </w:rPr>
        <w:t>TensorFlow</w:t>
      </w:r>
      <w:r w:rsidRPr="00A8220D">
        <w:t xml:space="preserve"> </w:t>
      </w:r>
      <w:r>
        <w:t>неактуален.</w:t>
      </w:r>
    </w:p>
    <w:p w14:paraId="296464A3" w14:textId="55712D11" w:rsidR="00895FC9" w:rsidRPr="00757A26" w:rsidRDefault="00895FC9" w:rsidP="00D56394">
      <w:pPr>
        <w:pStyle w:val="a9"/>
        <w:numPr>
          <w:ilvl w:val="0"/>
          <w:numId w:val="19"/>
        </w:numPr>
      </w:pPr>
      <w:proofErr w:type="spellStart"/>
      <w:r>
        <w:rPr>
          <w:lang w:val="en-US"/>
        </w:rPr>
        <w:t>PyTorch</w:t>
      </w:r>
      <w:proofErr w:type="spellEnd"/>
    </w:p>
    <w:p w14:paraId="520B0E44" w14:textId="33059BA2" w:rsidR="00B6671D" w:rsidRDefault="00757A26" w:rsidP="00B6671D">
      <w:pPr>
        <w:ind w:firstLine="510"/>
      </w:pPr>
      <w:proofErr w:type="spellStart"/>
      <w:r>
        <w:rPr>
          <w:lang w:val="en-US"/>
        </w:rPr>
        <w:t>PyTorch</w:t>
      </w:r>
      <w:proofErr w:type="spellEnd"/>
      <w:r w:rsidRPr="00B6671D">
        <w:t xml:space="preserve"> </w:t>
      </w:r>
      <w:r w:rsidR="00B6671D">
        <w:t xml:space="preserve">– библиотека на </w:t>
      </w:r>
      <w:r w:rsidR="00B6671D">
        <w:rPr>
          <w:lang w:val="en-US"/>
        </w:rPr>
        <w:t>python</w:t>
      </w:r>
      <w:r w:rsidR="00B6671D">
        <w:t xml:space="preserve">. Является наследником </w:t>
      </w:r>
      <w:r w:rsidR="00B6671D">
        <w:rPr>
          <w:lang w:val="en-US"/>
        </w:rPr>
        <w:t>Torch</w:t>
      </w:r>
      <w:r w:rsidR="00B6671D">
        <w:t xml:space="preserve">, которая написана на </w:t>
      </w:r>
      <w:r w:rsidR="00B6671D">
        <w:rPr>
          <w:lang w:val="en-US"/>
        </w:rPr>
        <w:t>Lua</w:t>
      </w:r>
      <w:r w:rsidR="00B6671D" w:rsidRPr="00B6671D">
        <w:t xml:space="preserve">. </w:t>
      </w:r>
      <w:r w:rsidR="00B6671D">
        <w:t xml:space="preserve">Разработана в компании </w:t>
      </w:r>
      <w:r w:rsidR="00B6671D">
        <w:rPr>
          <w:lang w:val="en-US"/>
        </w:rPr>
        <w:t>Facebook</w:t>
      </w:r>
      <w:r w:rsidR="00B6671D" w:rsidRPr="00B6671D">
        <w:t xml:space="preserve"> </w:t>
      </w:r>
      <w:r w:rsidR="00B6671D">
        <w:t xml:space="preserve">и используется </w:t>
      </w:r>
      <w:r w:rsidR="00B6671D" w:rsidRPr="00B6671D">
        <w:t xml:space="preserve">Facebook, Tesla, </w:t>
      </w:r>
      <w:proofErr w:type="spellStart"/>
      <w:r w:rsidR="00B6671D" w:rsidRPr="00B6671D">
        <w:t>Twitter</w:t>
      </w:r>
      <w:proofErr w:type="spellEnd"/>
      <w:r w:rsidR="00B6671D" w:rsidRPr="00B6671D">
        <w:t xml:space="preserve">, Nvidia, </w:t>
      </w:r>
      <w:proofErr w:type="spellStart"/>
      <w:r w:rsidR="00B6671D" w:rsidRPr="00B6671D">
        <w:t>Salesforce</w:t>
      </w:r>
      <w:proofErr w:type="spellEnd"/>
      <w:r w:rsidR="00B6671D">
        <w:t xml:space="preserve">, Оксфордским университетом и многими другими. Используется для быстрого и эффективного обучения моделей и </w:t>
      </w:r>
      <w:r w:rsidR="00B6671D">
        <w:lastRenderedPageBreak/>
        <w:t xml:space="preserve">является выбором большого числа исследователей. Из преимуществ </w:t>
      </w:r>
      <w:proofErr w:type="spellStart"/>
      <w:r w:rsidR="00B6671D">
        <w:rPr>
          <w:lang w:val="en-US"/>
        </w:rPr>
        <w:t>PyTorch</w:t>
      </w:r>
      <w:proofErr w:type="spellEnd"/>
      <w:r w:rsidR="00B6671D">
        <w:rPr>
          <w:lang w:val="en-US"/>
        </w:rPr>
        <w:t xml:space="preserve"> </w:t>
      </w:r>
      <w:r w:rsidR="00B6671D">
        <w:t>можно выделить:</w:t>
      </w:r>
    </w:p>
    <w:p w14:paraId="793060DA" w14:textId="19386E2E" w:rsidR="00B6671D" w:rsidRDefault="00227B05" w:rsidP="00D56394">
      <w:pPr>
        <w:pStyle w:val="a9"/>
        <w:numPr>
          <w:ilvl w:val="0"/>
          <w:numId w:val="21"/>
        </w:numPr>
      </w:pPr>
      <w:r>
        <w:t>Процесс моделирования прост и прозрачен благодаря архитектуре фреймворка</w:t>
      </w:r>
    </w:p>
    <w:p w14:paraId="24E79C46" w14:textId="48B6C6E3" w:rsidR="00227B05" w:rsidRDefault="00227B05" w:rsidP="00D56394">
      <w:pPr>
        <w:pStyle w:val="a9"/>
        <w:numPr>
          <w:ilvl w:val="0"/>
          <w:numId w:val="21"/>
        </w:numPr>
      </w:pPr>
      <w:r>
        <w:t>Имеет большую экосистему пакетов, которая развивается по инициативе сообщества</w:t>
      </w:r>
    </w:p>
    <w:p w14:paraId="202B488B" w14:textId="4E41E030" w:rsidR="00227B05" w:rsidRDefault="00227B05" w:rsidP="00D56394">
      <w:pPr>
        <w:pStyle w:val="a9"/>
        <w:numPr>
          <w:ilvl w:val="0"/>
          <w:numId w:val="21"/>
        </w:numPr>
      </w:pPr>
      <w:r>
        <w:t>Простота отладки</w:t>
      </w:r>
    </w:p>
    <w:p w14:paraId="2D5816FF" w14:textId="0C9238F5" w:rsidR="00227B05" w:rsidRDefault="00227B05" w:rsidP="00D56394">
      <w:pPr>
        <w:pStyle w:val="a9"/>
        <w:numPr>
          <w:ilvl w:val="0"/>
          <w:numId w:val="21"/>
        </w:numPr>
      </w:pPr>
      <w:r>
        <w:t xml:space="preserve">Обладает </w:t>
      </w:r>
      <w:r w:rsidRPr="00227B05">
        <w:t>декларативным параллелизмом данных</w:t>
      </w:r>
    </w:p>
    <w:p w14:paraId="609FD06A" w14:textId="1E0C8027" w:rsidR="00227B05" w:rsidRDefault="00227B05" w:rsidP="00D56394">
      <w:pPr>
        <w:pStyle w:val="a9"/>
        <w:numPr>
          <w:ilvl w:val="0"/>
          <w:numId w:val="21"/>
        </w:numPr>
      </w:pPr>
      <w:r>
        <w:t xml:space="preserve">Содержит большое количество </w:t>
      </w:r>
      <w:proofErr w:type="spellStart"/>
      <w:r>
        <w:t>предобученных</w:t>
      </w:r>
      <w:proofErr w:type="spellEnd"/>
      <w:r>
        <w:t xml:space="preserve"> моделей, которые легко совмещать и комбинировать</w:t>
      </w:r>
    </w:p>
    <w:p w14:paraId="609D28DD" w14:textId="17A3F0C8" w:rsidR="00227B05" w:rsidRDefault="00227B05" w:rsidP="00D56394">
      <w:pPr>
        <w:pStyle w:val="a9"/>
        <w:numPr>
          <w:ilvl w:val="0"/>
          <w:numId w:val="21"/>
        </w:numPr>
      </w:pPr>
      <w:r>
        <w:t>Поддерживает распределённое обучение</w:t>
      </w:r>
    </w:p>
    <w:p w14:paraId="01BF5977" w14:textId="501B7697" w:rsidR="00B1515C" w:rsidRDefault="004D25B0" w:rsidP="00B1515C">
      <w:pPr>
        <w:ind w:firstLine="510"/>
      </w:pPr>
      <w:r>
        <w:t>Из недостатков можно выделить меньшее количество примеров и менее многочисленное сообщество.</w:t>
      </w:r>
    </w:p>
    <w:p w14:paraId="57D158D4" w14:textId="666F259A" w:rsidR="00B1515C" w:rsidRDefault="00B1515C" w:rsidP="00B1515C">
      <w:pPr>
        <w:ind w:firstLine="510"/>
      </w:pPr>
      <w:r w:rsidRPr="00B1515C">
        <w:t xml:space="preserve">На данный момент </w:t>
      </w:r>
      <w:proofErr w:type="spellStart"/>
      <w:r w:rsidRPr="00B1515C">
        <w:t>PyTorch</w:t>
      </w:r>
      <w:proofErr w:type="spellEnd"/>
      <w:r w:rsidRPr="00B1515C">
        <w:t xml:space="preserve"> является основным инструментом для обучения нейронных сетей, особенно в области обработки изображений. В научном сообществе</w:t>
      </w:r>
      <w:r>
        <w:t xml:space="preserve"> </w:t>
      </w:r>
      <w:r w:rsidR="00A04FC6">
        <w:t>по состоянию на 2024 год</w:t>
      </w:r>
      <w:r w:rsidRPr="00B1515C">
        <w:t xml:space="preserve"> </w:t>
      </w:r>
      <w:r>
        <w:t>он вне конкуренции</w:t>
      </w:r>
      <w:r w:rsidRPr="00B1515C">
        <w:t>.</w:t>
      </w:r>
    </w:p>
    <w:p w14:paraId="6D71F8C2" w14:textId="33A86E63" w:rsidR="00895FC9" w:rsidRPr="004D25B0" w:rsidRDefault="00895FC9" w:rsidP="00D56394">
      <w:pPr>
        <w:pStyle w:val="a9"/>
        <w:numPr>
          <w:ilvl w:val="0"/>
          <w:numId w:val="19"/>
        </w:numPr>
      </w:pPr>
      <w:proofErr w:type="spellStart"/>
      <w:r>
        <w:rPr>
          <w:lang w:val="en-US"/>
        </w:rPr>
        <w:t>Keras</w:t>
      </w:r>
      <w:proofErr w:type="spellEnd"/>
    </w:p>
    <w:p w14:paraId="0645B6C3" w14:textId="77777777" w:rsidR="0024706B" w:rsidRDefault="004D25B0" w:rsidP="004D25B0">
      <w:pPr>
        <w:ind w:firstLine="510"/>
      </w:pPr>
      <w:proofErr w:type="spellStart"/>
      <w:r>
        <w:rPr>
          <w:lang w:val="en-US"/>
        </w:rPr>
        <w:t>Keras</w:t>
      </w:r>
      <w:proofErr w:type="spellEnd"/>
      <w:r w:rsidRPr="004D25B0">
        <w:t xml:space="preserve"> – </w:t>
      </w:r>
      <w:r>
        <w:t xml:space="preserve">минималистичная </w:t>
      </w:r>
      <w:r>
        <w:rPr>
          <w:lang w:val="en-US"/>
        </w:rPr>
        <w:t>python</w:t>
      </w:r>
      <w:r w:rsidRPr="004D25B0">
        <w:t xml:space="preserve"> </w:t>
      </w:r>
      <w:r>
        <w:t xml:space="preserve">библиотека, которая может работать поверх </w:t>
      </w:r>
      <w:r>
        <w:rPr>
          <w:lang w:val="en-US"/>
        </w:rPr>
        <w:t>TensorFlow</w:t>
      </w:r>
      <w:r w:rsidRPr="004D25B0">
        <w:t xml:space="preserve">, </w:t>
      </w:r>
      <w:r>
        <w:rPr>
          <w:lang w:val="en-US"/>
        </w:rPr>
        <w:t>Theano</w:t>
      </w:r>
      <w:r w:rsidRPr="004D25B0">
        <w:t xml:space="preserve"> </w:t>
      </w:r>
      <w:r>
        <w:t xml:space="preserve">или </w:t>
      </w:r>
      <w:r>
        <w:rPr>
          <w:lang w:val="en-US"/>
        </w:rPr>
        <w:t>CNTK</w:t>
      </w:r>
      <w:r w:rsidRPr="004D25B0">
        <w:t xml:space="preserve">. </w:t>
      </w:r>
      <w:r>
        <w:t xml:space="preserve">Была разработана инженером </w:t>
      </w:r>
      <w:r>
        <w:rPr>
          <w:lang w:val="en-US"/>
        </w:rPr>
        <w:t>Google</w:t>
      </w:r>
      <w:r w:rsidRPr="004D25B0">
        <w:t xml:space="preserve"> </w:t>
      </w:r>
      <w:r>
        <w:t xml:space="preserve">Франсуа </w:t>
      </w:r>
      <w:proofErr w:type="spellStart"/>
      <w:r>
        <w:t>Шолле</w:t>
      </w:r>
      <w:proofErr w:type="spellEnd"/>
      <w:r>
        <w:t xml:space="preserve"> для ускорения экспериментов. Поддерживает большое количество слоёв нейронных сетей: </w:t>
      </w:r>
      <w:proofErr w:type="spellStart"/>
      <w:r>
        <w:t>свёрточные</w:t>
      </w:r>
      <w:proofErr w:type="spellEnd"/>
      <w:r>
        <w:t xml:space="preserve">, рекуррентные, плотные. </w:t>
      </w:r>
      <w:proofErr w:type="spellStart"/>
      <w:r>
        <w:rPr>
          <w:lang w:val="en-US"/>
        </w:rPr>
        <w:t>Keras</w:t>
      </w:r>
      <w:proofErr w:type="spellEnd"/>
      <w:r w:rsidRPr="004D25B0">
        <w:t xml:space="preserve"> </w:t>
      </w:r>
      <w:r>
        <w:t>эффективен в решении задач распознавания изображений, распознавания речи, звука и так далее. Главная особенность библиотеки – скорость разработки</w:t>
      </w:r>
      <w:r w:rsidR="0024706B">
        <w:t>, что</w:t>
      </w:r>
      <w:r>
        <w:t xml:space="preserve"> позволяет быстро перейти от замысла к реализации. </w:t>
      </w:r>
    </w:p>
    <w:p w14:paraId="5F9F98EA" w14:textId="0DF4E018" w:rsidR="004D25B0" w:rsidRPr="004D25B0" w:rsidRDefault="004D25B0" w:rsidP="0024706B">
      <w:pPr>
        <w:ind w:firstLine="510"/>
      </w:pPr>
      <w:r>
        <w:t xml:space="preserve">Из </w:t>
      </w:r>
      <w:r w:rsidR="0024706B">
        <w:t>важных особенностей можно отметить:</w:t>
      </w:r>
    </w:p>
    <w:p w14:paraId="6667EC04" w14:textId="4E5D7F86" w:rsidR="00C32AE6" w:rsidRDefault="0024706B" w:rsidP="00D56394">
      <w:pPr>
        <w:pStyle w:val="a9"/>
        <w:numPr>
          <w:ilvl w:val="0"/>
          <w:numId w:val="22"/>
        </w:numPr>
      </w:pPr>
      <w:r>
        <w:t>Очень быстрое и простое прототипирование</w:t>
      </w:r>
    </w:p>
    <w:p w14:paraId="73F22034" w14:textId="1E6F4B39" w:rsidR="0024706B" w:rsidRDefault="0024706B" w:rsidP="00D56394">
      <w:pPr>
        <w:pStyle w:val="a9"/>
        <w:numPr>
          <w:ilvl w:val="0"/>
          <w:numId w:val="22"/>
        </w:numPr>
      </w:pPr>
      <w:r>
        <w:t>Легковесный инструмент в контексте создания моделей глубокого обучения с большим количеством слоёв</w:t>
      </w:r>
    </w:p>
    <w:p w14:paraId="2DDF2746" w14:textId="3A1A5E49" w:rsidR="0024706B" w:rsidRDefault="0024706B" w:rsidP="00D56394">
      <w:pPr>
        <w:pStyle w:val="a9"/>
        <w:numPr>
          <w:ilvl w:val="0"/>
          <w:numId w:val="22"/>
        </w:numPr>
      </w:pPr>
      <w:r>
        <w:t>Имеет простой и интуитивно понятный интерфейс – справится даже новичок</w:t>
      </w:r>
    </w:p>
    <w:p w14:paraId="209FE772" w14:textId="6A424160" w:rsidR="0024706B" w:rsidRDefault="0024706B" w:rsidP="00D56394">
      <w:pPr>
        <w:pStyle w:val="a9"/>
        <w:numPr>
          <w:ilvl w:val="0"/>
          <w:numId w:val="22"/>
        </w:numPr>
      </w:pPr>
      <w:r>
        <w:lastRenderedPageBreak/>
        <w:t>Просто расширяется – новые модули легко добавляются в виде классов и функций</w:t>
      </w:r>
    </w:p>
    <w:p w14:paraId="03FC2F42" w14:textId="43B42129" w:rsidR="0024706B" w:rsidRDefault="0024706B" w:rsidP="00D56394">
      <w:pPr>
        <w:pStyle w:val="a9"/>
        <w:numPr>
          <w:ilvl w:val="0"/>
          <w:numId w:val="22"/>
        </w:numPr>
      </w:pPr>
      <w:r>
        <w:t>Поддерживает обучение на кластере графических процессоров</w:t>
      </w:r>
    </w:p>
    <w:p w14:paraId="7068E81A" w14:textId="37D98DFB" w:rsidR="0024706B" w:rsidRDefault="0024706B" w:rsidP="00D56394">
      <w:pPr>
        <w:pStyle w:val="a9"/>
        <w:numPr>
          <w:ilvl w:val="0"/>
          <w:numId w:val="22"/>
        </w:numPr>
      </w:pPr>
      <w:r>
        <w:t xml:space="preserve">Поддерживает тензорные процессоры разных производителей, таких как </w:t>
      </w:r>
      <w:r>
        <w:rPr>
          <w:lang w:val="en-US"/>
        </w:rPr>
        <w:t>Nvidia</w:t>
      </w:r>
      <w:r w:rsidRPr="0024706B">
        <w:t xml:space="preserve">, </w:t>
      </w:r>
      <w:r>
        <w:rPr>
          <w:lang w:val="en-US"/>
        </w:rPr>
        <w:t>Google</w:t>
      </w:r>
      <w:r w:rsidRPr="0024706B">
        <w:t xml:space="preserve">, </w:t>
      </w:r>
      <w:r>
        <w:rPr>
          <w:lang w:val="en-US"/>
        </w:rPr>
        <w:t>AMD</w:t>
      </w:r>
      <w:r w:rsidRPr="0024706B">
        <w:t xml:space="preserve"> </w:t>
      </w:r>
      <w:r>
        <w:t>и другие</w:t>
      </w:r>
    </w:p>
    <w:p w14:paraId="3028B6C4" w14:textId="506CF9D0" w:rsidR="0024706B" w:rsidRDefault="0024706B" w:rsidP="0024706B">
      <w:r>
        <w:t xml:space="preserve">       Среди недостатков библиотека можно выделить:</w:t>
      </w:r>
    </w:p>
    <w:p w14:paraId="30466585" w14:textId="4C9B9DB0" w:rsidR="0024706B" w:rsidRDefault="0024706B" w:rsidP="00D56394">
      <w:pPr>
        <w:pStyle w:val="a9"/>
        <w:numPr>
          <w:ilvl w:val="0"/>
          <w:numId w:val="23"/>
        </w:numPr>
      </w:pPr>
      <w:r>
        <w:t>Слишком высокоуровневая, что ограничивает некоторые возможности кастомизации</w:t>
      </w:r>
    </w:p>
    <w:p w14:paraId="08FD537D" w14:textId="40761843" w:rsidR="0024706B" w:rsidRDefault="0024706B" w:rsidP="00D56394">
      <w:pPr>
        <w:pStyle w:val="a9"/>
        <w:numPr>
          <w:ilvl w:val="0"/>
          <w:numId w:val="23"/>
        </w:numPr>
      </w:pPr>
      <w:r>
        <w:t xml:space="preserve">Её возможности ограничиваются фреймворками, над которыми она построена: </w:t>
      </w:r>
      <w:r>
        <w:rPr>
          <w:lang w:val="en-US"/>
        </w:rPr>
        <w:t>TensorFlow</w:t>
      </w:r>
      <w:r w:rsidRPr="0024706B">
        <w:t xml:space="preserve">, </w:t>
      </w:r>
      <w:r>
        <w:rPr>
          <w:lang w:val="en-US"/>
        </w:rPr>
        <w:t>CNTK</w:t>
      </w:r>
      <w:r w:rsidRPr="0024706B">
        <w:t xml:space="preserve">, </w:t>
      </w:r>
      <w:r>
        <w:rPr>
          <w:lang w:val="en-US"/>
        </w:rPr>
        <w:t>Theano</w:t>
      </w:r>
    </w:p>
    <w:p w14:paraId="576142DB" w14:textId="797FD349" w:rsidR="0024706B" w:rsidRPr="0024706B" w:rsidRDefault="0024706B" w:rsidP="0024706B">
      <w:pPr>
        <w:ind w:firstLine="510"/>
      </w:pPr>
      <w:r>
        <w:t xml:space="preserve">Таким образом, </w:t>
      </w:r>
      <w:proofErr w:type="spellStart"/>
      <w:r>
        <w:rPr>
          <w:lang w:val="en-US"/>
        </w:rPr>
        <w:t>Keras</w:t>
      </w:r>
      <w:proofErr w:type="spellEnd"/>
      <w:r w:rsidRPr="0024706B">
        <w:t xml:space="preserve"> – </w:t>
      </w:r>
      <w:r>
        <w:t xml:space="preserve">минималистичная и простая библиотека, способная работать поверх более мощных фреймворков и предоставляющая меньший контроль над нейронной сетью, чем, например, </w:t>
      </w:r>
      <w:r>
        <w:rPr>
          <w:lang w:val="en-US"/>
        </w:rPr>
        <w:t>TensorFlow</w:t>
      </w:r>
      <w:r>
        <w:t xml:space="preserve"> вследствие своей простоты.</w:t>
      </w:r>
    </w:p>
    <w:p w14:paraId="09F3998A" w14:textId="3C2A23B2" w:rsidR="00895FC9" w:rsidRPr="009F2F45" w:rsidRDefault="00895FC9" w:rsidP="00D56394">
      <w:pPr>
        <w:pStyle w:val="a9"/>
        <w:numPr>
          <w:ilvl w:val="0"/>
          <w:numId w:val="19"/>
        </w:numPr>
      </w:pPr>
      <w:proofErr w:type="spellStart"/>
      <w:r>
        <w:rPr>
          <w:lang w:val="en-US"/>
        </w:rPr>
        <w:t>MXNet</w:t>
      </w:r>
      <w:proofErr w:type="spellEnd"/>
    </w:p>
    <w:p w14:paraId="37A84320" w14:textId="203905B2" w:rsidR="009F2F45" w:rsidRDefault="00AF1B44" w:rsidP="00AF1B44">
      <w:pPr>
        <w:ind w:firstLine="510"/>
      </w:pPr>
      <w:proofErr w:type="spellStart"/>
      <w:r>
        <w:rPr>
          <w:lang w:val="en-US"/>
        </w:rPr>
        <w:t>MXNet</w:t>
      </w:r>
      <w:proofErr w:type="spellEnd"/>
      <w:r w:rsidRPr="00AF1B44">
        <w:t xml:space="preserve"> – </w:t>
      </w:r>
      <w:r>
        <w:t xml:space="preserve">платформа для глубокого обучения нейронных сетей с открытым исходным кодом. Берёт своё начало из научный среды и представляет из себя лёгкую, универсальный и высоко масштабируемую среду для глубокого обучения. Библиотека активно поддерживается крупными технологическими гигантами, такими как </w:t>
      </w:r>
      <w:r>
        <w:rPr>
          <w:lang w:val="en-US"/>
        </w:rPr>
        <w:t>Amazon</w:t>
      </w:r>
      <w:r>
        <w:t xml:space="preserve">, и делает особый упор на машинное зрение, понимание человеческой речи и языка, порождающие модели, </w:t>
      </w:r>
      <w:proofErr w:type="spellStart"/>
      <w:r>
        <w:t>свёрточные</w:t>
      </w:r>
      <w:proofErr w:type="spellEnd"/>
      <w:r>
        <w:t xml:space="preserve"> и рекуррентные сети. Библиотека очень легковесная, и вследствие этого её достаточно просто масштабировать на нескольких процессорах и машинах, что отлично подходит для обучения на больших наборах данных. Она позволяет определять, обучать и развёртывать сети на самых разных устройствах – от высокопроизводительных серверов в облаках, до мобильных и даже носимых устройств. Важные особенности </w:t>
      </w:r>
      <w:proofErr w:type="spellStart"/>
      <w:r>
        <w:rPr>
          <w:lang w:val="en-US"/>
        </w:rPr>
        <w:t>MXNet</w:t>
      </w:r>
      <w:proofErr w:type="spellEnd"/>
      <w:r>
        <w:t>:</w:t>
      </w:r>
    </w:p>
    <w:p w14:paraId="469C393B" w14:textId="59BDCF31" w:rsidR="00AF1B44" w:rsidRDefault="00E5603F" w:rsidP="00D56394">
      <w:pPr>
        <w:pStyle w:val="a9"/>
        <w:numPr>
          <w:ilvl w:val="0"/>
          <w:numId w:val="24"/>
        </w:numPr>
      </w:pPr>
      <w:r>
        <w:t>Простота и удобство программирования</w:t>
      </w:r>
    </w:p>
    <w:p w14:paraId="61C26D1B" w14:textId="48EED72B" w:rsidR="00E5603F" w:rsidRDefault="00627D88" w:rsidP="00D56394">
      <w:pPr>
        <w:pStyle w:val="a9"/>
        <w:numPr>
          <w:ilvl w:val="0"/>
          <w:numId w:val="24"/>
        </w:numPr>
      </w:pPr>
      <w:r>
        <w:t>Высокая степень переносимости между платформами</w:t>
      </w:r>
    </w:p>
    <w:p w14:paraId="0DC16FD4" w14:textId="163AE60A" w:rsidR="00627D88" w:rsidRDefault="00627D88" w:rsidP="00D56394">
      <w:pPr>
        <w:pStyle w:val="a9"/>
        <w:numPr>
          <w:ilvl w:val="0"/>
          <w:numId w:val="24"/>
        </w:numPr>
      </w:pPr>
      <w:r>
        <w:t>Возможность масштабирования в самых широких диапазонах</w:t>
      </w:r>
    </w:p>
    <w:p w14:paraId="6C97D304" w14:textId="7A0212BE" w:rsidR="00627D88" w:rsidRDefault="00627D88" w:rsidP="00D56394">
      <w:pPr>
        <w:pStyle w:val="a9"/>
        <w:numPr>
          <w:ilvl w:val="0"/>
          <w:numId w:val="24"/>
        </w:numPr>
      </w:pPr>
      <w:r>
        <w:lastRenderedPageBreak/>
        <w:t>Совместима с большим количеством языков программирования</w:t>
      </w:r>
    </w:p>
    <w:p w14:paraId="3C960C38" w14:textId="2047E3EA" w:rsidR="00627D88" w:rsidRDefault="00627D88" w:rsidP="00627D88">
      <w:pPr>
        <w:ind w:firstLine="510"/>
      </w:pPr>
      <w:r>
        <w:t xml:space="preserve">Среди недостатков </w:t>
      </w:r>
      <w:proofErr w:type="spellStart"/>
      <w:r>
        <w:rPr>
          <w:lang w:val="en-US"/>
        </w:rPr>
        <w:t>MXNet</w:t>
      </w:r>
      <w:proofErr w:type="spellEnd"/>
      <w:r w:rsidRPr="00627D88">
        <w:t xml:space="preserve"> </w:t>
      </w:r>
      <w:r>
        <w:t xml:space="preserve">можно отметить невысокую популярность в исследовательской среде и небольшое сообщество разработчиков по сравнению, например, с </w:t>
      </w:r>
      <w:r>
        <w:rPr>
          <w:lang w:val="en-US"/>
        </w:rPr>
        <w:t>TensorFlow</w:t>
      </w:r>
      <w:r w:rsidRPr="00627D88">
        <w:t>.</w:t>
      </w:r>
    </w:p>
    <w:p w14:paraId="00FF50C4" w14:textId="04407DB3" w:rsidR="007E7D2B" w:rsidRPr="007E7D2B" w:rsidRDefault="007E7D2B" w:rsidP="00627D88">
      <w:pPr>
        <w:ind w:firstLine="510"/>
      </w:pPr>
      <w:r>
        <w:t xml:space="preserve">В итоге, </w:t>
      </w:r>
      <w:proofErr w:type="spellStart"/>
      <w:r>
        <w:rPr>
          <w:lang w:val="en-US"/>
        </w:rPr>
        <w:t>MXNet</w:t>
      </w:r>
      <w:proofErr w:type="spellEnd"/>
      <w:r w:rsidRPr="007E7D2B">
        <w:t xml:space="preserve"> – </w:t>
      </w:r>
      <w:r>
        <w:t>хороший фреймворк для больших промышленных проектов. Но, поскольку он еще относительно нов – есть вероятность, что не получится получить нужную поддержку от сообщества, когда она понадобится.</w:t>
      </w:r>
    </w:p>
    <w:p w14:paraId="15690A6D" w14:textId="3922E04B" w:rsidR="00895FC9" w:rsidRPr="007E7D2B" w:rsidRDefault="00895FC9" w:rsidP="00D56394">
      <w:pPr>
        <w:pStyle w:val="a9"/>
        <w:numPr>
          <w:ilvl w:val="0"/>
          <w:numId w:val="19"/>
        </w:numPr>
      </w:pPr>
      <w:r>
        <w:rPr>
          <w:lang w:val="en-US"/>
        </w:rPr>
        <w:t>CNTK</w:t>
      </w:r>
    </w:p>
    <w:p w14:paraId="0A0373CB" w14:textId="479F7459" w:rsidR="007E7D2B" w:rsidRDefault="00971473" w:rsidP="00971473">
      <w:pPr>
        <w:ind w:firstLine="510"/>
      </w:pPr>
      <w:r>
        <w:rPr>
          <w:lang w:val="en-US"/>
        </w:rPr>
        <w:t>CNTK</w:t>
      </w:r>
      <w:r w:rsidRPr="00971473">
        <w:t xml:space="preserve"> – </w:t>
      </w:r>
      <w:r>
        <w:t xml:space="preserve">иначе называется как </w:t>
      </w:r>
      <w:r>
        <w:rPr>
          <w:lang w:val="en-US"/>
        </w:rPr>
        <w:t>Microsoft</w:t>
      </w:r>
      <w:r w:rsidRPr="00971473">
        <w:t xml:space="preserve"> </w:t>
      </w:r>
      <w:r>
        <w:rPr>
          <w:lang w:val="en-US"/>
        </w:rPr>
        <w:t>Cognitive</w:t>
      </w:r>
      <w:r w:rsidRPr="00971473">
        <w:t xml:space="preserve"> </w:t>
      </w:r>
      <w:r>
        <w:rPr>
          <w:lang w:val="en-US"/>
        </w:rPr>
        <w:t>Toolkit</w:t>
      </w:r>
      <w:r w:rsidRPr="00971473">
        <w:t xml:space="preserve"> </w:t>
      </w:r>
      <w:r>
        <w:t>–</w:t>
      </w:r>
      <w:r w:rsidRPr="00971473">
        <w:t xml:space="preserve"> </w:t>
      </w:r>
      <w:r>
        <w:t xml:space="preserve">фреймворк для обучения глубоких нейронных сетей с открытым исходным кодом. Его особенность заключается в том, что он представляет нейронные сети как серию вычислительных действий через направленный граф, где конечный узлы – это значения или параметры сети, а другие узлы – операции матрицы в ответ на входные значения. Фреймворк позволяет легко разрабатывать и совмещать разные типы моделей, например, упреждающие глубокие нейронные сети, </w:t>
      </w:r>
      <w:proofErr w:type="spellStart"/>
      <w:r>
        <w:t>свёрточные</w:t>
      </w:r>
      <w:proofErr w:type="spellEnd"/>
      <w:r>
        <w:t xml:space="preserve"> сети (</w:t>
      </w:r>
      <w:r>
        <w:rPr>
          <w:lang w:val="en-US"/>
        </w:rPr>
        <w:t>RNN</w:t>
      </w:r>
      <w:r>
        <w:t>), сети с краткосрочной памятью (</w:t>
      </w:r>
      <w:r>
        <w:rPr>
          <w:lang w:val="en-US"/>
        </w:rPr>
        <w:t>LSTM</w:t>
      </w:r>
      <w:r>
        <w:t>)</w:t>
      </w:r>
      <w:r w:rsidRPr="00971473">
        <w:t xml:space="preserve">. </w:t>
      </w:r>
      <w:r>
        <w:t>Обучение происходит по принципу стохастического градиентного спуска, при котором вычисления автоматически распараллеливаются между несколькими вычислительными машинами и серверами.</w:t>
      </w:r>
    </w:p>
    <w:p w14:paraId="2ACB7333" w14:textId="77777777" w:rsidR="00971473" w:rsidRPr="00971473" w:rsidRDefault="00971473" w:rsidP="00971473">
      <w:pPr>
        <w:ind w:firstLine="510"/>
      </w:pPr>
      <w:r>
        <w:t xml:space="preserve">В фреймворке </w:t>
      </w:r>
      <w:r>
        <w:rPr>
          <w:lang w:val="en-US"/>
        </w:rPr>
        <w:t>CNTK</w:t>
      </w:r>
      <w:r w:rsidRPr="00971473">
        <w:t xml:space="preserve"> </w:t>
      </w:r>
      <w:r>
        <w:t>можно отметить следующие особенности</w:t>
      </w:r>
      <w:r w:rsidRPr="00971473">
        <w:t>:</w:t>
      </w:r>
    </w:p>
    <w:p w14:paraId="4B3F54FF" w14:textId="738CD4DE" w:rsidR="00971473" w:rsidRDefault="00971473" w:rsidP="00D56394">
      <w:pPr>
        <w:pStyle w:val="a9"/>
        <w:numPr>
          <w:ilvl w:val="0"/>
          <w:numId w:val="25"/>
        </w:numPr>
      </w:pPr>
      <w:r>
        <w:t xml:space="preserve">Высокие скорость и масштабируемость. </w:t>
      </w:r>
      <w:r w:rsidR="00514354">
        <w:t>Глубокое обучение происходит быстрее, чем в других инструментах глубокого обучения</w:t>
      </w:r>
    </w:p>
    <w:p w14:paraId="7CCF3DD5" w14:textId="08F3746D" w:rsidR="00514354" w:rsidRDefault="00514354" w:rsidP="00D56394">
      <w:pPr>
        <w:pStyle w:val="a9"/>
        <w:numPr>
          <w:ilvl w:val="0"/>
          <w:numId w:val="25"/>
        </w:numPr>
      </w:pPr>
      <w:r>
        <w:t>Обладает самой простой в использовании и выразительной архитектурой среди всех инструментов глубокого обучения</w:t>
      </w:r>
    </w:p>
    <w:p w14:paraId="7EC62341" w14:textId="50866874" w:rsidR="00514354" w:rsidRDefault="00514354" w:rsidP="00D56394">
      <w:pPr>
        <w:pStyle w:val="a9"/>
        <w:numPr>
          <w:ilvl w:val="0"/>
          <w:numId w:val="25"/>
        </w:numPr>
      </w:pPr>
      <w:r>
        <w:t>Качество на уровне коммерческого продукта</w:t>
      </w:r>
    </w:p>
    <w:p w14:paraId="4F621969" w14:textId="74540550" w:rsidR="00514354" w:rsidRPr="00971473" w:rsidRDefault="00514354" w:rsidP="00514354">
      <w:pPr>
        <w:ind w:firstLine="510"/>
      </w:pPr>
      <w:r>
        <w:t>Выделить можно лишь один минус – маленькое сообщество разработчиков.</w:t>
      </w:r>
    </w:p>
    <w:p w14:paraId="4B9C7B90" w14:textId="565CB251" w:rsidR="00895FC9" w:rsidRDefault="00895FC9" w:rsidP="00D56394">
      <w:pPr>
        <w:pStyle w:val="a9"/>
        <w:numPr>
          <w:ilvl w:val="0"/>
          <w:numId w:val="19"/>
        </w:numPr>
      </w:pPr>
      <w:r>
        <w:rPr>
          <w:lang w:val="en-US"/>
        </w:rPr>
        <w:t>Caffe</w:t>
      </w:r>
      <w:r w:rsidRPr="00997E9C">
        <w:t>2</w:t>
      </w:r>
    </w:p>
    <w:p w14:paraId="3D31A8C4" w14:textId="5920C0B4" w:rsidR="00514354" w:rsidRDefault="00035624" w:rsidP="00035624">
      <w:pPr>
        <w:ind w:firstLine="510"/>
      </w:pPr>
      <w:r>
        <w:rPr>
          <w:lang w:val="en-US"/>
        </w:rPr>
        <w:lastRenderedPageBreak/>
        <w:t>Caffe</w:t>
      </w:r>
      <w:r w:rsidRPr="00035624">
        <w:t xml:space="preserve">2 – </w:t>
      </w:r>
      <w:r>
        <w:t xml:space="preserve">как можно понять из названия – прямой потомок </w:t>
      </w:r>
      <w:r>
        <w:rPr>
          <w:lang w:val="en-US"/>
        </w:rPr>
        <w:t>Caffe</w:t>
      </w:r>
      <w:r w:rsidRPr="00035624">
        <w:t xml:space="preserve">. </w:t>
      </w:r>
      <w:r>
        <w:t xml:space="preserve">Это фреймворк, написанный на </w:t>
      </w:r>
      <w:r>
        <w:rPr>
          <w:lang w:val="en-US"/>
        </w:rPr>
        <w:t>c</w:t>
      </w:r>
      <w:r w:rsidRPr="00035624">
        <w:t>++</w:t>
      </w:r>
      <w:r>
        <w:t xml:space="preserve">, имеющий интерфейс на </w:t>
      </w:r>
      <w:r>
        <w:rPr>
          <w:lang w:val="en-US"/>
        </w:rPr>
        <w:t>python</w:t>
      </w:r>
      <w:r w:rsidRPr="00035624">
        <w:t xml:space="preserve">. </w:t>
      </w:r>
      <w:r>
        <w:t xml:space="preserve">Он поддерживает </w:t>
      </w:r>
      <w:proofErr w:type="spellStart"/>
      <w:r>
        <w:t>свёрточные</w:t>
      </w:r>
      <w:proofErr w:type="spellEnd"/>
      <w:r>
        <w:t xml:space="preserve"> нейронные сети и сети прямого распространения.</w:t>
      </w:r>
      <w:r w:rsidR="00785123">
        <w:t xml:space="preserve"> Фреймворк хорош для обучения моделей (без написания лишних строк кода), обработки изображений, улучшения существующих сетей. Создан для мобильных, а также крупномасштабных развёртываний в промышленных средах.</w:t>
      </w:r>
    </w:p>
    <w:p w14:paraId="588DA43D" w14:textId="40914459" w:rsidR="00785123" w:rsidRDefault="00785123" w:rsidP="00035624">
      <w:pPr>
        <w:ind w:firstLine="510"/>
      </w:pPr>
      <w:r>
        <w:t>Фреймворк хорош по следующим причинам:</w:t>
      </w:r>
    </w:p>
    <w:p w14:paraId="1FF7DE67" w14:textId="5E16329F" w:rsidR="00785123" w:rsidRDefault="00785123" w:rsidP="00D56394">
      <w:pPr>
        <w:pStyle w:val="a9"/>
        <w:numPr>
          <w:ilvl w:val="0"/>
          <w:numId w:val="26"/>
        </w:numPr>
      </w:pPr>
      <w:r>
        <w:t>Фреймворк содержит предварительно обученные модели, которые можно использовать для демонстраций</w:t>
      </w:r>
    </w:p>
    <w:p w14:paraId="14A0F56D" w14:textId="45CF3C32" w:rsidR="00785123" w:rsidRDefault="00785123" w:rsidP="00D56394">
      <w:pPr>
        <w:pStyle w:val="a9"/>
        <w:numPr>
          <w:ilvl w:val="0"/>
          <w:numId w:val="26"/>
        </w:numPr>
      </w:pPr>
      <w:r>
        <w:t>Фреймворк характеризуется легкостью, быстротой и хорошей масштабируемостью</w:t>
      </w:r>
    </w:p>
    <w:p w14:paraId="3A45189D" w14:textId="5A2016E1" w:rsidR="00785123" w:rsidRPr="00785123" w:rsidRDefault="00785123" w:rsidP="00D56394">
      <w:pPr>
        <w:pStyle w:val="a9"/>
        <w:numPr>
          <w:ilvl w:val="0"/>
          <w:numId w:val="26"/>
        </w:numPr>
      </w:pPr>
      <w:r>
        <w:t xml:space="preserve">Адаптирован к работе с другими библиотеками и фреймворкам, например </w:t>
      </w:r>
      <w:proofErr w:type="spellStart"/>
      <w:r>
        <w:rPr>
          <w:lang w:val="en-US"/>
        </w:rPr>
        <w:t>PyTorch</w:t>
      </w:r>
      <w:proofErr w:type="spellEnd"/>
    </w:p>
    <w:p w14:paraId="1C1A91E7" w14:textId="1AC22B6F" w:rsidR="00785123" w:rsidRDefault="00785123" w:rsidP="00785123">
      <w:pPr>
        <w:ind w:firstLine="510"/>
      </w:pPr>
      <w:r>
        <w:t>Из недостатков можно отметить плохую документацию кода и сложность в компиляции, а также исключительно маленькое сообщество разработчиков.</w:t>
      </w:r>
    </w:p>
    <w:p w14:paraId="103E441C" w14:textId="4C56A10E" w:rsidR="00785123" w:rsidRPr="00785123" w:rsidRDefault="00785123" w:rsidP="00785123">
      <w:pPr>
        <w:ind w:firstLine="510"/>
      </w:pPr>
      <w:r>
        <w:t xml:space="preserve">На данный момент ни одна крупная организация не использует </w:t>
      </w:r>
      <w:r>
        <w:rPr>
          <w:lang w:val="en-US"/>
        </w:rPr>
        <w:t>Caffe</w:t>
      </w:r>
      <w:r w:rsidRPr="00785123">
        <w:t xml:space="preserve">2 </w:t>
      </w:r>
      <w:r>
        <w:t>в своих продуктах.</w:t>
      </w:r>
    </w:p>
    <w:p w14:paraId="45DE5534" w14:textId="14735D66" w:rsidR="00895FC9" w:rsidRPr="00921CFF" w:rsidRDefault="00895FC9" w:rsidP="00D56394">
      <w:pPr>
        <w:pStyle w:val="a9"/>
        <w:numPr>
          <w:ilvl w:val="0"/>
          <w:numId w:val="19"/>
        </w:numPr>
      </w:pPr>
      <w:proofErr w:type="spellStart"/>
      <w:r>
        <w:rPr>
          <w:lang w:val="en-US"/>
        </w:rPr>
        <w:t>Deeplearning</w:t>
      </w:r>
      <w:proofErr w:type="spellEnd"/>
      <w:r w:rsidRPr="00997E9C">
        <w:t>4</w:t>
      </w:r>
      <w:r>
        <w:rPr>
          <w:lang w:val="en-US"/>
        </w:rPr>
        <w:t>j</w:t>
      </w:r>
    </w:p>
    <w:p w14:paraId="28D2DBC9" w14:textId="3480F03E" w:rsidR="00921CFF" w:rsidRDefault="00111512" w:rsidP="00111512">
      <w:pPr>
        <w:ind w:firstLine="510"/>
      </w:pPr>
      <w:r>
        <w:t xml:space="preserve">Выбрать библиотеку </w:t>
      </w:r>
      <w:proofErr w:type="spellStart"/>
      <w:r>
        <w:rPr>
          <w:lang w:val="en-US"/>
        </w:rPr>
        <w:t>Deeplearning</w:t>
      </w:r>
      <w:proofErr w:type="spellEnd"/>
      <w:r w:rsidRPr="00111512">
        <w:t>4</w:t>
      </w:r>
      <w:r>
        <w:rPr>
          <w:lang w:val="en-US"/>
        </w:rPr>
        <w:t>j</w:t>
      </w:r>
      <w:r w:rsidRPr="00111512">
        <w:t xml:space="preserve"> </w:t>
      </w:r>
      <w:r>
        <w:t xml:space="preserve">стоит при использовании языка </w:t>
      </w:r>
      <w:r>
        <w:rPr>
          <w:lang w:val="en-US"/>
        </w:rPr>
        <w:t>java</w:t>
      </w:r>
      <w:r w:rsidRPr="00111512">
        <w:t xml:space="preserve"> </w:t>
      </w:r>
      <w:r>
        <w:t xml:space="preserve">для разработки и обучения нейронной сети. Библиотека написана на </w:t>
      </w:r>
      <w:r>
        <w:rPr>
          <w:lang w:val="en-US"/>
        </w:rPr>
        <w:t>java</w:t>
      </w:r>
      <w:r>
        <w:t xml:space="preserve">, интегрирована с </w:t>
      </w:r>
      <w:r>
        <w:rPr>
          <w:lang w:val="en-US"/>
        </w:rPr>
        <w:t>Hadoop</w:t>
      </w:r>
      <w:r w:rsidRPr="00111512">
        <w:t xml:space="preserve"> </w:t>
      </w:r>
      <w:r>
        <w:t xml:space="preserve">и </w:t>
      </w:r>
      <w:r>
        <w:rPr>
          <w:lang w:val="en-US"/>
        </w:rPr>
        <w:t>Apache</w:t>
      </w:r>
      <w:r w:rsidRPr="00111512">
        <w:t xml:space="preserve"> </w:t>
      </w:r>
      <w:r>
        <w:rPr>
          <w:lang w:val="en-US"/>
        </w:rPr>
        <w:t>Spark</w:t>
      </w:r>
      <w:r w:rsidRPr="00111512">
        <w:t xml:space="preserve"> </w:t>
      </w:r>
      <w:r>
        <w:t xml:space="preserve">и предназначена для использования в корпоративных средах на распределённых вычислительных модулях. Представляет из себя новую библиотеку, цель которой – обеспечить быстрое создание моделей для специалистов, не являющихся профессиональными исследователями. </w:t>
      </w:r>
      <w:proofErr w:type="spellStart"/>
      <w:r>
        <w:rPr>
          <w:lang w:val="en-US"/>
        </w:rPr>
        <w:t>Deeplearning</w:t>
      </w:r>
      <w:proofErr w:type="spellEnd"/>
      <w:r w:rsidRPr="00111512">
        <w:t>4</w:t>
      </w:r>
      <w:r>
        <w:rPr>
          <w:lang w:val="en-US"/>
        </w:rPr>
        <w:t>j</w:t>
      </w:r>
      <w:r w:rsidRPr="00111512">
        <w:t xml:space="preserve"> </w:t>
      </w:r>
      <w:r>
        <w:t xml:space="preserve">позволяет импортировать модели нейронных сетей из большинства популярных сред, таких как: </w:t>
      </w:r>
      <w:r>
        <w:rPr>
          <w:lang w:val="en-US"/>
        </w:rPr>
        <w:t>TensorFlow</w:t>
      </w:r>
      <w:r w:rsidRPr="00111512">
        <w:t xml:space="preserve">, </w:t>
      </w:r>
      <w:proofErr w:type="spellStart"/>
      <w:r>
        <w:rPr>
          <w:lang w:val="en-US"/>
        </w:rPr>
        <w:t>PyTorch</w:t>
      </w:r>
      <w:proofErr w:type="spellEnd"/>
      <w:r w:rsidRPr="00111512">
        <w:t xml:space="preserve">, </w:t>
      </w:r>
      <w:proofErr w:type="spellStart"/>
      <w:r>
        <w:rPr>
          <w:lang w:val="en-US"/>
        </w:rPr>
        <w:t>Keras</w:t>
      </w:r>
      <w:proofErr w:type="spellEnd"/>
      <w:r w:rsidRPr="00111512">
        <w:t xml:space="preserve"> </w:t>
      </w:r>
      <w:r>
        <w:t xml:space="preserve">и других, тем самым связывая богатую экосистему </w:t>
      </w:r>
      <w:r>
        <w:rPr>
          <w:lang w:val="en-US"/>
        </w:rPr>
        <w:t>python</w:t>
      </w:r>
      <w:r w:rsidRPr="00111512">
        <w:t xml:space="preserve"> </w:t>
      </w:r>
      <w:r>
        <w:t xml:space="preserve">с таковой на </w:t>
      </w:r>
      <w:r>
        <w:rPr>
          <w:lang w:val="en-US"/>
        </w:rPr>
        <w:t>java</w:t>
      </w:r>
      <w:r w:rsidRPr="00111512">
        <w:t xml:space="preserve">. </w:t>
      </w:r>
      <w:r>
        <w:t xml:space="preserve">В качестве прикладного программного интерфейса DL4J на Python используется </w:t>
      </w:r>
      <w:proofErr w:type="spellStart"/>
      <w:r>
        <w:t>Keras</w:t>
      </w:r>
      <w:proofErr w:type="spellEnd"/>
      <w:r w:rsidRPr="00111512">
        <w:t>.</w:t>
      </w:r>
    </w:p>
    <w:p w14:paraId="77D8AE88" w14:textId="4EAC9955" w:rsidR="00111512" w:rsidRDefault="00111512" w:rsidP="00111512">
      <w:pPr>
        <w:ind w:firstLine="510"/>
      </w:pPr>
      <w:r>
        <w:lastRenderedPageBreak/>
        <w:t xml:space="preserve">Библиотека </w:t>
      </w:r>
      <w:proofErr w:type="spellStart"/>
      <w:r>
        <w:rPr>
          <w:lang w:val="en-US"/>
        </w:rPr>
        <w:t>Deeplearning</w:t>
      </w:r>
      <w:proofErr w:type="spellEnd"/>
      <w:r w:rsidRPr="00111512">
        <w:t>4</w:t>
      </w:r>
      <w:r>
        <w:rPr>
          <w:lang w:val="en-US"/>
        </w:rPr>
        <w:t>j</w:t>
      </w:r>
      <w:r>
        <w:t xml:space="preserve"> обладает следующими особенностями:</w:t>
      </w:r>
    </w:p>
    <w:p w14:paraId="5E6F28C7" w14:textId="4E832A85" w:rsidR="00111512" w:rsidRDefault="00111512" w:rsidP="00D56394">
      <w:pPr>
        <w:pStyle w:val="a9"/>
        <w:numPr>
          <w:ilvl w:val="0"/>
          <w:numId w:val="27"/>
        </w:numPr>
      </w:pPr>
      <w:r>
        <w:t>Быстрота, гибкость и эффективность</w:t>
      </w:r>
    </w:p>
    <w:p w14:paraId="19030596" w14:textId="284D5D6B" w:rsidR="00111512" w:rsidRDefault="00111512" w:rsidP="00D56394">
      <w:pPr>
        <w:pStyle w:val="a9"/>
        <w:numPr>
          <w:ilvl w:val="0"/>
          <w:numId w:val="27"/>
        </w:numPr>
      </w:pPr>
      <w:r>
        <w:t xml:space="preserve">Базируется на </w:t>
      </w:r>
      <w:r>
        <w:rPr>
          <w:lang w:val="en-US"/>
        </w:rPr>
        <w:t>java</w:t>
      </w:r>
      <w:r w:rsidRPr="00111512">
        <w:t xml:space="preserve"> </w:t>
      </w:r>
      <w:r>
        <w:t xml:space="preserve">и создана для </w:t>
      </w:r>
      <w:r>
        <w:rPr>
          <w:lang w:val="en-US"/>
        </w:rPr>
        <w:t>java</w:t>
      </w:r>
      <w:r w:rsidRPr="00111512">
        <w:t xml:space="preserve"> </w:t>
      </w:r>
      <w:r>
        <w:t xml:space="preserve">и производных </w:t>
      </w:r>
      <w:proofErr w:type="spellStart"/>
      <w:r>
        <w:rPr>
          <w:lang w:val="en-US"/>
        </w:rPr>
        <w:t>jvm</w:t>
      </w:r>
      <w:proofErr w:type="spellEnd"/>
    </w:p>
    <w:p w14:paraId="5BD1FE44" w14:textId="3B059289" w:rsidR="00111512" w:rsidRPr="00111512" w:rsidRDefault="00111512" w:rsidP="00D56394">
      <w:pPr>
        <w:pStyle w:val="a9"/>
        <w:numPr>
          <w:ilvl w:val="0"/>
          <w:numId w:val="27"/>
        </w:numPr>
      </w:pPr>
      <w:r>
        <w:t xml:space="preserve">Возможность работы с </w:t>
      </w:r>
      <w:r>
        <w:rPr>
          <w:lang w:val="en-US"/>
        </w:rPr>
        <w:t>Apache</w:t>
      </w:r>
      <w:r w:rsidRPr="00111512">
        <w:t xml:space="preserve"> </w:t>
      </w:r>
      <w:r>
        <w:rPr>
          <w:lang w:val="en-US"/>
        </w:rPr>
        <w:t>Spark</w:t>
      </w:r>
      <w:r w:rsidRPr="00111512">
        <w:t xml:space="preserve"> </w:t>
      </w:r>
      <w:r>
        <w:t xml:space="preserve">и </w:t>
      </w:r>
      <w:r>
        <w:rPr>
          <w:lang w:val="en-US"/>
        </w:rPr>
        <w:t>Apache</w:t>
      </w:r>
      <w:r w:rsidRPr="00111512">
        <w:t xml:space="preserve"> </w:t>
      </w:r>
      <w:r>
        <w:rPr>
          <w:lang w:val="en-US"/>
        </w:rPr>
        <w:t>Hadoop</w:t>
      </w:r>
    </w:p>
    <w:p w14:paraId="5FD3623E" w14:textId="2D9BCCE1" w:rsidR="00111512" w:rsidRPr="00111512" w:rsidRDefault="00111512" w:rsidP="00D56394">
      <w:pPr>
        <w:pStyle w:val="a9"/>
        <w:numPr>
          <w:ilvl w:val="0"/>
          <w:numId w:val="27"/>
        </w:numPr>
      </w:pPr>
      <w:r>
        <w:t>Открытые библиотеки и достаточно большое сообщество</w:t>
      </w:r>
    </w:p>
    <w:p w14:paraId="1BB304AF" w14:textId="2C58C9A3" w:rsidR="00111512" w:rsidRDefault="00111512" w:rsidP="00D56394">
      <w:pPr>
        <w:pStyle w:val="a9"/>
        <w:numPr>
          <w:ilvl w:val="0"/>
          <w:numId w:val="27"/>
        </w:numPr>
      </w:pPr>
      <w:r>
        <w:t>Хорошо задокументирована</w:t>
      </w:r>
    </w:p>
    <w:p w14:paraId="653C4CA7" w14:textId="0A97EE7A" w:rsidR="00B51426" w:rsidRPr="00B51426" w:rsidRDefault="00B51426" w:rsidP="00B51426">
      <w:pPr>
        <w:ind w:firstLine="510"/>
      </w:pPr>
      <w:r>
        <w:t xml:space="preserve">В целом, библиотека </w:t>
      </w:r>
      <w:proofErr w:type="spellStart"/>
      <w:r>
        <w:rPr>
          <w:lang w:val="en-US"/>
        </w:rPr>
        <w:t>Deeplearning</w:t>
      </w:r>
      <w:proofErr w:type="spellEnd"/>
      <w:r w:rsidRPr="00111512">
        <w:t>4</w:t>
      </w:r>
      <w:r>
        <w:rPr>
          <w:lang w:val="en-US"/>
        </w:rPr>
        <w:t>j</w:t>
      </w:r>
      <w:r>
        <w:t xml:space="preserve"> будет полезна в том случае, если разработчик хочет разрабатывать и обучать нейронные сети на языке </w:t>
      </w:r>
      <w:r>
        <w:rPr>
          <w:lang w:val="en-US"/>
        </w:rPr>
        <w:t>java</w:t>
      </w:r>
      <w:r w:rsidRPr="00B51426">
        <w:t>.</w:t>
      </w:r>
    </w:p>
    <w:p w14:paraId="574BD3F1" w14:textId="01A46A15" w:rsidR="00895FC9" w:rsidRPr="00B51426" w:rsidRDefault="00895FC9" w:rsidP="00D56394">
      <w:pPr>
        <w:pStyle w:val="a9"/>
        <w:numPr>
          <w:ilvl w:val="0"/>
          <w:numId w:val="19"/>
        </w:numPr>
      </w:pPr>
      <w:r>
        <w:rPr>
          <w:lang w:val="en-US"/>
        </w:rPr>
        <w:t>Chainer</w:t>
      </w:r>
    </w:p>
    <w:p w14:paraId="1B865E1B" w14:textId="62A48AFD" w:rsidR="00B51426" w:rsidRDefault="00B51426" w:rsidP="00B51426">
      <w:pPr>
        <w:ind w:firstLine="510"/>
      </w:pPr>
      <w:r>
        <w:rPr>
          <w:lang w:val="en-US"/>
        </w:rPr>
        <w:t>Chainer</w:t>
      </w:r>
      <w:r w:rsidRPr="00B51426">
        <w:t xml:space="preserve"> – </w:t>
      </w:r>
      <w:r>
        <w:t>ещё</w:t>
      </w:r>
      <w:r w:rsidRPr="00B51426">
        <w:t xml:space="preserve"> </w:t>
      </w:r>
      <w:r>
        <w:t>один</w:t>
      </w:r>
      <w:r w:rsidRPr="00B51426">
        <w:t xml:space="preserve"> </w:t>
      </w:r>
      <w:r>
        <w:rPr>
          <w:lang w:val="en-US"/>
        </w:rPr>
        <w:t>python</w:t>
      </w:r>
      <w:r w:rsidRPr="00B51426">
        <w:t>-</w:t>
      </w:r>
      <w:r>
        <w:t xml:space="preserve">фреймворк для обучения глубоких нейронных сетей. Поддерживается такими крупными компаниями, как </w:t>
      </w:r>
      <w:r>
        <w:rPr>
          <w:lang w:val="en-US"/>
        </w:rPr>
        <w:t>IBM</w:t>
      </w:r>
      <w:r w:rsidRPr="00B51426">
        <w:t xml:space="preserve">, </w:t>
      </w:r>
      <w:r>
        <w:rPr>
          <w:lang w:val="en-US"/>
        </w:rPr>
        <w:t>Intel</w:t>
      </w:r>
      <w:r w:rsidRPr="00B51426">
        <w:t xml:space="preserve">, </w:t>
      </w:r>
      <w:r>
        <w:rPr>
          <w:lang w:val="en-US"/>
        </w:rPr>
        <w:t>Nvidia</w:t>
      </w:r>
      <w:r w:rsidRPr="00B51426">
        <w:t xml:space="preserve">, </w:t>
      </w:r>
      <w:r>
        <w:rPr>
          <w:lang w:val="en-US"/>
        </w:rPr>
        <w:t>Amazon</w:t>
      </w:r>
      <w:r w:rsidRPr="00B51426">
        <w:t xml:space="preserve">. </w:t>
      </w:r>
      <w:r>
        <w:t xml:space="preserve">Как и остальные, может без проблем запускаться на нескольких </w:t>
      </w:r>
      <w:r>
        <w:rPr>
          <w:lang w:val="en-US"/>
        </w:rPr>
        <w:t>GPU</w:t>
      </w:r>
      <w:r w:rsidRPr="00B51426">
        <w:t>.</w:t>
      </w:r>
    </w:p>
    <w:p w14:paraId="1CEF8CEF" w14:textId="7D0ABC7E" w:rsidR="00631DE4" w:rsidRDefault="00B51426" w:rsidP="00687EA2">
      <w:pPr>
        <w:ind w:firstLine="510"/>
      </w:pPr>
      <w:r>
        <w:t xml:space="preserve">Особенность </w:t>
      </w:r>
      <w:r>
        <w:rPr>
          <w:lang w:val="en-US"/>
        </w:rPr>
        <w:t>chainer</w:t>
      </w:r>
      <w:r w:rsidRPr="00B51426">
        <w:t xml:space="preserve"> </w:t>
      </w:r>
      <w:r>
        <w:t xml:space="preserve">заключается в том, что существующие нейросети могут быть модифицированы прямо во время исполнения. Главными же недостатками фреймворка являются сложность отладки и крайне маленькое сообщество людей, поддерживающих его. </w:t>
      </w:r>
      <w:r w:rsidR="005B18EF" w:rsidRPr="00B51426">
        <w:t>[4][5]</w:t>
      </w:r>
      <w:r w:rsidR="00AF1B44" w:rsidRPr="00B51426">
        <w:t>[6]</w:t>
      </w:r>
    </w:p>
    <w:p w14:paraId="1FEE1840" w14:textId="339FC4FF" w:rsidR="00910656" w:rsidRDefault="00910656" w:rsidP="00910656">
      <w:pPr>
        <w:ind w:firstLine="510"/>
      </w:pPr>
      <w:r>
        <w:t xml:space="preserve">После тщательного анализа сильных и слабых сторон всех библиотек, принимая во внимание ранее принятые решения по поводу языка для разработки и обучения нейронной сети, а также сложившийся технологический стек в компании, наиболее подходящим и сбалансированным по совокупности всех факторов решением представляется фреймворк на </w:t>
      </w:r>
      <w:r>
        <w:rPr>
          <w:lang w:val="en-US"/>
        </w:rPr>
        <w:t>python</w:t>
      </w:r>
      <w:r w:rsidRPr="00EA56FE">
        <w:t xml:space="preserve"> </w:t>
      </w:r>
      <w:proofErr w:type="spellStart"/>
      <w:r>
        <w:rPr>
          <w:lang w:val="en-US"/>
        </w:rPr>
        <w:t>PyTorch</w:t>
      </w:r>
      <w:proofErr w:type="spellEnd"/>
      <w:r w:rsidRPr="00EA56FE">
        <w:t>.</w:t>
      </w:r>
    </w:p>
    <w:p w14:paraId="236AE62E" w14:textId="77777777" w:rsidR="00F40BE3" w:rsidRDefault="00F40BE3" w:rsidP="00F40BE3">
      <w:pPr>
        <w:pStyle w:val="3"/>
      </w:pPr>
      <w:bookmarkStart w:id="42" w:name="_Toc163928267"/>
      <w:r>
        <w:t>Выбор средства интеграции</w:t>
      </w:r>
      <w:bookmarkEnd w:id="42"/>
    </w:p>
    <w:p w14:paraId="570D2C08" w14:textId="77777777" w:rsidR="00F40BE3" w:rsidRPr="00D27F8F" w:rsidRDefault="00F40BE3" w:rsidP="00F40BE3">
      <w:pPr>
        <w:ind w:firstLine="510"/>
      </w:pPr>
      <w:r>
        <w:t>Существует множество способов сохранять, экспортировать и импортировать модели и веса нейронных сетей. Среди такого большого количества вариантов важно выбрать подходящий способ, удовлетворяющий всем необходимым к интеллектуальной подсистеме требованиям.</w:t>
      </w:r>
    </w:p>
    <w:p w14:paraId="2F5F0706" w14:textId="77777777" w:rsidR="00F40BE3" w:rsidRDefault="00F40BE3" w:rsidP="00F40BE3">
      <w:pPr>
        <w:ind w:firstLine="510"/>
      </w:pPr>
      <w:r>
        <w:t xml:space="preserve">Далее будут приведены способы, с помощью которых нейронную сеть на </w:t>
      </w:r>
      <w:r>
        <w:rPr>
          <w:lang w:val="en-US"/>
        </w:rPr>
        <w:t>python</w:t>
      </w:r>
      <w:r w:rsidRPr="00AC0C6D">
        <w:t xml:space="preserve"> </w:t>
      </w:r>
      <w:r>
        <w:t xml:space="preserve">можно </w:t>
      </w:r>
      <w:r w:rsidRPr="00AC0C6D">
        <w:t>“</w:t>
      </w:r>
      <w:r>
        <w:t>подружить</w:t>
      </w:r>
      <w:r w:rsidRPr="00AC0C6D">
        <w:t>”</w:t>
      </w:r>
      <w:r>
        <w:t xml:space="preserve"> с другими языками, на которых будет написан сервер, а также описаны преимущества и недостатки каждого подхода. </w:t>
      </w:r>
      <w:r>
        <w:lastRenderedPageBreak/>
        <w:t>Результаты исследования позволят сделать выбор в пользу того или иного решения.</w:t>
      </w:r>
    </w:p>
    <w:p w14:paraId="6B9D3C08" w14:textId="77777777" w:rsidR="00F40BE3" w:rsidRPr="009328A2" w:rsidRDefault="00F40BE3" w:rsidP="00F40BE3">
      <w:pPr>
        <w:pStyle w:val="a9"/>
        <w:numPr>
          <w:ilvl w:val="0"/>
          <w:numId w:val="12"/>
        </w:numPr>
        <w:tabs>
          <w:tab w:val="left" w:pos="142"/>
        </w:tabs>
        <w:suppressAutoHyphens/>
        <w:autoSpaceDN w:val="0"/>
      </w:pPr>
      <w:r w:rsidRPr="0019530A">
        <w:rPr>
          <w:lang w:val="en-US"/>
        </w:rPr>
        <w:t>ONNX</w:t>
      </w:r>
      <w:r w:rsidRPr="0019530A">
        <w:t xml:space="preserve"> (</w:t>
      </w:r>
      <w:r w:rsidRPr="0019530A">
        <w:rPr>
          <w:lang w:val="en-US"/>
        </w:rPr>
        <w:t>Open</w:t>
      </w:r>
      <w:r w:rsidRPr="0019530A">
        <w:t xml:space="preserve"> </w:t>
      </w:r>
      <w:r w:rsidRPr="0019530A">
        <w:rPr>
          <w:lang w:val="en-US"/>
        </w:rPr>
        <w:t>Neural</w:t>
      </w:r>
      <w:r w:rsidRPr="0019530A">
        <w:t xml:space="preserve"> </w:t>
      </w:r>
      <w:r w:rsidRPr="0019530A">
        <w:rPr>
          <w:lang w:val="en-US"/>
        </w:rPr>
        <w:t>Network</w:t>
      </w:r>
      <w:r w:rsidRPr="0019530A">
        <w:t xml:space="preserve"> </w:t>
      </w:r>
      <w:r w:rsidRPr="0019530A">
        <w:rPr>
          <w:lang w:val="en-US"/>
        </w:rPr>
        <w:t>Exchange</w:t>
      </w:r>
      <w:r w:rsidRPr="0019530A">
        <w:t xml:space="preserve">) – </w:t>
      </w:r>
      <w:r>
        <w:t>это</w:t>
      </w:r>
      <w:r w:rsidRPr="0019530A">
        <w:t xml:space="preserve"> </w:t>
      </w:r>
      <w:r>
        <w:t>библиотека</w:t>
      </w:r>
      <w:r w:rsidRPr="0019530A">
        <w:t xml:space="preserve"> </w:t>
      </w:r>
      <w:r>
        <w:t>с</w:t>
      </w:r>
      <w:r w:rsidRPr="0019530A">
        <w:t xml:space="preserve"> </w:t>
      </w:r>
      <w:r>
        <w:t>открытым исходным кодом, которая предоставляет стандартный, совместимый формат для моделей машинного обучения. Она позволяет специалистам по обработке данных и разработчикам искусственного интеллекта использовать модели в различных рамках</w:t>
      </w:r>
      <w:r w:rsidRPr="00726657">
        <w:t xml:space="preserve"> </w:t>
      </w:r>
      <w:hyperlink r:id="rId12" w:tgtFrame="_blank" w:history="1">
        <w:r w:rsidRPr="0019530A">
          <w:rPr>
            <w:rFonts w:cs="Arial"/>
            <w:color w:val="000000"/>
          </w:rPr>
          <w:t>глубокого обучения</w:t>
        </w:r>
      </w:hyperlink>
      <w:r>
        <w:t>, инструментах, средах выполнения и компиляторах. Когда модель экспортируется в формат ONNX, она включает в себя как структуру графа вычислений, так и параметры</w:t>
      </w:r>
      <w:r w:rsidRPr="00073B50">
        <w:t xml:space="preserve"> </w:t>
      </w:r>
      <w:r>
        <w:t>модели.</w:t>
      </w:r>
      <w:r w:rsidRPr="00073B50">
        <w:t xml:space="preserve"> </w:t>
      </w:r>
      <w:r>
        <w:t>Это позволяет импортировать модель в другой фреймворк, где ее можно использовать для вывода или дальнейшего</w:t>
      </w:r>
      <w:r w:rsidRPr="00073B50">
        <w:t xml:space="preserve"> </w:t>
      </w:r>
      <w:r>
        <w:t xml:space="preserve">обучения. </w:t>
      </w:r>
      <w:r w:rsidRPr="009328A2">
        <w:t>[3]</w:t>
      </w:r>
    </w:p>
    <w:p w14:paraId="0A14EA5B" w14:textId="77777777" w:rsidR="00F40BE3" w:rsidRDefault="00F40BE3" w:rsidP="00F40BE3">
      <w:pPr>
        <w:pStyle w:val="a9"/>
        <w:tabs>
          <w:tab w:val="left" w:pos="142"/>
        </w:tabs>
        <w:suppressAutoHyphens/>
        <w:autoSpaceDN w:val="0"/>
      </w:pPr>
      <w:r>
        <w:t xml:space="preserve">Стандарт </w:t>
      </w:r>
      <w:r w:rsidRPr="009328A2">
        <w:t xml:space="preserve">ONNX </w:t>
      </w:r>
      <w:r>
        <w:t xml:space="preserve">совместим с большим количеством фреймворков, таких как: </w:t>
      </w:r>
    </w:p>
    <w:p w14:paraId="5F6F6AD1" w14:textId="77777777" w:rsidR="00F40BE3" w:rsidRPr="009328A2" w:rsidRDefault="00F40BE3" w:rsidP="00F40BE3">
      <w:pPr>
        <w:pStyle w:val="a9"/>
        <w:numPr>
          <w:ilvl w:val="0"/>
          <w:numId w:val="13"/>
        </w:numPr>
        <w:tabs>
          <w:tab w:val="left" w:pos="142"/>
        </w:tabs>
        <w:suppressAutoHyphens/>
        <w:autoSpaceDN w:val="0"/>
        <w:rPr>
          <w:lang w:val="en-US"/>
        </w:rPr>
      </w:pPr>
      <w:r w:rsidRPr="009328A2">
        <w:rPr>
          <w:lang w:val="en-US"/>
        </w:rPr>
        <w:t>TensorFlow</w:t>
      </w:r>
    </w:p>
    <w:p w14:paraId="5061B1E3"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PyTorch</w:t>
      </w:r>
      <w:proofErr w:type="spellEnd"/>
    </w:p>
    <w:p w14:paraId="4EF222C3" w14:textId="77777777" w:rsidR="00F40BE3" w:rsidRPr="009328A2" w:rsidRDefault="00F40BE3" w:rsidP="00F40BE3">
      <w:pPr>
        <w:pStyle w:val="a9"/>
        <w:numPr>
          <w:ilvl w:val="0"/>
          <w:numId w:val="13"/>
        </w:numPr>
        <w:tabs>
          <w:tab w:val="left" w:pos="142"/>
        </w:tabs>
        <w:suppressAutoHyphens/>
        <w:autoSpaceDN w:val="0"/>
        <w:rPr>
          <w:lang w:val="en-US"/>
        </w:rPr>
      </w:pPr>
      <w:r w:rsidRPr="009328A2">
        <w:rPr>
          <w:lang w:val="en-US"/>
        </w:rPr>
        <w:t>scikit-learn</w:t>
      </w:r>
    </w:p>
    <w:p w14:paraId="3A2C6FC0"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Keras</w:t>
      </w:r>
      <w:proofErr w:type="spellEnd"/>
    </w:p>
    <w:p w14:paraId="55C7FB94"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MXNet</w:t>
      </w:r>
      <w:proofErr w:type="spellEnd"/>
    </w:p>
    <w:p w14:paraId="740B4D01" w14:textId="77777777" w:rsidR="00F40BE3" w:rsidRPr="009328A2" w:rsidRDefault="00F40BE3" w:rsidP="00F40BE3">
      <w:pPr>
        <w:pStyle w:val="a9"/>
        <w:numPr>
          <w:ilvl w:val="0"/>
          <w:numId w:val="13"/>
        </w:numPr>
        <w:tabs>
          <w:tab w:val="left" w:pos="142"/>
        </w:tabs>
        <w:suppressAutoHyphens/>
        <w:autoSpaceDN w:val="0"/>
      </w:pPr>
      <w:r w:rsidRPr="009328A2">
        <w:t>CNTK</w:t>
      </w:r>
    </w:p>
    <w:p w14:paraId="7096234F" w14:textId="77777777" w:rsidR="00F40BE3" w:rsidRPr="009328A2" w:rsidRDefault="00F40BE3" w:rsidP="00F40BE3">
      <w:pPr>
        <w:pStyle w:val="a9"/>
        <w:numPr>
          <w:ilvl w:val="0"/>
          <w:numId w:val="13"/>
        </w:numPr>
        <w:tabs>
          <w:tab w:val="left" w:pos="142"/>
        </w:tabs>
        <w:suppressAutoHyphens/>
        <w:autoSpaceDN w:val="0"/>
      </w:pPr>
      <w:r w:rsidRPr="009328A2">
        <w:t>Core ML</w:t>
      </w:r>
    </w:p>
    <w:p w14:paraId="4AD588F5" w14:textId="77777777" w:rsidR="00F40BE3" w:rsidRDefault="00F40BE3" w:rsidP="00F40BE3">
      <w:pPr>
        <w:pStyle w:val="a9"/>
        <w:numPr>
          <w:ilvl w:val="0"/>
          <w:numId w:val="13"/>
        </w:numPr>
        <w:tabs>
          <w:tab w:val="left" w:pos="142"/>
        </w:tabs>
        <w:suppressAutoHyphens/>
        <w:autoSpaceDN w:val="0"/>
      </w:pPr>
      <w:proofErr w:type="spellStart"/>
      <w:r w:rsidRPr="009328A2">
        <w:t>PaddlePaddle</w:t>
      </w:r>
      <w:proofErr w:type="spellEnd"/>
    </w:p>
    <w:p w14:paraId="7CF3F132" w14:textId="77777777" w:rsidR="00F40BE3" w:rsidRDefault="00F40BE3" w:rsidP="00F40BE3">
      <w:pPr>
        <w:tabs>
          <w:tab w:val="left" w:pos="142"/>
        </w:tabs>
        <w:suppressAutoHyphens/>
        <w:autoSpaceDN w:val="0"/>
        <w:ind w:left="1080"/>
      </w:pPr>
      <w:r>
        <w:t>И другими.</w:t>
      </w:r>
    </w:p>
    <w:p w14:paraId="35791555" w14:textId="77777777" w:rsidR="00F40BE3" w:rsidRPr="00CD76E1" w:rsidRDefault="00F40BE3" w:rsidP="00F40BE3">
      <w:pPr>
        <w:tabs>
          <w:tab w:val="left" w:pos="142"/>
        </w:tabs>
        <w:suppressAutoHyphens/>
        <w:autoSpaceDN w:val="0"/>
      </w:pPr>
      <w:r>
        <w:tab/>
      </w:r>
      <w:r>
        <w:tab/>
      </w:r>
      <w:r w:rsidRPr="00CD76E1">
        <w:t>Как работает ONNX:</w:t>
      </w:r>
    </w:p>
    <w:p w14:paraId="013435A0" w14:textId="77777777" w:rsidR="00F40BE3" w:rsidRPr="00CD76E1" w:rsidRDefault="00F40BE3" w:rsidP="00F40BE3">
      <w:pPr>
        <w:pStyle w:val="a9"/>
        <w:numPr>
          <w:ilvl w:val="0"/>
          <w:numId w:val="15"/>
        </w:numPr>
        <w:tabs>
          <w:tab w:val="left" w:pos="142"/>
        </w:tabs>
        <w:suppressAutoHyphens/>
        <w:autoSpaceDN w:val="0"/>
      </w:pPr>
      <w:r w:rsidRPr="00CD76E1">
        <w:t>Экспорт модели:</w:t>
      </w:r>
    </w:p>
    <w:p w14:paraId="4AF9E323" w14:textId="77777777" w:rsidR="00F40BE3" w:rsidRPr="00CD76E1" w:rsidRDefault="00F40BE3" w:rsidP="00F40BE3">
      <w:pPr>
        <w:pStyle w:val="a9"/>
        <w:numPr>
          <w:ilvl w:val="1"/>
          <w:numId w:val="15"/>
        </w:numPr>
        <w:tabs>
          <w:tab w:val="left" w:pos="142"/>
        </w:tabs>
        <w:suppressAutoHyphens/>
        <w:autoSpaceDN w:val="0"/>
      </w:pPr>
      <w:r w:rsidRPr="00CD76E1">
        <w:t>Разработчик экспортирует свою модель из фреймворка машинного обучения в формат ONNX.</w:t>
      </w:r>
    </w:p>
    <w:p w14:paraId="6F8B8F67" w14:textId="77777777" w:rsidR="00F40BE3" w:rsidRPr="00CD76E1" w:rsidRDefault="00F40BE3" w:rsidP="00F40BE3">
      <w:pPr>
        <w:pStyle w:val="a9"/>
        <w:numPr>
          <w:ilvl w:val="1"/>
          <w:numId w:val="15"/>
        </w:numPr>
        <w:tabs>
          <w:tab w:val="left" w:pos="142"/>
        </w:tabs>
        <w:suppressAutoHyphens/>
        <w:autoSpaceDN w:val="0"/>
      </w:pPr>
      <w:r w:rsidRPr="00CD76E1">
        <w:t>Фреймворк машинного обучения предоставляет инструменты для экспорта модели в ONNX.</w:t>
      </w:r>
    </w:p>
    <w:p w14:paraId="580957FB" w14:textId="77777777" w:rsidR="00F40BE3" w:rsidRPr="00CD76E1" w:rsidRDefault="00F40BE3" w:rsidP="00F40BE3">
      <w:pPr>
        <w:pStyle w:val="a9"/>
        <w:numPr>
          <w:ilvl w:val="0"/>
          <w:numId w:val="15"/>
        </w:numPr>
        <w:tabs>
          <w:tab w:val="left" w:pos="142"/>
        </w:tabs>
        <w:suppressAutoHyphens/>
        <w:autoSpaceDN w:val="0"/>
      </w:pPr>
      <w:r w:rsidRPr="00CD76E1">
        <w:lastRenderedPageBreak/>
        <w:t>Преобразование модели:</w:t>
      </w:r>
    </w:p>
    <w:p w14:paraId="798111DF" w14:textId="77777777" w:rsidR="00F40BE3" w:rsidRPr="00CD76E1" w:rsidRDefault="00F40BE3" w:rsidP="00F40BE3">
      <w:pPr>
        <w:pStyle w:val="a9"/>
        <w:numPr>
          <w:ilvl w:val="1"/>
          <w:numId w:val="15"/>
        </w:numPr>
        <w:tabs>
          <w:tab w:val="left" w:pos="142"/>
        </w:tabs>
        <w:suppressAutoHyphens/>
        <w:autoSpaceDN w:val="0"/>
      </w:pPr>
      <w:r w:rsidRPr="00CD76E1">
        <w:t xml:space="preserve">ONNX </w:t>
      </w:r>
      <w:proofErr w:type="spellStart"/>
      <w:r w:rsidRPr="00CD76E1">
        <w:t>Runtime</w:t>
      </w:r>
      <w:proofErr w:type="spellEnd"/>
      <w:r w:rsidRPr="00CD76E1">
        <w:t xml:space="preserve"> преобразует модель ONNX в формат, совместимый с целевым фреймворком или приложением.</w:t>
      </w:r>
    </w:p>
    <w:p w14:paraId="6797821C" w14:textId="77777777" w:rsidR="00F40BE3" w:rsidRDefault="00F40BE3" w:rsidP="00F40BE3">
      <w:pPr>
        <w:pStyle w:val="a9"/>
        <w:numPr>
          <w:ilvl w:val="1"/>
          <w:numId w:val="15"/>
        </w:numPr>
        <w:tabs>
          <w:tab w:val="left" w:pos="142"/>
        </w:tabs>
        <w:suppressAutoHyphens/>
        <w:autoSpaceDN w:val="0"/>
      </w:pPr>
      <w:r w:rsidRPr="00CD76E1">
        <w:t>ONNX</w:t>
      </w:r>
      <w:r w:rsidRPr="00073B50">
        <w:t xml:space="preserve"> </w:t>
      </w:r>
      <w:proofErr w:type="spellStart"/>
      <w:r w:rsidRPr="00CD76E1">
        <w:t>Runtime</w:t>
      </w:r>
      <w:proofErr w:type="spellEnd"/>
      <w:r w:rsidRPr="00CD76E1">
        <w:t xml:space="preserve"> может оптимизировать модель для обеспечения высокой производительности.</w:t>
      </w:r>
    </w:p>
    <w:p w14:paraId="3A674DCE" w14:textId="77777777" w:rsidR="00F40BE3" w:rsidRPr="00CD76E1" w:rsidRDefault="00F40BE3" w:rsidP="00F40BE3">
      <w:pPr>
        <w:pStyle w:val="a9"/>
        <w:numPr>
          <w:ilvl w:val="0"/>
          <w:numId w:val="15"/>
        </w:numPr>
        <w:tabs>
          <w:tab w:val="left" w:pos="142"/>
        </w:tabs>
        <w:suppressAutoHyphens/>
        <w:autoSpaceDN w:val="0"/>
      </w:pPr>
      <w:r w:rsidRPr="00CD76E1">
        <w:t>Загрузка и использование модели:</w:t>
      </w:r>
    </w:p>
    <w:p w14:paraId="2820A550" w14:textId="77777777" w:rsidR="00F40BE3" w:rsidRPr="00CD76E1" w:rsidRDefault="00F40BE3" w:rsidP="00F40BE3">
      <w:pPr>
        <w:pStyle w:val="a9"/>
        <w:numPr>
          <w:ilvl w:val="1"/>
          <w:numId w:val="15"/>
        </w:numPr>
        <w:tabs>
          <w:tab w:val="left" w:pos="142"/>
        </w:tabs>
        <w:suppressAutoHyphens/>
        <w:autoSpaceDN w:val="0"/>
      </w:pPr>
      <w:r w:rsidRPr="00CD76E1">
        <w:t>Разработчик загружает преобразованную модель в целевой фреймворк или приложение.</w:t>
      </w:r>
    </w:p>
    <w:p w14:paraId="0772C0DD" w14:textId="77777777" w:rsidR="00F40BE3" w:rsidRPr="00CD76E1" w:rsidRDefault="00F40BE3" w:rsidP="00F40BE3">
      <w:pPr>
        <w:pStyle w:val="a9"/>
        <w:numPr>
          <w:ilvl w:val="1"/>
          <w:numId w:val="15"/>
        </w:numPr>
        <w:tabs>
          <w:tab w:val="left" w:pos="142"/>
        </w:tabs>
        <w:suppressAutoHyphens/>
        <w:autoSpaceDN w:val="0"/>
      </w:pPr>
      <w:r w:rsidRPr="00CD76E1">
        <w:t>Целевой фреймворк или приложение использует модель для выполнения вычислений.</w:t>
      </w:r>
    </w:p>
    <w:p w14:paraId="585D86BF" w14:textId="77777777" w:rsidR="00F40BE3" w:rsidRDefault="00F40BE3" w:rsidP="00F40BE3">
      <w:pPr>
        <w:tabs>
          <w:tab w:val="left" w:pos="142"/>
        </w:tabs>
        <w:suppressAutoHyphens/>
        <w:autoSpaceDN w:val="0"/>
      </w:pPr>
      <w:r>
        <w:tab/>
      </w:r>
      <w:r>
        <w:tab/>
        <w:t>Из очевидных преимуществ отмечается:</w:t>
      </w:r>
    </w:p>
    <w:p w14:paraId="17072A87" w14:textId="77777777" w:rsidR="00F40BE3" w:rsidRPr="001D4455" w:rsidRDefault="00F40BE3" w:rsidP="00F40BE3">
      <w:pPr>
        <w:pStyle w:val="a9"/>
        <w:numPr>
          <w:ilvl w:val="0"/>
          <w:numId w:val="16"/>
        </w:numPr>
        <w:tabs>
          <w:tab w:val="left" w:pos="142"/>
        </w:tabs>
        <w:suppressAutoHyphens/>
        <w:autoSpaceDN w:val="0"/>
      </w:pPr>
      <w:r w:rsidRPr="001D4455">
        <w:t>Кроссплатформенность</w:t>
      </w:r>
      <w:r w:rsidRPr="001E4F5A">
        <w:t>.</w:t>
      </w:r>
      <w:r w:rsidRPr="001D4455">
        <w:t xml:space="preserve"> ONNX совместим с различными платформами и языками программирования, что позволяет легко переносить модели между фреймворками и приложениями.</w:t>
      </w:r>
    </w:p>
    <w:p w14:paraId="08F7280E" w14:textId="77777777" w:rsidR="00F40BE3" w:rsidRPr="001D4455" w:rsidRDefault="00F40BE3" w:rsidP="00F40BE3">
      <w:pPr>
        <w:pStyle w:val="a9"/>
        <w:numPr>
          <w:ilvl w:val="0"/>
          <w:numId w:val="16"/>
        </w:numPr>
        <w:tabs>
          <w:tab w:val="left" w:pos="142"/>
        </w:tabs>
        <w:suppressAutoHyphens/>
        <w:autoSpaceDN w:val="0"/>
      </w:pPr>
      <w:r w:rsidRPr="001D4455">
        <w:t>Простота использования</w:t>
      </w:r>
      <w:r w:rsidRPr="001E4F5A">
        <w:t>.</w:t>
      </w:r>
      <w:r w:rsidRPr="001D4455">
        <w:t xml:space="preserve"> ONNX имеет простой и понятный формат, что упрощает его использование и интеграцию.</w:t>
      </w:r>
    </w:p>
    <w:p w14:paraId="0CC85E9B" w14:textId="77777777" w:rsidR="00F40BE3" w:rsidRPr="001D4455" w:rsidRDefault="00F40BE3" w:rsidP="00F40BE3">
      <w:pPr>
        <w:pStyle w:val="a9"/>
        <w:numPr>
          <w:ilvl w:val="0"/>
          <w:numId w:val="16"/>
        </w:numPr>
        <w:tabs>
          <w:tab w:val="left" w:pos="142"/>
        </w:tabs>
        <w:suppressAutoHyphens/>
        <w:autoSpaceDN w:val="0"/>
      </w:pPr>
      <w:r w:rsidRPr="001D4455">
        <w:t>Производительность</w:t>
      </w:r>
      <w:r w:rsidRPr="001E4F5A">
        <w:t>.</w:t>
      </w:r>
      <w:r w:rsidRPr="001D4455">
        <w:t xml:space="preserve"> ONNX может быть оптимизирован для обеспечения высокой производительности.</w:t>
      </w:r>
    </w:p>
    <w:p w14:paraId="7DE218A7" w14:textId="77777777" w:rsidR="00F40BE3" w:rsidRPr="001D4455" w:rsidRDefault="00F40BE3" w:rsidP="00F40BE3">
      <w:pPr>
        <w:pStyle w:val="a9"/>
        <w:numPr>
          <w:ilvl w:val="0"/>
          <w:numId w:val="16"/>
        </w:numPr>
        <w:tabs>
          <w:tab w:val="left" w:pos="142"/>
        </w:tabs>
        <w:suppressAutoHyphens/>
        <w:autoSpaceDN w:val="0"/>
      </w:pPr>
      <w:r w:rsidRPr="001D4455">
        <w:t>Сокращение времени разработки</w:t>
      </w:r>
      <w:r w:rsidRPr="001E4F5A">
        <w:t>.</w:t>
      </w:r>
      <w:r w:rsidRPr="001D4455">
        <w:t xml:space="preserve"> ONNX позволяет разработчикам сосредоточиться на разработке своих приложений, а не на конвертации моделей.</w:t>
      </w:r>
    </w:p>
    <w:p w14:paraId="65D8AF49" w14:textId="77777777" w:rsidR="00F40BE3" w:rsidRDefault="00F40BE3" w:rsidP="00F40BE3">
      <w:pPr>
        <w:tabs>
          <w:tab w:val="left" w:pos="142"/>
        </w:tabs>
        <w:suppressAutoHyphens/>
        <w:autoSpaceDN w:val="0"/>
      </w:pPr>
      <w:r>
        <w:tab/>
      </w:r>
      <w:r>
        <w:tab/>
        <w:t xml:space="preserve">Однако библиотека обладает своими ограничениями: </w:t>
      </w:r>
    </w:p>
    <w:p w14:paraId="44C95DA9" w14:textId="77777777" w:rsidR="00F40BE3" w:rsidRDefault="00F40BE3" w:rsidP="00F40BE3">
      <w:pPr>
        <w:pStyle w:val="a9"/>
        <w:numPr>
          <w:ilvl w:val="0"/>
          <w:numId w:val="14"/>
        </w:numPr>
        <w:tabs>
          <w:tab w:val="left" w:pos="142"/>
        </w:tabs>
        <w:suppressAutoHyphens/>
        <w:autoSpaceDN w:val="0"/>
      </w:pPr>
      <w:r>
        <w:t xml:space="preserve">Не все модели могут быть экспортированы в </w:t>
      </w:r>
      <w:r>
        <w:rPr>
          <w:lang w:val="en-US"/>
        </w:rPr>
        <w:t>ONNX</w:t>
      </w:r>
      <w:r>
        <w:t>, так как они могут быть слишком сложны</w:t>
      </w:r>
    </w:p>
    <w:p w14:paraId="7C1AE393" w14:textId="77777777" w:rsidR="00F40BE3" w:rsidRDefault="00F40BE3" w:rsidP="00F40BE3">
      <w:pPr>
        <w:pStyle w:val="a9"/>
        <w:numPr>
          <w:ilvl w:val="0"/>
          <w:numId w:val="14"/>
        </w:numPr>
        <w:tabs>
          <w:tab w:val="left" w:pos="142"/>
        </w:tabs>
        <w:suppressAutoHyphens/>
        <w:autoSpaceDN w:val="0"/>
      </w:pPr>
      <w:r>
        <w:t>При экспорте модели может произойти потеря точности</w:t>
      </w:r>
    </w:p>
    <w:p w14:paraId="2E996DAC" w14:textId="77777777" w:rsidR="00F40BE3" w:rsidRPr="00E77428" w:rsidRDefault="00F40BE3" w:rsidP="00F40BE3">
      <w:pPr>
        <w:pStyle w:val="a9"/>
        <w:numPr>
          <w:ilvl w:val="0"/>
          <w:numId w:val="14"/>
        </w:numPr>
        <w:tabs>
          <w:tab w:val="left" w:pos="142"/>
        </w:tabs>
        <w:suppressAutoHyphens/>
        <w:autoSpaceDN w:val="0"/>
      </w:pPr>
      <w:r>
        <w:t xml:space="preserve">Не все фреймворки машинного обучения совместимы с </w:t>
      </w:r>
      <w:r>
        <w:rPr>
          <w:lang w:val="en-US"/>
        </w:rPr>
        <w:t>ONNX</w:t>
      </w:r>
      <w:r w:rsidRPr="00073B50">
        <w:t>.</w:t>
      </w:r>
    </w:p>
    <w:p w14:paraId="4F112F48" w14:textId="77777777" w:rsidR="00F40BE3" w:rsidRDefault="00F40BE3" w:rsidP="00F40BE3">
      <w:pPr>
        <w:pStyle w:val="a9"/>
        <w:numPr>
          <w:ilvl w:val="0"/>
          <w:numId w:val="12"/>
        </w:numPr>
        <w:tabs>
          <w:tab w:val="left" w:pos="142"/>
        </w:tabs>
        <w:suppressAutoHyphens/>
        <w:autoSpaceDN w:val="0"/>
      </w:pPr>
      <w:r w:rsidRPr="00FE71D6">
        <w:rPr>
          <w:lang w:val="en-US"/>
        </w:rPr>
        <w:t>Fast</w:t>
      </w:r>
      <w:r>
        <w:t>-</w:t>
      </w:r>
      <w:proofErr w:type="spellStart"/>
      <w:r w:rsidRPr="00FE71D6">
        <w:rPr>
          <w:lang w:val="en-US"/>
        </w:rPr>
        <w:t>api</w:t>
      </w:r>
      <w:proofErr w:type="spellEnd"/>
      <w:r w:rsidRPr="00E77428">
        <w:t xml:space="preserve"> – </w:t>
      </w:r>
      <w:r>
        <w:t>веб-фреймворк для создания</w:t>
      </w:r>
      <w:r w:rsidRPr="00E77428">
        <w:t xml:space="preserve"> </w:t>
      </w:r>
      <w:r>
        <w:t xml:space="preserve">быстрых и минималистичных </w:t>
      </w:r>
      <w:r w:rsidRPr="00FE71D6">
        <w:rPr>
          <w:lang w:val="en-US"/>
        </w:rPr>
        <w:t>HTTP</w:t>
      </w:r>
      <w:r w:rsidRPr="00E77428">
        <w:t xml:space="preserve"> </w:t>
      </w:r>
      <w:r w:rsidRPr="00FE71D6">
        <w:rPr>
          <w:lang w:val="en-US"/>
        </w:rPr>
        <w:t>API</w:t>
      </w:r>
      <w:r w:rsidRPr="00E77428">
        <w:t>-</w:t>
      </w:r>
      <w:r>
        <w:t xml:space="preserve">серверов. Поддерживает </w:t>
      </w:r>
      <w:proofErr w:type="spellStart"/>
      <w:r>
        <w:t>сериализацию</w:t>
      </w:r>
      <w:proofErr w:type="spellEnd"/>
      <w:r>
        <w:t xml:space="preserve">, валидацию и асинхронность из коробки. Благодаря ему можно минимальными </w:t>
      </w:r>
      <w:r>
        <w:lastRenderedPageBreak/>
        <w:t>трудозатратами предоставить интерфейс работы с нейронной сетью наружу. В этом случае интеллектуальный сервис будет представлять из себя самостоятельную единицу, запускаемую отдельно и независимо.</w:t>
      </w:r>
      <w:r w:rsidRPr="00F2426A">
        <w:t xml:space="preserve"> </w:t>
      </w:r>
      <w:r>
        <w:t xml:space="preserve">Кроме того, </w:t>
      </w:r>
      <w:r w:rsidRPr="00FE71D6">
        <w:rPr>
          <w:lang w:val="en-US"/>
        </w:rPr>
        <w:t>fast</w:t>
      </w:r>
      <w:r w:rsidRPr="00F2426A">
        <w:t xml:space="preserve"> </w:t>
      </w:r>
      <w:proofErr w:type="spellStart"/>
      <w:r w:rsidRPr="00FE71D6">
        <w:rPr>
          <w:lang w:val="en-US"/>
        </w:rPr>
        <w:t>api</w:t>
      </w:r>
      <w:proofErr w:type="spellEnd"/>
      <w:r w:rsidRPr="00F2426A">
        <w:t xml:space="preserve"> </w:t>
      </w:r>
      <w:r>
        <w:t xml:space="preserve">автоматически генерирует и отображает документацию согласно спецификации </w:t>
      </w:r>
      <w:proofErr w:type="spellStart"/>
      <w:r w:rsidRPr="00FE71D6">
        <w:rPr>
          <w:lang w:val="en-US"/>
        </w:rPr>
        <w:t>OpenAPI</w:t>
      </w:r>
      <w:proofErr w:type="spellEnd"/>
      <w:r w:rsidRPr="00F2426A">
        <w:t xml:space="preserve">. </w:t>
      </w:r>
      <w:r>
        <w:t xml:space="preserve">Это означает, что клиенты легко смогут разобраться с предоставляемым интерфейсом интеллектуального сервиса. </w:t>
      </w:r>
    </w:p>
    <w:p w14:paraId="614FC827" w14:textId="77777777" w:rsidR="00F40BE3" w:rsidRDefault="00F40BE3" w:rsidP="00F40BE3">
      <w:pPr>
        <w:tabs>
          <w:tab w:val="left" w:pos="142"/>
        </w:tabs>
        <w:suppressAutoHyphens/>
        <w:autoSpaceDN w:val="0"/>
      </w:pPr>
      <w:r>
        <w:tab/>
        <w:t xml:space="preserve">     </w:t>
      </w:r>
      <w:r>
        <w:tab/>
        <w:t xml:space="preserve">Поскольку в команде, где в настоящий момент работает автор, параллельно развивается несколько проектов, использующих разных технологии и разрабатываемые разными командами разработки, наиболее предпочтительным методом представляется второй – создание отдельного и независимого интеллектуального сервиса, позволяющего работать с искусственным интеллектом через </w:t>
      </w:r>
      <w:r>
        <w:rPr>
          <w:lang w:val="en-US"/>
        </w:rPr>
        <w:t>REST</w:t>
      </w:r>
      <w:r w:rsidRPr="008F51D7">
        <w:t xml:space="preserve"> </w:t>
      </w:r>
      <w:r>
        <w:rPr>
          <w:lang w:val="en-US"/>
        </w:rPr>
        <w:t>API</w:t>
      </w:r>
      <w:r w:rsidRPr="008F51D7">
        <w:t xml:space="preserve"> </w:t>
      </w:r>
      <w:r>
        <w:t>интерфейс</w:t>
      </w:r>
      <w:r w:rsidRPr="008F51D7">
        <w:t xml:space="preserve">. </w:t>
      </w:r>
      <w:r>
        <w:t>Этот выбор имеет следующие преимущества:</w:t>
      </w:r>
    </w:p>
    <w:p w14:paraId="4CBE68B1" w14:textId="77777777" w:rsidR="00F40BE3" w:rsidRPr="009C11A9" w:rsidRDefault="00F40BE3" w:rsidP="00F40BE3">
      <w:pPr>
        <w:pStyle w:val="a9"/>
        <w:numPr>
          <w:ilvl w:val="0"/>
          <w:numId w:val="17"/>
        </w:numPr>
        <w:tabs>
          <w:tab w:val="left" w:pos="142"/>
        </w:tabs>
        <w:suppressAutoHyphens/>
        <w:autoSpaceDN w:val="0"/>
      </w:pPr>
      <w:r>
        <w:t xml:space="preserve">Простота реализации. Коллегам, не владеющим навыками работы с </w:t>
      </w:r>
      <w:r>
        <w:rPr>
          <w:lang w:val="en-US"/>
        </w:rPr>
        <w:t>ONNX</w:t>
      </w:r>
      <w:r>
        <w:t xml:space="preserve">, и, вероятно, не разбирающимся в архитектуре нейронных сетей, гораздо проще будет работать с </w:t>
      </w:r>
      <w:r>
        <w:rPr>
          <w:lang w:val="en-US"/>
        </w:rPr>
        <w:t>REST</w:t>
      </w:r>
      <w:r w:rsidRPr="009C11A9">
        <w:t xml:space="preserve"> </w:t>
      </w:r>
      <w:r>
        <w:rPr>
          <w:lang w:val="en-US"/>
        </w:rPr>
        <w:t>API</w:t>
      </w:r>
      <w:r>
        <w:t>, нежели с библиотекой, которая подключается определённым образом прямо в коде</w:t>
      </w:r>
    </w:p>
    <w:p w14:paraId="3FC3370D" w14:textId="77777777" w:rsidR="00F40BE3" w:rsidRDefault="00F40BE3" w:rsidP="00F40BE3">
      <w:pPr>
        <w:pStyle w:val="a9"/>
        <w:numPr>
          <w:ilvl w:val="0"/>
          <w:numId w:val="17"/>
        </w:numPr>
        <w:tabs>
          <w:tab w:val="left" w:pos="142"/>
        </w:tabs>
        <w:suppressAutoHyphens/>
        <w:autoSpaceDN w:val="0"/>
      </w:pPr>
      <w:r>
        <w:t xml:space="preserve">Выделенные ресурсы. Интеллектуальный сервис будет </w:t>
      </w:r>
      <w:proofErr w:type="spellStart"/>
      <w:r>
        <w:t>хоститься</w:t>
      </w:r>
      <w:proofErr w:type="spellEnd"/>
      <w:r>
        <w:t xml:space="preserve"> на производительной машине. Машина эта может находиться в специальном </w:t>
      </w:r>
      <w:proofErr w:type="spellStart"/>
      <w:r>
        <w:t>ЦОДе</w:t>
      </w:r>
      <w:proofErr w:type="spellEnd"/>
      <w:r>
        <w:t xml:space="preserve"> (центре обработки данных). Это позволит эффективно </w:t>
      </w:r>
      <w:proofErr w:type="spellStart"/>
      <w:r>
        <w:t>переиспользовать</w:t>
      </w:r>
      <w:proofErr w:type="spellEnd"/>
      <w:r>
        <w:t xml:space="preserve"> ресурсы</w:t>
      </w:r>
    </w:p>
    <w:p w14:paraId="3F23C504" w14:textId="77777777" w:rsidR="00F40BE3" w:rsidRPr="008F51D7" w:rsidRDefault="00F40BE3" w:rsidP="00F40BE3">
      <w:pPr>
        <w:pStyle w:val="a9"/>
        <w:numPr>
          <w:ilvl w:val="0"/>
          <w:numId w:val="17"/>
        </w:numPr>
        <w:tabs>
          <w:tab w:val="left" w:pos="142"/>
        </w:tabs>
        <w:suppressAutoHyphens/>
        <w:autoSpaceDN w:val="0"/>
      </w:pPr>
      <w:r>
        <w:t>Масштабирование. Интеллектуальный сервис можно будет легко масштабировать посредством запуска большего количества экземпляров.</w:t>
      </w:r>
    </w:p>
    <w:p w14:paraId="5A49F561" w14:textId="77777777" w:rsidR="00F40BE3" w:rsidRDefault="00F40BE3" w:rsidP="00F40BE3">
      <w:pPr>
        <w:tabs>
          <w:tab w:val="left" w:pos="142"/>
        </w:tabs>
        <w:suppressAutoHyphens/>
        <w:autoSpaceDN w:val="0"/>
      </w:pPr>
      <w:r>
        <w:tab/>
        <w:t>Но у этого решения так же есть и недостатки:</w:t>
      </w:r>
    </w:p>
    <w:p w14:paraId="62577CA7" w14:textId="77777777" w:rsidR="00F40BE3" w:rsidRDefault="00F40BE3" w:rsidP="00F40BE3">
      <w:pPr>
        <w:pStyle w:val="a9"/>
        <w:numPr>
          <w:ilvl w:val="0"/>
          <w:numId w:val="18"/>
        </w:numPr>
        <w:tabs>
          <w:tab w:val="left" w:pos="142"/>
        </w:tabs>
        <w:suppressAutoHyphens/>
        <w:autoSpaceDN w:val="0"/>
      </w:pPr>
      <w:r>
        <w:t>Разрыв соединения. Интеллектуальный сервис может упасть, сетевая связность может нарушиться – подобные форс-мажорные обстоятельства оставят микробиологическую и другие системы без интеллектуальной составляющей</w:t>
      </w:r>
    </w:p>
    <w:p w14:paraId="5155FA85" w14:textId="77777777" w:rsidR="00F40BE3" w:rsidRDefault="00F40BE3" w:rsidP="00F40BE3">
      <w:pPr>
        <w:pStyle w:val="a9"/>
        <w:numPr>
          <w:ilvl w:val="0"/>
          <w:numId w:val="18"/>
        </w:numPr>
        <w:tabs>
          <w:tab w:val="left" w:pos="142"/>
        </w:tabs>
        <w:suppressAutoHyphens/>
        <w:autoSpaceDN w:val="0"/>
      </w:pPr>
      <w:r>
        <w:lastRenderedPageBreak/>
        <w:t xml:space="preserve">Сложность развёртывания. Добавляется ещё один сервис с новым для компании языком, который придётся собирать, развёртывать, </w:t>
      </w:r>
      <w:proofErr w:type="spellStart"/>
      <w:r>
        <w:t>хостить</w:t>
      </w:r>
      <w:proofErr w:type="spellEnd"/>
      <w:r>
        <w:t xml:space="preserve"> и обслуживать.</w:t>
      </w:r>
    </w:p>
    <w:p w14:paraId="0FCD2E14" w14:textId="0B380A5D" w:rsidR="00F40BE3" w:rsidRPr="00687EA2" w:rsidRDefault="00F40BE3" w:rsidP="00F40BE3">
      <w:pPr>
        <w:tabs>
          <w:tab w:val="left" w:pos="142"/>
        </w:tabs>
        <w:suppressAutoHyphens/>
        <w:autoSpaceDN w:val="0"/>
      </w:pPr>
      <w:r>
        <w:tab/>
        <w:t xml:space="preserve">      </w:t>
      </w:r>
      <w:r>
        <w:tab/>
        <w:t xml:space="preserve">Взвесив все преимущества и недостатки обоих решений, принято остановиться на втором: Искусственный интеллект будет «упакован» в отдельный независимый сервис, называемый Интеллектуальным, посредством вывода конечных точек наружу с помощью </w:t>
      </w:r>
      <w:r>
        <w:rPr>
          <w:lang w:val="en-US"/>
        </w:rPr>
        <w:t>REST</w:t>
      </w:r>
      <w:r w:rsidRPr="00A3461E">
        <w:t xml:space="preserve"> </w:t>
      </w:r>
      <w:r>
        <w:rPr>
          <w:lang w:val="en-US"/>
        </w:rPr>
        <w:t>API</w:t>
      </w:r>
      <w:r w:rsidRPr="00A3461E">
        <w:t xml:space="preserve"> </w:t>
      </w:r>
      <w:r>
        <w:t>интерфейса. Данное решение обеспечит простоту реализации и гибкость в применении по отношении к разным системам в компании.</w:t>
      </w:r>
    </w:p>
    <w:p w14:paraId="40930479" w14:textId="5FFD2366" w:rsidR="00D72B92" w:rsidRDefault="00D72B92" w:rsidP="00D72B92">
      <w:pPr>
        <w:pStyle w:val="3"/>
      </w:pPr>
      <w:bookmarkStart w:id="43" w:name="_Toc163928268"/>
      <w:r>
        <w:t>Резюме</w:t>
      </w:r>
      <w:bookmarkEnd w:id="43"/>
    </w:p>
    <w:p w14:paraId="7ACBDF45" w14:textId="5C0F635C" w:rsidR="00910656" w:rsidRDefault="00910656" w:rsidP="00910656">
      <w:pPr>
        <w:ind w:firstLine="510"/>
      </w:pPr>
      <w:r>
        <w:t>Для решения задачи обнаружения и классификации колоний микроорганизмов в чашке Петри был принят ряд решений, касающихся метода машинного обучения,</w:t>
      </w:r>
      <w:r w:rsidRPr="00910656">
        <w:t xml:space="preserve"> </w:t>
      </w:r>
      <w:r>
        <w:t xml:space="preserve">подбора </w:t>
      </w:r>
      <w:proofErr w:type="spellStart"/>
      <w:r>
        <w:t>датасета</w:t>
      </w:r>
      <w:proofErr w:type="spellEnd"/>
      <w:r>
        <w:t>, выбора языка программирования, фреймворка и средств интеграции. На основании проведённого анализа решено следующее:</w:t>
      </w:r>
    </w:p>
    <w:p w14:paraId="5A1DB23A" w14:textId="77777777" w:rsidR="00C72059" w:rsidRDefault="00C72059" w:rsidP="00C72059">
      <w:pPr>
        <w:pStyle w:val="a9"/>
        <w:numPr>
          <w:ilvl w:val="0"/>
          <w:numId w:val="44"/>
        </w:numPr>
      </w:pPr>
      <w:r w:rsidRPr="00C72059">
        <w:t xml:space="preserve">Для решения задачи распознавания образов была выбрана методология обучения с учителем с использованием глубокой нейронной сети. В связи с этим, возникла необходимость в обширном </w:t>
      </w:r>
      <w:proofErr w:type="spellStart"/>
      <w:r w:rsidRPr="00C72059">
        <w:t>датасете</w:t>
      </w:r>
      <w:proofErr w:type="spellEnd"/>
      <w:r w:rsidRPr="00C72059">
        <w:t>, содержащем размеченные изображения для эффективного обучения модели.</w:t>
      </w:r>
      <w:r>
        <w:t xml:space="preserve"> </w:t>
      </w:r>
    </w:p>
    <w:p w14:paraId="25AD5897" w14:textId="4997A83B" w:rsidR="00C72059" w:rsidRDefault="00C72059" w:rsidP="00C72059">
      <w:pPr>
        <w:pStyle w:val="a9"/>
        <w:numPr>
          <w:ilvl w:val="0"/>
          <w:numId w:val="44"/>
        </w:numPr>
      </w:pPr>
      <w:r>
        <w:t xml:space="preserve">Был подобран </w:t>
      </w:r>
      <w:proofErr w:type="spellStart"/>
      <w:r>
        <w:t>датасет</w:t>
      </w:r>
      <w:proofErr w:type="spellEnd"/>
      <w:r>
        <w:t xml:space="preserve">, содержащий большое количество аннотированных данных, достаточного для качественного обучения нейронной сети. </w:t>
      </w:r>
    </w:p>
    <w:p w14:paraId="5EDF1966" w14:textId="51B2D1EE" w:rsidR="00C72059" w:rsidRDefault="00C72059" w:rsidP="00C72059">
      <w:pPr>
        <w:pStyle w:val="a9"/>
        <w:numPr>
          <w:ilvl w:val="0"/>
          <w:numId w:val="44"/>
        </w:numPr>
      </w:pPr>
      <w:r>
        <w:t xml:space="preserve">Языком программирования, на котором будет производиться обучение, выбран </w:t>
      </w:r>
      <w:r>
        <w:rPr>
          <w:lang w:val="en-US"/>
        </w:rPr>
        <w:t>Python</w:t>
      </w:r>
      <w:r w:rsidRPr="00C72059">
        <w:t xml:space="preserve"> </w:t>
      </w:r>
      <w:r>
        <w:t>–</w:t>
      </w:r>
      <w:r w:rsidRPr="00C72059">
        <w:t xml:space="preserve"> </w:t>
      </w:r>
      <w:r>
        <w:t>несомненный лидер в области машинного обучения и нейронных сетей.</w:t>
      </w:r>
    </w:p>
    <w:p w14:paraId="542C7306" w14:textId="404B5042" w:rsidR="00C72059" w:rsidRDefault="00C72059" w:rsidP="00C72059">
      <w:pPr>
        <w:pStyle w:val="a9"/>
        <w:numPr>
          <w:ilvl w:val="0"/>
          <w:numId w:val="44"/>
        </w:numPr>
      </w:pPr>
      <w:r>
        <w:t xml:space="preserve">Фреймворком, который будет помогать в разработке и обучении нейронной сети, был выбран </w:t>
      </w:r>
      <w:proofErr w:type="spellStart"/>
      <w:r>
        <w:rPr>
          <w:lang w:val="en-US"/>
        </w:rPr>
        <w:t>PyTorch</w:t>
      </w:r>
      <w:proofErr w:type="spellEnd"/>
      <w:r w:rsidRPr="00C72059">
        <w:t xml:space="preserve">. </w:t>
      </w:r>
      <w:r>
        <w:t>На сегодняшний день он является самым популярным инструментом в области решаемой задачи, а также обладает самыми широкими для этого инструментами.</w:t>
      </w:r>
    </w:p>
    <w:p w14:paraId="1F009228" w14:textId="49224244" w:rsidR="00910656" w:rsidRPr="007B27A4" w:rsidRDefault="00C72059" w:rsidP="00FD6C18">
      <w:pPr>
        <w:pStyle w:val="a9"/>
        <w:numPr>
          <w:ilvl w:val="0"/>
          <w:numId w:val="44"/>
        </w:numPr>
      </w:pPr>
      <w:r>
        <w:lastRenderedPageBreak/>
        <w:t xml:space="preserve">Наконец, средством интеграции для практического использования обученной модели выбран фреймворк </w:t>
      </w:r>
      <w:proofErr w:type="spellStart"/>
      <w:r>
        <w:rPr>
          <w:lang w:val="en-US"/>
        </w:rPr>
        <w:t>FastApi</w:t>
      </w:r>
      <w:proofErr w:type="spellEnd"/>
      <w:r w:rsidRPr="00C72059">
        <w:t xml:space="preserve">. </w:t>
      </w:r>
      <w:r>
        <w:t xml:space="preserve">Он позволит создать сервер на </w:t>
      </w:r>
      <w:r>
        <w:rPr>
          <w:lang w:val="en-US"/>
        </w:rPr>
        <w:t>python</w:t>
      </w:r>
      <w:r w:rsidRPr="00FD6C18">
        <w:t xml:space="preserve"> </w:t>
      </w:r>
      <w:r>
        <w:t>и</w:t>
      </w:r>
      <w:r w:rsidR="00FD6C18">
        <w:t xml:space="preserve"> работать через интернет.</w:t>
      </w:r>
    </w:p>
    <w:p w14:paraId="7706E271" w14:textId="066CF20B" w:rsidR="00931DF9" w:rsidRPr="00732E2E" w:rsidRDefault="00931DF9" w:rsidP="00931DF9"/>
    <w:p w14:paraId="1C8E5169" w14:textId="2B5BDE44" w:rsidR="00931DF9" w:rsidRPr="00732E2E" w:rsidRDefault="00931DF9" w:rsidP="00931DF9"/>
    <w:p w14:paraId="7E6AB1D0" w14:textId="5E3473F8" w:rsidR="004D139B" w:rsidRPr="00732E2E" w:rsidRDefault="004D139B" w:rsidP="00931DF9"/>
    <w:p w14:paraId="1D51D13B" w14:textId="66D479A1" w:rsidR="004D139B" w:rsidRPr="00732E2E" w:rsidRDefault="004D139B" w:rsidP="00931DF9"/>
    <w:p w14:paraId="004B1459" w14:textId="5B583B4D" w:rsidR="004D139B" w:rsidRPr="00732E2E" w:rsidRDefault="004D139B" w:rsidP="00931DF9"/>
    <w:p w14:paraId="62E7CFD0" w14:textId="721C5ACA" w:rsidR="004D139B" w:rsidRPr="00732E2E" w:rsidRDefault="004D139B" w:rsidP="00931DF9"/>
    <w:p w14:paraId="44D3FDBB" w14:textId="13B9BCA3" w:rsidR="004D139B" w:rsidRPr="00732E2E" w:rsidRDefault="004D139B" w:rsidP="00931DF9"/>
    <w:p w14:paraId="57867A8D" w14:textId="5D185C0C" w:rsidR="004D139B" w:rsidRPr="00732E2E" w:rsidRDefault="004D139B" w:rsidP="00931DF9"/>
    <w:p w14:paraId="0A90169F" w14:textId="54C09891" w:rsidR="004D139B" w:rsidRPr="00732E2E" w:rsidRDefault="004D139B" w:rsidP="00931DF9"/>
    <w:p w14:paraId="7BA9E576" w14:textId="3FD4EA8F" w:rsidR="004D139B" w:rsidRPr="00732E2E" w:rsidRDefault="004D139B" w:rsidP="00931DF9"/>
    <w:p w14:paraId="6637522E" w14:textId="651144CD" w:rsidR="004D139B" w:rsidRPr="00732E2E" w:rsidRDefault="004D139B" w:rsidP="00931DF9"/>
    <w:p w14:paraId="62896781" w14:textId="6AC8E4FC" w:rsidR="00DF3D35" w:rsidRPr="00732E2E" w:rsidRDefault="00DF3D35" w:rsidP="00931DF9"/>
    <w:p w14:paraId="3805967A" w14:textId="496A94C5" w:rsidR="00DF3D35" w:rsidRPr="00732E2E" w:rsidRDefault="00DF3D35" w:rsidP="00931DF9"/>
    <w:p w14:paraId="273BF23B" w14:textId="41C89355" w:rsidR="004D139B" w:rsidRPr="00732E2E" w:rsidRDefault="004D139B" w:rsidP="00931DF9"/>
    <w:p w14:paraId="3F73BA4A" w14:textId="5244D74B" w:rsidR="00931DF9" w:rsidRDefault="00931DF9" w:rsidP="00931DF9"/>
    <w:p w14:paraId="36044B30" w14:textId="4C6259F5" w:rsidR="00AC4B05" w:rsidRDefault="00AC4B05" w:rsidP="00931DF9"/>
    <w:p w14:paraId="7421E158" w14:textId="52CEE8E6" w:rsidR="00AC4B05" w:rsidRDefault="00AC4B05" w:rsidP="00931DF9"/>
    <w:p w14:paraId="66C9AA2D" w14:textId="61926C64" w:rsidR="00AC4B05" w:rsidRDefault="00AC4B05" w:rsidP="00931DF9"/>
    <w:p w14:paraId="495535AF" w14:textId="64F94FFE" w:rsidR="00AC4B05" w:rsidRDefault="00AC4B05" w:rsidP="00931DF9"/>
    <w:p w14:paraId="4B7E9FCF" w14:textId="73408DD4" w:rsidR="00AC4B05" w:rsidRDefault="00AC4B05" w:rsidP="00931DF9"/>
    <w:p w14:paraId="0E8E0078" w14:textId="78B4B835" w:rsidR="00C12FE0" w:rsidRDefault="00C12FE0" w:rsidP="00931DF9"/>
    <w:p w14:paraId="480BC76F" w14:textId="06EEC2AC" w:rsidR="00C12FE0" w:rsidRDefault="00C12FE0" w:rsidP="00931DF9"/>
    <w:p w14:paraId="10AEEFB1" w14:textId="222E1D6A" w:rsidR="00C12FE0" w:rsidRDefault="00C12FE0" w:rsidP="00931DF9"/>
    <w:p w14:paraId="5E2B2341" w14:textId="77777777" w:rsidR="00C12FE0" w:rsidRPr="00732E2E" w:rsidRDefault="00C12FE0" w:rsidP="00931DF9"/>
    <w:p w14:paraId="4561F8F0" w14:textId="4F67D38C" w:rsidR="00931DF9" w:rsidRDefault="00931DF9" w:rsidP="00931DF9"/>
    <w:p w14:paraId="5D2B8B57" w14:textId="253F7EE6" w:rsidR="00C15E3F" w:rsidRDefault="00C15E3F" w:rsidP="00931DF9"/>
    <w:p w14:paraId="0FF4032B" w14:textId="61FB01D3" w:rsidR="00C15E3F" w:rsidRDefault="00C15E3F" w:rsidP="00931DF9"/>
    <w:p w14:paraId="7581E586" w14:textId="145F0546" w:rsidR="00C15E3F" w:rsidRDefault="00C15E3F" w:rsidP="00C15E3F">
      <w:pPr>
        <w:pStyle w:val="1"/>
      </w:pPr>
      <w:bookmarkStart w:id="44" w:name="_Toc163928269"/>
      <w:r>
        <w:lastRenderedPageBreak/>
        <w:t>ПРАКТИЧЕСКАЯ ЧАСТЬ</w:t>
      </w:r>
      <w:bookmarkEnd w:id="44"/>
    </w:p>
    <w:p w14:paraId="156D5588" w14:textId="3A932049" w:rsidR="00C15E3F" w:rsidRDefault="00C15E3F" w:rsidP="00931DF9"/>
    <w:p w14:paraId="394A7167" w14:textId="4792A288" w:rsidR="00C15E3F" w:rsidRDefault="00C15E3F" w:rsidP="00931DF9"/>
    <w:p w14:paraId="5F721C5D" w14:textId="043FA119" w:rsidR="00C15E3F" w:rsidRDefault="00C15E3F" w:rsidP="00931DF9"/>
    <w:p w14:paraId="1813EC31" w14:textId="0C7FCDE2" w:rsidR="00C15E3F" w:rsidRDefault="00C15E3F" w:rsidP="00931DF9"/>
    <w:p w14:paraId="1E0A008A" w14:textId="32AD1553" w:rsidR="00C15E3F" w:rsidRDefault="00C15E3F" w:rsidP="00931DF9"/>
    <w:p w14:paraId="3517CD8C" w14:textId="166E22E0" w:rsidR="00C15E3F" w:rsidRDefault="00C15E3F" w:rsidP="00931DF9"/>
    <w:p w14:paraId="1A3CBA0D" w14:textId="085A5F77" w:rsidR="00C15E3F" w:rsidRDefault="00C15E3F" w:rsidP="00931DF9"/>
    <w:p w14:paraId="0E0D17A0" w14:textId="7C28AE5F" w:rsidR="00C15E3F" w:rsidRDefault="00C15E3F" w:rsidP="00931DF9"/>
    <w:p w14:paraId="3FB67423" w14:textId="5A6838CF" w:rsidR="00C15E3F" w:rsidRDefault="00C15E3F" w:rsidP="00931DF9"/>
    <w:p w14:paraId="6B583384" w14:textId="14244524" w:rsidR="00C15E3F" w:rsidRDefault="00C15E3F" w:rsidP="00931DF9"/>
    <w:p w14:paraId="4E7D2369" w14:textId="00AE4AC0" w:rsidR="00C15E3F" w:rsidRDefault="00C15E3F" w:rsidP="00931DF9"/>
    <w:p w14:paraId="3976615F" w14:textId="65B9D092" w:rsidR="00C15E3F" w:rsidRDefault="00C15E3F" w:rsidP="00931DF9"/>
    <w:p w14:paraId="24836495" w14:textId="4DEFEF8B" w:rsidR="00C15E3F" w:rsidRDefault="00C15E3F" w:rsidP="00931DF9"/>
    <w:p w14:paraId="08C58709" w14:textId="6B9DC1B0" w:rsidR="00C15E3F" w:rsidRDefault="00C15E3F" w:rsidP="00931DF9"/>
    <w:p w14:paraId="1E1C6FF4" w14:textId="2CFB1382" w:rsidR="00C15E3F" w:rsidRDefault="00C15E3F" w:rsidP="00931DF9"/>
    <w:p w14:paraId="37283459" w14:textId="53326B0C" w:rsidR="00C15E3F" w:rsidRDefault="00C15E3F" w:rsidP="00931DF9"/>
    <w:p w14:paraId="50418892" w14:textId="58F7C6DF" w:rsidR="00C15E3F" w:rsidRDefault="00C15E3F" w:rsidP="00931DF9"/>
    <w:p w14:paraId="34952DC2" w14:textId="2E3A3C12" w:rsidR="00C15E3F" w:rsidRDefault="00C15E3F" w:rsidP="00931DF9"/>
    <w:p w14:paraId="0B1F5396" w14:textId="1BB4B085" w:rsidR="00C15E3F" w:rsidRDefault="00C15E3F" w:rsidP="00931DF9"/>
    <w:p w14:paraId="7DE4A545" w14:textId="6562E106" w:rsidR="00C15E3F" w:rsidRDefault="00C15E3F" w:rsidP="00931DF9"/>
    <w:p w14:paraId="1D5F9227" w14:textId="6BE5EDF3" w:rsidR="00C15E3F" w:rsidRDefault="00C15E3F" w:rsidP="00931DF9"/>
    <w:p w14:paraId="6EE680B4" w14:textId="1C4F0128" w:rsidR="00C15E3F" w:rsidRDefault="00C15E3F" w:rsidP="00931DF9"/>
    <w:p w14:paraId="1DEC0CC3" w14:textId="6B37B08E" w:rsidR="00C15E3F" w:rsidRDefault="00C15E3F" w:rsidP="00931DF9"/>
    <w:p w14:paraId="527D2069" w14:textId="22F7CD2D" w:rsidR="00C15E3F" w:rsidRDefault="00C15E3F" w:rsidP="00931DF9"/>
    <w:p w14:paraId="1786F5B1" w14:textId="01671720" w:rsidR="00C15E3F" w:rsidRDefault="00C15E3F" w:rsidP="00931DF9"/>
    <w:p w14:paraId="6AEEE676" w14:textId="24970B85" w:rsidR="00C15E3F" w:rsidRDefault="00C15E3F" w:rsidP="00931DF9"/>
    <w:p w14:paraId="51A1C0DC" w14:textId="77777777" w:rsidR="00C15E3F" w:rsidRPr="00732E2E" w:rsidRDefault="00C15E3F" w:rsidP="00931DF9"/>
    <w:p w14:paraId="22605313" w14:textId="1190B96A" w:rsidR="00931DF9" w:rsidRDefault="00931DF9" w:rsidP="00931DF9">
      <w:pPr>
        <w:pStyle w:val="af2"/>
        <w:tabs>
          <w:tab w:val="left" w:pos="0"/>
        </w:tabs>
        <w:ind w:firstLine="0"/>
        <w:jc w:val="center"/>
      </w:pPr>
      <w:bookmarkStart w:id="45" w:name="_Toc136953623"/>
      <w:bookmarkStart w:id="46" w:name="_Toc163928270"/>
      <w:r>
        <w:lastRenderedPageBreak/>
        <w:t>СПИСОК ИСПОЛЬЗУЕМЫХ ИСТОЧНИКОВ</w:t>
      </w:r>
      <w:bookmarkEnd w:id="45"/>
      <w:bookmarkEnd w:id="46"/>
    </w:p>
    <w:p w14:paraId="06185288" w14:textId="77777777" w:rsidR="00D84876" w:rsidRDefault="00931DF9" w:rsidP="00D56394">
      <w:pPr>
        <w:pStyle w:val="a9"/>
        <w:numPr>
          <w:ilvl w:val="0"/>
          <w:numId w:val="6"/>
        </w:numPr>
      </w:pPr>
      <w:r w:rsidRPr="00931DF9">
        <w:t xml:space="preserve">Информационно-правовой портал [Электронный ресурс]. – Режим </w:t>
      </w:r>
      <w:r w:rsidRPr="00021F58">
        <w:t xml:space="preserve">доступа: </w:t>
      </w:r>
      <w:r w:rsidR="00F74D81" w:rsidRPr="00021F58">
        <w:t xml:space="preserve">http://government.ru/docs/all/138589/ </w:t>
      </w:r>
      <w:r w:rsidRPr="00021F58">
        <w:t>(дата обращения: 26.11.2023</w:t>
      </w:r>
      <w:r w:rsidR="00021F58" w:rsidRPr="00021F58">
        <w:t>)</w:t>
      </w:r>
    </w:p>
    <w:p w14:paraId="6A0E1142" w14:textId="25391CD7" w:rsidR="003147CE" w:rsidRDefault="003147CE" w:rsidP="00D56394">
      <w:pPr>
        <w:pStyle w:val="a9"/>
        <w:numPr>
          <w:ilvl w:val="0"/>
          <w:numId w:val="6"/>
        </w:numPr>
      </w:pPr>
      <w:proofErr w:type="spellStart"/>
      <w:r>
        <w:t>Минцифры</w:t>
      </w:r>
      <w:proofErr w:type="spellEnd"/>
      <w:r>
        <w:t xml:space="preserve"> России</w:t>
      </w:r>
      <w:r w:rsidRPr="003147CE">
        <w:t xml:space="preserve"> [</w:t>
      </w:r>
      <w:r>
        <w:t>Электронный ресурс</w:t>
      </w:r>
      <w:r w:rsidRPr="003147CE">
        <w:t>]</w:t>
      </w:r>
      <w:r>
        <w:t>. – Режим доступа</w:t>
      </w:r>
      <w:r w:rsidRPr="003147CE">
        <w:t xml:space="preserve">: </w:t>
      </w:r>
      <w:hyperlink r:id="rId13" w:history="1">
        <w:r w:rsidRPr="00765F6E">
          <w:rPr>
            <w:rStyle w:val="a3"/>
          </w:rPr>
          <w:t>https://ит-гранты.рф/novolabsystem</w:t>
        </w:r>
      </w:hyperlink>
      <w:r>
        <w:t xml:space="preserve">, сноска </w:t>
      </w:r>
      <w:r w:rsidRPr="003147CE">
        <w:t>“</w:t>
      </w:r>
      <w:r>
        <w:t>О проекте</w:t>
      </w:r>
      <w:r w:rsidRPr="003147CE">
        <w:t>”</w:t>
      </w:r>
      <w:r>
        <w:t xml:space="preserve"> (дата обращения: 26.11.2023)</w:t>
      </w:r>
    </w:p>
    <w:p w14:paraId="1B142811" w14:textId="6982574B" w:rsidR="00F86A4D" w:rsidRDefault="00F86A4D" w:rsidP="00D56394">
      <w:pPr>
        <w:pStyle w:val="a9"/>
        <w:numPr>
          <w:ilvl w:val="0"/>
          <w:numId w:val="6"/>
        </w:numPr>
      </w:pPr>
      <w:r>
        <w:t xml:space="preserve">Платформа </w:t>
      </w:r>
      <w:r>
        <w:rPr>
          <w:lang w:val="en-US"/>
        </w:rPr>
        <w:t>Saturn</w:t>
      </w:r>
      <w:r w:rsidRPr="00F86A4D">
        <w:t xml:space="preserve"> </w:t>
      </w:r>
      <w:r>
        <w:rPr>
          <w:lang w:val="en-US"/>
        </w:rPr>
        <w:t>Cloud</w:t>
      </w:r>
      <w:r w:rsidRPr="00F86A4D">
        <w:t xml:space="preserve"> [</w:t>
      </w:r>
      <w:r>
        <w:t>Электронный ресурс</w:t>
      </w:r>
      <w:r w:rsidRPr="00F86A4D">
        <w:t>]</w:t>
      </w:r>
      <w:r>
        <w:t>. – Режим доступа</w:t>
      </w:r>
      <w:r w:rsidRPr="00F86A4D">
        <w:t xml:space="preserve">: </w:t>
      </w:r>
      <w:hyperlink r:id="rId14" w:history="1">
        <w:r w:rsidRPr="004C7D26">
          <w:rPr>
            <w:rStyle w:val="a3"/>
          </w:rPr>
          <w:t>https://saturncloud.io/glossary/onnx-open-neural-network-exchange/</w:t>
        </w:r>
      </w:hyperlink>
      <w:r w:rsidRPr="00F86A4D">
        <w:t xml:space="preserve">, </w:t>
      </w:r>
      <w:r>
        <w:t>(дата обращения: 15.03.2024)</w:t>
      </w:r>
    </w:p>
    <w:p w14:paraId="485BBC0D" w14:textId="778DF225" w:rsidR="00AF1B44" w:rsidRDefault="00A00046" w:rsidP="00D56394">
      <w:pPr>
        <w:pStyle w:val="a9"/>
        <w:numPr>
          <w:ilvl w:val="0"/>
          <w:numId w:val="6"/>
        </w:numPr>
      </w:pPr>
      <w:proofErr w:type="spellStart"/>
      <w:r w:rsidRPr="00A00046">
        <w:t>Хамидулин</w:t>
      </w:r>
      <w:proofErr w:type="spellEnd"/>
      <w:r w:rsidRPr="00A00046">
        <w:t xml:space="preserve"> Т.Г. Сравнение программного обеспечения глубокого обучения. // Вестник Поволжского Государственного Университета. Серия: Технические науки. </w:t>
      </w:r>
      <w:r w:rsidR="00255115">
        <w:t>–</w:t>
      </w:r>
      <w:r w:rsidRPr="00A00046">
        <w:t xml:space="preserve"> 2022</w:t>
      </w:r>
      <w:r w:rsidR="00255115">
        <w:t xml:space="preserve"> г</w:t>
      </w:r>
      <w:r w:rsidRPr="00A00046">
        <w:t>.</w:t>
      </w:r>
      <w:r>
        <w:t xml:space="preserve"> (дата обращения: 16.03.2024)</w:t>
      </w:r>
    </w:p>
    <w:p w14:paraId="73FDB783" w14:textId="5BEB93B2" w:rsidR="005B18EF" w:rsidRDefault="005B18EF" w:rsidP="00D56394">
      <w:pPr>
        <w:pStyle w:val="a9"/>
        <w:numPr>
          <w:ilvl w:val="0"/>
          <w:numId w:val="6"/>
        </w:numPr>
      </w:pPr>
      <w:proofErr w:type="spellStart"/>
      <w:r>
        <w:t>Mateusz</w:t>
      </w:r>
      <w:proofErr w:type="spellEnd"/>
      <w:r>
        <w:t xml:space="preserve"> </w:t>
      </w:r>
      <w:proofErr w:type="spellStart"/>
      <w:r>
        <w:t>Opala</w:t>
      </w:r>
      <w:proofErr w:type="spellEnd"/>
      <w:r>
        <w:t xml:space="preserve">. Deep Learning </w:t>
      </w:r>
      <w:proofErr w:type="spellStart"/>
      <w:r>
        <w:t>Frameworks</w:t>
      </w:r>
      <w:proofErr w:type="spellEnd"/>
      <w:r>
        <w:t xml:space="preserve"> </w:t>
      </w:r>
      <w:proofErr w:type="spellStart"/>
      <w:r>
        <w:t>Comparison</w:t>
      </w:r>
      <w:proofErr w:type="spellEnd"/>
      <w:r>
        <w:t xml:space="preserve"> – </w:t>
      </w:r>
      <w:proofErr w:type="spellStart"/>
      <w:r>
        <w:t>Tensorflow</w:t>
      </w:r>
      <w:proofErr w:type="spellEnd"/>
      <w:r>
        <w:t xml:space="preserve">, </w:t>
      </w:r>
      <w:proofErr w:type="spellStart"/>
      <w:r>
        <w:t>PyTorch</w:t>
      </w:r>
      <w:proofErr w:type="spellEnd"/>
      <w:r>
        <w:t xml:space="preserve">, </w:t>
      </w:r>
      <w:proofErr w:type="spellStart"/>
      <w:r>
        <w:t>Keras</w:t>
      </w:r>
      <w:proofErr w:type="spellEnd"/>
      <w:r>
        <w:t xml:space="preserve">, </w:t>
      </w:r>
      <w:proofErr w:type="spellStart"/>
      <w:r>
        <w:t>MXNet</w:t>
      </w:r>
      <w:proofErr w:type="spellEnd"/>
      <w:r>
        <w:t xml:space="preserve">, The Microsoft Cognitive </w:t>
      </w:r>
      <w:proofErr w:type="spellStart"/>
      <w:r>
        <w:t>Toolkit</w:t>
      </w:r>
      <w:proofErr w:type="spellEnd"/>
      <w:r>
        <w:t xml:space="preserve">, </w:t>
      </w:r>
      <w:proofErr w:type="spellStart"/>
      <w:r>
        <w:t>Caffe</w:t>
      </w:r>
      <w:proofErr w:type="spellEnd"/>
      <w:r>
        <w:t xml:space="preserve">, Deeplearning4j, </w:t>
      </w:r>
      <w:proofErr w:type="spellStart"/>
      <w:r>
        <w:t>Chainer</w:t>
      </w:r>
      <w:proofErr w:type="spellEnd"/>
      <w:r>
        <w:t xml:space="preserve">/ [Электронный ресурс]: Режим доступа: https://www.netguru.com/blog/deep-learning-frameworks-comparison, – </w:t>
      </w:r>
      <w:proofErr w:type="spellStart"/>
      <w:r>
        <w:t>Загл</w:t>
      </w:r>
      <w:proofErr w:type="spellEnd"/>
      <w:r>
        <w:t>. с экрана. (дата обращения: 16.03.2024)</w:t>
      </w:r>
    </w:p>
    <w:p w14:paraId="1D45C166" w14:textId="251D7D5E" w:rsidR="00F97C5E" w:rsidRPr="00B16EA8" w:rsidRDefault="005B18EF" w:rsidP="00D56394">
      <w:pPr>
        <w:pStyle w:val="a9"/>
        <w:numPr>
          <w:ilvl w:val="0"/>
          <w:numId w:val="6"/>
        </w:numPr>
        <w:rPr>
          <w:lang w:val="en-US"/>
        </w:rPr>
      </w:pPr>
      <w:r w:rsidRPr="005B18EF">
        <w:rPr>
          <w:lang w:val="en-US"/>
        </w:rPr>
        <w:t>Hands-On AI Part 5: Select a Deep Learning Framework / [</w:t>
      </w:r>
      <w:r>
        <w:t>Электронный</w:t>
      </w:r>
      <w:r w:rsidRPr="005B18EF">
        <w:rPr>
          <w:lang w:val="en-US"/>
        </w:rPr>
        <w:t xml:space="preserve"> </w:t>
      </w:r>
      <w:r>
        <w:t>ресурс</w:t>
      </w:r>
      <w:r w:rsidRPr="005B18EF">
        <w:rPr>
          <w:lang w:val="en-US"/>
        </w:rPr>
        <w:t xml:space="preserve">]: </w:t>
      </w:r>
      <w:r>
        <w:t>Режим</w:t>
      </w:r>
      <w:r w:rsidRPr="005B18EF">
        <w:rPr>
          <w:lang w:val="en-US"/>
        </w:rPr>
        <w:t xml:space="preserve"> </w:t>
      </w:r>
      <w:r>
        <w:t>доступа</w:t>
      </w:r>
      <w:r w:rsidRPr="005B18EF">
        <w:rPr>
          <w:lang w:val="en-US"/>
        </w:rPr>
        <w:t xml:space="preserve">: https://software.intel.com/en-us/articles/hands-on-aipart-5-select-a-deep-learning-framework, – </w:t>
      </w:r>
      <w:proofErr w:type="spellStart"/>
      <w:r>
        <w:t>Загл</w:t>
      </w:r>
      <w:proofErr w:type="spellEnd"/>
      <w:r w:rsidRPr="005B18EF">
        <w:rPr>
          <w:lang w:val="en-US"/>
        </w:rPr>
        <w:t xml:space="preserve">. </w:t>
      </w:r>
      <w:r>
        <w:t>с</w:t>
      </w:r>
      <w:r w:rsidRPr="005B18EF">
        <w:rPr>
          <w:lang w:val="en-US"/>
        </w:rPr>
        <w:t xml:space="preserve"> </w:t>
      </w:r>
      <w:r>
        <w:t>экрана</w:t>
      </w:r>
      <w:r w:rsidRPr="005B18EF">
        <w:rPr>
          <w:lang w:val="en-US"/>
        </w:rPr>
        <w:t xml:space="preserve">. </w:t>
      </w:r>
      <w:r>
        <w:t>(дата обращения: 16.03.2024)</w:t>
      </w:r>
    </w:p>
    <w:p w14:paraId="775F4B7F" w14:textId="3C24A8C6" w:rsidR="00B16EA8" w:rsidRDefault="00B16EA8" w:rsidP="00D56394">
      <w:pPr>
        <w:pStyle w:val="a9"/>
        <w:numPr>
          <w:ilvl w:val="0"/>
          <w:numId w:val="6"/>
        </w:numPr>
      </w:pPr>
      <w:r>
        <w:t xml:space="preserve">Тематический сайт с научными статья </w:t>
      </w:r>
      <w:proofErr w:type="spellStart"/>
      <w:r>
        <w:rPr>
          <w:lang w:val="en-US"/>
        </w:rPr>
        <w:t>Habr</w:t>
      </w:r>
      <w:proofErr w:type="spellEnd"/>
      <w:r w:rsidRPr="00B16EA8">
        <w:t xml:space="preserve"> [</w:t>
      </w:r>
      <w:r>
        <w:t>Электронный ресурс</w:t>
      </w:r>
      <w:r w:rsidRPr="00B16EA8">
        <w:t>]</w:t>
      </w:r>
      <w:r>
        <w:t>. – Режим доступа:</w:t>
      </w:r>
      <w:r w:rsidRPr="00B16EA8">
        <w:t xml:space="preserve"> </w:t>
      </w:r>
      <w:hyperlink r:id="rId15" w:history="1">
        <w:r w:rsidRPr="004C7D26">
          <w:rPr>
            <w:rStyle w:val="a3"/>
            <w:lang w:val="en-US"/>
          </w:rPr>
          <w:t>https</w:t>
        </w:r>
        <w:r w:rsidRPr="004C7D26">
          <w:rPr>
            <w:rStyle w:val="a3"/>
          </w:rPr>
          <w:t>://</w:t>
        </w:r>
        <w:proofErr w:type="spellStart"/>
        <w:r w:rsidRPr="004C7D26">
          <w:rPr>
            <w:rStyle w:val="a3"/>
            <w:lang w:val="en-US"/>
          </w:rPr>
          <w:t>habr</w:t>
        </w:r>
        <w:proofErr w:type="spellEnd"/>
        <w:r w:rsidRPr="004C7D26">
          <w:rPr>
            <w:rStyle w:val="a3"/>
          </w:rPr>
          <w:t>.</w:t>
        </w:r>
        <w:r w:rsidRPr="004C7D26">
          <w:rPr>
            <w:rStyle w:val="a3"/>
            <w:lang w:val="en-US"/>
          </w:rPr>
          <w:t>com</w:t>
        </w:r>
        <w:r w:rsidRPr="004C7D26">
          <w:rPr>
            <w:rStyle w:val="a3"/>
          </w:rPr>
          <w:t>/</w:t>
        </w:r>
        <w:proofErr w:type="spellStart"/>
        <w:r w:rsidRPr="004C7D26">
          <w:rPr>
            <w:rStyle w:val="a3"/>
            <w:lang w:val="en-US"/>
          </w:rPr>
          <w:t>ru</w:t>
        </w:r>
        <w:proofErr w:type="spellEnd"/>
        <w:r w:rsidRPr="004C7D26">
          <w:rPr>
            <w:rStyle w:val="a3"/>
          </w:rPr>
          <w:t>/</w:t>
        </w:r>
        <w:r w:rsidRPr="004C7D26">
          <w:rPr>
            <w:rStyle w:val="a3"/>
            <w:lang w:val="en-US"/>
          </w:rPr>
          <w:t>articles</w:t>
        </w:r>
        <w:r w:rsidRPr="004C7D26">
          <w:rPr>
            <w:rStyle w:val="a3"/>
          </w:rPr>
          <w:t>/709432/</w:t>
        </w:r>
      </w:hyperlink>
      <w:r>
        <w:t>, (дата обращения: 17.03.2024)</w:t>
      </w:r>
    </w:p>
    <w:p w14:paraId="656B8BF8" w14:textId="0AD54FB4" w:rsidR="00E14368" w:rsidRPr="00B16EA8" w:rsidRDefault="00E14368" w:rsidP="00D56394">
      <w:pPr>
        <w:pStyle w:val="a9"/>
        <w:numPr>
          <w:ilvl w:val="0"/>
          <w:numId w:val="6"/>
        </w:numPr>
      </w:pPr>
      <w:proofErr w:type="spellStart"/>
      <w:r>
        <w:t>Вроцлавск</w:t>
      </w:r>
      <w:r w:rsidR="006A5049">
        <w:t>ий</w:t>
      </w:r>
      <w:proofErr w:type="spellEnd"/>
      <w:r>
        <w:t xml:space="preserve"> научно-</w:t>
      </w:r>
      <w:r w:rsidR="006A5049">
        <w:t>технический</w:t>
      </w:r>
      <w:r>
        <w:t xml:space="preserve"> университет </w:t>
      </w:r>
      <w:r w:rsidRPr="00E14368">
        <w:t>[</w:t>
      </w:r>
      <w:r>
        <w:t>Электронный ресурс</w:t>
      </w:r>
      <w:r w:rsidRPr="00E14368">
        <w:t>]</w:t>
      </w:r>
      <w:r>
        <w:t xml:space="preserve">. – Режим доступа: </w:t>
      </w:r>
      <w:hyperlink r:id="rId16" w:history="1">
        <w:r w:rsidRPr="00402440">
          <w:rPr>
            <w:rStyle w:val="a3"/>
          </w:rPr>
          <w:t>https://agar.neurosys.com/</w:t>
        </w:r>
      </w:hyperlink>
      <w:r>
        <w:t>, (дата обращения: 13.04.2024)</w:t>
      </w:r>
    </w:p>
    <w:p w14:paraId="188D6136" w14:textId="02D705B3" w:rsidR="00F97C5E" w:rsidRPr="00B16EA8" w:rsidRDefault="00F97C5E" w:rsidP="00F97C5E">
      <w:pPr>
        <w:rPr>
          <w:rFonts w:eastAsiaTheme="majorEastAsia"/>
        </w:rPr>
      </w:pPr>
    </w:p>
    <w:p w14:paraId="39E5921A" w14:textId="77777777" w:rsidR="00F97C5E" w:rsidRPr="00B16EA8" w:rsidRDefault="00F97C5E" w:rsidP="00FD2782"/>
    <w:sectPr w:rsidR="00F97C5E" w:rsidRPr="00B16EA8" w:rsidSect="008D3796">
      <w:footerReference w:type="default" r:id="rId17"/>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CD78" w14:textId="77777777" w:rsidR="0028745B" w:rsidRDefault="0028745B" w:rsidP="00D438DA">
      <w:r>
        <w:separator/>
      </w:r>
    </w:p>
  </w:endnote>
  <w:endnote w:type="continuationSeparator" w:id="0">
    <w:p w14:paraId="39FA7E5C" w14:textId="77777777" w:rsidR="0028745B" w:rsidRDefault="0028745B" w:rsidP="00D4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066406"/>
      <w:docPartObj>
        <w:docPartGallery w:val="Page Numbers (Bottom of Page)"/>
        <w:docPartUnique/>
      </w:docPartObj>
    </w:sdtPr>
    <w:sdtEndPr/>
    <w:sdtContent>
      <w:p w14:paraId="4D798502" w14:textId="23122AA8" w:rsidR="00D438DA" w:rsidRDefault="00D438DA" w:rsidP="00F97C5E">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C5E5" w14:textId="77777777" w:rsidR="0028745B" w:rsidRDefault="0028745B" w:rsidP="00D438DA">
      <w:r>
        <w:separator/>
      </w:r>
    </w:p>
  </w:footnote>
  <w:footnote w:type="continuationSeparator" w:id="0">
    <w:p w14:paraId="200C0A00" w14:textId="77777777" w:rsidR="0028745B" w:rsidRDefault="0028745B" w:rsidP="00D4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473"/>
    <w:multiLevelType w:val="hybridMultilevel"/>
    <w:tmpl w:val="5FC8D10C"/>
    <w:lvl w:ilvl="0" w:tplc="579093E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1B6090"/>
    <w:multiLevelType w:val="hybridMultilevel"/>
    <w:tmpl w:val="852C674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3C839DD"/>
    <w:multiLevelType w:val="hybridMultilevel"/>
    <w:tmpl w:val="25AEFC2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0491C"/>
    <w:multiLevelType w:val="hybridMultilevel"/>
    <w:tmpl w:val="DB0E2A7A"/>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1776E"/>
    <w:multiLevelType w:val="hybridMultilevel"/>
    <w:tmpl w:val="03D6757E"/>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904ADE"/>
    <w:multiLevelType w:val="hybridMultilevel"/>
    <w:tmpl w:val="D42AC7F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2E20B2"/>
    <w:multiLevelType w:val="hybridMultilevel"/>
    <w:tmpl w:val="1F2AF3C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D775E7"/>
    <w:multiLevelType w:val="hybridMultilevel"/>
    <w:tmpl w:val="F182C2AA"/>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D644315"/>
    <w:multiLevelType w:val="hybridMultilevel"/>
    <w:tmpl w:val="AB72DB9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ED327E"/>
    <w:multiLevelType w:val="hybridMultilevel"/>
    <w:tmpl w:val="A98844CA"/>
    <w:lvl w:ilvl="0" w:tplc="57909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2247328"/>
    <w:multiLevelType w:val="hybridMultilevel"/>
    <w:tmpl w:val="1AD00514"/>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229606CF"/>
    <w:multiLevelType w:val="hybridMultilevel"/>
    <w:tmpl w:val="CDC81900"/>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B45FCB"/>
    <w:multiLevelType w:val="multilevel"/>
    <w:tmpl w:val="4566F0D4"/>
    <w:lvl w:ilvl="0">
      <w:start w:val="1"/>
      <w:numFmt w:val="decimal"/>
      <w:pStyle w:val="1"/>
      <w:lvlText w:val="%1."/>
      <w:lvlJc w:val="left"/>
      <w:pPr>
        <w:ind w:left="720" w:hanging="360"/>
      </w:pPr>
    </w:lvl>
    <w:lvl w:ilvl="1">
      <w:start w:val="1"/>
      <w:numFmt w:val="decimal"/>
      <w:pStyle w:val="2"/>
      <w:isLgl/>
      <w:lvlText w:val="%1.%2."/>
      <w:lvlJc w:val="left"/>
      <w:pPr>
        <w:ind w:left="1429"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0E4278"/>
    <w:multiLevelType w:val="hybridMultilevel"/>
    <w:tmpl w:val="63DA2D60"/>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AD02485"/>
    <w:multiLevelType w:val="hybridMultilevel"/>
    <w:tmpl w:val="CF2438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3302C4"/>
    <w:multiLevelType w:val="hybridMultilevel"/>
    <w:tmpl w:val="6BB47AD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106A8B"/>
    <w:multiLevelType w:val="hybridMultilevel"/>
    <w:tmpl w:val="4AE8044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2A5E33"/>
    <w:multiLevelType w:val="hybridMultilevel"/>
    <w:tmpl w:val="15A6C332"/>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B70423"/>
    <w:multiLevelType w:val="hybridMultilevel"/>
    <w:tmpl w:val="9E743986"/>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7DF0C9F"/>
    <w:multiLevelType w:val="hybridMultilevel"/>
    <w:tmpl w:val="E3E8BC4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151894"/>
    <w:multiLevelType w:val="hybridMultilevel"/>
    <w:tmpl w:val="3CBC8CFE"/>
    <w:lvl w:ilvl="0" w:tplc="D5080CEC">
      <w:start w:val="1"/>
      <w:numFmt w:val="decimal"/>
      <w:lvlText w:val="%1."/>
      <w:lvlJc w:val="left"/>
      <w:pPr>
        <w:ind w:left="284"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1374DD"/>
    <w:multiLevelType w:val="hybridMultilevel"/>
    <w:tmpl w:val="0B7869CC"/>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4B1E0CF1"/>
    <w:multiLevelType w:val="hybridMultilevel"/>
    <w:tmpl w:val="5CDE1EF8"/>
    <w:lvl w:ilvl="0" w:tplc="0419000F">
      <w:start w:val="1"/>
      <w:numFmt w:val="decimal"/>
      <w:lvlText w:val="%1."/>
      <w:lvlJc w:val="left"/>
      <w:pPr>
        <w:ind w:left="870" w:hanging="360"/>
      </w:p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3" w15:restartNumberingAfterBreak="0">
    <w:nsid w:val="523F0A7E"/>
    <w:multiLevelType w:val="hybridMultilevel"/>
    <w:tmpl w:val="719875F8"/>
    <w:lvl w:ilvl="0" w:tplc="579093E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720174"/>
    <w:multiLevelType w:val="hybridMultilevel"/>
    <w:tmpl w:val="F036D75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5" w15:restartNumberingAfterBreak="0">
    <w:nsid w:val="54922C21"/>
    <w:multiLevelType w:val="hybridMultilevel"/>
    <w:tmpl w:val="4246DFF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532088"/>
    <w:multiLevelType w:val="hybridMultilevel"/>
    <w:tmpl w:val="D870BF3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0E15DF"/>
    <w:multiLevelType w:val="hybridMultilevel"/>
    <w:tmpl w:val="6C44DE0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400798"/>
    <w:multiLevelType w:val="hybridMultilevel"/>
    <w:tmpl w:val="6CC2F1BE"/>
    <w:lvl w:ilvl="0" w:tplc="0419000F">
      <w:start w:val="1"/>
      <w:numFmt w:val="decimal"/>
      <w:lvlText w:val="%1."/>
      <w:lvlJc w:val="left"/>
      <w:pPr>
        <w:ind w:left="1230" w:hanging="360"/>
      </w:pPr>
      <w:rPr>
        <w:rFonts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9" w15:restartNumberingAfterBreak="0">
    <w:nsid w:val="5A7B7426"/>
    <w:multiLevelType w:val="hybridMultilevel"/>
    <w:tmpl w:val="22149B56"/>
    <w:lvl w:ilvl="0" w:tplc="0419000F">
      <w:start w:val="1"/>
      <w:numFmt w:val="decimal"/>
      <w:lvlText w:val="%1."/>
      <w:lvlJc w:val="left"/>
      <w:pPr>
        <w:ind w:left="1068" w:hanging="360"/>
      </w:pPr>
      <w:rPr>
        <w:rFonts w:hint="default"/>
      </w:rPr>
    </w:lvl>
    <w:lvl w:ilvl="1" w:tplc="579093E8">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68356B"/>
    <w:multiLevelType w:val="hybridMultilevel"/>
    <w:tmpl w:val="07B611DA"/>
    <w:lvl w:ilvl="0" w:tplc="579093E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D844893"/>
    <w:multiLevelType w:val="hybridMultilevel"/>
    <w:tmpl w:val="7B8401A4"/>
    <w:lvl w:ilvl="0" w:tplc="579093E8">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D8E4A72"/>
    <w:multiLevelType w:val="hybridMultilevel"/>
    <w:tmpl w:val="5E460B3A"/>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EC621FB"/>
    <w:multiLevelType w:val="hybridMultilevel"/>
    <w:tmpl w:val="F8BA937C"/>
    <w:lvl w:ilvl="0" w:tplc="0419000F">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34" w15:restartNumberingAfterBreak="0">
    <w:nsid w:val="5F8828C7"/>
    <w:multiLevelType w:val="hybridMultilevel"/>
    <w:tmpl w:val="186EAD98"/>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5" w15:restartNumberingAfterBreak="0">
    <w:nsid w:val="64FF56D6"/>
    <w:multiLevelType w:val="hybridMultilevel"/>
    <w:tmpl w:val="F33E428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6" w15:restartNumberingAfterBreak="0">
    <w:nsid w:val="65D56FF0"/>
    <w:multiLevelType w:val="hybridMultilevel"/>
    <w:tmpl w:val="539E3CB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7" w15:restartNumberingAfterBreak="0">
    <w:nsid w:val="66034418"/>
    <w:multiLevelType w:val="hybridMultilevel"/>
    <w:tmpl w:val="3C4CB71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603887"/>
    <w:multiLevelType w:val="multilevel"/>
    <w:tmpl w:val="AE3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76F37"/>
    <w:multiLevelType w:val="hybridMultilevel"/>
    <w:tmpl w:val="DAF4583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40" w15:restartNumberingAfterBreak="0">
    <w:nsid w:val="70AA07DD"/>
    <w:multiLevelType w:val="hybridMultilevel"/>
    <w:tmpl w:val="A580AE2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4B7A4E"/>
    <w:multiLevelType w:val="hybridMultilevel"/>
    <w:tmpl w:val="A4F6FFF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85C44E5"/>
    <w:multiLevelType w:val="hybridMultilevel"/>
    <w:tmpl w:val="93D837C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2"/>
  </w:num>
  <w:num w:numId="2">
    <w:abstractNumId w:val="11"/>
  </w:num>
  <w:num w:numId="3">
    <w:abstractNumId w:val="25"/>
  </w:num>
  <w:num w:numId="4">
    <w:abstractNumId w:val="18"/>
  </w:num>
  <w:num w:numId="5">
    <w:abstractNumId w:val="2"/>
  </w:num>
  <w:num w:numId="6">
    <w:abstractNumId w:val="20"/>
  </w:num>
  <w:num w:numId="7">
    <w:abstractNumId w:val="15"/>
  </w:num>
  <w:num w:numId="8">
    <w:abstractNumId w:val="34"/>
  </w:num>
  <w:num w:numId="9">
    <w:abstractNumId w:val="24"/>
  </w:num>
  <w:num w:numId="10">
    <w:abstractNumId w:val="36"/>
  </w:num>
  <w:num w:numId="11">
    <w:abstractNumId w:val="10"/>
  </w:num>
  <w:num w:numId="12">
    <w:abstractNumId w:val="14"/>
  </w:num>
  <w:num w:numId="13">
    <w:abstractNumId w:val="30"/>
  </w:num>
  <w:num w:numId="14">
    <w:abstractNumId w:val="9"/>
  </w:num>
  <w:num w:numId="15">
    <w:abstractNumId w:val="29"/>
  </w:num>
  <w:num w:numId="16">
    <w:abstractNumId w:val="31"/>
  </w:num>
  <w:num w:numId="17">
    <w:abstractNumId w:val="17"/>
  </w:num>
  <w:num w:numId="18">
    <w:abstractNumId w:val="16"/>
  </w:num>
  <w:num w:numId="19">
    <w:abstractNumId w:val="33"/>
  </w:num>
  <w:num w:numId="20">
    <w:abstractNumId w:val="0"/>
  </w:num>
  <w:num w:numId="21">
    <w:abstractNumId w:val="21"/>
  </w:num>
  <w:num w:numId="22">
    <w:abstractNumId w:val="42"/>
  </w:num>
  <w:num w:numId="23">
    <w:abstractNumId w:val="7"/>
  </w:num>
  <w:num w:numId="24">
    <w:abstractNumId w:val="41"/>
  </w:num>
  <w:num w:numId="25">
    <w:abstractNumId w:val="27"/>
  </w:num>
  <w:num w:numId="26">
    <w:abstractNumId w:val="1"/>
  </w:num>
  <w:num w:numId="27">
    <w:abstractNumId w:val="13"/>
  </w:num>
  <w:num w:numId="28">
    <w:abstractNumId w:val="4"/>
  </w:num>
  <w:num w:numId="29">
    <w:abstractNumId w:val="37"/>
  </w:num>
  <w:num w:numId="30">
    <w:abstractNumId w:val="5"/>
  </w:num>
  <w:num w:numId="31">
    <w:abstractNumId w:val="28"/>
  </w:num>
  <w:num w:numId="32">
    <w:abstractNumId w:val="39"/>
  </w:num>
  <w:num w:numId="33">
    <w:abstractNumId w:val="22"/>
  </w:num>
  <w:num w:numId="34">
    <w:abstractNumId w:val="23"/>
  </w:num>
  <w:num w:numId="35">
    <w:abstractNumId w:val="35"/>
  </w:num>
  <w:num w:numId="36">
    <w:abstractNumId w:val="8"/>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6"/>
  </w:num>
  <w:num w:numId="40">
    <w:abstractNumId w:val="38"/>
  </w:num>
  <w:num w:numId="41">
    <w:abstractNumId w:val="26"/>
  </w:num>
  <w:num w:numId="42">
    <w:abstractNumId w:val="32"/>
  </w:num>
  <w:num w:numId="43">
    <w:abstractNumId w:val="40"/>
  </w:num>
  <w:num w:numId="44">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A8"/>
    <w:rsid w:val="00005043"/>
    <w:rsid w:val="00012721"/>
    <w:rsid w:val="00013409"/>
    <w:rsid w:val="00015E52"/>
    <w:rsid w:val="00017A90"/>
    <w:rsid w:val="00020458"/>
    <w:rsid w:val="00021F58"/>
    <w:rsid w:val="000257A2"/>
    <w:rsid w:val="0003330D"/>
    <w:rsid w:val="00033342"/>
    <w:rsid w:val="00035624"/>
    <w:rsid w:val="00040C4F"/>
    <w:rsid w:val="00044C97"/>
    <w:rsid w:val="00056752"/>
    <w:rsid w:val="00060CC2"/>
    <w:rsid w:val="00060DF6"/>
    <w:rsid w:val="00063648"/>
    <w:rsid w:val="000636A0"/>
    <w:rsid w:val="00063AEB"/>
    <w:rsid w:val="00065586"/>
    <w:rsid w:val="00070CA7"/>
    <w:rsid w:val="0007181A"/>
    <w:rsid w:val="000738EA"/>
    <w:rsid w:val="00073B50"/>
    <w:rsid w:val="000768F8"/>
    <w:rsid w:val="000817BA"/>
    <w:rsid w:val="00093D79"/>
    <w:rsid w:val="000A238F"/>
    <w:rsid w:val="000A3FA0"/>
    <w:rsid w:val="000B52C3"/>
    <w:rsid w:val="000C65B1"/>
    <w:rsid w:val="000D002E"/>
    <w:rsid w:val="000D0753"/>
    <w:rsid w:val="000D18A1"/>
    <w:rsid w:val="000D4425"/>
    <w:rsid w:val="000E2555"/>
    <w:rsid w:val="000F1147"/>
    <w:rsid w:val="000F7A9A"/>
    <w:rsid w:val="001054D4"/>
    <w:rsid w:val="00111512"/>
    <w:rsid w:val="00115F56"/>
    <w:rsid w:val="0012295A"/>
    <w:rsid w:val="00130804"/>
    <w:rsid w:val="00134550"/>
    <w:rsid w:val="00135887"/>
    <w:rsid w:val="00152253"/>
    <w:rsid w:val="0015246E"/>
    <w:rsid w:val="00163D78"/>
    <w:rsid w:val="00163F0F"/>
    <w:rsid w:val="00164C32"/>
    <w:rsid w:val="00174763"/>
    <w:rsid w:val="001775E3"/>
    <w:rsid w:val="00181118"/>
    <w:rsid w:val="001812C0"/>
    <w:rsid w:val="00181A79"/>
    <w:rsid w:val="00185ACC"/>
    <w:rsid w:val="001869A8"/>
    <w:rsid w:val="001A0C11"/>
    <w:rsid w:val="001A327F"/>
    <w:rsid w:val="001A7EAB"/>
    <w:rsid w:val="001C386E"/>
    <w:rsid w:val="001C4DC8"/>
    <w:rsid w:val="001C6935"/>
    <w:rsid w:val="001D3C9C"/>
    <w:rsid w:val="001D4455"/>
    <w:rsid w:val="001D57DD"/>
    <w:rsid w:val="001D7107"/>
    <w:rsid w:val="001E0977"/>
    <w:rsid w:val="001E4F5A"/>
    <w:rsid w:val="001E5ACF"/>
    <w:rsid w:val="001E6E2D"/>
    <w:rsid w:val="001F29F7"/>
    <w:rsid w:val="001F3D64"/>
    <w:rsid w:val="001F616B"/>
    <w:rsid w:val="002038C7"/>
    <w:rsid w:val="002051A7"/>
    <w:rsid w:val="002073B8"/>
    <w:rsid w:val="002211DA"/>
    <w:rsid w:val="002243A0"/>
    <w:rsid w:val="00224939"/>
    <w:rsid w:val="00227B05"/>
    <w:rsid w:val="00227B43"/>
    <w:rsid w:val="00231729"/>
    <w:rsid w:val="0023217E"/>
    <w:rsid w:val="0023481B"/>
    <w:rsid w:val="00236C45"/>
    <w:rsid w:val="00244DDA"/>
    <w:rsid w:val="00245387"/>
    <w:rsid w:val="0024706B"/>
    <w:rsid w:val="002471E1"/>
    <w:rsid w:val="002543B4"/>
    <w:rsid w:val="00255115"/>
    <w:rsid w:val="00256FF7"/>
    <w:rsid w:val="00264844"/>
    <w:rsid w:val="00272E37"/>
    <w:rsid w:val="002763A6"/>
    <w:rsid w:val="0027726A"/>
    <w:rsid w:val="00277C07"/>
    <w:rsid w:val="0028745B"/>
    <w:rsid w:val="00290D61"/>
    <w:rsid w:val="00291F0F"/>
    <w:rsid w:val="00297D13"/>
    <w:rsid w:val="002A3392"/>
    <w:rsid w:val="002A3A14"/>
    <w:rsid w:val="002A5B37"/>
    <w:rsid w:val="002A60E2"/>
    <w:rsid w:val="002B0863"/>
    <w:rsid w:val="002B0A3E"/>
    <w:rsid w:val="002B391D"/>
    <w:rsid w:val="002B714D"/>
    <w:rsid w:val="002C441A"/>
    <w:rsid w:val="002D1D95"/>
    <w:rsid w:val="002D436C"/>
    <w:rsid w:val="002D6999"/>
    <w:rsid w:val="002D7B7C"/>
    <w:rsid w:val="002E0ACD"/>
    <w:rsid w:val="002E0FB7"/>
    <w:rsid w:val="002E1410"/>
    <w:rsid w:val="002E332C"/>
    <w:rsid w:val="002E5942"/>
    <w:rsid w:val="002F000A"/>
    <w:rsid w:val="002F0569"/>
    <w:rsid w:val="002F351F"/>
    <w:rsid w:val="002F43A7"/>
    <w:rsid w:val="00301DB7"/>
    <w:rsid w:val="003020EF"/>
    <w:rsid w:val="00305606"/>
    <w:rsid w:val="00311F93"/>
    <w:rsid w:val="003147CE"/>
    <w:rsid w:val="00316345"/>
    <w:rsid w:val="003164BA"/>
    <w:rsid w:val="003169D6"/>
    <w:rsid w:val="00320087"/>
    <w:rsid w:val="003201C3"/>
    <w:rsid w:val="003320A3"/>
    <w:rsid w:val="003329E6"/>
    <w:rsid w:val="003448F9"/>
    <w:rsid w:val="00361CD6"/>
    <w:rsid w:val="003658EA"/>
    <w:rsid w:val="00365E57"/>
    <w:rsid w:val="003671FE"/>
    <w:rsid w:val="00371F07"/>
    <w:rsid w:val="00372249"/>
    <w:rsid w:val="00376B7F"/>
    <w:rsid w:val="003839E4"/>
    <w:rsid w:val="00396162"/>
    <w:rsid w:val="003A2C65"/>
    <w:rsid w:val="003A4F44"/>
    <w:rsid w:val="003A70E4"/>
    <w:rsid w:val="003B2421"/>
    <w:rsid w:val="003B2805"/>
    <w:rsid w:val="003B6ECE"/>
    <w:rsid w:val="003C5F98"/>
    <w:rsid w:val="003C7FBA"/>
    <w:rsid w:val="003D4341"/>
    <w:rsid w:val="003E1F7F"/>
    <w:rsid w:val="003F158C"/>
    <w:rsid w:val="003F2E2F"/>
    <w:rsid w:val="004009EE"/>
    <w:rsid w:val="004061A2"/>
    <w:rsid w:val="004063DF"/>
    <w:rsid w:val="00406B75"/>
    <w:rsid w:val="004114CF"/>
    <w:rsid w:val="00414026"/>
    <w:rsid w:val="004178AC"/>
    <w:rsid w:val="0042064E"/>
    <w:rsid w:val="00422F2A"/>
    <w:rsid w:val="0042497F"/>
    <w:rsid w:val="0042659B"/>
    <w:rsid w:val="00426B10"/>
    <w:rsid w:val="004327D3"/>
    <w:rsid w:val="004368AC"/>
    <w:rsid w:val="00442021"/>
    <w:rsid w:val="004445D8"/>
    <w:rsid w:val="004503D0"/>
    <w:rsid w:val="00450C54"/>
    <w:rsid w:val="0045639E"/>
    <w:rsid w:val="0045775D"/>
    <w:rsid w:val="00463AC8"/>
    <w:rsid w:val="00471058"/>
    <w:rsid w:val="004727D5"/>
    <w:rsid w:val="00475D65"/>
    <w:rsid w:val="004760A8"/>
    <w:rsid w:val="00485D1B"/>
    <w:rsid w:val="00491497"/>
    <w:rsid w:val="004920CA"/>
    <w:rsid w:val="00495B5A"/>
    <w:rsid w:val="004C0DAE"/>
    <w:rsid w:val="004C1CB7"/>
    <w:rsid w:val="004C539E"/>
    <w:rsid w:val="004C5625"/>
    <w:rsid w:val="004D09DE"/>
    <w:rsid w:val="004D1285"/>
    <w:rsid w:val="004D139B"/>
    <w:rsid w:val="004D25B0"/>
    <w:rsid w:val="004D39A1"/>
    <w:rsid w:val="004E260D"/>
    <w:rsid w:val="004E636F"/>
    <w:rsid w:val="004F03F2"/>
    <w:rsid w:val="004F313F"/>
    <w:rsid w:val="00504FC4"/>
    <w:rsid w:val="00514354"/>
    <w:rsid w:val="00514FAC"/>
    <w:rsid w:val="005170FE"/>
    <w:rsid w:val="0052199B"/>
    <w:rsid w:val="005242A7"/>
    <w:rsid w:val="005306D1"/>
    <w:rsid w:val="00530DB5"/>
    <w:rsid w:val="005331CB"/>
    <w:rsid w:val="00535848"/>
    <w:rsid w:val="00535C9C"/>
    <w:rsid w:val="00535E8F"/>
    <w:rsid w:val="0053655F"/>
    <w:rsid w:val="00537910"/>
    <w:rsid w:val="00537E98"/>
    <w:rsid w:val="00540C3F"/>
    <w:rsid w:val="00543B5A"/>
    <w:rsid w:val="00551BFB"/>
    <w:rsid w:val="0056253E"/>
    <w:rsid w:val="00564AAD"/>
    <w:rsid w:val="005664CC"/>
    <w:rsid w:val="005665D2"/>
    <w:rsid w:val="00566A28"/>
    <w:rsid w:val="00567DBD"/>
    <w:rsid w:val="00571469"/>
    <w:rsid w:val="0057156C"/>
    <w:rsid w:val="00571A78"/>
    <w:rsid w:val="005750D0"/>
    <w:rsid w:val="005843FA"/>
    <w:rsid w:val="00584C33"/>
    <w:rsid w:val="005869E5"/>
    <w:rsid w:val="00587F15"/>
    <w:rsid w:val="005911D5"/>
    <w:rsid w:val="0059154A"/>
    <w:rsid w:val="00594ED0"/>
    <w:rsid w:val="005A2C8B"/>
    <w:rsid w:val="005A6AA2"/>
    <w:rsid w:val="005B18EF"/>
    <w:rsid w:val="005B2C1D"/>
    <w:rsid w:val="005B3C50"/>
    <w:rsid w:val="005B6316"/>
    <w:rsid w:val="005C186F"/>
    <w:rsid w:val="005C2279"/>
    <w:rsid w:val="005C54AC"/>
    <w:rsid w:val="005C7B1E"/>
    <w:rsid w:val="005C7F1E"/>
    <w:rsid w:val="005D1CB5"/>
    <w:rsid w:val="005D304B"/>
    <w:rsid w:val="005D6A00"/>
    <w:rsid w:val="005D72D2"/>
    <w:rsid w:val="005E2628"/>
    <w:rsid w:val="005E29CD"/>
    <w:rsid w:val="005E439A"/>
    <w:rsid w:val="005E5E13"/>
    <w:rsid w:val="005F18A3"/>
    <w:rsid w:val="005F3E29"/>
    <w:rsid w:val="005F499B"/>
    <w:rsid w:val="005F4BF3"/>
    <w:rsid w:val="005F54F9"/>
    <w:rsid w:val="005F6BD9"/>
    <w:rsid w:val="005F7753"/>
    <w:rsid w:val="00600D2D"/>
    <w:rsid w:val="006034C5"/>
    <w:rsid w:val="00603CD9"/>
    <w:rsid w:val="00607C5E"/>
    <w:rsid w:val="006138E6"/>
    <w:rsid w:val="00620310"/>
    <w:rsid w:val="00624515"/>
    <w:rsid w:val="00624786"/>
    <w:rsid w:val="00624CE3"/>
    <w:rsid w:val="00627D88"/>
    <w:rsid w:val="00631DE4"/>
    <w:rsid w:val="006332A9"/>
    <w:rsid w:val="0063550A"/>
    <w:rsid w:val="00635A57"/>
    <w:rsid w:val="00642DF3"/>
    <w:rsid w:val="006476D7"/>
    <w:rsid w:val="006512C4"/>
    <w:rsid w:val="00652CFD"/>
    <w:rsid w:val="0065395E"/>
    <w:rsid w:val="00665432"/>
    <w:rsid w:val="006704CD"/>
    <w:rsid w:val="0067388C"/>
    <w:rsid w:val="00673D4B"/>
    <w:rsid w:val="00684551"/>
    <w:rsid w:val="00687EA2"/>
    <w:rsid w:val="006904FB"/>
    <w:rsid w:val="0069389B"/>
    <w:rsid w:val="006A5049"/>
    <w:rsid w:val="006B0355"/>
    <w:rsid w:val="006B21AB"/>
    <w:rsid w:val="006B2A7B"/>
    <w:rsid w:val="006B5E98"/>
    <w:rsid w:val="006B6158"/>
    <w:rsid w:val="006B61EA"/>
    <w:rsid w:val="006B7FF9"/>
    <w:rsid w:val="006C1377"/>
    <w:rsid w:val="006C3C7E"/>
    <w:rsid w:val="006C560D"/>
    <w:rsid w:val="006D3A36"/>
    <w:rsid w:val="006D517A"/>
    <w:rsid w:val="006D7448"/>
    <w:rsid w:val="006E0001"/>
    <w:rsid w:val="006E04D7"/>
    <w:rsid w:val="006E05E2"/>
    <w:rsid w:val="006E087E"/>
    <w:rsid w:val="006E560B"/>
    <w:rsid w:val="006E605B"/>
    <w:rsid w:val="006F1F5A"/>
    <w:rsid w:val="007030F0"/>
    <w:rsid w:val="00706013"/>
    <w:rsid w:val="00710785"/>
    <w:rsid w:val="007123F7"/>
    <w:rsid w:val="007163AC"/>
    <w:rsid w:val="00720348"/>
    <w:rsid w:val="00723A0C"/>
    <w:rsid w:val="00725A06"/>
    <w:rsid w:val="00726657"/>
    <w:rsid w:val="00732E2E"/>
    <w:rsid w:val="00735824"/>
    <w:rsid w:val="007443CB"/>
    <w:rsid w:val="007446EE"/>
    <w:rsid w:val="00744F2B"/>
    <w:rsid w:val="00747067"/>
    <w:rsid w:val="00750CFA"/>
    <w:rsid w:val="00752DCE"/>
    <w:rsid w:val="00754A85"/>
    <w:rsid w:val="00757A26"/>
    <w:rsid w:val="00760A89"/>
    <w:rsid w:val="0076559B"/>
    <w:rsid w:val="00767D94"/>
    <w:rsid w:val="0077668B"/>
    <w:rsid w:val="00777288"/>
    <w:rsid w:val="007821FB"/>
    <w:rsid w:val="0078269D"/>
    <w:rsid w:val="00785013"/>
    <w:rsid w:val="00785123"/>
    <w:rsid w:val="00786BCC"/>
    <w:rsid w:val="00787798"/>
    <w:rsid w:val="007908B9"/>
    <w:rsid w:val="00791612"/>
    <w:rsid w:val="00796CA5"/>
    <w:rsid w:val="007A0185"/>
    <w:rsid w:val="007A053D"/>
    <w:rsid w:val="007A378D"/>
    <w:rsid w:val="007A43F8"/>
    <w:rsid w:val="007B0EEF"/>
    <w:rsid w:val="007B27A4"/>
    <w:rsid w:val="007B3511"/>
    <w:rsid w:val="007B50E3"/>
    <w:rsid w:val="007B7408"/>
    <w:rsid w:val="007C1D1C"/>
    <w:rsid w:val="007C1E21"/>
    <w:rsid w:val="007C42AC"/>
    <w:rsid w:val="007C4685"/>
    <w:rsid w:val="007C60EE"/>
    <w:rsid w:val="007D25B9"/>
    <w:rsid w:val="007D48F8"/>
    <w:rsid w:val="007D6349"/>
    <w:rsid w:val="007E7D2B"/>
    <w:rsid w:val="007F2F1F"/>
    <w:rsid w:val="007F3190"/>
    <w:rsid w:val="007F4E55"/>
    <w:rsid w:val="007F74D5"/>
    <w:rsid w:val="007F7F7F"/>
    <w:rsid w:val="00801E67"/>
    <w:rsid w:val="008050E1"/>
    <w:rsid w:val="00810C98"/>
    <w:rsid w:val="00814B2C"/>
    <w:rsid w:val="008201C3"/>
    <w:rsid w:val="008247D2"/>
    <w:rsid w:val="008326CB"/>
    <w:rsid w:val="00843B04"/>
    <w:rsid w:val="00847854"/>
    <w:rsid w:val="00857FA3"/>
    <w:rsid w:val="008612C8"/>
    <w:rsid w:val="008665A8"/>
    <w:rsid w:val="00867A36"/>
    <w:rsid w:val="00867D8D"/>
    <w:rsid w:val="00871A93"/>
    <w:rsid w:val="00881366"/>
    <w:rsid w:val="00883AC5"/>
    <w:rsid w:val="008849FE"/>
    <w:rsid w:val="008860EB"/>
    <w:rsid w:val="00895FC9"/>
    <w:rsid w:val="008A66FD"/>
    <w:rsid w:val="008B0A84"/>
    <w:rsid w:val="008D3796"/>
    <w:rsid w:val="008D5140"/>
    <w:rsid w:val="008D5672"/>
    <w:rsid w:val="008F0585"/>
    <w:rsid w:val="008F3015"/>
    <w:rsid w:val="008F360F"/>
    <w:rsid w:val="008F429F"/>
    <w:rsid w:val="008F51D7"/>
    <w:rsid w:val="008F7850"/>
    <w:rsid w:val="009008B5"/>
    <w:rsid w:val="00902006"/>
    <w:rsid w:val="00906A0E"/>
    <w:rsid w:val="00910656"/>
    <w:rsid w:val="00913A20"/>
    <w:rsid w:val="00921CFF"/>
    <w:rsid w:val="00923107"/>
    <w:rsid w:val="00923765"/>
    <w:rsid w:val="00923F7A"/>
    <w:rsid w:val="009311C9"/>
    <w:rsid w:val="00931DF9"/>
    <w:rsid w:val="009328A2"/>
    <w:rsid w:val="00935483"/>
    <w:rsid w:val="00935AFE"/>
    <w:rsid w:val="00942676"/>
    <w:rsid w:val="00944903"/>
    <w:rsid w:val="00951F01"/>
    <w:rsid w:val="00956907"/>
    <w:rsid w:val="00960A7A"/>
    <w:rsid w:val="009620AB"/>
    <w:rsid w:val="00963AAC"/>
    <w:rsid w:val="00964AF3"/>
    <w:rsid w:val="00965294"/>
    <w:rsid w:val="00971473"/>
    <w:rsid w:val="009857F2"/>
    <w:rsid w:val="009915EA"/>
    <w:rsid w:val="00993FF6"/>
    <w:rsid w:val="00996D2B"/>
    <w:rsid w:val="00997E9C"/>
    <w:rsid w:val="009A1CC5"/>
    <w:rsid w:val="009A3E2C"/>
    <w:rsid w:val="009B172C"/>
    <w:rsid w:val="009B6BF8"/>
    <w:rsid w:val="009B7377"/>
    <w:rsid w:val="009B73C5"/>
    <w:rsid w:val="009C11A9"/>
    <w:rsid w:val="009D59EA"/>
    <w:rsid w:val="009D7457"/>
    <w:rsid w:val="009E3574"/>
    <w:rsid w:val="009E6649"/>
    <w:rsid w:val="009F0587"/>
    <w:rsid w:val="009F2DFE"/>
    <w:rsid w:val="009F2F45"/>
    <w:rsid w:val="009F4DB5"/>
    <w:rsid w:val="00A00046"/>
    <w:rsid w:val="00A04D88"/>
    <w:rsid w:val="00A04FC6"/>
    <w:rsid w:val="00A059F6"/>
    <w:rsid w:val="00A21284"/>
    <w:rsid w:val="00A30567"/>
    <w:rsid w:val="00A32821"/>
    <w:rsid w:val="00A32F31"/>
    <w:rsid w:val="00A3461E"/>
    <w:rsid w:val="00A45C2A"/>
    <w:rsid w:val="00A46E1C"/>
    <w:rsid w:val="00A508DB"/>
    <w:rsid w:val="00A536B5"/>
    <w:rsid w:val="00A53FC7"/>
    <w:rsid w:val="00A60B05"/>
    <w:rsid w:val="00A65A31"/>
    <w:rsid w:val="00A75A98"/>
    <w:rsid w:val="00A8220D"/>
    <w:rsid w:val="00A82594"/>
    <w:rsid w:val="00A831FE"/>
    <w:rsid w:val="00A87391"/>
    <w:rsid w:val="00A92241"/>
    <w:rsid w:val="00A92492"/>
    <w:rsid w:val="00A93B96"/>
    <w:rsid w:val="00AC0C6D"/>
    <w:rsid w:val="00AC4B05"/>
    <w:rsid w:val="00AC5A32"/>
    <w:rsid w:val="00AD4918"/>
    <w:rsid w:val="00AD7D91"/>
    <w:rsid w:val="00AE0ECC"/>
    <w:rsid w:val="00AE2DF9"/>
    <w:rsid w:val="00AF0644"/>
    <w:rsid w:val="00AF1644"/>
    <w:rsid w:val="00AF1B44"/>
    <w:rsid w:val="00AF5358"/>
    <w:rsid w:val="00AF67C1"/>
    <w:rsid w:val="00AF7A77"/>
    <w:rsid w:val="00B04C3A"/>
    <w:rsid w:val="00B06984"/>
    <w:rsid w:val="00B07963"/>
    <w:rsid w:val="00B07CA9"/>
    <w:rsid w:val="00B10770"/>
    <w:rsid w:val="00B1250F"/>
    <w:rsid w:val="00B12618"/>
    <w:rsid w:val="00B1515C"/>
    <w:rsid w:val="00B15CA3"/>
    <w:rsid w:val="00B16EA8"/>
    <w:rsid w:val="00B24094"/>
    <w:rsid w:val="00B3304C"/>
    <w:rsid w:val="00B37375"/>
    <w:rsid w:val="00B40310"/>
    <w:rsid w:val="00B454AB"/>
    <w:rsid w:val="00B51426"/>
    <w:rsid w:val="00B538D3"/>
    <w:rsid w:val="00B57879"/>
    <w:rsid w:val="00B619F5"/>
    <w:rsid w:val="00B65C9D"/>
    <w:rsid w:val="00B65CA4"/>
    <w:rsid w:val="00B6671D"/>
    <w:rsid w:val="00B76476"/>
    <w:rsid w:val="00B800C6"/>
    <w:rsid w:val="00B86A24"/>
    <w:rsid w:val="00B9560E"/>
    <w:rsid w:val="00BB4481"/>
    <w:rsid w:val="00BB6C1D"/>
    <w:rsid w:val="00BB718A"/>
    <w:rsid w:val="00BD0A92"/>
    <w:rsid w:val="00BD4305"/>
    <w:rsid w:val="00BE4CC5"/>
    <w:rsid w:val="00BF0609"/>
    <w:rsid w:val="00C00D46"/>
    <w:rsid w:val="00C02D56"/>
    <w:rsid w:val="00C047F6"/>
    <w:rsid w:val="00C05B18"/>
    <w:rsid w:val="00C12FE0"/>
    <w:rsid w:val="00C15D39"/>
    <w:rsid w:val="00C15E3F"/>
    <w:rsid w:val="00C2063F"/>
    <w:rsid w:val="00C21089"/>
    <w:rsid w:val="00C21966"/>
    <w:rsid w:val="00C224DA"/>
    <w:rsid w:val="00C25D06"/>
    <w:rsid w:val="00C30927"/>
    <w:rsid w:val="00C32AE6"/>
    <w:rsid w:val="00C343B0"/>
    <w:rsid w:val="00C36961"/>
    <w:rsid w:val="00C446D7"/>
    <w:rsid w:val="00C54136"/>
    <w:rsid w:val="00C5744A"/>
    <w:rsid w:val="00C60716"/>
    <w:rsid w:val="00C60C4F"/>
    <w:rsid w:val="00C60D2D"/>
    <w:rsid w:val="00C61EC4"/>
    <w:rsid w:val="00C67589"/>
    <w:rsid w:val="00C71267"/>
    <w:rsid w:val="00C72059"/>
    <w:rsid w:val="00C77CE9"/>
    <w:rsid w:val="00C85468"/>
    <w:rsid w:val="00C865EB"/>
    <w:rsid w:val="00C8764E"/>
    <w:rsid w:val="00C95B5E"/>
    <w:rsid w:val="00C97CBA"/>
    <w:rsid w:val="00CA17CA"/>
    <w:rsid w:val="00CA3328"/>
    <w:rsid w:val="00CA3B84"/>
    <w:rsid w:val="00CA6AA6"/>
    <w:rsid w:val="00CB0BEF"/>
    <w:rsid w:val="00CB5931"/>
    <w:rsid w:val="00CB790B"/>
    <w:rsid w:val="00CC1D62"/>
    <w:rsid w:val="00CC4F1E"/>
    <w:rsid w:val="00CD3BE4"/>
    <w:rsid w:val="00CD3E62"/>
    <w:rsid w:val="00CD5F6A"/>
    <w:rsid w:val="00CD76E1"/>
    <w:rsid w:val="00CE1EF4"/>
    <w:rsid w:val="00CF2555"/>
    <w:rsid w:val="00D0513F"/>
    <w:rsid w:val="00D06722"/>
    <w:rsid w:val="00D13803"/>
    <w:rsid w:val="00D179A0"/>
    <w:rsid w:val="00D250ED"/>
    <w:rsid w:val="00D27F8F"/>
    <w:rsid w:val="00D33FDA"/>
    <w:rsid w:val="00D35F2E"/>
    <w:rsid w:val="00D3743B"/>
    <w:rsid w:val="00D438DA"/>
    <w:rsid w:val="00D502E9"/>
    <w:rsid w:val="00D56394"/>
    <w:rsid w:val="00D624D2"/>
    <w:rsid w:val="00D65AA6"/>
    <w:rsid w:val="00D721D1"/>
    <w:rsid w:val="00D72B92"/>
    <w:rsid w:val="00D734A5"/>
    <w:rsid w:val="00D7395E"/>
    <w:rsid w:val="00D81DC1"/>
    <w:rsid w:val="00D8427A"/>
    <w:rsid w:val="00D84876"/>
    <w:rsid w:val="00D85122"/>
    <w:rsid w:val="00D85D15"/>
    <w:rsid w:val="00D85E2A"/>
    <w:rsid w:val="00D87F14"/>
    <w:rsid w:val="00D9321F"/>
    <w:rsid w:val="00DA13FE"/>
    <w:rsid w:val="00DB14FF"/>
    <w:rsid w:val="00DB20E4"/>
    <w:rsid w:val="00DB2B3E"/>
    <w:rsid w:val="00DB2B5C"/>
    <w:rsid w:val="00DB56F6"/>
    <w:rsid w:val="00DB6E9C"/>
    <w:rsid w:val="00DC0F7F"/>
    <w:rsid w:val="00DD087D"/>
    <w:rsid w:val="00DD1191"/>
    <w:rsid w:val="00DD19DB"/>
    <w:rsid w:val="00DE1BAB"/>
    <w:rsid w:val="00DE44A1"/>
    <w:rsid w:val="00DE5C1B"/>
    <w:rsid w:val="00DE6F62"/>
    <w:rsid w:val="00DF2759"/>
    <w:rsid w:val="00DF33FF"/>
    <w:rsid w:val="00DF3D35"/>
    <w:rsid w:val="00DF474A"/>
    <w:rsid w:val="00DF4B2B"/>
    <w:rsid w:val="00E00D25"/>
    <w:rsid w:val="00E019A8"/>
    <w:rsid w:val="00E022BC"/>
    <w:rsid w:val="00E03CF7"/>
    <w:rsid w:val="00E058DC"/>
    <w:rsid w:val="00E06743"/>
    <w:rsid w:val="00E10269"/>
    <w:rsid w:val="00E11DC6"/>
    <w:rsid w:val="00E12171"/>
    <w:rsid w:val="00E12180"/>
    <w:rsid w:val="00E13950"/>
    <w:rsid w:val="00E14368"/>
    <w:rsid w:val="00E154C1"/>
    <w:rsid w:val="00E30981"/>
    <w:rsid w:val="00E31C07"/>
    <w:rsid w:val="00E334FB"/>
    <w:rsid w:val="00E369AA"/>
    <w:rsid w:val="00E37216"/>
    <w:rsid w:val="00E37772"/>
    <w:rsid w:val="00E417BC"/>
    <w:rsid w:val="00E4198E"/>
    <w:rsid w:val="00E44379"/>
    <w:rsid w:val="00E454C7"/>
    <w:rsid w:val="00E474C7"/>
    <w:rsid w:val="00E51061"/>
    <w:rsid w:val="00E53776"/>
    <w:rsid w:val="00E544F7"/>
    <w:rsid w:val="00E54D9C"/>
    <w:rsid w:val="00E5603F"/>
    <w:rsid w:val="00E579A9"/>
    <w:rsid w:val="00E62C95"/>
    <w:rsid w:val="00E63CF2"/>
    <w:rsid w:val="00E67044"/>
    <w:rsid w:val="00E67523"/>
    <w:rsid w:val="00E67A20"/>
    <w:rsid w:val="00E720B1"/>
    <w:rsid w:val="00E72531"/>
    <w:rsid w:val="00E75561"/>
    <w:rsid w:val="00E76BBC"/>
    <w:rsid w:val="00E77428"/>
    <w:rsid w:val="00E77EC4"/>
    <w:rsid w:val="00E8165C"/>
    <w:rsid w:val="00E81D4E"/>
    <w:rsid w:val="00E8346A"/>
    <w:rsid w:val="00E84DA4"/>
    <w:rsid w:val="00E85CA9"/>
    <w:rsid w:val="00E95562"/>
    <w:rsid w:val="00EA5028"/>
    <w:rsid w:val="00EA551B"/>
    <w:rsid w:val="00EA553A"/>
    <w:rsid w:val="00EA56FE"/>
    <w:rsid w:val="00EB4358"/>
    <w:rsid w:val="00EB7A6F"/>
    <w:rsid w:val="00ED0D5F"/>
    <w:rsid w:val="00ED4A2F"/>
    <w:rsid w:val="00ED7FEF"/>
    <w:rsid w:val="00EE3CA7"/>
    <w:rsid w:val="00EF2935"/>
    <w:rsid w:val="00EF3E91"/>
    <w:rsid w:val="00EF446C"/>
    <w:rsid w:val="00EF59A8"/>
    <w:rsid w:val="00F015D5"/>
    <w:rsid w:val="00F04672"/>
    <w:rsid w:val="00F065E8"/>
    <w:rsid w:val="00F15EFE"/>
    <w:rsid w:val="00F15F75"/>
    <w:rsid w:val="00F2426A"/>
    <w:rsid w:val="00F24689"/>
    <w:rsid w:val="00F30D4D"/>
    <w:rsid w:val="00F401B6"/>
    <w:rsid w:val="00F40BE3"/>
    <w:rsid w:val="00F464E6"/>
    <w:rsid w:val="00F46D67"/>
    <w:rsid w:val="00F50EE4"/>
    <w:rsid w:val="00F51B76"/>
    <w:rsid w:val="00F535A1"/>
    <w:rsid w:val="00F569BD"/>
    <w:rsid w:val="00F6494A"/>
    <w:rsid w:val="00F72799"/>
    <w:rsid w:val="00F73517"/>
    <w:rsid w:val="00F74D81"/>
    <w:rsid w:val="00F75B7B"/>
    <w:rsid w:val="00F75DFA"/>
    <w:rsid w:val="00F7619B"/>
    <w:rsid w:val="00F77D9C"/>
    <w:rsid w:val="00F8373D"/>
    <w:rsid w:val="00F83A51"/>
    <w:rsid w:val="00F8406E"/>
    <w:rsid w:val="00F848BD"/>
    <w:rsid w:val="00F86055"/>
    <w:rsid w:val="00F86A4D"/>
    <w:rsid w:val="00F86F1B"/>
    <w:rsid w:val="00F87F41"/>
    <w:rsid w:val="00F940F7"/>
    <w:rsid w:val="00F97C5E"/>
    <w:rsid w:val="00FA7C14"/>
    <w:rsid w:val="00FB2CF8"/>
    <w:rsid w:val="00FB2DB9"/>
    <w:rsid w:val="00FB5324"/>
    <w:rsid w:val="00FB6534"/>
    <w:rsid w:val="00FB724C"/>
    <w:rsid w:val="00FC552B"/>
    <w:rsid w:val="00FC56D1"/>
    <w:rsid w:val="00FD2782"/>
    <w:rsid w:val="00FD4973"/>
    <w:rsid w:val="00FD6C18"/>
    <w:rsid w:val="00FD7087"/>
    <w:rsid w:val="00FE0080"/>
    <w:rsid w:val="00FE2763"/>
    <w:rsid w:val="00FE71D6"/>
    <w:rsid w:val="00FF1DCA"/>
    <w:rsid w:val="00FF2530"/>
    <w:rsid w:val="00FF3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95F3"/>
  <w15:chartTrackingRefBased/>
  <w15:docId w15:val="{9EAEEBF4-C509-463E-8147-3F0BFE0C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3F8"/>
    <w:pPr>
      <w:spacing w:after="0" w:line="360" w:lineRule="auto"/>
      <w:jc w:val="both"/>
    </w:pPr>
    <w:rPr>
      <w:rFonts w:ascii="Times New Roman" w:eastAsia="Times New Roman" w:hAnsi="Times New Roman" w:cs="Times New Roman"/>
      <w:sz w:val="28"/>
      <w:szCs w:val="24"/>
      <w:lang w:eastAsia="ru-RU"/>
    </w:rPr>
  </w:style>
  <w:style w:type="paragraph" w:styleId="1">
    <w:name w:val="heading 1"/>
    <w:aliases w:val="Заг. 1"/>
    <w:next w:val="a"/>
    <w:link w:val="10"/>
    <w:autoRedefine/>
    <w:uiPriority w:val="9"/>
    <w:qFormat/>
    <w:rsid w:val="00571A78"/>
    <w:pPr>
      <w:keepNext/>
      <w:keepLines/>
      <w:numPr>
        <w:numId w:val="1"/>
      </w:numPr>
      <w:spacing w:after="0" w:line="360" w:lineRule="auto"/>
      <w:ind w:left="794" w:hanging="284"/>
      <w:outlineLvl w:val="0"/>
    </w:pPr>
    <w:rPr>
      <w:rFonts w:ascii="Times New Roman" w:eastAsiaTheme="majorEastAsia" w:hAnsi="Times New Roman" w:cstheme="majorBidi"/>
      <w:b/>
      <w:sz w:val="28"/>
      <w:szCs w:val="32"/>
      <w:lang w:eastAsia="ru-RU"/>
    </w:rPr>
  </w:style>
  <w:style w:type="paragraph" w:styleId="20">
    <w:name w:val="heading 2"/>
    <w:basedOn w:val="a"/>
    <w:next w:val="a"/>
    <w:link w:val="21"/>
    <w:autoRedefine/>
    <w:uiPriority w:val="9"/>
    <w:unhideWhenUsed/>
    <w:rsid w:val="00F72799"/>
    <w:pPr>
      <w:keepNext/>
      <w:keepLines/>
      <w:spacing w:before="40"/>
      <w:outlineLvl w:val="1"/>
    </w:pPr>
    <w:rPr>
      <w:rFonts w:eastAsiaTheme="majorEastAsia" w:cstheme="majorBidi"/>
      <w:b/>
      <w:color w:val="000000" w:themeColor="text1"/>
      <w:szCs w:val="26"/>
    </w:rPr>
  </w:style>
  <w:style w:type="paragraph" w:styleId="30">
    <w:name w:val="heading 3"/>
    <w:basedOn w:val="a"/>
    <w:next w:val="a"/>
    <w:link w:val="31"/>
    <w:uiPriority w:val="9"/>
    <w:semiHidden/>
    <w:unhideWhenUsed/>
    <w:rsid w:val="00E417B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571A78"/>
    <w:rPr>
      <w:rFonts w:ascii="Times New Roman" w:eastAsiaTheme="majorEastAsia" w:hAnsi="Times New Roman" w:cstheme="majorBidi"/>
      <w:b/>
      <w:sz w:val="28"/>
      <w:szCs w:val="32"/>
      <w:lang w:eastAsia="ru-RU"/>
    </w:rPr>
  </w:style>
  <w:style w:type="character" w:styleId="a3">
    <w:name w:val="Hyperlink"/>
    <w:basedOn w:val="a0"/>
    <w:uiPriority w:val="99"/>
    <w:unhideWhenUsed/>
    <w:rsid w:val="00E12171"/>
    <w:rPr>
      <w:color w:val="0563C1" w:themeColor="hyperlink"/>
      <w:u w:val="single"/>
    </w:rPr>
  </w:style>
  <w:style w:type="paragraph" w:styleId="11">
    <w:name w:val="toc 1"/>
    <w:basedOn w:val="a"/>
    <w:next w:val="a"/>
    <w:autoRedefine/>
    <w:uiPriority w:val="39"/>
    <w:unhideWhenUsed/>
    <w:rsid w:val="007D25B9"/>
    <w:pPr>
      <w:tabs>
        <w:tab w:val="left" w:pos="440"/>
        <w:tab w:val="left" w:pos="880"/>
        <w:tab w:val="right" w:leader="dot" w:pos="9345"/>
      </w:tabs>
      <w:spacing w:after="120"/>
      <w:ind w:left="170"/>
    </w:pPr>
  </w:style>
  <w:style w:type="paragraph" w:styleId="a4">
    <w:name w:val="TOC Heading"/>
    <w:basedOn w:val="1"/>
    <w:next w:val="a"/>
    <w:uiPriority w:val="39"/>
    <w:unhideWhenUsed/>
    <w:rsid w:val="000C65B1"/>
    <w:pPr>
      <w:spacing w:line="257" w:lineRule="auto"/>
      <w:outlineLvl w:val="9"/>
    </w:pPr>
  </w:style>
  <w:style w:type="paragraph" w:styleId="a5">
    <w:name w:val="header"/>
    <w:basedOn w:val="a"/>
    <w:link w:val="a6"/>
    <w:uiPriority w:val="99"/>
    <w:unhideWhenUsed/>
    <w:rsid w:val="00D438DA"/>
    <w:pPr>
      <w:tabs>
        <w:tab w:val="center" w:pos="4677"/>
        <w:tab w:val="right" w:pos="9355"/>
      </w:tabs>
    </w:pPr>
  </w:style>
  <w:style w:type="character" w:customStyle="1" w:styleId="a6">
    <w:name w:val="Верхний колонтитул Знак"/>
    <w:basedOn w:val="a0"/>
    <w:link w:val="a5"/>
    <w:uiPriority w:val="99"/>
    <w:rsid w:val="00D438DA"/>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D438DA"/>
    <w:pPr>
      <w:tabs>
        <w:tab w:val="center" w:pos="4677"/>
        <w:tab w:val="right" w:pos="9355"/>
      </w:tabs>
    </w:pPr>
  </w:style>
  <w:style w:type="character" w:customStyle="1" w:styleId="a8">
    <w:name w:val="Нижний колонтитул Знак"/>
    <w:basedOn w:val="a0"/>
    <w:link w:val="a7"/>
    <w:uiPriority w:val="99"/>
    <w:rsid w:val="00D438DA"/>
    <w:rPr>
      <w:rFonts w:ascii="Times New Roman" w:eastAsia="Times New Roman" w:hAnsi="Times New Roman" w:cs="Times New Roman"/>
      <w:sz w:val="24"/>
      <w:szCs w:val="24"/>
      <w:lang w:eastAsia="ru-RU"/>
    </w:rPr>
  </w:style>
  <w:style w:type="paragraph" w:styleId="a9">
    <w:name w:val="List Paragraph"/>
    <w:basedOn w:val="a"/>
    <w:qFormat/>
    <w:rsid w:val="0023217E"/>
    <w:pPr>
      <w:ind w:left="720"/>
      <w:contextualSpacing/>
    </w:pPr>
  </w:style>
  <w:style w:type="character" w:customStyle="1" w:styleId="21">
    <w:name w:val="Заголовок 2 Знак"/>
    <w:basedOn w:val="a0"/>
    <w:link w:val="20"/>
    <w:uiPriority w:val="9"/>
    <w:rsid w:val="00F72799"/>
    <w:rPr>
      <w:rFonts w:ascii="Times New Roman" w:eastAsiaTheme="majorEastAsia" w:hAnsi="Times New Roman" w:cstheme="majorBidi"/>
      <w:b/>
      <w:color w:val="000000" w:themeColor="text1"/>
      <w:sz w:val="28"/>
      <w:szCs w:val="26"/>
      <w:lang w:eastAsia="ru-RU"/>
    </w:rPr>
  </w:style>
  <w:style w:type="paragraph" w:styleId="aa">
    <w:name w:val="Subtitle"/>
    <w:basedOn w:val="a"/>
    <w:next w:val="a"/>
    <w:link w:val="ab"/>
    <w:autoRedefine/>
    <w:uiPriority w:val="11"/>
    <w:rsid w:val="0059154A"/>
    <w:pPr>
      <w:numPr>
        <w:ilvl w:val="1"/>
      </w:numPr>
      <w:spacing w:after="160"/>
    </w:pPr>
    <w:rPr>
      <w:rFonts w:eastAsiaTheme="minorEastAsia" w:cstheme="minorBidi"/>
      <w:b/>
      <w:color w:val="000000" w:themeColor="text1"/>
      <w:spacing w:val="15"/>
      <w:szCs w:val="22"/>
    </w:rPr>
  </w:style>
  <w:style w:type="character" w:customStyle="1" w:styleId="ab">
    <w:name w:val="Подзаголовок Знак"/>
    <w:basedOn w:val="a0"/>
    <w:link w:val="aa"/>
    <w:uiPriority w:val="11"/>
    <w:rsid w:val="0059154A"/>
    <w:rPr>
      <w:rFonts w:ascii="Times New Roman" w:eastAsiaTheme="minorEastAsia" w:hAnsi="Times New Roman"/>
      <w:b/>
      <w:color w:val="000000" w:themeColor="text1"/>
      <w:spacing w:val="15"/>
      <w:sz w:val="28"/>
      <w:lang w:eastAsia="ru-RU"/>
    </w:rPr>
  </w:style>
  <w:style w:type="paragraph" w:customStyle="1" w:styleId="ac">
    <w:name w:val="Рис"/>
    <w:basedOn w:val="a"/>
    <w:link w:val="ad"/>
    <w:autoRedefine/>
    <w:qFormat/>
    <w:rsid w:val="00571469"/>
    <w:pPr>
      <w:tabs>
        <w:tab w:val="left" w:pos="1843"/>
      </w:tabs>
      <w:jc w:val="center"/>
    </w:pPr>
    <w:rPr>
      <w:sz w:val="24"/>
      <w:szCs w:val="28"/>
    </w:rPr>
  </w:style>
  <w:style w:type="character" w:customStyle="1" w:styleId="ad">
    <w:name w:val="Рис Знак"/>
    <w:basedOn w:val="a0"/>
    <w:link w:val="ac"/>
    <w:rsid w:val="00571469"/>
    <w:rPr>
      <w:rFonts w:ascii="Times New Roman" w:eastAsia="Times New Roman" w:hAnsi="Times New Roman" w:cs="Times New Roman"/>
      <w:sz w:val="24"/>
      <w:szCs w:val="28"/>
      <w:lang w:eastAsia="ru-RU"/>
    </w:rPr>
  </w:style>
  <w:style w:type="paragraph" w:styleId="22">
    <w:name w:val="toc 2"/>
    <w:basedOn w:val="a"/>
    <w:next w:val="a"/>
    <w:autoRedefine/>
    <w:uiPriority w:val="39"/>
    <w:unhideWhenUsed/>
    <w:rsid w:val="007D25B9"/>
    <w:pPr>
      <w:tabs>
        <w:tab w:val="left" w:pos="880"/>
        <w:tab w:val="right" w:leader="dot" w:pos="9344"/>
      </w:tabs>
      <w:spacing w:after="120"/>
      <w:ind w:left="397"/>
    </w:pPr>
    <w:rPr>
      <w:rFonts w:eastAsiaTheme="minorEastAsia"/>
      <w:szCs w:val="22"/>
    </w:rPr>
  </w:style>
  <w:style w:type="paragraph" w:styleId="32">
    <w:name w:val="toc 3"/>
    <w:basedOn w:val="a"/>
    <w:next w:val="a"/>
    <w:autoRedefine/>
    <w:uiPriority w:val="39"/>
    <w:unhideWhenUsed/>
    <w:rsid w:val="00B24094"/>
    <w:pPr>
      <w:tabs>
        <w:tab w:val="left" w:pos="1320"/>
        <w:tab w:val="right" w:leader="dot" w:pos="9628"/>
      </w:tabs>
      <w:spacing w:after="120"/>
      <w:ind w:left="624"/>
    </w:pPr>
    <w:rPr>
      <w:rFonts w:eastAsiaTheme="minorEastAsia"/>
      <w:szCs w:val="22"/>
    </w:rPr>
  </w:style>
  <w:style w:type="paragraph" w:customStyle="1" w:styleId="2">
    <w:name w:val="Заг. 2"/>
    <w:basedOn w:val="1"/>
    <w:next w:val="a"/>
    <w:link w:val="23"/>
    <w:autoRedefine/>
    <w:qFormat/>
    <w:rsid w:val="00CD5F6A"/>
    <w:pPr>
      <w:numPr>
        <w:ilvl w:val="1"/>
      </w:numPr>
      <w:ind w:left="1020" w:hanging="510"/>
      <w:outlineLvl w:val="1"/>
    </w:pPr>
    <w:rPr>
      <w:color w:val="000000" w:themeColor="text1"/>
      <w:szCs w:val="26"/>
    </w:rPr>
  </w:style>
  <w:style w:type="paragraph" w:customStyle="1" w:styleId="3">
    <w:name w:val="Заг. 3"/>
    <w:basedOn w:val="1"/>
    <w:next w:val="a"/>
    <w:link w:val="33"/>
    <w:autoRedefine/>
    <w:qFormat/>
    <w:rsid w:val="00CD5F6A"/>
    <w:pPr>
      <w:numPr>
        <w:ilvl w:val="2"/>
      </w:numPr>
      <w:ind w:left="510" w:firstLine="0"/>
      <w:outlineLvl w:val="2"/>
    </w:pPr>
    <w:rPr>
      <w:color w:val="000000" w:themeColor="text1"/>
      <w:szCs w:val="26"/>
    </w:rPr>
  </w:style>
  <w:style w:type="character" w:customStyle="1" w:styleId="23">
    <w:name w:val="Заг. 2 Знак"/>
    <w:basedOn w:val="21"/>
    <w:link w:val="2"/>
    <w:rsid w:val="00CD5F6A"/>
    <w:rPr>
      <w:rFonts w:ascii="Times New Roman" w:eastAsiaTheme="majorEastAsia" w:hAnsi="Times New Roman" w:cstheme="majorBidi"/>
      <w:b/>
      <w:color w:val="000000" w:themeColor="text1"/>
      <w:sz w:val="28"/>
      <w:szCs w:val="26"/>
      <w:lang w:eastAsia="ru-RU"/>
    </w:rPr>
  </w:style>
  <w:style w:type="character" w:customStyle="1" w:styleId="33">
    <w:name w:val="Заг. 3 Знак"/>
    <w:basedOn w:val="23"/>
    <w:link w:val="3"/>
    <w:rsid w:val="00CD5F6A"/>
    <w:rPr>
      <w:rFonts w:ascii="Times New Roman" w:eastAsiaTheme="majorEastAsia" w:hAnsi="Times New Roman" w:cstheme="majorBidi"/>
      <w:b/>
      <w:color w:val="000000" w:themeColor="text1"/>
      <w:sz w:val="28"/>
      <w:szCs w:val="26"/>
      <w:lang w:eastAsia="ru-RU"/>
    </w:rPr>
  </w:style>
  <w:style w:type="character" w:customStyle="1" w:styleId="31">
    <w:name w:val="Заголовок 3 Знак"/>
    <w:basedOn w:val="a0"/>
    <w:link w:val="30"/>
    <w:uiPriority w:val="9"/>
    <w:semiHidden/>
    <w:rsid w:val="00E417BC"/>
    <w:rPr>
      <w:rFonts w:asciiTheme="majorHAnsi" w:eastAsiaTheme="majorEastAsia" w:hAnsiTheme="majorHAnsi" w:cstheme="majorBidi"/>
      <w:color w:val="1F3763" w:themeColor="accent1" w:themeShade="7F"/>
      <w:sz w:val="24"/>
      <w:szCs w:val="24"/>
      <w:lang w:eastAsia="ru-RU"/>
    </w:rPr>
  </w:style>
  <w:style w:type="table" w:styleId="ae">
    <w:name w:val="Table Grid"/>
    <w:basedOn w:val="a1"/>
    <w:uiPriority w:val="39"/>
    <w:rsid w:val="0088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311C9"/>
    <w:rPr>
      <w:color w:val="605E5C"/>
      <w:shd w:val="clear" w:color="auto" w:fill="E1DFDD"/>
    </w:rPr>
  </w:style>
  <w:style w:type="paragraph" w:customStyle="1" w:styleId="af0">
    <w:name w:val="ЗАГОЛОВОК"/>
    <w:basedOn w:val="1"/>
    <w:link w:val="af1"/>
    <w:qFormat/>
    <w:rsid w:val="002763A6"/>
    <w:pPr>
      <w:numPr>
        <w:numId w:val="0"/>
      </w:numPr>
      <w:jc w:val="center"/>
    </w:pPr>
    <w:rPr>
      <w:caps/>
    </w:rPr>
  </w:style>
  <w:style w:type="paragraph" w:customStyle="1" w:styleId="af2">
    <w:name w:val="ГОСТ Заголовок"/>
    <w:basedOn w:val="1"/>
    <w:rsid w:val="00931DF9"/>
    <w:pPr>
      <w:numPr>
        <w:numId w:val="0"/>
      </w:numPr>
      <w:suppressAutoHyphens/>
      <w:autoSpaceDN w:val="0"/>
      <w:ind w:firstLine="709"/>
      <w:jc w:val="both"/>
    </w:pPr>
    <w:rPr>
      <w:rFonts w:eastAsia="Yu Gothic Light" w:cs="Times New Roman"/>
      <w:szCs w:val="28"/>
      <w:lang w:eastAsia="en-US"/>
    </w:rPr>
  </w:style>
  <w:style w:type="character" w:customStyle="1" w:styleId="af1">
    <w:name w:val="ЗАГОЛОВОК Знак"/>
    <w:basedOn w:val="10"/>
    <w:link w:val="af0"/>
    <w:rsid w:val="002763A6"/>
    <w:rPr>
      <w:rFonts w:ascii="Times New Roman" w:eastAsiaTheme="majorEastAsia" w:hAnsi="Times New Roman" w:cstheme="majorBidi"/>
      <w:b/>
      <w:caps/>
      <w:sz w:val="28"/>
      <w:szCs w:val="32"/>
      <w:lang w:eastAsia="ru-RU"/>
    </w:rPr>
  </w:style>
  <w:style w:type="paragraph" w:styleId="af3">
    <w:name w:val="Normal (Web)"/>
    <w:basedOn w:val="a"/>
    <w:uiPriority w:val="99"/>
    <w:semiHidden/>
    <w:unhideWhenUsed/>
    <w:rsid w:val="00021F58"/>
    <w:pPr>
      <w:spacing w:before="100" w:beforeAutospacing="1" w:after="100" w:afterAutospacing="1" w:line="240" w:lineRule="auto"/>
    </w:pPr>
    <w:rPr>
      <w:sz w:val="24"/>
    </w:rPr>
  </w:style>
  <w:style w:type="character" w:styleId="af4">
    <w:name w:val="Strong"/>
    <w:basedOn w:val="a0"/>
    <w:uiPriority w:val="22"/>
    <w:qFormat/>
    <w:rsid w:val="00021F58"/>
    <w:rPr>
      <w:b/>
      <w:bCs/>
    </w:rPr>
  </w:style>
  <w:style w:type="paragraph" w:customStyle="1" w:styleId="ng-star-inserted">
    <w:name w:val="ng-star-inserted"/>
    <w:basedOn w:val="a"/>
    <w:rsid w:val="00DE44A1"/>
    <w:pPr>
      <w:spacing w:before="100" w:beforeAutospacing="1" w:after="100" w:afterAutospacing="1" w:line="240" w:lineRule="auto"/>
      <w:jc w:val="left"/>
    </w:pPr>
    <w:rPr>
      <w:sz w:val="24"/>
    </w:rPr>
  </w:style>
  <w:style w:type="character" w:customStyle="1" w:styleId="ng-star-inserted1">
    <w:name w:val="ng-star-inserted1"/>
    <w:basedOn w:val="a0"/>
    <w:rsid w:val="00DE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996">
      <w:bodyDiv w:val="1"/>
      <w:marLeft w:val="0"/>
      <w:marRight w:val="0"/>
      <w:marTop w:val="0"/>
      <w:marBottom w:val="0"/>
      <w:divBdr>
        <w:top w:val="none" w:sz="0" w:space="0" w:color="auto"/>
        <w:left w:val="none" w:sz="0" w:space="0" w:color="auto"/>
        <w:bottom w:val="none" w:sz="0" w:space="0" w:color="auto"/>
        <w:right w:val="none" w:sz="0" w:space="0" w:color="auto"/>
      </w:divBdr>
    </w:div>
    <w:div w:id="183709639">
      <w:bodyDiv w:val="1"/>
      <w:marLeft w:val="0"/>
      <w:marRight w:val="0"/>
      <w:marTop w:val="0"/>
      <w:marBottom w:val="0"/>
      <w:divBdr>
        <w:top w:val="none" w:sz="0" w:space="0" w:color="auto"/>
        <w:left w:val="none" w:sz="0" w:space="0" w:color="auto"/>
        <w:bottom w:val="none" w:sz="0" w:space="0" w:color="auto"/>
        <w:right w:val="none" w:sz="0" w:space="0" w:color="auto"/>
      </w:divBdr>
    </w:div>
    <w:div w:id="212425200">
      <w:bodyDiv w:val="1"/>
      <w:marLeft w:val="0"/>
      <w:marRight w:val="0"/>
      <w:marTop w:val="0"/>
      <w:marBottom w:val="0"/>
      <w:divBdr>
        <w:top w:val="none" w:sz="0" w:space="0" w:color="auto"/>
        <w:left w:val="none" w:sz="0" w:space="0" w:color="auto"/>
        <w:bottom w:val="none" w:sz="0" w:space="0" w:color="auto"/>
        <w:right w:val="none" w:sz="0" w:space="0" w:color="auto"/>
      </w:divBdr>
    </w:div>
    <w:div w:id="269706293">
      <w:bodyDiv w:val="1"/>
      <w:marLeft w:val="0"/>
      <w:marRight w:val="0"/>
      <w:marTop w:val="0"/>
      <w:marBottom w:val="0"/>
      <w:divBdr>
        <w:top w:val="none" w:sz="0" w:space="0" w:color="auto"/>
        <w:left w:val="none" w:sz="0" w:space="0" w:color="auto"/>
        <w:bottom w:val="none" w:sz="0" w:space="0" w:color="auto"/>
        <w:right w:val="none" w:sz="0" w:space="0" w:color="auto"/>
      </w:divBdr>
    </w:div>
    <w:div w:id="427315865">
      <w:bodyDiv w:val="1"/>
      <w:marLeft w:val="0"/>
      <w:marRight w:val="0"/>
      <w:marTop w:val="0"/>
      <w:marBottom w:val="0"/>
      <w:divBdr>
        <w:top w:val="none" w:sz="0" w:space="0" w:color="auto"/>
        <w:left w:val="none" w:sz="0" w:space="0" w:color="auto"/>
        <w:bottom w:val="none" w:sz="0" w:space="0" w:color="auto"/>
        <w:right w:val="none" w:sz="0" w:space="0" w:color="auto"/>
      </w:divBdr>
      <w:divsChild>
        <w:div w:id="212809943">
          <w:marLeft w:val="547"/>
          <w:marRight w:val="0"/>
          <w:marTop w:val="0"/>
          <w:marBottom w:val="0"/>
          <w:divBdr>
            <w:top w:val="none" w:sz="0" w:space="0" w:color="auto"/>
            <w:left w:val="none" w:sz="0" w:space="0" w:color="auto"/>
            <w:bottom w:val="none" w:sz="0" w:space="0" w:color="auto"/>
            <w:right w:val="none" w:sz="0" w:space="0" w:color="auto"/>
          </w:divBdr>
        </w:div>
      </w:divsChild>
    </w:div>
    <w:div w:id="486627017">
      <w:bodyDiv w:val="1"/>
      <w:marLeft w:val="0"/>
      <w:marRight w:val="0"/>
      <w:marTop w:val="0"/>
      <w:marBottom w:val="0"/>
      <w:divBdr>
        <w:top w:val="none" w:sz="0" w:space="0" w:color="auto"/>
        <w:left w:val="none" w:sz="0" w:space="0" w:color="auto"/>
        <w:bottom w:val="none" w:sz="0" w:space="0" w:color="auto"/>
        <w:right w:val="none" w:sz="0" w:space="0" w:color="auto"/>
      </w:divBdr>
    </w:div>
    <w:div w:id="853425762">
      <w:bodyDiv w:val="1"/>
      <w:marLeft w:val="0"/>
      <w:marRight w:val="0"/>
      <w:marTop w:val="0"/>
      <w:marBottom w:val="0"/>
      <w:divBdr>
        <w:top w:val="none" w:sz="0" w:space="0" w:color="auto"/>
        <w:left w:val="none" w:sz="0" w:space="0" w:color="auto"/>
        <w:bottom w:val="none" w:sz="0" w:space="0" w:color="auto"/>
        <w:right w:val="none" w:sz="0" w:space="0" w:color="auto"/>
      </w:divBdr>
      <w:divsChild>
        <w:div w:id="516888108">
          <w:marLeft w:val="547"/>
          <w:marRight w:val="0"/>
          <w:marTop w:val="0"/>
          <w:marBottom w:val="0"/>
          <w:divBdr>
            <w:top w:val="none" w:sz="0" w:space="0" w:color="auto"/>
            <w:left w:val="none" w:sz="0" w:space="0" w:color="auto"/>
            <w:bottom w:val="none" w:sz="0" w:space="0" w:color="auto"/>
            <w:right w:val="none" w:sz="0" w:space="0" w:color="auto"/>
          </w:divBdr>
        </w:div>
      </w:divsChild>
    </w:div>
    <w:div w:id="1010110280">
      <w:bodyDiv w:val="1"/>
      <w:marLeft w:val="0"/>
      <w:marRight w:val="0"/>
      <w:marTop w:val="0"/>
      <w:marBottom w:val="0"/>
      <w:divBdr>
        <w:top w:val="none" w:sz="0" w:space="0" w:color="auto"/>
        <w:left w:val="none" w:sz="0" w:space="0" w:color="auto"/>
        <w:bottom w:val="none" w:sz="0" w:space="0" w:color="auto"/>
        <w:right w:val="none" w:sz="0" w:space="0" w:color="auto"/>
      </w:divBdr>
      <w:divsChild>
        <w:div w:id="1989161649">
          <w:marLeft w:val="547"/>
          <w:marRight w:val="0"/>
          <w:marTop w:val="0"/>
          <w:marBottom w:val="0"/>
          <w:divBdr>
            <w:top w:val="none" w:sz="0" w:space="0" w:color="auto"/>
            <w:left w:val="none" w:sz="0" w:space="0" w:color="auto"/>
            <w:bottom w:val="none" w:sz="0" w:space="0" w:color="auto"/>
            <w:right w:val="none" w:sz="0" w:space="0" w:color="auto"/>
          </w:divBdr>
        </w:div>
      </w:divsChild>
    </w:div>
    <w:div w:id="1057558589">
      <w:bodyDiv w:val="1"/>
      <w:marLeft w:val="0"/>
      <w:marRight w:val="0"/>
      <w:marTop w:val="0"/>
      <w:marBottom w:val="0"/>
      <w:divBdr>
        <w:top w:val="none" w:sz="0" w:space="0" w:color="auto"/>
        <w:left w:val="none" w:sz="0" w:space="0" w:color="auto"/>
        <w:bottom w:val="none" w:sz="0" w:space="0" w:color="auto"/>
        <w:right w:val="none" w:sz="0" w:space="0" w:color="auto"/>
      </w:divBdr>
    </w:div>
    <w:div w:id="1278684539">
      <w:bodyDiv w:val="1"/>
      <w:marLeft w:val="0"/>
      <w:marRight w:val="0"/>
      <w:marTop w:val="0"/>
      <w:marBottom w:val="0"/>
      <w:divBdr>
        <w:top w:val="none" w:sz="0" w:space="0" w:color="auto"/>
        <w:left w:val="none" w:sz="0" w:space="0" w:color="auto"/>
        <w:bottom w:val="none" w:sz="0" w:space="0" w:color="auto"/>
        <w:right w:val="none" w:sz="0" w:space="0" w:color="auto"/>
      </w:divBdr>
    </w:div>
    <w:div w:id="1767463111">
      <w:bodyDiv w:val="1"/>
      <w:marLeft w:val="0"/>
      <w:marRight w:val="0"/>
      <w:marTop w:val="0"/>
      <w:marBottom w:val="0"/>
      <w:divBdr>
        <w:top w:val="none" w:sz="0" w:space="0" w:color="auto"/>
        <w:left w:val="none" w:sz="0" w:space="0" w:color="auto"/>
        <w:bottom w:val="none" w:sz="0" w:space="0" w:color="auto"/>
        <w:right w:val="none" w:sz="0" w:space="0" w:color="auto"/>
      </w:divBdr>
      <w:divsChild>
        <w:div w:id="1241060977">
          <w:marLeft w:val="547"/>
          <w:marRight w:val="0"/>
          <w:marTop w:val="0"/>
          <w:marBottom w:val="0"/>
          <w:divBdr>
            <w:top w:val="none" w:sz="0" w:space="0" w:color="auto"/>
            <w:left w:val="none" w:sz="0" w:space="0" w:color="auto"/>
            <w:bottom w:val="none" w:sz="0" w:space="0" w:color="auto"/>
            <w:right w:val="none" w:sz="0" w:space="0" w:color="auto"/>
          </w:divBdr>
        </w:div>
      </w:divsChild>
    </w:div>
    <w:div w:id="1955794751">
      <w:bodyDiv w:val="1"/>
      <w:marLeft w:val="0"/>
      <w:marRight w:val="0"/>
      <w:marTop w:val="0"/>
      <w:marBottom w:val="0"/>
      <w:divBdr>
        <w:top w:val="none" w:sz="0" w:space="0" w:color="auto"/>
        <w:left w:val="none" w:sz="0" w:space="0" w:color="auto"/>
        <w:bottom w:val="none" w:sz="0" w:space="0" w:color="auto"/>
        <w:right w:val="none" w:sz="0" w:space="0" w:color="auto"/>
      </w:divBdr>
    </w:div>
    <w:div w:id="2021658040">
      <w:bodyDiv w:val="1"/>
      <w:marLeft w:val="0"/>
      <w:marRight w:val="0"/>
      <w:marTop w:val="0"/>
      <w:marBottom w:val="0"/>
      <w:divBdr>
        <w:top w:val="none" w:sz="0" w:space="0" w:color="auto"/>
        <w:left w:val="none" w:sz="0" w:space="0" w:color="auto"/>
        <w:bottom w:val="none" w:sz="0" w:space="0" w:color="auto"/>
        <w:right w:val="none" w:sz="0" w:space="0" w:color="auto"/>
      </w:divBdr>
      <w:divsChild>
        <w:div w:id="4805849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080;&#1090;-&#1075;&#1088;&#1072;&#1085;&#1090;&#1099;.&#1088;&#1092;/novolab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turncloud.io/glossary/deep-lear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ar.neurosy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habr.com/ru/articles/709432/"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aturncloud.io/glossary/onnx-open-neural-network-exch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FE94-33AE-4F44-9CFB-89D393D9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17961</TotalTime>
  <Pages>36</Pages>
  <Words>7966</Words>
  <Characters>45412</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Чеботарь Игорь Евгеньевич</dc:creator>
  <cp:keywords/>
  <dc:description/>
  <cp:lastModifiedBy>Чеботарь Игорь Евгеньевич</cp:lastModifiedBy>
  <cp:revision>560</cp:revision>
  <dcterms:created xsi:type="dcterms:W3CDTF">2022-12-12T00:40:00Z</dcterms:created>
  <dcterms:modified xsi:type="dcterms:W3CDTF">2024-04-13T16:17:00Z</dcterms:modified>
</cp:coreProperties>
</file>