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Diese Anwendung übersetzt DOCX-, PPTX- und XLSX-Dateien mit DeepL API (</w:t>
      </w:r>
      <w:hyperlink r:id="rId2">
        <w:r>
          <w:rPr>
            <w:rStyle w:val="InternetLink"/>
            <w:rFonts w:ascii="Lucida Sans" w:hAnsi="Lucida Sans"/>
          </w:rPr>
          <w:t>https://www.deepl.com/docs-api</w:t>
        </w:r>
      </w:hyperlink>
      <w:r>
        <w:rPr>
          <w:rFonts w:ascii="Lucida Sans" w:hAnsi="Lucida Sans"/>
        </w:rPr>
        <w:t>). Sie benötigen einen DeepL API-Authentifizierungsschlüssel, um die Anwendung zu nutzen.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Es wird nur die DeepL text-translation API und nicht die DeepL document translation API verwendet. Das spart Übersetzungskosten, denn mit der Dokumentenübersetzungs-API "werden Ihnen mit dem DeepL API-Plan mindestens 50.000 Zeichen in Rechnung gestellt, unabhängig davon, wie viele Zeichen das Dokument enthält", und ermöglicht die Übersetzung von XLSX-Dateien, die von der DeepL Dokumentenübersetzungs-API derzeit nicht unterstützt wird.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Syntax: TranslateOoxml sourceFile targetLanguage</w:t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Die Quelldatei kann eine .docx-, .pptx- oder .xlsx-Datei sein.</w:t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Die Zieldatei wird in demselben Ordner gespeichert, in dem sich auch die Quelldatei befindet.</w:t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Der Name der Zieldatei hat die Zielsprache als Suffix.</w:t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Die Umgebungsvariable DEEPL_AUTH_KEY sollte gesetzt sein.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Die folgenden Dateien in diesem Ordner sind maschinelle Übersetzungen ins Deutsche: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Info_DE.docx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Info_DE.pptx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Info_DE.xlsx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">
    <w:charset w:val="00"/>
    <w:family w:val="roman"/>
    <w:pitch w:val="variable"/>
  </w:font>
  <w:font w:name="Lucida Consol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epl.com/docs-ap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LibreOffice/7.3.6.2$Windows_X86_64 LibreOffice_project/c28ca90fd6e1a19e189fc16c05f8f8924961e12e</Application>
  <AppVersion>15.0000</AppVersion>
  <Pages>1</Pages>
  <Words>149</Words>
  <Characters>820</Characters>
  <CharactersWithSpaces>958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2022-10-30T14:39:54Z</dcterms:created>
  <dc:creator/>
  <dc:description/>
  <dc:language>en-US</dc:language>
  <cp:lastModifiedBy/>
  <dcterms:modified xsi:type="dcterms:W3CDTF">2022-10-30T15:42:51Z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