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42" w:rsidRPr="000835E9" w:rsidRDefault="00756788" w:rsidP="00627AD3">
      <w:pPr>
        <w:jc w:val="center"/>
        <w:rPr>
          <w:rFonts w:cs="Times New Roman"/>
          <w:b/>
          <w:caps/>
          <w:sz w:val="32"/>
          <w:szCs w:val="32"/>
          <w:lang w:val="en-US"/>
        </w:rPr>
      </w:pPr>
      <w:r w:rsidRPr="00756788">
        <w:rPr>
          <w:rFonts w:cs="Times New Roman"/>
          <w:b/>
          <w:caps/>
          <w:sz w:val="32"/>
          <w:lang w:val="en-US"/>
        </w:rPr>
        <w:t>Divide et Impera: MemoryRanger Runs Drivers in Isolated Kernel Spaces</w:t>
      </w:r>
      <w:r>
        <w:rPr>
          <w:rFonts w:cs="Times New Roman"/>
          <w:b/>
          <w:caps/>
          <w:sz w:val="32"/>
          <w:lang w:val="en-US"/>
        </w:rPr>
        <w:t xml:space="preserve"> </w:t>
      </w:r>
    </w:p>
    <w:p w:rsidR="00627AD3" w:rsidRPr="000835E9" w:rsidRDefault="002B3315" w:rsidP="007951ED">
      <w:pPr>
        <w:spacing w:after="0"/>
        <w:jc w:val="center"/>
        <w:rPr>
          <w:rFonts w:cs="Times New Roman"/>
          <w:sz w:val="24"/>
          <w:szCs w:val="24"/>
          <w:lang w:val="en-US"/>
        </w:rPr>
      </w:pPr>
      <w:bookmarkStart w:id="0" w:name="_Toc379450936"/>
      <w:r w:rsidRPr="000835E9">
        <w:rPr>
          <w:rFonts w:cs="Times New Roman"/>
          <w:sz w:val="24"/>
          <w:szCs w:val="24"/>
          <w:lang w:val="en-US"/>
        </w:rPr>
        <w:t xml:space="preserve">Igor Korkin, PhD </w:t>
      </w:r>
    </w:p>
    <w:p w:rsidR="00627AD3" w:rsidRPr="000835E9" w:rsidRDefault="002B3315" w:rsidP="007951ED">
      <w:pPr>
        <w:spacing w:after="0"/>
        <w:jc w:val="center"/>
        <w:rPr>
          <w:rFonts w:cs="Times New Roman"/>
          <w:sz w:val="24"/>
          <w:szCs w:val="24"/>
          <w:lang w:val="en-US"/>
        </w:rPr>
      </w:pPr>
      <w:r w:rsidRPr="000835E9">
        <w:rPr>
          <w:rFonts w:cs="Times New Roman"/>
          <w:sz w:val="24"/>
          <w:szCs w:val="24"/>
          <w:lang w:val="en-US"/>
        </w:rPr>
        <w:t xml:space="preserve">Security Researcher </w:t>
      </w:r>
    </w:p>
    <w:p w:rsidR="00627AD3" w:rsidRPr="000835E9" w:rsidRDefault="002B3315" w:rsidP="007951ED">
      <w:pPr>
        <w:spacing w:after="0"/>
        <w:jc w:val="center"/>
        <w:rPr>
          <w:rFonts w:cs="Times New Roman"/>
          <w:sz w:val="24"/>
          <w:szCs w:val="24"/>
          <w:lang w:val="en-US"/>
        </w:rPr>
      </w:pPr>
      <w:r w:rsidRPr="000835E9">
        <w:rPr>
          <w:rFonts w:cs="Times New Roman"/>
          <w:sz w:val="24"/>
          <w:szCs w:val="24"/>
          <w:lang w:val="en-US"/>
        </w:rPr>
        <w:t xml:space="preserve">Moscow, Russia </w:t>
      </w:r>
    </w:p>
    <w:p w:rsidR="00627AD3" w:rsidRPr="000835E9" w:rsidRDefault="002B3315" w:rsidP="00846304">
      <w:pPr>
        <w:jc w:val="center"/>
        <w:rPr>
          <w:rFonts w:cs="Times New Roman"/>
          <w:sz w:val="24"/>
          <w:szCs w:val="24"/>
          <w:lang w:val="en-US"/>
        </w:rPr>
      </w:pPr>
      <w:r w:rsidRPr="000835E9">
        <w:rPr>
          <w:rFonts w:cs="Times New Roman"/>
          <w:sz w:val="24"/>
          <w:szCs w:val="24"/>
          <w:lang w:val="en-US"/>
        </w:rPr>
        <w:t>igor.korkin@gmail.com</w:t>
      </w:r>
      <w:r w:rsidR="0057104C" w:rsidRPr="000835E9">
        <w:rPr>
          <w:rFonts w:cs="Times New Roman"/>
          <w:sz w:val="24"/>
          <w:szCs w:val="24"/>
          <w:lang w:val="en-US"/>
        </w:rPr>
        <w:t xml:space="preserve"> </w:t>
      </w:r>
    </w:p>
    <w:p w:rsidR="00E50AFE" w:rsidRPr="000835E9" w:rsidRDefault="002B3315" w:rsidP="008C581B">
      <w:pPr>
        <w:spacing w:before="240"/>
        <w:jc w:val="center"/>
        <w:rPr>
          <w:rFonts w:cs="Times New Roman"/>
          <w:b/>
          <w:szCs w:val="24"/>
          <w:lang w:val="en-US"/>
        </w:rPr>
      </w:pPr>
      <w:r w:rsidRPr="000835E9">
        <w:rPr>
          <w:rFonts w:cs="Times New Roman"/>
          <w:b/>
          <w:szCs w:val="24"/>
          <w:lang w:val="en-US"/>
        </w:rPr>
        <w:t>ABSTRACT</w:t>
      </w:r>
      <w:bookmarkEnd w:id="0"/>
    </w:p>
    <w:p w:rsidR="001B34F7" w:rsidRDefault="001B34F7" w:rsidP="00DE2D61">
      <w:pPr>
        <w:rPr>
          <w:rFonts w:cs="Times New Roman"/>
          <w:lang w:val="en-US" w:eastAsia="ja-JP"/>
        </w:rPr>
      </w:pPr>
      <w:r w:rsidRPr="001B34F7">
        <w:rPr>
          <w:rFonts w:cs="Times New Roman"/>
          <w:lang w:val="en-US" w:eastAsia="ja-JP"/>
        </w:rPr>
        <w:t xml:space="preserve">One of the main issues in the OS security is </w:t>
      </w:r>
      <w:r w:rsidR="00F2605B">
        <w:rPr>
          <w:rFonts w:cs="Times New Roman"/>
          <w:lang w:val="en-US" w:eastAsia="ja-JP"/>
        </w:rPr>
        <w:t xml:space="preserve">to </w:t>
      </w:r>
      <w:r w:rsidRPr="001B34F7">
        <w:rPr>
          <w:rFonts w:cs="Times New Roman"/>
          <w:lang w:val="en-US" w:eastAsia="ja-JP"/>
        </w:rPr>
        <w:t>provid</w:t>
      </w:r>
      <w:r w:rsidR="00F2605B">
        <w:rPr>
          <w:rFonts w:cs="Times New Roman"/>
          <w:lang w:val="en-US" w:eastAsia="ja-JP"/>
        </w:rPr>
        <w:t>e</w:t>
      </w:r>
      <w:r w:rsidRPr="001B34F7">
        <w:rPr>
          <w:rFonts w:cs="Times New Roman"/>
          <w:lang w:val="en-US" w:eastAsia="ja-JP"/>
        </w:rPr>
        <w:t xml:space="preserve"> trusted code execution in an untrusted environment. During executing, kernel-mode drivers allocate </w:t>
      </w:r>
      <w:r w:rsidR="000A62CF" w:rsidRPr="001B34F7">
        <w:rPr>
          <w:rFonts w:cs="Times New Roman"/>
          <w:lang w:val="en-US" w:eastAsia="ja-JP"/>
        </w:rPr>
        <w:t xml:space="preserve">and process </w:t>
      </w:r>
      <w:r w:rsidRPr="001B34F7">
        <w:rPr>
          <w:rFonts w:cs="Times New Roman"/>
          <w:lang w:val="en-US" w:eastAsia="ja-JP"/>
        </w:rPr>
        <w:t xml:space="preserve">memory data: </w:t>
      </w:r>
      <w:r w:rsidR="00AB436C">
        <w:rPr>
          <w:rFonts w:cs="Times New Roman"/>
          <w:lang w:val="en-US" w:eastAsia="ja-JP"/>
        </w:rPr>
        <w:t>OS</w:t>
      </w:r>
      <w:r w:rsidRPr="001B34F7">
        <w:rPr>
          <w:rFonts w:cs="Times New Roman"/>
          <w:lang w:val="en-US" w:eastAsia="ja-JP"/>
        </w:rPr>
        <w:t xml:space="preserve"> </w:t>
      </w:r>
      <w:r w:rsidR="004E35C4">
        <w:rPr>
          <w:rFonts w:cs="Times New Roman"/>
          <w:lang w:val="en-US" w:eastAsia="ja-JP"/>
        </w:rPr>
        <w:t xml:space="preserve">internal </w:t>
      </w:r>
      <w:r w:rsidRPr="001B34F7">
        <w:rPr>
          <w:rFonts w:cs="Times New Roman"/>
          <w:lang w:val="en-US" w:eastAsia="ja-JP"/>
        </w:rPr>
        <w:t xml:space="preserve">structures, users’ private information, and sensitive data of third-party drivers. All this data </w:t>
      </w:r>
      <w:r w:rsidR="00520061">
        <w:rPr>
          <w:rFonts w:cs="Times New Roman"/>
          <w:lang w:val="en-US" w:eastAsia="ja-JP"/>
        </w:rPr>
        <w:t xml:space="preserve">and </w:t>
      </w:r>
      <w:r w:rsidR="00157355">
        <w:rPr>
          <w:rFonts w:cs="Times New Roman"/>
          <w:lang w:val="en-US" w:eastAsia="ja-JP"/>
        </w:rPr>
        <w:t xml:space="preserve">the </w:t>
      </w:r>
      <w:r w:rsidR="00520061">
        <w:rPr>
          <w:rFonts w:cs="Times New Roman"/>
          <w:lang w:val="en-US" w:eastAsia="ja-JP"/>
        </w:rPr>
        <w:t xml:space="preserve">drivers code </w:t>
      </w:r>
      <w:r w:rsidRPr="001B34F7">
        <w:rPr>
          <w:rFonts w:cs="Times New Roman"/>
          <w:lang w:val="en-US" w:eastAsia="ja-JP"/>
        </w:rPr>
        <w:t>can be tampered with by kernel-mode malware.</w:t>
      </w:r>
      <w:r w:rsidR="00C5550E">
        <w:rPr>
          <w:rFonts w:cs="Times New Roman"/>
          <w:lang w:val="en-US" w:eastAsia="ja-JP"/>
        </w:rPr>
        <w:t xml:space="preserve"> Microsoft security experts integrated new features to fill this gap, but </w:t>
      </w:r>
      <w:r w:rsidR="0043559D">
        <w:rPr>
          <w:rFonts w:cs="Times New Roman"/>
          <w:lang w:val="en-US" w:eastAsia="ja-JP"/>
        </w:rPr>
        <w:t>they are not enough</w:t>
      </w:r>
      <w:r w:rsidR="00F2605B">
        <w:rPr>
          <w:rFonts w:cs="Times New Roman"/>
          <w:lang w:val="en-US" w:eastAsia="ja-JP"/>
        </w:rPr>
        <w:t xml:space="preserve">: allocated data can be stolen and patched </w:t>
      </w:r>
      <w:r w:rsidR="0041694D">
        <w:rPr>
          <w:rFonts w:cs="Times New Roman"/>
          <w:lang w:val="en-US" w:eastAsia="ja-JP"/>
        </w:rPr>
        <w:t xml:space="preserve">and </w:t>
      </w:r>
      <w:r w:rsidR="00157355">
        <w:rPr>
          <w:rFonts w:cs="Times New Roman"/>
          <w:lang w:val="en-US" w:eastAsia="ja-JP"/>
        </w:rPr>
        <w:t>the</w:t>
      </w:r>
      <w:r w:rsidR="00F2605B">
        <w:rPr>
          <w:rFonts w:cs="Times New Roman"/>
          <w:lang w:val="en-US" w:eastAsia="ja-JP"/>
        </w:rPr>
        <w:t xml:space="preserve"> driver’s code can be dumped without any security reaction. </w:t>
      </w:r>
      <w:r w:rsidR="00440457">
        <w:rPr>
          <w:rFonts w:cs="Times New Roman"/>
          <w:lang w:val="en-US" w:eastAsia="ja-JP"/>
        </w:rPr>
        <w:t xml:space="preserve">The proposed </w:t>
      </w:r>
      <w:r w:rsidR="00570AF6" w:rsidRPr="00570AF6">
        <w:rPr>
          <w:rFonts w:cs="Times New Roman"/>
          <w:lang w:val="en-US" w:eastAsia="ja-JP"/>
        </w:rPr>
        <w:t xml:space="preserve">hypervisor-based system </w:t>
      </w:r>
      <w:r w:rsidR="00570AF6">
        <w:rPr>
          <w:rFonts w:cs="Times New Roman"/>
          <w:lang w:val="en-US" w:eastAsia="ja-JP"/>
        </w:rPr>
        <w:t>(</w:t>
      </w:r>
      <w:r w:rsidR="00A3000F">
        <w:rPr>
          <w:rFonts w:cs="Times New Roman"/>
          <w:lang w:val="en-US" w:eastAsia="ja-JP"/>
        </w:rPr>
        <w:t>MemoryRanger</w:t>
      </w:r>
      <w:r w:rsidR="00570AF6">
        <w:rPr>
          <w:rFonts w:cs="Times New Roman"/>
          <w:lang w:val="en-US" w:eastAsia="ja-JP"/>
        </w:rPr>
        <w:t>)</w:t>
      </w:r>
      <w:r w:rsidR="00440457">
        <w:rPr>
          <w:rFonts w:cs="Times New Roman"/>
          <w:lang w:val="en-US" w:eastAsia="ja-JP"/>
        </w:rPr>
        <w:t xml:space="preserve"> </w:t>
      </w:r>
      <w:r w:rsidR="00A3000F">
        <w:rPr>
          <w:rFonts w:cs="Times New Roman"/>
          <w:lang w:val="en-US" w:eastAsia="ja-JP"/>
        </w:rPr>
        <w:t xml:space="preserve">tackles this issue by executing drivers in separate kernel enclaves with specific memory attributes. </w:t>
      </w:r>
      <w:r w:rsidR="005D0344" w:rsidRPr="005D0344">
        <w:rPr>
          <w:rFonts w:cs="Times New Roman"/>
          <w:lang w:val="en-US" w:eastAsia="ja-JP"/>
        </w:rPr>
        <w:t xml:space="preserve">MemoryRanger </w:t>
      </w:r>
      <w:r w:rsidR="00CB63EF">
        <w:rPr>
          <w:rFonts w:cs="Times New Roman"/>
          <w:lang w:val="en-US" w:eastAsia="ja-JP"/>
        </w:rPr>
        <w:t xml:space="preserve">protects code and data </w:t>
      </w:r>
      <w:r w:rsidR="005F0009">
        <w:rPr>
          <w:rFonts w:cs="Times New Roman"/>
          <w:lang w:val="en-US" w:eastAsia="ja-JP"/>
        </w:rPr>
        <w:t>using</w:t>
      </w:r>
      <w:r w:rsidR="00DF5E6A">
        <w:rPr>
          <w:rFonts w:cs="Times New Roman"/>
          <w:lang w:val="en-US" w:eastAsia="ja-JP"/>
        </w:rPr>
        <w:t xml:space="preserve"> </w:t>
      </w:r>
      <w:r w:rsidR="005F0009">
        <w:rPr>
          <w:rFonts w:cs="Times New Roman"/>
          <w:lang w:val="en-US" w:eastAsia="ja-JP"/>
        </w:rPr>
        <w:t xml:space="preserve">Intel </w:t>
      </w:r>
      <w:r w:rsidR="00DF5E6A">
        <w:rPr>
          <w:rFonts w:cs="Times New Roman"/>
          <w:lang w:val="en-US" w:eastAsia="ja-JP"/>
        </w:rPr>
        <w:t xml:space="preserve">VT-x and EPT features </w:t>
      </w:r>
      <w:r w:rsidR="00CB63EF" w:rsidRPr="00CB63EF">
        <w:rPr>
          <w:rFonts w:cs="Times New Roman"/>
          <w:lang w:val="en-US" w:eastAsia="ja-JP"/>
        </w:rPr>
        <w:t xml:space="preserve">with </w:t>
      </w:r>
      <w:r w:rsidR="00D42246">
        <w:rPr>
          <w:rFonts w:cs="Times New Roman"/>
          <w:lang w:val="en-US" w:eastAsia="ja-JP"/>
        </w:rPr>
        <w:t xml:space="preserve">low </w:t>
      </w:r>
      <w:r w:rsidR="00CB63EF" w:rsidRPr="00CB63EF">
        <w:rPr>
          <w:rFonts w:cs="Times New Roman"/>
          <w:lang w:val="en-US" w:eastAsia="ja-JP"/>
        </w:rPr>
        <w:t>performance degradation</w:t>
      </w:r>
      <w:r w:rsidR="00CB63EF">
        <w:rPr>
          <w:rFonts w:cs="Times New Roman"/>
          <w:lang w:val="en-US" w:eastAsia="ja-JP"/>
        </w:rPr>
        <w:t xml:space="preserve"> on Windows 10 x64. </w:t>
      </w:r>
    </w:p>
    <w:p w:rsidR="000E32AB" w:rsidRPr="000835E9" w:rsidRDefault="002B3315" w:rsidP="00D7047A">
      <w:pPr>
        <w:rPr>
          <w:rFonts w:cs="Times New Roman"/>
          <w:lang w:val="en-US"/>
        </w:rPr>
      </w:pPr>
      <w:r w:rsidRPr="000835E9">
        <w:rPr>
          <w:rFonts w:eastAsiaTheme="majorEastAsia" w:cs="Times New Roman"/>
          <w:b/>
          <w:bCs/>
          <w:lang w:val="en-US" w:eastAsia="ja-JP"/>
        </w:rPr>
        <w:t>Keywords</w:t>
      </w:r>
      <w:r w:rsidRPr="000835E9">
        <w:rPr>
          <w:rFonts w:cs="Times New Roman"/>
          <w:lang w:val="en-US"/>
        </w:rPr>
        <w:t xml:space="preserve">: </w:t>
      </w:r>
      <w:bookmarkStart w:id="1" w:name="_Toc379450937"/>
      <w:r w:rsidR="001A0CA9" w:rsidRPr="000835E9">
        <w:rPr>
          <w:rFonts w:cs="Times New Roman"/>
          <w:lang w:val="en-US"/>
        </w:rPr>
        <w:t>hypervisor-based protection, Windows kernel, rootkits,</w:t>
      </w:r>
      <w:r w:rsidR="00012726">
        <w:rPr>
          <w:rFonts w:cs="Times New Roman"/>
          <w:lang w:val="en-US"/>
        </w:rPr>
        <w:t xml:space="preserve"> attacks of memory, </w:t>
      </w:r>
      <w:r w:rsidR="00364FD3">
        <w:rPr>
          <w:rFonts w:cs="Times New Roman"/>
          <w:lang w:val="en-US"/>
        </w:rPr>
        <w:t>memory</w:t>
      </w:r>
      <w:r w:rsidR="00012726">
        <w:rPr>
          <w:rFonts w:cs="Times New Roman"/>
          <w:lang w:val="en-US"/>
        </w:rPr>
        <w:t xml:space="preserve"> isolation</w:t>
      </w:r>
      <w:r w:rsidR="00C51687" w:rsidRPr="000835E9">
        <w:rPr>
          <w:rFonts w:cs="Times New Roman"/>
          <w:lang w:val="en-US"/>
        </w:rPr>
        <w:t>.</w:t>
      </w:r>
    </w:p>
    <w:p w:rsidR="00D7047A" w:rsidRPr="000835E9" w:rsidRDefault="00D7047A" w:rsidP="00D7047A">
      <w:pPr>
        <w:jc w:val="center"/>
        <w:rPr>
          <w:rFonts w:cs="Times New Roman"/>
          <w:lang w:val="en-US"/>
        </w:rPr>
      </w:pPr>
    </w:p>
    <w:p w:rsidR="00D7047A" w:rsidRPr="000835E9" w:rsidRDefault="00D7047A" w:rsidP="00D7047A">
      <w:pPr>
        <w:rPr>
          <w:lang w:val="en-US"/>
        </w:rPr>
        <w:sectPr w:rsidR="00D7047A" w:rsidRPr="000835E9" w:rsidSect="00E20AEF">
          <w:footerReference w:type="default" r:id="rId8"/>
          <w:footerReference w:type="first" r:id="rId9"/>
          <w:pgSz w:w="12240" w:h="15840" w:code="9"/>
          <w:pgMar w:top="1440" w:right="1267" w:bottom="1440" w:left="1440" w:header="720" w:footer="720" w:gutter="0"/>
          <w:cols w:space="708"/>
          <w:titlePg/>
          <w:docGrid w:linePitch="360"/>
        </w:sectPr>
      </w:pPr>
    </w:p>
    <w:bookmarkStart w:id="2" w:name="_Ref437349924"/>
    <w:p w:rsidR="0049523F" w:rsidRPr="000835E9" w:rsidRDefault="002B3315" w:rsidP="007121C7">
      <w:pPr>
        <w:pStyle w:val="Heading1"/>
      </w:pPr>
      <w:r w:rsidRPr="000835E9">
        <w:fldChar w:fldCharType="begin"/>
      </w:r>
      <w:r w:rsidRPr="000835E9">
        <w:instrText xml:space="preserve"> SEQ First \r 1 \* ARABIC \* MERGEFORMAT \* MERGEFORMAT </w:instrText>
      </w:r>
      <w:r w:rsidRPr="000835E9">
        <w:fldChar w:fldCharType="separate"/>
      </w:r>
      <w:bookmarkStart w:id="3" w:name="_Toc403772960"/>
      <w:bookmarkStart w:id="4" w:name="_Toc437933906"/>
      <w:bookmarkStart w:id="5" w:name="_Toc527039399"/>
      <w:bookmarkStart w:id="6" w:name="_Toc527448903"/>
      <w:r w:rsidR="007B70D4">
        <w:rPr>
          <w:noProof/>
        </w:rPr>
        <w:t>1</w:t>
      </w:r>
      <w:r w:rsidRPr="000835E9">
        <w:rPr>
          <w:noProof/>
        </w:rPr>
        <w:fldChar w:fldCharType="end"/>
      </w:r>
      <w:r w:rsidR="00CD6ECE" w:rsidRPr="000835E9">
        <w:t>.</w:t>
      </w:r>
      <w:r w:rsidR="00B144CA" w:rsidRPr="000835E9">
        <w:t> </w:t>
      </w:r>
      <w:r w:rsidRPr="000835E9">
        <w:t>INTRODUCTION</w:t>
      </w:r>
      <w:bookmarkEnd w:id="1"/>
      <w:bookmarkEnd w:id="2"/>
      <w:bookmarkEnd w:id="3"/>
      <w:bookmarkEnd w:id="4"/>
      <w:bookmarkEnd w:id="5"/>
      <w:bookmarkEnd w:id="6"/>
      <w:r w:rsidR="00F41A79" w:rsidRPr="000835E9">
        <w:t xml:space="preserve"> </w:t>
      </w:r>
    </w:p>
    <w:p w:rsidR="00AC74CE" w:rsidRDefault="00820C8F" w:rsidP="00170710">
      <w:pPr>
        <w:rPr>
          <w:lang w:val="en-US"/>
        </w:rPr>
      </w:pPr>
      <w:r w:rsidRPr="00820C8F">
        <w:rPr>
          <w:lang w:val="en-US"/>
        </w:rPr>
        <w:t xml:space="preserve">Microsoft Windows </w:t>
      </w:r>
      <w:r w:rsidR="00E9516C" w:rsidRPr="00E9516C">
        <w:rPr>
          <w:lang w:val="en-US"/>
        </w:rPr>
        <w:t>Operating System</w:t>
      </w:r>
      <w:r w:rsidR="00E9516C">
        <w:rPr>
          <w:lang w:val="en-US"/>
        </w:rPr>
        <w:t xml:space="preserve"> has </w:t>
      </w:r>
      <w:r w:rsidR="00E9516C" w:rsidRPr="00820C8F">
        <w:rPr>
          <w:lang w:val="en-US"/>
        </w:rPr>
        <w:t>dominat</w:t>
      </w:r>
      <w:r w:rsidR="00157355">
        <w:rPr>
          <w:lang w:val="en-US"/>
        </w:rPr>
        <w:t>ed</w:t>
      </w:r>
      <w:r w:rsidRPr="00820C8F">
        <w:rPr>
          <w:lang w:val="en-US"/>
        </w:rPr>
        <w:t xml:space="preserve"> </w:t>
      </w:r>
      <w:r w:rsidR="008904BF">
        <w:rPr>
          <w:lang w:val="en-US"/>
        </w:rPr>
        <w:t>on</w:t>
      </w:r>
      <w:r w:rsidRPr="00820C8F">
        <w:rPr>
          <w:lang w:val="en-US"/>
        </w:rPr>
        <w:t xml:space="preserve"> </w:t>
      </w:r>
      <w:r w:rsidR="00DB097E">
        <w:rPr>
          <w:lang w:val="en-US"/>
        </w:rPr>
        <w:t xml:space="preserve">the </w:t>
      </w:r>
      <w:r w:rsidR="004B555D">
        <w:rPr>
          <w:lang w:val="en-US"/>
        </w:rPr>
        <w:t>world's</w:t>
      </w:r>
      <w:r w:rsidRPr="00820C8F">
        <w:rPr>
          <w:lang w:val="en-US"/>
        </w:rPr>
        <w:t xml:space="preserve"> market </w:t>
      </w:r>
      <w:r w:rsidR="004B555D">
        <w:rPr>
          <w:lang w:val="en-US"/>
        </w:rPr>
        <w:t xml:space="preserve">of </w:t>
      </w:r>
      <w:r w:rsidR="004B555D" w:rsidRPr="004B555D">
        <w:rPr>
          <w:lang w:val="en-US"/>
        </w:rPr>
        <w:t xml:space="preserve">desktop and laptop computers </w:t>
      </w:r>
      <w:r w:rsidR="00170710">
        <w:rPr>
          <w:lang w:val="en-US"/>
        </w:rPr>
        <w:t xml:space="preserve">for </w:t>
      </w:r>
      <w:r w:rsidR="00E9516C">
        <w:rPr>
          <w:lang w:val="en-US"/>
        </w:rPr>
        <w:t xml:space="preserve">more than 30 years. </w:t>
      </w:r>
      <w:r w:rsidR="00A0733C">
        <w:rPr>
          <w:lang w:val="en-US"/>
        </w:rPr>
        <w:t xml:space="preserve">Nowadays </w:t>
      </w:r>
      <w:r w:rsidR="00170710" w:rsidRPr="00170710">
        <w:rPr>
          <w:lang w:val="en-US"/>
        </w:rPr>
        <w:t>Windows</w:t>
      </w:r>
      <w:r w:rsidR="00170710">
        <w:rPr>
          <w:lang w:val="en-US"/>
        </w:rPr>
        <w:t xml:space="preserve"> OS is </w:t>
      </w:r>
      <w:r w:rsidR="00162A70">
        <w:rPr>
          <w:lang w:val="en-US"/>
        </w:rPr>
        <w:t>running</w:t>
      </w:r>
      <w:r w:rsidR="00170710">
        <w:rPr>
          <w:lang w:val="en-US"/>
        </w:rPr>
        <w:t xml:space="preserve"> </w:t>
      </w:r>
      <w:r w:rsidR="00162A70">
        <w:rPr>
          <w:lang w:val="en-US"/>
        </w:rPr>
        <w:t xml:space="preserve">on </w:t>
      </w:r>
      <w:r w:rsidR="00D82A24">
        <w:rPr>
          <w:lang w:val="en-US"/>
        </w:rPr>
        <w:t xml:space="preserve">more than </w:t>
      </w:r>
      <w:r w:rsidR="00D9252C">
        <w:rPr>
          <w:lang w:val="en-US"/>
        </w:rPr>
        <w:t>one</w:t>
      </w:r>
      <w:r w:rsidR="00170710">
        <w:rPr>
          <w:lang w:val="en-US"/>
        </w:rPr>
        <w:t xml:space="preserve"> billion computers</w:t>
      </w:r>
      <w:r w:rsidR="000F069F">
        <w:rPr>
          <w:lang w:val="en-US"/>
        </w:rPr>
        <w:t xml:space="preserve"> </w:t>
      </w:r>
      <w:r w:rsidR="009B579E">
        <w:rPr>
          <w:lang w:val="en-US"/>
        </w:rPr>
        <w:t>i</w:t>
      </w:r>
      <w:r w:rsidR="009B579E" w:rsidRPr="009B579E">
        <w:rPr>
          <w:lang w:val="en-US"/>
        </w:rPr>
        <w:t>n so many different fields</w:t>
      </w:r>
      <w:r w:rsidR="00F80EBC">
        <w:rPr>
          <w:lang w:val="en-US"/>
        </w:rPr>
        <w:t xml:space="preserve">: </w:t>
      </w:r>
      <w:r w:rsidR="009B4B93">
        <w:rPr>
          <w:lang w:val="en-US"/>
        </w:rPr>
        <w:t xml:space="preserve">industries, </w:t>
      </w:r>
      <w:r w:rsidR="00271531">
        <w:rPr>
          <w:lang w:val="en-US"/>
        </w:rPr>
        <w:t>banking</w:t>
      </w:r>
      <w:r w:rsidR="00170710">
        <w:rPr>
          <w:lang w:val="en-US"/>
        </w:rPr>
        <w:t xml:space="preserve">, </w:t>
      </w:r>
      <w:r w:rsidR="00F80EBC">
        <w:rPr>
          <w:lang w:val="en-US"/>
        </w:rPr>
        <w:t xml:space="preserve">business and </w:t>
      </w:r>
      <w:r w:rsidR="000F069F">
        <w:rPr>
          <w:lang w:val="en-US"/>
        </w:rPr>
        <w:t xml:space="preserve">government, </w:t>
      </w:r>
      <w:r w:rsidR="00FC6C3D">
        <w:rPr>
          <w:lang w:val="en-US"/>
        </w:rPr>
        <w:t xml:space="preserve">transport </w:t>
      </w:r>
      <w:r w:rsidR="00270C5D">
        <w:rPr>
          <w:lang w:val="en-US"/>
        </w:rPr>
        <w:t xml:space="preserve">and </w:t>
      </w:r>
      <w:r w:rsidR="003F63BE">
        <w:rPr>
          <w:lang w:val="en-US"/>
        </w:rPr>
        <w:t>logistics</w:t>
      </w:r>
      <w:r w:rsidR="00FC6C3D">
        <w:rPr>
          <w:lang w:val="en-US"/>
        </w:rPr>
        <w:t xml:space="preserve">, </w:t>
      </w:r>
      <w:r w:rsidR="00170710">
        <w:rPr>
          <w:lang w:val="en-US"/>
        </w:rPr>
        <w:t>research</w:t>
      </w:r>
      <w:r w:rsidR="00C42841">
        <w:rPr>
          <w:lang w:val="en-US"/>
        </w:rPr>
        <w:t>,</w:t>
      </w:r>
      <w:r w:rsidR="00170710">
        <w:rPr>
          <w:lang w:val="en-US"/>
        </w:rPr>
        <w:t xml:space="preserve"> </w:t>
      </w:r>
      <w:r w:rsidR="009B4B93">
        <w:rPr>
          <w:lang w:val="en-US"/>
        </w:rPr>
        <w:t>you name it</w:t>
      </w:r>
      <w:r w:rsidR="000E32AB">
        <w:rPr>
          <w:lang w:val="en-US"/>
        </w:rPr>
        <w:t xml:space="preserve"> (Warren, 2018)</w:t>
      </w:r>
      <w:r w:rsidR="009F69AC">
        <w:rPr>
          <w:lang w:val="en-US"/>
        </w:rPr>
        <w:t>.</w:t>
      </w:r>
      <w:r w:rsidR="009B4B93">
        <w:rPr>
          <w:lang w:val="en-US"/>
        </w:rPr>
        <w:t xml:space="preserve"> </w:t>
      </w:r>
      <w:r w:rsidR="00F818FC">
        <w:rPr>
          <w:lang w:val="en-US"/>
        </w:rPr>
        <w:t>Attacks on</w:t>
      </w:r>
      <w:r w:rsidR="00FC344E">
        <w:rPr>
          <w:lang w:val="en-US"/>
        </w:rPr>
        <w:t xml:space="preserve"> </w:t>
      </w:r>
      <w:r w:rsidR="00FD3ED3">
        <w:rPr>
          <w:lang w:val="en-US"/>
        </w:rPr>
        <w:t>Windows</w:t>
      </w:r>
      <w:r w:rsidR="00EA7968">
        <w:rPr>
          <w:lang w:val="en-US"/>
        </w:rPr>
        <w:t xml:space="preserve"> OSes</w:t>
      </w:r>
      <w:r w:rsidR="00EC14DC">
        <w:rPr>
          <w:lang w:val="en-US"/>
        </w:rPr>
        <w:t xml:space="preserve"> </w:t>
      </w:r>
      <w:r w:rsidR="00E853F2">
        <w:rPr>
          <w:lang w:val="en-US"/>
        </w:rPr>
        <w:t>ha</w:t>
      </w:r>
      <w:r w:rsidR="00E00246">
        <w:rPr>
          <w:lang w:val="en-US"/>
        </w:rPr>
        <w:t>ve</w:t>
      </w:r>
      <w:r w:rsidR="00EC14DC">
        <w:rPr>
          <w:lang w:val="en-US"/>
        </w:rPr>
        <w:t xml:space="preserve"> always be</w:t>
      </w:r>
      <w:r w:rsidR="00C42841">
        <w:rPr>
          <w:lang w:val="en-US"/>
        </w:rPr>
        <w:t>en</w:t>
      </w:r>
      <w:r w:rsidR="00EC14DC">
        <w:rPr>
          <w:lang w:val="en-US"/>
        </w:rPr>
        <w:t xml:space="preserve"> a desirable goal for </w:t>
      </w:r>
      <w:r w:rsidR="00610652">
        <w:rPr>
          <w:lang w:val="en-US"/>
        </w:rPr>
        <w:t xml:space="preserve">various </w:t>
      </w:r>
      <w:r w:rsidR="008C4131">
        <w:rPr>
          <w:lang w:val="en-US"/>
        </w:rPr>
        <w:t>malware and rootkits</w:t>
      </w:r>
      <w:r w:rsidR="00EC14DC">
        <w:rPr>
          <w:lang w:val="en-US"/>
        </w:rPr>
        <w:t xml:space="preserve">. </w:t>
      </w:r>
    </w:p>
    <w:p w:rsidR="00CF5D08" w:rsidRDefault="00D50571" w:rsidP="006C594E">
      <w:pPr>
        <w:rPr>
          <w:lang w:val="en-US"/>
        </w:rPr>
      </w:pPr>
      <w:r>
        <w:rPr>
          <w:lang w:val="en-US"/>
        </w:rPr>
        <w:t xml:space="preserve">For more than </w:t>
      </w:r>
      <w:r w:rsidR="00D24947">
        <w:rPr>
          <w:lang w:val="en-US"/>
        </w:rPr>
        <w:t>2</w:t>
      </w:r>
      <w:r>
        <w:rPr>
          <w:lang w:val="en-US"/>
        </w:rPr>
        <w:t xml:space="preserve">0 years Windows OS </w:t>
      </w:r>
      <w:r w:rsidR="006A6D06">
        <w:rPr>
          <w:lang w:val="en-US"/>
        </w:rPr>
        <w:t xml:space="preserve">has </w:t>
      </w:r>
      <w:r>
        <w:rPr>
          <w:lang w:val="en-US"/>
        </w:rPr>
        <w:t xml:space="preserve">run </w:t>
      </w:r>
      <w:r w:rsidRPr="00D50571">
        <w:rPr>
          <w:lang w:val="en-US"/>
        </w:rPr>
        <w:t>in</w:t>
      </w:r>
      <w:r w:rsidR="009B4B93">
        <w:rPr>
          <w:lang w:val="en-US"/>
        </w:rPr>
        <w:t xml:space="preserve"> a</w:t>
      </w:r>
      <w:r w:rsidRPr="00D50571">
        <w:rPr>
          <w:lang w:val="en-US"/>
        </w:rPr>
        <w:t xml:space="preserve"> protected mode</w:t>
      </w:r>
      <w:r>
        <w:rPr>
          <w:lang w:val="en-US"/>
        </w:rPr>
        <w:t xml:space="preserve">, provided by </w:t>
      </w:r>
      <w:r w:rsidRPr="00D50571">
        <w:rPr>
          <w:lang w:val="en-US"/>
        </w:rPr>
        <w:t>the architectures of the x86 and x64 processors</w:t>
      </w:r>
      <w:r>
        <w:rPr>
          <w:lang w:val="en-US"/>
        </w:rPr>
        <w:t xml:space="preserve">. </w:t>
      </w:r>
      <w:r w:rsidR="00D763C0">
        <w:rPr>
          <w:lang w:val="en-US"/>
        </w:rPr>
        <w:t xml:space="preserve">This </w:t>
      </w:r>
      <w:r w:rsidR="00A52057">
        <w:rPr>
          <w:lang w:val="en-US"/>
        </w:rPr>
        <w:t xml:space="preserve">mode </w:t>
      </w:r>
      <w:r w:rsidR="007D160C">
        <w:rPr>
          <w:lang w:val="en-US"/>
        </w:rPr>
        <w:t>includes</w:t>
      </w:r>
      <w:r w:rsidR="00A52057">
        <w:rPr>
          <w:lang w:val="en-US"/>
        </w:rPr>
        <w:t xml:space="preserve"> </w:t>
      </w:r>
      <w:r w:rsidR="000A4724">
        <w:rPr>
          <w:lang w:val="en-US"/>
        </w:rPr>
        <w:t xml:space="preserve">several security features, one of those are </w:t>
      </w:r>
      <w:r w:rsidR="00886282">
        <w:rPr>
          <w:lang w:val="en-US"/>
        </w:rPr>
        <w:t>four privilege</w:t>
      </w:r>
      <w:r w:rsidR="001A7412">
        <w:rPr>
          <w:lang w:val="en-US"/>
        </w:rPr>
        <w:t>d</w:t>
      </w:r>
      <w:r w:rsidR="00886282">
        <w:rPr>
          <w:lang w:val="en-US"/>
        </w:rPr>
        <w:t xml:space="preserve"> levels </w:t>
      </w:r>
      <w:r w:rsidR="00A52057" w:rsidRPr="00A52057">
        <w:rPr>
          <w:lang w:val="en-US"/>
        </w:rPr>
        <w:t xml:space="preserve">to protect </w:t>
      </w:r>
      <w:r w:rsidR="009B4B93">
        <w:rPr>
          <w:lang w:val="en-US"/>
        </w:rPr>
        <w:t xml:space="preserve">the </w:t>
      </w:r>
      <w:r w:rsidR="00A52057" w:rsidRPr="00A52057">
        <w:rPr>
          <w:lang w:val="en-US"/>
        </w:rPr>
        <w:t xml:space="preserve">system code and data from being overwritten by </w:t>
      </w:r>
      <w:r w:rsidR="006C594E" w:rsidRPr="006C594E">
        <w:rPr>
          <w:lang w:val="en-US"/>
        </w:rPr>
        <w:t>less privilege</w:t>
      </w:r>
      <w:r w:rsidR="009B768B">
        <w:rPr>
          <w:lang w:val="en-US"/>
        </w:rPr>
        <w:t>d</w:t>
      </w:r>
      <w:r w:rsidR="006C594E" w:rsidRPr="006C594E">
        <w:rPr>
          <w:lang w:val="en-US"/>
        </w:rPr>
        <w:t xml:space="preserve"> </w:t>
      </w:r>
      <w:r w:rsidR="00A52057" w:rsidRPr="00A52057">
        <w:rPr>
          <w:lang w:val="en-US"/>
        </w:rPr>
        <w:t>code</w:t>
      </w:r>
      <w:r w:rsidR="00C03C8C">
        <w:rPr>
          <w:lang w:val="en-US"/>
        </w:rPr>
        <w:t>.</w:t>
      </w:r>
      <w:r w:rsidR="004B65EC">
        <w:rPr>
          <w:lang w:val="en-US"/>
        </w:rPr>
        <w:t xml:space="preserve"> </w:t>
      </w:r>
      <w:r w:rsidR="009A7CD7">
        <w:rPr>
          <w:lang w:val="en-US"/>
        </w:rPr>
        <w:t xml:space="preserve">According to the </w:t>
      </w:r>
      <w:r w:rsidR="009A7CD7" w:rsidRPr="009A7CD7">
        <w:rPr>
          <w:lang w:val="en-US"/>
        </w:rPr>
        <w:t xml:space="preserve">Yosifovich, Ionescu, Russinovich, </w:t>
      </w:r>
      <w:r w:rsidR="00C65AF3">
        <w:rPr>
          <w:lang w:val="en-US"/>
        </w:rPr>
        <w:t>&amp;</w:t>
      </w:r>
      <w:r w:rsidR="009A7CD7">
        <w:rPr>
          <w:lang w:val="en-US"/>
        </w:rPr>
        <w:t xml:space="preserve"> </w:t>
      </w:r>
      <w:r w:rsidR="009A7CD7" w:rsidRPr="009A7CD7">
        <w:rPr>
          <w:lang w:val="en-US"/>
        </w:rPr>
        <w:t xml:space="preserve">Solomon </w:t>
      </w:r>
      <w:r w:rsidR="009A7CD7">
        <w:rPr>
          <w:lang w:val="en-US"/>
        </w:rPr>
        <w:t>(</w:t>
      </w:r>
      <w:r w:rsidR="009A7CD7" w:rsidRPr="009A7CD7">
        <w:rPr>
          <w:lang w:val="en-US"/>
        </w:rPr>
        <w:t>2017</w:t>
      </w:r>
      <w:r w:rsidR="004B65EC">
        <w:rPr>
          <w:lang w:val="en-US"/>
        </w:rPr>
        <w:t>)</w:t>
      </w:r>
      <w:r w:rsidR="008D24A5">
        <w:rPr>
          <w:lang w:val="en-US"/>
        </w:rPr>
        <w:t>,</w:t>
      </w:r>
      <w:r w:rsidR="006C594E">
        <w:rPr>
          <w:lang w:val="en-US"/>
        </w:rPr>
        <w:t xml:space="preserve"> </w:t>
      </w:r>
      <w:r w:rsidR="006C594E" w:rsidRPr="006C594E">
        <w:rPr>
          <w:lang w:val="en-US"/>
        </w:rPr>
        <w:t xml:space="preserve">Windows </w:t>
      </w:r>
      <w:r w:rsidR="006C6034">
        <w:rPr>
          <w:lang w:val="en-US"/>
        </w:rPr>
        <w:t xml:space="preserve">OS </w:t>
      </w:r>
      <w:r w:rsidR="006C594E" w:rsidRPr="006C594E">
        <w:rPr>
          <w:lang w:val="en-US"/>
        </w:rPr>
        <w:t xml:space="preserve">uses </w:t>
      </w:r>
      <w:r w:rsidR="00886282">
        <w:rPr>
          <w:lang w:val="en-US"/>
        </w:rPr>
        <w:t xml:space="preserve">only </w:t>
      </w:r>
      <w:r w:rsidR="006C594E">
        <w:rPr>
          <w:lang w:val="en-US"/>
        </w:rPr>
        <w:t xml:space="preserve">two </w:t>
      </w:r>
      <w:r w:rsidR="006C594E" w:rsidRPr="006C594E">
        <w:rPr>
          <w:lang w:val="en-US"/>
        </w:rPr>
        <w:t>privilege</w:t>
      </w:r>
      <w:r w:rsidR="001A7412">
        <w:rPr>
          <w:lang w:val="en-US"/>
        </w:rPr>
        <w:t>d</w:t>
      </w:r>
      <w:r w:rsidR="006C594E" w:rsidRPr="006C594E">
        <w:rPr>
          <w:lang w:val="en-US"/>
        </w:rPr>
        <w:t xml:space="preserve"> level</w:t>
      </w:r>
      <w:r w:rsidR="006C594E">
        <w:rPr>
          <w:lang w:val="en-US"/>
        </w:rPr>
        <w:t>s</w:t>
      </w:r>
      <w:r w:rsidR="00E71837">
        <w:rPr>
          <w:lang w:val="en-US"/>
        </w:rPr>
        <w:t xml:space="preserve"> of the protected mode</w:t>
      </w:r>
      <w:r w:rsidR="006C594E">
        <w:rPr>
          <w:lang w:val="en-US"/>
        </w:rPr>
        <w:t xml:space="preserve">: </w:t>
      </w:r>
      <w:r w:rsidR="00886282">
        <w:rPr>
          <w:lang w:val="en-US"/>
        </w:rPr>
        <w:t xml:space="preserve">one </w:t>
      </w:r>
      <w:r w:rsidR="006C594E" w:rsidRPr="006C594E">
        <w:rPr>
          <w:lang w:val="en-US"/>
        </w:rPr>
        <w:t xml:space="preserve">for </w:t>
      </w:r>
      <w:r w:rsidR="004F2A57">
        <w:rPr>
          <w:lang w:val="en-US"/>
        </w:rPr>
        <w:t>OS kernel and drivers (</w:t>
      </w:r>
      <w:r w:rsidR="006C594E" w:rsidRPr="006C594E">
        <w:rPr>
          <w:lang w:val="en-US"/>
        </w:rPr>
        <w:t>kernel mode</w:t>
      </w:r>
      <w:r w:rsidR="004F2A57">
        <w:rPr>
          <w:lang w:val="en-US"/>
        </w:rPr>
        <w:t>)</w:t>
      </w:r>
      <w:r w:rsidR="006C594E" w:rsidRPr="006C594E">
        <w:rPr>
          <w:lang w:val="en-US"/>
        </w:rPr>
        <w:t xml:space="preserve"> and</w:t>
      </w:r>
      <w:r w:rsidR="006C594E">
        <w:rPr>
          <w:lang w:val="en-US"/>
        </w:rPr>
        <w:t xml:space="preserve"> </w:t>
      </w:r>
      <w:r w:rsidR="009B4B93">
        <w:rPr>
          <w:lang w:val="en-US"/>
        </w:rPr>
        <w:t>the other</w:t>
      </w:r>
      <w:r w:rsidR="00886282">
        <w:rPr>
          <w:lang w:val="en-US"/>
        </w:rPr>
        <w:t xml:space="preserve"> </w:t>
      </w:r>
      <w:r w:rsidR="00D179E4">
        <w:rPr>
          <w:lang w:val="en-US"/>
        </w:rPr>
        <w:t xml:space="preserve">one </w:t>
      </w:r>
      <w:r w:rsidR="00886282">
        <w:rPr>
          <w:lang w:val="en-US"/>
        </w:rPr>
        <w:t xml:space="preserve">for </w:t>
      </w:r>
      <w:r w:rsidR="006C594E" w:rsidRPr="006C594E">
        <w:rPr>
          <w:lang w:val="en-US"/>
        </w:rPr>
        <w:t xml:space="preserve">user </w:t>
      </w:r>
      <w:r w:rsidR="004F2A57">
        <w:rPr>
          <w:lang w:val="en-US"/>
        </w:rPr>
        <w:t>app</w:t>
      </w:r>
      <w:r w:rsidR="00016D39">
        <w:rPr>
          <w:lang w:val="en-US"/>
        </w:rPr>
        <w:t>lication</w:t>
      </w:r>
      <w:r w:rsidR="004F2A57">
        <w:rPr>
          <w:lang w:val="en-US"/>
        </w:rPr>
        <w:t>s (user</w:t>
      </w:r>
      <w:r w:rsidR="004925BE">
        <w:rPr>
          <w:lang w:val="en-US"/>
        </w:rPr>
        <w:t xml:space="preserve"> </w:t>
      </w:r>
      <w:r w:rsidR="006C594E" w:rsidRPr="006C594E">
        <w:rPr>
          <w:lang w:val="en-US"/>
        </w:rPr>
        <w:t>mode</w:t>
      </w:r>
      <w:r w:rsidR="004F2A57">
        <w:rPr>
          <w:lang w:val="en-US"/>
        </w:rPr>
        <w:t>)</w:t>
      </w:r>
      <w:r w:rsidR="00862487">
        <w:rPr>
          <w:lang w:val="en-US"/>
        </w:rPr>
        <w:t xml:space="preserve">. </w:t>
      </w:r>
    </w:p>
    <w:p w:rsidR="009B4B93" w:rsidRDefault="005F0D5C" w:rsidP="005D4673">
      <w:pPr>
        <w:rPr>
          <w:lang w:val="en-US"/>
        </w:rPr>
      </w:pPr>
      <w:r w:rsidRPr="005F0D5C">
        <w:rPr>
          <w:b/>
          <w:lang w:val="en-US"/>
        </w:rPr>
        <w:t>Thread model</w:t>
      </w:r>
      <w:r w:rsidR="00A5749A">
        <w:rPr>
          <w:b/>
          <w:lang w:val="en-US"/>
        </w:rPr>
        <w:t xml:space="preserve"> and assumptions</w:t>
      </w:r>
      <w:r w:rsidRPr="005F0D5C">
        <w:rPr>
          <w:b/>
          <w:lang w:val="en-US"/>
        </w:rPr>
        <w:t>.</w:t>
      </w:r>
      <w:r>
        <w:rPr>
          <w:lang w:val="en-US"/>
        </w:rPr>
        <w:t xml:space="preserve"> </w:t>
      </w:r>
      <w:r w:rsidR="008D24A5">
        <w:rPr>
          <w:lang w:val="en-US"/>
        </w:rPr>
        <w:t>Currently</w:t>
      </w:r>
      <w:r w:rsidR="00733CDE">
        <w:rPr>
          <w:lang w:val="en-US"/>
        </w:rPr>
        <w:t xml:space="preserve">, </w:t>
      </w:r>
      <w:r w:rsidR="00733CDE" w:rsidRPr="004F2A57">
        <w:rPr>
          <w:lang w:val="en-US"/>
        </w:rPr>
        <w:t xml:space="preserve">kernel-mode drivers share </w:t>
      </w:r>
      <w:r w:rsidR="0036629C">
        <w:rPr>
          <w:lang w:val="en-US"/>
        </w:rPr>
        <w:t>the</w:t>
      </w:r>
      <w:r w:rsidR="00733CDE" w:rsidRPr="004F2A57">
        <w:rPr>
          <w:lang w:val="en-US"/>
        </w:rPr>
        <w:t xml:space="preserve"> </w:t>
      </w:r>
      <w:r w:rsidR="0036629C">
        <w:rPr>
          <w:lang w:val="en-US"/>
        </w:rPr>
        <w:t>same</w:t>
      </w:r>
      <w:r w:rsidR="00733CDE" w:rsidRPr="004F2A57">
        <w:rPr>
          <w:lang w:val="en-US"/>
        </w:rPr>
        <w:t xml:space="preserve"> memory </w:t>
      </w:r>
      <w:r w:rsidR="00436705">
        <w:rPr>
          <w:lang w:val="en-US"/>
        </w:rPr>
        <w:t xml:space="preserve">address </w:t>
      </w:r>
      <w:r w:rsidR="00733CDE" w:rsidRPr="004F2A57">
        <w:rPr>
          <w:lang w:val="en-US"/>
        </w:rPr>
        <w:t xml:space="preserve">space with the rest of the </w:t>
      </w:r>
      <w:r w:rsidR="004925BE">
        <w:rPr>
          <w:lang w:val="en-US"/>
        </w:rPr>
        <w:t xml:space="preserve">OS </w:t>
      </w:r>
      <w:r w:rsidR="00733CDE" w:rsidRPr="004F2A57">
        <w:rPr>
          <w:lang w:val="en-US"/>
        </w:rPr>
        <w:t>kernel</w:t>
      </w:r>
      <w:r w:rsidR="00733CDE">
        <w:rPr>
          <w:lang w:val="en-US"/>
        </w:rPr>
        <w:t xml:space="preserve">. </w:t>
      </w:r>
      <w:r w:rsidR="00733CDE" w:rsidRPr="004F2A57">
        <w:rPr>
          <w:lang w:val="en-US"/>
        </w:rPr>
        <w:t>All drivers can read and write any part of kernel-mode memory without any hardware restrictions</w:t>
      </w:r>
      <w:r w:rsidR="00733CDE">
        <w:rPr>
          <w:lang w:val="en-US"/>
        </w:rPr>
        <w:t>.</w:t>
      </w:r>
      <w:r w:rsidR="00733CDE" w:rsidRPr="004F2A57">
        <w:rPr>
          <w:lang w:val="en-US"/>
        </w:rPr>
        <w:t xml:space="preserve"> This fact makes </w:t>
      </w:r>
      <w:r w:rsidR="00733CDE">
        <w:rPr>
          <w:lang w:val="en-US"/>
        </w:rPr>
        <w:t>Windows</w:t>
      </w:r>
      <w:r w:rsidR="00733CDE" w:rsidRPr="004F2A57">
        <w:rPr>
          <w:lang w:val="en-US"/>
        </w:rPr>
        <w:t xml:space="preserve"> </w:t>
      </w:r>
      <w:r w:rsidR="00733CDE">
        <w:rPr>
          <w:lang w:val="en-US"/>
        </w:rPr>
        <w:t xml:space="preserve">OS </w:t>
      </w:r>
      <w:r w:rsidR="002D2C44">
        <w:rPr>
          <w:lang w:val="en-US"/>
        </w:rPr>
        <w:t xml:space="preserve">to be </w:t>
      </w:r>
      <w:r w:rsidR="00733CDE" w:rsidRPr="004F2A57">
        <w:rPr>
          <w:lang w:val="en-US"/>
        </w:rPr>
        <w:t>prone to rootkit attacks and kernel exploitation</w:t>
      </w:r>
      <w:r w:rsidR="00EB278C">
        <w:rPr>
          <w:lang w:val="en-US"/>
        </w:rPr>
        <w:t xml:space="preserve">, see </w:t>
      </w:r>
      <w:r w:rsidR="000F7246">
        <w:rPr>
          <w:lang w:val="en-US"/>
        </w:rPr>
        <w:fldChar w:fldCharType="begin"/>
      </w:r>
      <w:r w:rsidR="000F7246">
        <w:rPr>
          <w:lang w:val="en-US"/>
        </w:rPr>
        <w:instrText xml:space="preserve"> REF _Ref470169225 \h </w:instrText>
      </w:r>
      <w:r w:rsidR="000F7246">
        <w:rPr>
          <w:lang w:val="en-US"/>
        </w:rPr>
      </w:r>
      <w:r w:rsidR="000F7246">
        <w:rPr>
          <w:lang w:val="en-US"/>
        </w:rPr>
        <w:fldChar w:fldCharType="separate"/>
      </w:r>
      <w:r w:rsidR="007B70D4" w:rsidRPr="00A30E0C">
        <w:rPr>
          <w:rFonts w:cs="Times New Roman"/>
          <w:lang w:val="en-US"/>
        </w:rPr>
        <w:t>Figure </w:t>
      </w:r>
      <w:r w:rsidR="007B70D4">
        <w:rPr>
          <w:rFonts w:cs="Times New Roman"/>
          <w:noProof/>
          <w:lang w:val="en-US"/>
        </w:rPr>
        <w:t>1</w:t>
      </w:r>
      <w:r w:rsidR="000F7246">
        <w:rPr>
          <w:lang w:val="en-US"/>
        </w:rPr>
        <w:fldChar w:fldCharType="end"/>
      </w:r>
      <w:r w:rsidR="0078746D">
        <w:rPr>
          <w:lang w:val="en-US"/>
        </w:rPr>
        <w:t xml:space="preserve"> (</w:t>
      </w:r>
      <w:r w:rsidR="0078746D" w:rsidRPr="0078746D">
        <w:rPr>
          <w:lang w:val="en-US"/>
        </w:rPr>
        <w:t>Oh, 2018</w:t>
      </w:r>
      <w:r w:rsidR="0078746D">
        <w:rPr>
          <w:lang w:val="en-US"/>
        </w:rPr>
        <w:t>)</w:t>
      </w:r>
      <w:r w:rsidR="00733CDE" w:rsidRPr="004F2A57">
        <w:rPr>
          <w:lang w:val="en-US"/>
        </w:rPr>
        <w:t>.</w:t>
      </w:r>
      <w:r w:rsidR="00733CDE">
        <w:rPr>
          <w:lang w:val="en-US"/>
        </w:rPr>
        <w:t xml:space="preserve"> </w:t>
      </w:r>
    </w:p>
    <w:p w:rsidR="0092178C" w:rsidRDefault="005D4673" w:rsidP="005D4673">
      <w:pPr>
        <w:rPr>
          <w:lang w:val="en-US"/>
        </w:rPr>
      </w:pPr>
      <w:r>
        <w:rPr>
          <w:lang w:val="en-US"/>
        </w:rPr>
        <w:t>Th</w:t>
      </w:r>
      <w:r w:rsidR="009B4B93">
        <w:rPr>
          <w:lang w:val="en-US"/>
        </w:rPr>
        <w:t>e</w:t>
      </w:r>
      <w:r>
        <w:rPr>
          <w:lang w:val="en-US"/>
        </w:rPr>
        <w:t>s</w:t>
      </w:r>
      <w:r w:rsidR="009B4B93">
        <w:rPr>
          <w:lang w:val="en-US"/>
        </w:rPr>
        <w:t>e</w:t>
      </w:r>
      <w:r>
        <w:rPr>
          <w:lang w:val="en-US"/>
        </w:rPr>
        <w:t xml:space="preserve"> </w:t>
      </w:r>
      <w:r w:rsidR="009B4B93">
        <w:rPr>
          <w:lang w:val="en-US"/>
        </w:rPr>
        <w:t xml:space="preserve">malware </w:t>
      </w:r>
      <w:r>
        <w:rPr>
          <w:lang w:val="en-US"/>
        </w:rPr>
        <w:t>attacks leverage the same privilege</w:t>
      </w:r>
      <w:r w:rsidR="001A7412">
        <w:rPr>
          <w:lang w:val="en-US"/>
        </w:rPr>
        <w:t>d</w:t>
      </w:r>
      <w:r>
        <w:rPr>
          <w:lang w:val="en-US"/>
        </w:rPr>
        <w:t xml:space="preserve"> level as the OS kern</w:t>
      </w:r>
      <w:r w:rsidR="0092178C">
        <w:rPr>
          <w:lang w:val="en-US"/>
        </w:rPr>
        <w:t>el and can be performed by the following</w:t>
      </w:r>
      <w:r w:rsidR="004036E9">
        <w:rPr>
          <w:lang w:val="en-US"/>
        </w:rPr>
        <w:t xml:space="preserve"> (Desimone </w:t>
      </w:r>
      <w:r w:rsidR="00D569C5">
        <w:rPr>
          <w:lang w:val="en-US"/>
        </w:rPr>
        <w:t>&amp;</w:t>
      </w:r>
      <w:r w:rsidR="004036E9">
        <w:rPr>
          <w:lang w:val="en-US"/>
        </w:rPr>
        <w:t xml:space="preserve"> Landau, </w:t>
      </w:r>
      <w:r w:rsidR="004036E9" w:rsidRPr="004036E9">
        <w:rPr>
          <w:lang w:val="en-US"/>
        </w:rPr>
        <w:t>2018</w:t>
      </w:r>
      <w:r w:rsidR="002954A4">
        <w:rPr>
          <w:lang w:val="en-US"/>
        </w:rPr>
        <w:t>)</w:t>
      </w:r>
      <w:r w:rsidR="0092178C">
        <w:rPr>
          <w:lang w:val="en-US"/>
        </w:rPr>
        <w:t>:</w:t>
      </w:r>
    </w:p>
    <w:p w:rsidR="0092178C" w:rsidRDefault="005D4673" w:rsidP="00C54ABC">
      <w:pPr>
        <w:pStyle w:val="ListParagraph"/>
        <w:numPr>
          <w:ilvl w:val="0"/>
          <w:numId w:val="2"/>
        </w:numPr>
        <w:rPr>
          <w:lang w:val="en-US"/>
        </w:rPr>
      </w:pPr>
      <w:r w:rsidRPr="0092178C">
        <w:rPr>
          <w:lang w:val="en-US"/>
        </w:rPr>
        <w:t>installing signed malware drivers</w:t>
      </w:r>
      <w:r w:rsidR="0092178C">
        <w:rPr>
          <w:lang w:val="en-US"/>
        </w:rPr>
        <w:t>;</w:t>
      </w:r>
      <w:r w:rsidR="00D8108B">
        <w:rPr>
          <w:lang w:val="en-US"/>
        </w:rPr>
        <w:t xml:space="preserve"> </w:t>
      </w:r>
    </w:p>
    <w:p w:rsidR="0007709A" w:rsidRDefault="005D4673" w:rsidP="00C54ABC">
      <w:pPr>
        <w:pStyle w:val="ListParagraph"/>
        <w:numPr>
          <w:ilvl w:val="0"/>
          <w:numId w:val="2"/>
        </w:numPr>
        <w:rPr>
          <w:lang w:val="en-US"/>
        </w:rPr>
      </w:pPr>
      <w:r w:rsidRPr="0092178C">
        <w:rPr>
          <w:lang w:val="en-US"/>
        </w:rPr>
        <w:t xml:space="preserve">exploiting </w:t>
      </w:r>
      <w:r w:rsidR="009B4B93">
        <w:rPr>
          <w:lang w:val="en-US"/>
        </w:rPr>
        <w:t>driver</w:t>
      </w:r>
      <w:r w:rsidRPr="0092178C">
        <w:rPr>
          <w:lang w:val="en-US"/>
        </w:rPr>
        <w:t xml:space="preserve"> vulnerabilities</w:t>
      </w:r>
      <w:r w:rsidR="0092178C">
        <w:rPr>
          <w:lang w:val="en-US"/>
        </w:rPr>
        <w:t>.</w:t>
      </w:r>
      <w:r w:rsidRPr="0092178C">
        <w:rPr>
          <w:lang w:val="en-US"/>
        </w:rPr>
        <w:t xml:space="preserve"> </w:t>
      </w:r>
    </w:p>
    <w:p w:rsidR="00961539" w:rsidRDefault="009B4B93" w:rsidP="008D4731">
      <w:pPr>
        <w:rPr>
          <w:lang w:val="en-US"/>
        </w:rPr>
      </w:pPr>
      <w:r>
        <w:rPr>
          <w:lang w:val="en-US"/>
        </w:rPr>
        <w:t>U</w:t>
      </w:r>
      <w:r w:rsidR="00CB62EA">
        <w:rPr>
          <w:lang w:val="en-US"/>
        </w:rPr>
        <w:t>s</w:t>
      </w:r>
      <w:r>
        <w:rPr>
          <w:lang w:val="en-US"/>
        </w:rPr>
        <w:t xml:space="preserve">ing kernel-mode code facilities, intruders can </w:t>
      </w:r>
      <w:r w:rsidR="00CB62EA">
        <w:rPr>
          <w:lang w:val="en-US"/>
        </w:rPr>
        <w:t>achieve the</w:t>
      </w:r>
      <w:r>
        <w:rPr>
          <w:lang w:val="en-US"/>
        </w:rPr>
        <w:t xml:space="preserve"> following</w:t>
      </w:r>
      <w:r w:rsidR="00CB62EA">
        <w:rPr>
          <w:lang w:val="en-US"/>
        </w:rPr>
        <w:t xml:space="preserve"> goals</w:t>
      </w:r>
      <w:r w:rsidR="007B7A28" w:rsidRPr="007B7A28">
        <w:rPr>
          <w:lang w:val="en-US"/>
        </w:rPr>
        <w:t xml:space="preserve"> </w:t>
      </w:r>
      <w:r w:rsidR="007B7A28">
        <w:rPr>
          <w:lang w:val="en-US"/>
        </w:rPr>
        <w:t xml:space="preserve">(Shirole, </w:t>
      </w:r>
      <w:r w:rsidR="007B7A28" w:rsidRPr="007B7A28">
        <w:rPr>
          <w:lang w:val="en-US"/>
        </w:rPr>
        <w:t>2014</w:t>
      </w:r>
      <w:r w:rsidR="007B7A28">
        <w:rPr>
          <w:lang w:val="en-US"/>
        </w:rPr>
        <w:t>)</w:t>
      </w:r>
      <w:r w:rsidR="00CB62EA">
        <w:rPr>
          <w:lang w:val="en-US"/>
        </w:rPr>
        <w:t xml:space="preserve">: </w:t>
      </w:r>
    </w:p>
    <w:p w:rsidR="004F5520" w:rsidRDefault="00CB62EA" w:rsidP="00C54ABC">
      <w:pPr>
        <w:pStyle w:val="ListParagraph"/>
        <w:numPr>
          <w:ilvl w:val="0"/>
          <w:numId w:val="3"/>
        </w:numPr>
        <w:rPr>
          <w:lang w:val="en-US"/>
        </w:rPr>
      </w:pPr>
      <w:r w:rsidRPr="00961539">
        <w:rPr>
          <w:lang w:val="en-US"/>
        </w:rPr>
        <w:t xml:space="preserve">maintain </w:t>
      </w:r>
      <w:r w:rsidR="00EE6CF2" w:rsidRPr="00961539">
        <w:rPr>
          <w:lang w:val="en-US"/>
        </w:rPr>
        <w:t xml:space="preserve">hidden </w:t>
      </w:r>
      <w:r w:rsidR="005F173B" w:rsidRPr="00961539">
        <w:rPr>
          <w:lang w:val="en-US"/>
        </w:rPr>
        <w:t xml:space="preserve">and long-term </w:t>
      </w:r>
      <w:r w:rsidRPr="00961539">
        <w:rPr>
          <w:lang w:val="en-US"/>
        </w:rPr>
        <w:t xml:space="preserve">control of the </w:t>
      </w:r>
      <w:r w:rsidR="009A393B" w:rsidRPr="00961539">
        <w:rPr>
          <w:lang w:val="en-US"/>
        </w:rPr>
        <w:t xml:space="preserve">infected </w:t>
      </w:r>
      <w:r w:rsidRPr="00961539">
        <w:rPr>
          <w:lang w:val="en-US"/>
        </w:rPr>
        <w:t xml:space="preserve">computer, </w:t>
      </w:r>
    </w:p>
    <w:p w:rsidR="00961539" w:rsidRDefault="00D8108B" w:rsidP="00C54ABC">
      <w:pPr>
        <w:pStyle w:val="ListParagraph"/>
        <w:numPr>
          <w:ilvl w:val="0"/>
          <w:numId w:val="3"/>
        </w:numPr>
        <w:rPr>
          <w:lang w:val="en-US"/>
        </w:rPr>
      </w:pPr>
      <w:r>
        <w:rPr>
          <w:lang w:val="en-US"/>
        </w:rPr>
        <w:t>escalat</w:t>
      </w:r>
      <w:r w:rsidR="007F1568">
        <w:rPr>
          <w:lang w:val="en-US"/>
        </w:rPr>
        <w:t>e</w:t>
      </w:r>
      <w:r w:rsidR="00050BDF" w:rsidRPr="00961539">
        <w:rPr>
          <w:lang w:val="en-US"/>
        </w:rPr>
        <w:t xml:space="preserve"> privileges</w:t>
      </w:r>
      <w:r w:rsidR="004F5520">
        <w:rPr>
          <w:lang w:val="en-US"/>
        </w:rPr>
        <w:t>;</w:t>
      </w:r>
      <w:r w:rsidR="00050BDF" w:rsidRPr="00961539">
        <w:rPr>
          <w:lang w:val="en-US"/>
        </w:rPr>
        <w:t xml:space="preserve"> </w:t>
      </w:r>
    </w:p>
    <w:p w:rsidR="00961539" w:rsidRDefault="00CB62EA" w:rsidP="00C54ABC">
      <w:pPr>
        <w:pStyle w:val="ListParagraph"/>
        <w:numPr>
          <w:ilvl w:val="0"/>
          <w:numId w:val="3"/>
        </w:numPr>
        <w:rPr>
          <w:lang w:val="en-US"/>
        </w:rPr>
      </w:pPr>
      <w:r w:rsidRPr="00961539">
        <w:rPr>
          <w:lang w:val="en-US"/>
        </w:rPr>
        <w:t>steal users</w:t>
      </w:r>
      <w:r w:rsidR="0036669C">
        <w:rPr>
          <w:lang w:val="en-US"/>
        </w:rPr>
        <w:t>’</w:t>
      </w:r>
      <w:r w:rsidRPr="00961539">
        <w:rPr>
          <w:lang w:val="en-US"/>
        </w:rPr>
        <w:t xml:space="preserve"> data</w:t>
      </w:r>
      <w:r w:rsidR="004F5520">
        <w:rPr>
          <w:lang w:val="en-US"/>
        </w:rPr>
        <w:t>;</w:t>
      </w:r>
      <w:r w:rsidRPr="00961539">
        <w:rPr>
          <w:lang w:val="en-US"/>
        </w:rPr>
        <w:t xml:space="preserve"> </w:t>
      </w:r>
    </w:p>
    <w:p w:rsidR="00961539" w:rsidRDefault="00CB62EA" w:rsidP="00C54ABC">
      <w:pPr>
        <w:pStyle w:val="ListParagraph"/>
        <w:numPr>
          <w:ilvl w:val="0"/>
          <w:numId w:val="3"/>
        </w:numPr>
        <w:rPr>
          <w:lang w:val="en-US"/>
        </w:rPr>
      </w:pPr>
      <w:r w:rsidRPr="00961539">
        <w:rPr>
          <w:lang w:val="en-US"/>
        </w:rPr>
        <w:t>disrupt industrial process</w:t>
      </w:r>
      <w:r w:rsidR="00615602">
        <w:rPr>
          <w:lang w:val="en-US"/>
        </w:rPr>
        <w:t>es</w:t>
      </w:r>
      <w:r w:rsidRPr="00961539">
        <w:rPr>
          <w:lang w:val="en-US"/>
        </w:rPr>
        <w:t xml:space="preserve">. </w:t>
      </w:r>
    </w:p>
    <w:p w:rsidR="008D4731" w:rsidRPr="00961539" w:rsidRDefault="00052838" w:rsidP="00961539">
      <w:pPr>
        <w:rPr>
          <w:lang w:val="en-US"/>
        </w:rPr>
      </w:pPr>
      <w:r w:rsidRPr="00E769A0">
        <w:rPr>
          <w:lang w:val="en-US"/>
        </w:rPr>
        <w:t>All of them</w:t>
      </w:r>
      <w:r w:rsidR="001D50BD" w:rsidRPr="00E769A0">
        <w:rPr>
          <w:lang w:val="en-US"/>
        </w:rPr>
        <w:t xml:space="preserve"> </w:t>
      </w:r>
      <w:r w:rsidR="00AD7C5A" w:rsidRPr="00E769A0">
        <w:rPr>
          <w:lang w:val="en-US"/>
        </w:rPr>
        <w:t xml:space="preserve">can be </w:t>
      </w:r>
      <w:r w:rsidR="0036669C">
        <w:rPr>
          <w:lang w:val="en-US"/>
        </w:rPr>
        <w:t>achieved</w:t>
      </w:r>
      <w:r w:rsidR="00AD7C5A" w:rsidRPr="00E769A0">
        <w:rPr>
          <w:lang w:val="en-US"/>
        </w:rPr>
        <w:t xml:space="preserve"> by illegal read and write </w:t>
      </w:r>
      <w:r w:rsidR="00EE6CF2" w:rsidRPr="00E769A0">
        <w:rPr>
          <w:lang w:val="en-US"/>
        </w:rPr>
        <w:t>a</w:t>
      </w:r>
      <w:r w:rsidR="003F4F43" w:rsidRPr="00E769A0">
        <w:rPr>
          <w:lang w:val="en-US"/>
        </w:rPr>
        <w:t xml:space="preserve">ccess </w:t>
      </w:r>
      <w:r w:rsidR="0007709A" w:rsidRPr="00E769A0">
        <w:rPr>
          <w:lang w:val="en-US"/>
        </w:rPr>
        <w:t xml:space="preserve">to the </w:t>
      </w:r>
      <w:r w:rsidR="00EB1CF3" w:rsidRPr="00E769A0">
        <w:rPr>
          <w:lang w:val="en-US"/>
        </w:rPr>
        <w:t>code of drivers</w:t>
      </w:r>
      <w:r w:rsidR="00442147">
        <w:rPr>
          <w:lang w:val="en-US"/>
        </w:rPr>
        <w:t>’</w:t>
      </w:r>
      <w:r w:rsidR="00EB1CF3" w:rsidRPr="00E769A0">
        <w:rPr>
          <w:lang w:val="en-US"/>
        </w:rPr>
        <w:t xml:space="preserve"> OS kernel as well as </w:t>
      </w:r>
      <w:r w:rsidR="00961539" w:rsidRPr="00E769A0">
        <w:rPr>
          <w:lang w:val="en-US"/>
        </w:rPr>
        <w:t xml:space="preserve">tampering with </w:t>
      </w:r>
      <w:r w:rsidR="00EB1CF3" w:rsidRPr="00E769A0">
        <w:rPr>
          <w:lang w:val="en-US"/>
        </w:rPr>
        <w:t>their allocated</w:t>
      </w:r>
      <w:r w:rsidR="008A299F" w:rsidRPr="00E769A0">
        <w:rPr>
          <w:lang w:val="en-US"/>
        </w:rPr>
        <w:t xml:space="preserve"> data</w:t>
      </w:r>
      <w:r w:rsidR="0007709A" w:rsidRPr="00E769A0">
        <w:rPr>
          <w:lang w:val="en-US"/>
        </w:rPr>
        <w:t>.</w:t>
      </w:r>
      <w:r w:rsidR="0018404D" w:rsidRPr="00E769A0">
        <w:rPr>
          <w:lang w:val="en-US"/>
        </w:rPr>
        <w:t xml:space="preserve"> </w:t>
      </w:r>
      <w:r w:rsidR="00C45F8D">
        <w:rPr>
          <w:lang w:val="en-US"/>
        </w:rPr>
        <w:t xml:space="preserve">Recent examples of these attacks </w:t>
      </w:r>
      <w:r w:rsidR="0018404D" w:rsidRPr="00E769A0">
        <w:rPr>
          <w:lang w:val="en-US"/>
        </w:rPr>
        <w:t xml:space="preserve">are here </w:t>
      </w:r>
      <w:r w:rsidR="00E769A0" w:rsidRPr="00E769A0">
        <w:rPr>
          <w:lang w:val="en-US"/>
        </w:rPr>
        <w:t>(</w:t>
      </w:r>
      <w:r w:rsidR="0018404D" w:rsidRPr="00E769A0">
        <w:rPr>
          <w:lang w:val="en-US"/>
        </w:rPr>
        <w:t>Korkin, 2018</w:t>
      </w:r>
      <w:r w:rsidR="00AC7001">
        <w:rPr>
          <w:lang w:val="en-US"/>
        </w:rPr>
        <w:t>-a</w:t>
      </w:r>
      <w:r w:rsidR="0018404D" w:rsidRPr="00E769A0">
        <w:rPr>
          <w:lang w:val="en-US"/>
        </w:rPr>
        <w:t>)</w:t>
      </w:r>
      <w:r w:rsidR="003F4F43" w:rsidRPr="00E769A0">
        <w:rPr>
          <w:lang w:val="en-US"/>
        </w:rPr>
        <w:t>.</w:t>
      </w:r>
      <w:r w:rsidR="003F4F43" w:rsidRPr="00961539">
        <w:rPr>
          <w:lang w:val="en-US"/>
        </w:rPr>
        <w:t xml:space="preserve"> </w:t>
      </w:r>
    </w:p>
    <w:p w:rsidR="00352DFE" w:rsidRDefault="00F237A8" w:rsidP="00F237A8">
      <w:pPr>
        <w:rPr>
          <w:lang w:val="en-US"/>
        </w:rPr>
      </w:pPr>
      <w:r>
        <w:rPr>
          <w:lang w:val="en-US"/>
        </w:rPr>
        <w:t xml:space="preserve">In the last </w:t>
      </w:r>
      <w:r w:rsidR="00D12AB9">
        <w:rPr>
          <w:lang w:val="en-US"/>
        </w:rPr>
        <w:t xml:space="preserve">several years, </w:t>
      </w:r>
      <w:r w:rsidR="00D12AB9" w:rsidRPr="00E32A9E">
        <w:rPr>
          <w:lang w:val="en-US"/>
        </w:rPr>
        <w:t>Microsoft</w:t>
      </w:r>
      <w:r w:rsidR="00D12AB9">
        <w:rPr>
          <w:lang w:val="en-US"/>
        </w:rPr>
        <w:t xml:space="preserve"> experts </w:t>
      </w:r>
      <w:r>
        <w:rPr>
          <w:lang w:val="en-US"/>
        </w:rPr>
        <w:t xml:space="preserve">have integrated </w:t>
      </w:r>
      <w:r w:rsidR="00856EC8">
        <w:rPr>
          <w:lang w:val="en-US"/>
        </w:rPr>
        <w:t xml:space="preserve">a number of security </w:t>
      </w:r>
      <w:r>
        <w:rPr>
          <w:lang w:val="en-US"/>
        </w:rPr>
        <w:t xml:space="preserve">features to protect </w:t>
      </w:r>
      <w:r w:rsidR="00EA3032">
        <w:rPr>
          <w:lang w:val="en-US"/>
        </w:rPr>
        <w:t>OS</w:t>
      </w:r>
      <w:r w:rsidR="00D12AB9">
        <w:rPr>
          <w:lang w:val="en-US"/>
        </w:rPr>
        <w:t xml:space="preserve"> </w:t>
      </w:r>
      <w:r w:rsidR="00EA3032">
        <w:rPr>
          <w:lang w:val="en-US"/>
        </w:rPr>
        <w:t xml:space="preserve">kernel </w:t>
      </w:r>
      <w:r>
        <w:rPr>
          <w:lang w:val="en-US"/>
        </w:rPr>
        <w:t>from</w:t>
      </w:r>
      <w:r w:rsidR="009532DE">
        <w:rPr>
          <w:lang w:val="en-US"/>
        </w:rPr>
        <w:t xml:space="preserve"> these attacks</w:t>
      </w:r>
      <w:r w:rsidR="00D12AB9">
        <w:rPr>
          <w:lang w:val="en-US"/>
        </w:rPr>
        <w:t xml:space="preserve">. </w:t>
      </w:r>
    </w:p>
    <w:p w:rsidR="00D12AB9" w:rsidRPr="009B4B93" w:rsidRDefault="00156E94" w:rsidP="002C336D">
      <w:pPr>
        <w:rPr>
          <w:lang w:val="en-US"/>
        </w:rPr>
      </w:pPr>
      <w:r>
        <w:rPr>
          <w:lang w:val="en-US"/>
        </w:rPr>
        <w:t xml:space="preserve">The </w:t>
      </w:r>
      <w:r w:rsidR="004C60A7">
        <w:rPr>
          <w:lang w:val="en-US"/>
        </w:rPr>
        <w:t xml:space="preserve">oldest </w:t>
      </w:r>
      <w:r w:rsidR="00024545" w:rsidRPr="00F021BC">
        <w:rPr>
          <w:lang w:val="en-US"/>
        </w:rPr>
        <w:t>implementation</w:t>
      </w:r>
      <w:r w:rsidR="00024545">
        <w:rPr>
          <w:lang w:val="en-US"/>
        </w:rPr>
        <w:t xml:space="preserve"> </w:t>
      </w:r>
      <w:r w:rsidR="004C60A7">
        <w:rPr>
          <w:lang w:val="en-US"/>
        </w:rPr>
        <w:t xml:space="preserve">is PatchGuard, </w:t>
      </w:r>
      <w:r w:rsidR="004C60A7" w:rsidRPr="004C60A7">
        <w:rPr>
          <w:lang w:val="en-US"/>
        </w:rPr>
        <w:t xml:space="preserve">which crashes the OS after revealing some changes of internal structures </w:t>
      </w:r>
      <w:r w:rsidR="0055544B">
        <w:rPr>
          <w:lang w:val="en-US"/>
        </w:rPr>
        <w:t>such as</w:t>
      </w:r>
      <w:r w:rsidR="004C60A7" w:rsidRPr="004C60A7">
        <w:rPr>
          <w:lang w:val="en-US"/>
        </w:rPr>
        <w:t xml:space="preserve"> EPROCESS unlinking.</w:t>
      </w:r>
      <w:r w:rsidR="00867D59">
        <w:rPr>
          <w:lang w:val="en-US"/>
        </w:rPr>
        <w:t xml:space="preserve"> A </w:t>
      </w:r>
      <w:r w:rsidR="001129DB">
        <w:rPr>
          <w:lang w:val="en-US"/>
        </w:rPr>
        <w:t xml:space="preserve">more recent </w:t>
      </w:r>
      <w:r w:rsidR="00867D59">
        <w:rPr>
          <w:lang w:val="en-US"/>
        </w:rPr>
        <w:t xml:space="preserve">one is </w:t>
      </w:r>
      <w:r w:rsidR="00DC23CB" w:rsidRPr="009B4B93">
        <w:rPr>
          <w:lang w:val="en-US"/>
        </w:rPr>
        <w:t>Device Guard</w:t>
      </w:r>
      <w:r w:rsidR="004C60A7">
        <w:rPr>
          <w:lang w:val="en-US"/>
        </w:rPr>
        <w:t>,</w:t>
      </w:r>
      <w:r w:rsidR="004C60A7" w:rsidRPr="009B4B93">
        <w:rPr>
          <w:lang w:val="en-US"/>
        </w:rPr>
        <w:t xml:space="preserve"> </w:t>
      </w:r>
      <w:r w:rsidR="004C60A7">
        <w:rPr>
          <w:lang w:val="en-US"/>
        </w:rPr>
        <w:t>which</w:t>
      </w:r>
      <w:r w:rsidR="00DC23CB" w:rsidRPr="009B4B93">
        <w:rPr>
          <w:lang w:val="en-US"/>
        </w:rPr>
        <w:t xml:space="preserve"> provides </w:t>
      </w:r>
      <w:r w:rsidR="002C336D">
        <w:rPr>
          <w:lang w:val="en-US"/>
        </w:rPr>
        <w:lastRenderedPageBreak/>
        <w:t xml:space="preserve">the </w:t>
      </w:r>
      <w:r w:rsidR="00DC23CB" w:rsidRPr="009B4B93">
        <w:rPr>
          <w:lang w:val="en-US"/>
        </w:rPr>
        <w:t xml:space="preserve">integrity </w:t>
      </w:r>
      <w:r w:rsidR="00DC23CB">
        <w:rPr>
          <w:lang w:val="en-US"/>
        </w:rPr>
        <w:t xml:space="preserve">of all </w:t>
      </w:r>
      <w:r w:rsidR="00FE5126">
        <w:rPr>
          <w:lang w:val="en-US"/>
        </w:rPr>
        <w:t xml:space="preserve">loaded </w:t>
      </w:r>
      <w:r w:rsidR="00DC23CB">
        <w:rPr>
          <w:lang w:val="en-US"/>
        </w:rPr>
        <w:t>driver</w:t>
      </w:r>
      <w:r w:rsidR="00D52940">
        <w:rPr>
          <w:lang w:val="en-US"/>
        </w:rPr>
        <w:t>s</w:t>
      </w:r>
      <w:r w:rsidR="00FE5126">
        <w:rPr>
          <w:lang w:val="en-US"/>
        </w:rPr>
        <w:t xml:space="preserve"> </w:t>
      </w:r>
      <w:r w:rsidR="007B4610" w:rsidRPr="009B4B93">
        <w:rPr>
          <w:lang w:val="en-US"/>
        </w:rPr>
        <w:t xml:space="preserve">by </w:t>
      </w:r>
      <w:r w:rsidR="00057D8F">
        <w:rPr>
          <w:lang w:val="en-US"/>
        </w:rPr>
        <w:t>clearing</w:t>
      </w:r>
      <w:r w:rsidR="002C336D">
        <w:rPr>
          <w:lang w:val="en-US"/>
        </w:rPr>
        <w:t xml:space="preserve"> </w:t>
      </w:r>
      <w:r w:rsidR="00057D8F">
        <w:rPr>
          <w:lang w:val="en-US"/>
        </w:rPr>
        <w:t xml:space="preserve">write </w:t>
      </w:r>
      <w:r w:rsidR="002C336D" w:rsidRPr="00174701">
        <w:rPr>
          <w:lang w:val="en-US"/>
        </w:rPr>
        <w:t>attribute</w:t>
      </w:r>
      <w:r w:rsidR="00F54447" w:rsidRPr="00174701">
        <w:rPr>
          <w:lang w:val="en-US"/>
        </w:rPr>
        <w:t>s</w:t>
      </w:r>
      <w:r w:rsidR="002C336D">
        <w:rPr>
          <w:lang w:val="en-US"/>
        </w:rPr>
        <w:t xml:space="preserve"> for all </w:t>
      </w:r>
      <w:r w:rsidR="007B4610" w:rsidRPr="009B4B93">
        <w:rPr>
          <w:lang w:val="en-US"/>
        </w:rPr>
        <w:t xml:space="preserve">executable </w:t>
      </w:r>
      <w:r w:rsidR="00FE5126">
        <w:rPr>
          <w:lang w:val="en-US"/>
        </w:rPr>
        <w:t xml:space="preserve">memory </w:t>
      </w:r>
      <w:r w:rsidR="002C336D">
        <w:rPr>
          <w:lang w:val="en-US"/>
        </w:rPr>
        <w:t>pages</w:t>
      </w:r>
      <w:r w:rsidR="007B4610" w:rsidRPr="009B4B93">
        <w:rPr>
          <w:lang w:val="en-US"/>
        </w:rPr>
        <w:t xml:space="preserve">. </w:t>
      </w:r>
      <w:r w:rsidR="004723EB" w:rsidRPr="009B4B93">
        <w:rPr>
          <w:lang w:val="en-US"/>
        </w:rPr>
        <w:t>Therefore,</w:t>
      </w:r>
      <w:r w:rsidR="007B4610" w:rsidRPr="009B4B93">
        <w:rPr>
          <w:lang w:val="en-US"/>
        </w:rPr>
        <w:t xml:space="preserve"> any </w:t>
      </w:r>
      <w:r w:rsidR="000023FB">
        <w:rPr>
          <w:lang w:val="en-US"/>
        </w:rPr>
        <w:t>changes</w:t>
      </w:r>
      <w:r w:rsidR="000023FB" w:rsidRPr="009B4B93">
        <w:rPr>
          <w:lang w:val="en-US"/>
        </w:rPr>
        <w:t xml:space="preserve"> </w:t>
      </w:r>
      <w:r w:rsidR="000023FB" w:rsidRPr="00174701">
        <w:rPr>
          <w:lang w:val="en-US"/>
        </w:rPr>
        <w:t xml:space="preserve">of any code loaded into the kernel </w:t>
      </w:r>
      <w:r w:rsidR="007B4610" w:rsidRPr="00174701">
        <w:rPr>
          <w:lang w:val="en-US"/>
        </w:rPr>
        <w:t xml:space="preserve">will crash the </w:t>
      </w:r>
      <w:r w:rsidR="004723EB" w:rsidRPr="00174701">
        <w:rPr>
          <w:lang w:val="en-US"/>
        </w:rPr>
        <w:t>OS</w:t>
      </w:r>
      <w:r w:rsidR="007B4610" w:rsidRPr="00174701">
        <w:rPr>
          <w:lang w:val="en-US"/>
        </w:rPr>
        <w:t>.</w:t>
      </w:r>
      <w:r w:rsidR="007B4610">
        <w:rPr>
          <w:lang w:val="en-US"/>
        </w:rPr>
        <w:t xml:space="preserve"> </w:t>
      </w:r>
    </w:p>
    <w:p w:rsidR="00FE5126" w:rsidRDefault="00155F81" w:rsidP="00E32A9E">
      <w:pPr>
        <w:rPr>
          <w:lang w:val="en-US"/>
        </w:rPr>
      </w:pPr>
      <w:r>
        <w:rPr>
          <w:lang w:val="en-US"/>
        </w:rPr>
        <w:t>However,</w:t>
      </w:r>
      <w:r w:rsidR="00FE5126">
        <w:rPr>
          <w:lang w:val="en-US"/>
        </w:rPr>
        <w:t xml:space="preserve"> </w:t>
      </w:r>
      <w:r w:rsidR="00425254">
        <w:rPr>
          <w:lang w:val="en-US"/>
        </w:rPr>
        <w:t xml:space="preserve">it is not enough to prevent </w:t>
      </w:r>
      <w:r w:rsidR="00425254" w:rsidRPr="00710C7C">
        <w:rPr>
          <w:lang w:val="en-US"/>
        </w:rPr>
        <w:t>kernel mode threats</w:t>
      </w:r>
      <w:r w:rsidR="003A133B">
        <w:rPr>
          <w:lang w:val="en-US"/>
        </w:rPr>
        <w:t>.</w:t>
      </w:r>
      <w:r w:rsidR="00425254">
        <w:rPr>
          <w:lang w:val="en-US"/>
        </w:rPr>
        <w:t xml:space="preserve"> </w:t>
      </w:r>
      <w:r w:rsidR="00FE5126" w:rsidRPr="00FE5126">
        <w:rPr>
          <w:lang w:val="en-US"/>
        </w:rPr>
        <w:t xml:space="preserve">Windows Security </w:t>
      </w:r>
      <w:r w:rsidR="00FE5126">
        <w:rPr>
          <w:lang w:val="en-US"/>
        </w:rPr>
        <w:t xml:space="preserve">features provide neither integrity nor confidentiality of </w:t>
      </w:r>
      <w:r w:rsidR="0041405E">
        <w:rPr>
          <w:lang w:val="en-US"/>
        </w:rPr>
        <w:t xml:space="preserve">the </w:t>
      </w:r>
      <w:r w:rsidR="00FE5126">
        <w:rPr>
          <w:lang w:val="en-US"/>
        </w:rPr>
        <w:t xml:space="preserve">allocated </w:t>
      </w:r>
      <w:r w:rsidR="00FE5126" w:rsidRPr="00FE5126">
        <w:rPr>
          <w:lang w:val="en-US"/>
        </w:rPr>
        <w:t xml:space="preserve">memory </w:t>
      </w:r>
      <w:r w:rsidR="00FE5126">
        <w:rPr>
          <w:lang w:val="en-US"/>
        </w:rPr>
        <w:t>of the th</w:t>
      </w:r>
      <w:r w:rsidR="00455708">
        <w:rPr>
          <w:lang w:val="en-US"/>
        </w:rPr>
        <w:t>ird</w:t>
      </w:r>
      <w:r w:rsidR="004D0628">
        <w:rPr>
          <w:lang w:val="en-US"/>
        </w:rPr>
        <w:t>-</w:t>
      </w:r>
      <w:r w:rsidR="00455708">
        <w:rPr>
          <w:lang w:val="en-US"/>
        </w:rPr>
        <w:t>party drivers</w:t>
      </w:r>
      <w:r w:rsidR="00A7771E">
        <w:rPr>
          <w:lang w:val="en-US"/>
        </w:rPr>
        <w:t>.</w:t>
      </w:r>
      <w:r w:rsidR="00455708">
        <w:rPr>
          <w:lang w:val="en-US"/>
        </w:rPr>
        <w:t xml:space="preserve"> </w:t>
      </w:r>
      <w:r w:rsidR="00A7771E">
        <w:rPr>
          <w:lang w:val="en-US"/>
        </w:rPr>
        <w:t>In addition</w:t>
      </w:r>
      <w:r w:rsidR="00054A9F">
        <w:rPr>
          <w:lang w:val="en-US"/>
        </w:rPr>
        <w:t>,</w:t>
      </w:r>
      <w:r w:rsidR="00455708">
        <w:rPr>
          <w:lang w:val="en-US"/>
        </w:rPr>
        <w:t xml:space="preserve"> the OS internal structure</w:t>
      </w:r>
      <w:r w:rsidR="00054A9F">
        <w:rPr>
          <w:lang w:val="en-US"/>
        </w:rPr>
        <w:t>s</w:t>
      </w:r>
      <w:r w:rsidR="00455708">
        <w:rPr>
          <w:lang w:val="en-US"/>
        </w:rPr>
        <w:t xml:space="preserve"> </w:t>
      </w:r>
      <w:r w:rsidR="00054A9F">
        <w:rPr>
          <w:lang w:val="en-US"/>
        </w:rPr>
        <w:t xml:space="preserve">are not fully protected, </w:t>
      </w:r>
      <w:r w:rsidR="0022143D">
        <w:rPr>
          <w:lang w:val="en-US"/>
        </w:rPr>
        <w:t xml:space="preserve">and </w:t>
      </w:r>
      <w:r w:rsidR="00054A9F">
        <w:rPr>
          <w:lang w:val="en-US"/>
        </w:rPr>
        <w:t>finally the driver</w:t>
      </w:r>
      <w:r w:rsidR="00E83A0C">
        <w:rPr>
          <w:lang w:val="en-US"/>
        </w:rPr>
        <w:t>s’</w:t>
      </w:r>
      <w:r w:rsidR="00054A9F">
        <w:rPr>
          <w:lang w:val="en-US"/>
        </w:rPr>
        <w:t xml:space="preserve"> code can be dumped and </w:t>
      </w:r>
      <w:r w:rsidR="00DD6DAA">
        <w:rPr>
          <w:lang w:val="en-US"/>
        </w:rPr>
        <w:t>analyzed</w:t>
      </w:r>
      <w:r w:rsidR="00054A9F">
        <w:rPr>
          <w:lang w:val="en-US"/>
        </w:rPr>
        <w:t xml:space="preserve"> </w:t>
      </w:r>
      <w:r w:rsidR="009D2BB9" w:rsidRPr="000F0B54">
        <w:rPr>
          <w:lang w:val="en-US"/>
        </w:rPr>
        <w:t>by</w:t>
      </w:r>
      <w:r w:rsidR="00054A9F">
        <w:rPr>
          <w:lang w:val="en-US"/>
        </w:rPr>
        <w:t xml:space="preserve"> </w:t>
      </w:r>
      <w:r w:rsidR="008D4731">
        <w:rPr>
          <w:lang w:val="en-US"/>
        </w:rPr>
        <w:t>reverse engineering</w:t>
      </w:r>
      <w:r w:rsidR="00054A9F">
        <w:rPr>
          <w:lang w:val="en-US"/>
        </w:rPr>
        <w:t xml:space="preserve">. </w:t>
      </w:r>
    </w:p>
    <w:p w:rsidR="009B1EFA" w:rsidRDefault="00A207F6" w:rsidP="004442DF">
      <w:pPr>
        <w:rPr>
          <w:lang w:val="en-US"/>
        </w:rPr>
      </w:pPr>
      <w:r>
        <w:rPr>
          <w:lang w:val="en-US"/>
        </w:rPr>
        <w:t xml:space="preserve">Cyber security researchers are trying to fill this </w:t>
      </w:r>
      <w:r w:rsidR="00A92ACD">
        <w:rPr>
          <w:lang w:val="en-US"/>
        </w:rPr>
        <w:t>gap</w:t>
      </w:r>
      <w:r>
        <w:rPr>
          <w:lang w:val="en-US"/>
        </w:rPr>
        <w:t xml:space="preserve"> and propose various </w:t>
      </w:r>
      <w:r w:rsidR="00A10448">
        <w:rPr>
          <w:lang w:val="en-US"/>
        </w:rPr>
        <w:t>ideas</w:t>
      </w:r>
      <w:r w:rsidR="00855F3A">
        <w:rPr>
          <w:lang w:val="en-US"/>
        </w:rPr>
        <w:t xml:space="preserve">. </w:t>
      </w:r>
    </w:p>
    <w:p w:rsidR="003438E9" w:rsidRPr="004442DF" w:rsidRDefault="0093413D" w:rsidP="004442DF">
      <w:pPr>
        <w:rPr>
          <w:lang w:val="en-US"/>
        </w:rPr>
      </w:pPr>
      <w:r>
        <w:rPr>
          <w:lang w:val="en-US"/>
        </w:rPr>
        <w:t xml:space="preserve">The </w:t>
      </w:r>
      <w:r w:rsidRPr="003438E9">
        <w:rPr>
          <w:lang w:val="en-US"/>
        </w:rPr>
        <w:t xml:space="preserve">first memory isolation </w:t>
      </w:r>
      <w:r w:rsidR="009B7064" w:rsidRPr="009B7064">
        <w:rPr>
          <w:lang w:val="en-US"/>
        </w:rPr>
        <w:t xml:space="preserve">concept </w:t>
      </w:r>
      <w:r w:rsidR="004E70C2">
        <w:rPr>
          <w:lang w:val="en-US"/>
        </w:rPr>
        <w:t>termed “</w:t>
      </w:r>
      <w:r w:rsidR="008C3B18">
        <w:rPr>
          <w:lang w:val="en-US"/>
        </w:rPr>
        <w:t>Multics</w:t>
      </w:r>
      <w:r w:rsidR="004E70C2">
        <w:rPr>
          <w:lang w:val="en-US"/>
        </w:rPr>
        <w:t>”</w:t>
      </w:r>
      <w:r w:rsidR="008C3B18">
        <w:rPr>
          <w:lang w:val="en-US"/>
        </w:rPr>
        <w:t xml:space="preserve"> </w:t>
      </w:r>
      <w:r>
        <w:rPr>
          <w:lang w:val="en-US"/>
        </w:rPr>
        <w:t xml:space="preserve">have </w:t>
      </w:r>
      <w:r w:rsidR="00170850">
        <w:rPr>
          <w:lang w:val="en-US"/>
        </w:rPr>
        <w:t xml:space="preserve">been </w:t>
      </w:r>
      <w:r>
        <w:rPr>
          <w:lang w:val="en-US"/>
        </w:rPr>
        <w:t xml:space="preserve">proposed by </w:t>
      </w:r>
      <w:r w:rsidR="00D569C5">
        <w:rPr>
          <w:lang w:val="en-US"/>
        </w:rPr>
        <w:t>Corbató</w:t>
      </w:r>
      <w:r w:rsidR="00A0176B" w:rsidRPr="00A0176B">
        <w:rPr>
          <w:lang w:val="en-US"/>
        </w:rPr>
        <w:t xml:space="preserve"> </w:t>
      </w:r>
      <w:r w:rsidR="00A0176B">
        <w:rPr>
          <w:lang w:val="en-US"/>
        </w:rPr>
        <w:t>&amp;</w:t>
      </w:r>
      <w:r w:rsidR="00A0176B" w:rsidRPr="00A0176B">
        <w:rPr>
          <w:lang w:val="en-US"/>
        </w:rPr>
        <w:t xml:space="preserve"> Vyssotsky </w:t>
      </w:r>
      <w:r w:rsidR="003438E9" w:rsidRPr="003438E9">
        <w:rPr>
          <w:lang w:val="en-US"/>
        </w:rPr>
        <w:t>(1965)</w:t>
      </w:r>
      <w:r w:rsidR="003438E9">
        <w:rPr>
          <w:lang w:val="en-US"/>
        </w:rPr>
        <w:t xml:space="preserve"> </w:t>
      </w:r>
      <w:r w:rsidR="00F12F1C" w:rsidRPr="00F12F1C">
        <w:rPr>
          <w:lang w:val="en-US"/>
        </w:rPr>
        <w:t>more than half a century ago</w:t>
      </w:r>
      <w:r w:rsidR="003438E9">
        <w:rPr>
          <w:lang w:val="en-US"/>
        </w:rPr>
        <w:t xml:space="preserve">. </w:t>
      </w:r>
      <w:r w:rsidR="009B1EFA">
        <w:rPr>
          <w:lang w:val="en-US"/>
        </w:rPr>
        <w:t>It</w:t>
      </w:r>
      <w:r w:rsidR="004442DF">
        <w:rPr>
          <w:lang w:val="en-US"/>
        </w:rPr>
        <w:t xml:space="preserve"> is </w:t>
      </w:r>
      <w:r w:rsidR="004442DF" w:rsidRPr="004442DF">
        <w:rPr>
          <w:lang w:val="en-US"/>
        </w:rPr>
        <w:t xml:space="preserve">based on creating memory regions with different access permissions </w:t>
      </w:r>
      <w:r w:rsidR="00D06899">
        <w:rPr>
          <w:lang w:val="en-US"/>
        </w:rPr>
        <w:t xml:space="preserve">and </w:t>
      </w:r>
      <w:r w:rsidR="00114B7F">
        <w:rPr>
          <w:lang w:val="en-US"/>
        </w:rPr>
        <w:t>was</w:t>
      </w:r>
      <w:r w:rsidR="004442DF" w:rsidRPr="004442DF">
        <w:rPr>
          <w:lang w:val="en-US"/>
        </w:rPr>
        <w:t xml:space="preserve"> implemented </w:t>
      </w:r>
      <w:r w:rsidR="00A5752F">
        <w:rPr>
          <w:lang w:val="en-US"/>
        </w:rPr>
        <w:t>for</w:t>
      </w:r>
      <w:r w:rsidR="004442DF" w:rsidRPr="004442DF">
        <w:rPr>
          <w:lang w:val="en-US"/>
        </w:rPr>
        <w:t xml:space="preserve"> the GE 645</w:t>
      </w:r>
      <w:r w:rsidR="00C020D9">
        <w:rPr>
          <w:lang w:val="en-US"/>
        </w:rPr>
        <w:t xml:space="preserve"> </w:t>
      </w:r>
      <w:r w:rsidR="00C020D9" w:rsidRPr="00C020D9">
        <w:rPr>
          <w:lang w:val="en-US"/>
        </w:rPr>
        <w:t>mainframe computer</w:t>
      </w:r>
      <w:r w:rsidR="004442DF">
        <w:rPr>
          <w:lang w:val="en-US"/>
        </w:rPr>
        <w:t>.</w:t>
      </w:r>
      <w:r w:rsidR="004E70C2">
        <w:rPr>
          <w:lang w:val="en-US"/>
        </w:rPr>
        <w:t xml:space="preserve"> </w:t>
      </w:r>
    </w:p>
    <w:p w:rsidR="002E533F" w:rsidRDefault="0022552B" w:rsidP="00E32A9E">
      <w:pPr>
        <w:rPr>
          <w:lang w:val="en-US"/>
        </w:rPr>
      </w:pPr>
      <w:r>
        <w:rPr>
          <w:lang w:val="en-US"/>
        </w:rPr>
        <w:t>Numerous s</w:t>
      </w:r>
      <w:r w:rsidR="00DE3146">
        <w:rPr>
          <w:lang w:val="en-US"/>
        </w:rPr>
        <w:t>ecurity</w:t>
      </w:r>
      <w:r w:rsidR="007B3C47">
        <w:rPr>
          <w:lang w:val="en-US"/>
        </w:rPr>
        <w:t xml:space="preserve"> </w:t>
      </w:r>
      <w:r w:rsidR="0054793F">
        <w:rPr>
          <w:lang w:val="en-US"/>
        </w:rPr>
        <w:t xml:space="preserve">projects designed for modern Intel, AMD, and ARM </w:t>
      </w:r>
      <w:r w:rsidR="007A263A">
        <w:rPr>
          <w:lang w:val="en-US"/>
        </w:rPr>
        <w:t xml:space="preserve">CPUs </w:t>
      </w:r>
      <w:r w:rsidR="0054793F">
        <w:rPr>
          <w:lang w:val="en-US"/>
        </w:rPr>
        <w:t>ha</w:t>
      </w:r>
      <w:r w:rsidR="00E67A90">
        <w:rPr>
          <w:lang w:val="en-US"/>
        </w:rPr>
        <w:t>ve</w:t>
      </w:r>
      <w:r w:rsidR="0054793F">
        <w:rPr>
          <w:lang w:val="en-US"/>
        </w:rPr>
        <w:t xml:space="preserve"> been </w:t>
      </w:r>
      <w:r w:rsidR="00D67724">
        <w:rPr>
          <w:lang w:val="en-US"/>
        </w:rPr>
        <w:t>presented and discussed</w:t>
      </w:r>
      <w:r w:rsidR="0054793F" w:rsidRPr="001667F6">
        <w:rPr>
          <w:lang w:val="en-US"/>
        </w:rPr>
        <w:t xml:space="preserve"> </w:t>
      </w:r>
      <w:r w:rsidR="0054793F">
        <w:rPr>
          <w:lang w:val="en-US"/>
        </w:rPr>
        <w:t xml:space="preserve">for more than 10 years. </w:t>
      </w:r>
    </w:p>
    <w:p w:rsidR="007F5249" w:rsidRDefault="00377497" w:rsidP="00E32A9E">
      <w:pPr>
        <w:rPr>
          <w:lang w:val="en-US"/>
        </w:rPr>
      </w:pPr>
      <w:r>
        <w:rPr>
          <w:lang w:val="en-US"/>
        </w:rPr>
        <w:t>O</w:t>
      </w:r>
      <w:r w:rsidRPr="00B15C7F">
        <w:rPr>
          <w:lang w:val="en-US"/>
        </w:rPr>
        <w:t>ne recent example</w:t>
      </w:r>
      <w:r>
        <w:rPr>
          <w:lang w:val="en-US"/>
        </w:rPr>
        <w:t xml:space="preserve"> is </w:t>
      </w:r>
      <w:r w:rsidR="00BA1AAF">
        <w:rPr>
          <w:lang w:val="en-US"/>
        </w:rPr>
        <w:t xml:space="preserve">AllMemPro </w:t>
      </w:r>
      <w:r w:rsidR="00B01E4E" w:rsidRPr="00AF21AD">
        <w:rPr>
          <w:lang w:val="en-US"/>
        </w:rPr>
        <w:t>system</w:t>
      </w:r>
      <w:r w:rsidR="00A01E8F">
        <w:rPr>
          <w:lang w:val="en-US"/>
        </w:rPr>
        <w:t xml:space="preserve"> </w:t>
      </w:r>
      <w:r w:rsidR="00CE04C3">
        <w:rPr>
          <w:lang w:val="en-US"/>
        </w:rPr>
        <w:t xml:space="preserve">developed </w:t>
      </w:r>
      <w:r w:rsidR="00BA1AAF">
        <w:rPr>
          <w:lang w:val="en-US"/>
        </w:rPr>
        <w:t>by Korkin (2018</w:t>
      </w:r>
      <w:r w:rsidR="00AC7001">
        <w:rPr>
          <w:lang w:val="en-US"/>
        </w:rPr>
        <w:t>-a</w:t>
      </w:r>
      <w:r w:rsidR="00BA1AAF">
        <w:rPr>
          <w:lang w:val="en-US"/>
        </w:rPr>
        <w:t>)</w:t>
      </w:r>
      <w:r>
        <w:rPr>
          <w:lang w:val="en-US"/>
        </w:rPr>
        <w:t xml:space="preserve">. </w:t>
      </w:r>
      <w:r w:rsidR="007A00A2">
        <w:rPr>
          <w:lang w:val="en-US"/>
        </w:rPr>
        <w:t>This</w:t>
      </w:r>
      <w:r w:rsidR="00BA1AAF">
        <w:rPr>
          <w:lang w:val="en-US"/>
        </w:rPr>
        <w:t xml:space="preserve"> hypervisor-based system protect</w:t>
      </w:r>
      <w:r w:rsidR="007A00A2">
        <w:rPr>
          <w:lang w:val="en-US"/>
        </w:rPr>
        <w:t>s</w:t>
      </w:r>
      <w:r w:rsidR="00BA1AAF">
        <w:rPr>
          <w:lang w:val="en-US"/>
        </w:rPr>
        <w:t xml:space="preserve"> </w:t>
      </w:r>
      <w:r w:rsidR="00B01E4E">
        <w:rPr>
          <w:lang w:val="en-US"/>
        </w:rPr>
        <w:t xml:space="preserve">the </w:t>
      </w:r>
      <w:r w:rsidR="00AF21AD" w:rsidRPr="00AF21AD">
        <w:rPr>
          <w:lang w:val="en-US"/>
        </w:rPr>
        <w:t>data</w:t>
      </w:r>
      <w:r w:rsidR="00AF21AD">
        <w:rPr>
          <w:lang w:val="en-US"/>
        </w:rPr>
        <w:t xml:space="preserve"> </w:t>
      </w:r>
      <w:r w:rsidR="00BA1AAF">
        <w:rPr>
          <w:lang w:val="en-US"/>
        </w:rPr>
        <w:t xml:space="preserve">allocated by </w:t>
      </w:r>
      <w:r w:rsidR="00CB5BB4">
        <w:rPr>
          <w:lang w:val="en-US"/>
        </w:rPr>
        <w:t>third</w:t>
      </w:r>
      <w:r w:rsidR="004D0628">
        <w:rPr>
          <w:lang w:val="en-US"/>
        </w:rPr>
        <w:t>-</w:t>
      </w:r>
      <w:r w:rsidR="00BA1AAF">
        <w:rPr>
          <w:lang w:val="en-US"/>
        </w:rPr>
        <w:t xml:space="preserve">party drivers </w:t>
      </w:r>
      <w:r w:rsidR="007555F1">
        <w:rPr>
          <w:lang w:val="en-US"/>
        </w:rPr>
        <w:t>and</w:t>
      </w:r>
      <w:r w:rsidR="00BA1AAF">
        <w:rPr>
          <w:lang w:val="en-US"/>
        </w:rPr>
        <w:t xml:space="preserve"> </w:t>
      </w:r>
      <w:r w:rsidR="00786F27">
        <w:rPr>
          <w:lang w:val="en-US"/>
        </w:rPr>
        <w:t>prevent</w:t>
      </w:r>
      <w:r w:rsidR="007555F1">
        <w:rPr>
          <w:lang w:val="en-US"/>
        </w:rPr>
        <w:t>s</w:t>
      </w:r>
      <w:r w:rsidR="00786F27">
        <w:rPr>
          <w:lang w:val="en-US"/>
        </w:rPr>
        <w:t xml:space="preserve"> </w:t>
      </w:r>
      <w:r w:rsidR="00363EE0">
        <w:rPr>
          <w:lang w:val="en-US"/>
        </w:rPr>
        <w:t xml:space="preserve">internal structures of </w:t>
      </w:r>
      <w:r w:rsidR="00777DD4">
        <w:rPr>
          <w:lang w:val="en-US"/>
        </w:rPr>
        <w:t>Windows OS kernel</w:t>
      </w:r>
      <w:r w:rsidR="00786F27">
        <w:rPr>
          <w:lang w:val="en-US"/>
        </w:rPr>
        <w:t xml:space="preserve"> from being </w:t>
      </w:r>
      <w:r w:rsidR="00AB1C39">
        <w:rPr>
          <w:lang w:val="en-US"/>
        </w:rPr>
        <w:t>patched</w:t>
      </w:r>
      <w:r w:rsidR="00777DD4">
        <w:rPr>
          <w:lang w:val="en-US"/>
        </w:rPr>
        <w:t xml:space="preserve">. </w:t>
      </w:r>
      <w:r w:rsidR="00083B00">
        <w:rPr>
          <w:lang w:val="en-US"/>
        </w:rPr>
        <w:t xml:space="preserve">At the same </w:t>
      </w:r>
      <w:r w:rsidR="00941654">
        <w:rPr>
          <w:lang w:val="en-US"/>
        </w:rPr>
        <w:t>time,</w:t>
      </w:r>
      <w:r w:rsidR="00083B00">
        <w:rPr>
          <w:lang w:val="en-US"/>
        </w:rPr>
        <w:t xml:space="preserve"> </w:t>
      </w:r>
      <w:r w:rsidR="005D5FC4">
        <w:rPr>
          <w:lang w:val="en-US"/>
        </w:rPr>
        <w:t>AllMemPro</w:t>
      </w:r>
      <w:r w:rsidR="00083B00">
        <w:rPr>
          <w:lang w:val="en-US"/>
        </w:rPr>
        <w:t xml:space="preserve"> </w:t>
      </w:r>
      <w:r w:rsidR="003D305A">
        <w:rPr>
          <w:lang w:val="en-US"/>
        </w:rPr>
        <w:t>do</w:t>
      </w:r>
      <w:r w:rsidR="00C745C9">
        <w:rPr>
          <w:lang w:val="en-US"/>
        </w:rPr>
        <w:t>es</w:t>
      </w:r>
      <w:r w:rsidR="003D305A">
        <w:rPr>
          <w:lang w:val="en-US"/>
        </w:rPr>
        <w:t xml:space="preserve"> not provide code integrity</w:t>
      </w:r>
      <w:r w:rsidR="00941654">
        <w:rPr>
          <w:lang w:val="en-US"/>
        </w:rPr>
        <w:t xml:space="preserve"> and confidentiality</w:t>
      </w:r>
      <w:r w:rsidR="003D305A">
        <w:rPr>
          <w:lang w:val="en-US"/>
        </w:rPr>
        <w:t xml:space="preserve">. </w:t>
      </w:r>
    </w:p>
    <w:p w:rsidR="003D7A2D" w:rsidRDefault="00124FFC" w:rsidP="006953EA">
      <w:pPr>
        <w:rPr>
          <w:lang w:val="en-US"/>
        </w:rPr>
      </w:pPr>
      <w:r w:rsidRPr="009F26E4">
        <w:rPr>
          <w:lang w:val="en-US"/>
        </w:rPr>
        <w:t xml:space="preserve">This paper </w:t>
      </w:r>
      <w:r w:rsidR="005F1F4E" w:rsidRPr="009F26E4">
        <w:rPr>
          <w:lang w:val="en-US"/>
        </w:rPr>
        <w:t>suggests a new vision of kernel-</w:t>
      </w:r>
      <w:r w:rsidRPr="009F26E4">
        <w:rPr>
          <w:lang w:val="en-US"/>
        </w:rPr>
        <w:t>mode memory protection workflow</w:t>
      </w:r>
      <w:r w:rsidR="006953EA" w:rsidRPr="009F26E4">
        <w:rPr>
          <w:lang w:val="en-US"/>
        </w:rPr>
        <w:t>.</w:t>
      </w:r>
      <w:r w:rsidR="00122605" w:rsidRPr="009F26E4">
        <w:rPr>
          <w:lang w:val="en-US"/>
        </w:rPr>
        <w:t xml:space="preserve"> </w:t>
      </w:r>
      <w:r w:rsidR="006953EA" w:rsidRPr="009F26E4">
        <w:rPr>
          <w:lang w:val="en-US"/>
        </w:rPr>
        <w:t>The</w:t>
      </w:r>
      <w:r w:rsidR="006953EA">
        <w:rPr>
          <w:lang w:val="en-US"/>
        </w:rPr>
        <w:t xml:space="preserve"> idea is to execute each driver in </w:t>
      </w:r>
      <w:r w:rsidR="00F941BA">
        <w:rPr>
          <w:lang w:val="en-US"/>
        </w:rPr>
        <w:t xml:space="preserve">a </w:t>
      </w:r>
      <w:r w:rsidR="006953EA">
        <w:rPr>
          <w:lang w:val="en-US"/>
        </w:rPr>
        <w:t>separate memory enclosure. Each enclosure has a</w:t>
      </w:r>
      <w:r w:rsidR="00F941BA">
        <w:rPr>
          <w:lang w:val="en-US"/>
        </w:rPr>
        <w:t xml:space="preserve"> specific memory configuration: </w:t>
      </w:r>
    </w:p>
    <w:p w:rsidR="003D7A2D" w:rsidRDefault="006953EA" w:rsidP="00C54ABC">
      <w:pPr>
        <w:pStyle w:val="ListParagraph"/>
        <w:numPr>
          <w:ilvl w:val="0"/>
          <w:numId w:val="4"/>
        </w:numPr>
        <w:rPr>
          <w:lang w:val="en-US"/>
        </w:rPr>
      </w:pPr>
      <w:r w:rsidRPr="003D7A2D">
        <w:rPr>
          <w:lang w:val="en-US"/>
        </w:rPr>
        <w:t xml:space="preserve">a driver can access </w:t>
      </w:r>
      <w:r w:rsidR="00F941BA" w:rsidRPr="003D7A2D">
        <w:rPr>
          <w:lang w:val="en-US"/>
        </w:rPr>
        <w:t xml:space="preserve">the </w:t>
      </w:r>
      <w:r w:rsidRPr="003D7A2D">
        <w:rPr>
          <w:lang w:val="en-US"/>
        </w:rPr>
        <w:t>memory</w:t>
      </w:r>
      <w:r w:rsidR="00F941BA" w:rsidRPr="003D7A2D">
        <w:rPr>
          <w:lang w:val="en-US"/>
        </w:rPr>
        <w:t xml:space="preserve"> pool</w:t>
      </w:r>
      <w:r w:rsidRPr="003D7A2D">
        <w:rPr>
          <w:lang w:val="en-US"/>
        </w:rPr>
        <w:t xml:space="preserve">, which it </w:t>
      </w:r>
      <w:r w:rsidR="00A14F7F">
        <w:rPr>
          <w:lang w:val="en-US"/>
        </w:rPr>
        <w:t>has</w:t>
      </w:r>
      <w:r w:rsidR="003D0052">
        <w:rPr>
          <w:lang w:val="en-US"/>
        </w:rPr>
        <w:t xml:space="preserve"> </w:t>
      </w:r>
      <w:r w:rsidRPr="003D7A2D">
        <w:rPr>
          <w:lang w:val="en-US"/>
        </w:rPr>
        <w:t xml:space="preserve">allocated </w:t>
      </w:r>
      <w:r w:rsidR="003D7A2D" w:rsidRPr="003D7A2D">
        <w:rPr>
          <w:lang w:val="en-US"/>
        </w:rPr>
        <w:t>before;</w:t>
      </w:r>
      <w:r w:rsidR="00F941BA" w:rsidRPr="003D7A2D">
        <w:rPr>
          <w:lang w:val="en-US"/>
        </w:rPr>
        <w:t xml:space="preserve"> </w:t>
      </w:r>
    </w:p>
    <w:p w:rsidR="00D233EA" w:rsidRDefault="00F941BA" w:rsidP="00C54ABC">
      <w:pPr>
        <w:pStyle w:val="ListParagraph"/>
        <w:numPr>
          <w:ilvl w:val="0"/>
          <w:numId w:val="4"/>
        </w:numPr>
        <w:rPr>
          <w:lang w:val="en-US"/>
        </w:rPr>
      </w:pPr>
      <w:r w:rsidRPr="003D7A2D">
        <w:rPr>
          <w:lang w:val="en-US"/>
        </w:rPr>
        <w:t>execution of all other drivers is blocked</w:t>
      </w:r>
      <w:r w:rsidR="00D233EA">
        <w:rPr>
          <w:lang w:val="en-US"/>
        </w:rPr>
        <w:t xml:space="preserve">; </w:t>
      </w:r>
    </w:p>
    <w:p w:rsidR="00122605" w:rsidRPr="003D7A2D" w:rsidRDefault="008233C6" w:rsidP="00C54ABC">
      <w:pPr>
        <w:pStyle w:val="ListParagraph"/>
        <w:numPr>
          <w:ilvl w:val="0"/>
          <w:numId w:val="4"/>
        </w:numPr>
        <w:rPr>
          <w:lang w:val="en-US"/>
        </w:rPr>
      </w:pPr>
      <w:r>
        <w:rPr>
          <w:lang w:val="en-US"/>
        </w:rPr>
        <w:t xml:space="preserve">read and write </w:t>
      </w:r>
      <w:r w:rsidR="00D233EA">
        <w:rPr>
          <w:lang w:val="en-US"/>
        </w:rPr>
        <w:t>access</w:t>
      </w:r>
      <w:r w:rsidR="00C47658">
        <w:rPr>
          <w:lang w:val="en-US"/>
        </w:rPr>
        <w:t xml:space="preserve"> to the memory </w:t>
      </w:r>
      <w:r w:rsidR="00415669" w:rsidRPr="00415669">
        <w:rPr>
          <w:lang w:val="en-US"/>
        </w:rPr>
        <w:t xml:space="preserve">allocated </w:t>
      </w:r>
      <w:r w:rsidR="00C47658">
        <w:rPr>
          <w:lang w:val="en-US"/>
        </w:rPr>
        <w:t>by other drivers is blocked</w:t>
      </w:r>
      <w:r w:rsidR="00F941BA" w:rsidRPr="003D7A2D">
        <w:rPr>
          <w:lang w:val="en-US"/>
        </w:rPr>
        <w:t xml:space="preserve">. </w:t>
      </w:r>
    </w:p>
    <w:p w:rsidR="00BF43A1" w:rsidRDefault="008B11A6" w:rsidP="008B11A6">
      <w:pPr>
        <w:rPr>
          <w:lang w:val="en-US"/>
        </w:rPr>
      </w:pPr>
      <w:r>
        <w:rPr>
          <w:lang w:val="en-US"/>
        </w:rPr>
        <w:t>While</w:t>
      </w:r>
      <w:r w:rsidRPr="008B11A6">
        <w:rPr>
          <w:lang w:val="en-US"/>
        </w:rPr>
        <w:t xml:space="preserve"> </w:t>
      </w:r>
      <w:r>
        <w:rPr>
          <w:lang w:val="en-US"/>
        </w:rPr>
        <w:t xml:space="preserve">OS </w:t>
      </w:r>
      <w:r w:rsidR="00D95978">
        <w:rPr>
          <w:lang w:val="en-US"/>
        </w:rPr>
        <w:t>works</w:t>
      </w:r>
      <w:r w:rsidR="001E5316">
        <w:rPr>
          <w:lang w:val="en-US"/>
        </w:rPr>
        <w:t xml:space="preserve"> </w:t>
      </w:r>
      <w:r>
        <w:rPr>
          <w:lang w:val="en-US"/>
        </w:rPr>
        <w:t>the control has to be switched</w:t>
      </w:r>
      <w:r w:rsidR="00BF43A1">
        <w:rPr>
          <w:lang w:val="en-US"/>
        </w:rPr>
        <w:t xml:space="preserve"> </w:t>
      </w:r>
      <w:r>
        <w:rPr>
          <w:lang w:val="en-US"/>
        </w:rPr>
        <w:t xml:space="preserve">between these </w:t>
      </w:r>
      <w:r w:rsidR="00BF43A1">
        <w:rPr>
          <w:lang w:val="en-US"/>
        </w:rPr>
        <w:t>enclosures</w:t>
      </w:r>
      <w:r w:rsidR="0037116A">
        <w:rPr>
          <w:lang w:val="en-US"/>
        </w:rPr>
        <w:t xml:space="preserve"> </w:t>
      </w:r>
      <w:r w:rsidR="005202C6">
        <w:rPr>
          <w:lang w:val="en-US"/>
        </w:rPr>
        <w:t>to provide</w:t>
      </w:r>
      <w:r>
        <w:rPr>
          <w:lang w:val="en-US"/>
        </w:rPr>
        <w:t>:</w:t>
      </w:r>
      <w:r w:rsidR="000E5A38">
        <w:rPr>
          <w:lang w:val="en-US"/>
        </w:rPr>
        <w:t xml:space="preserve"> </w:t>
      </w:r>
    </w:p>
    <w:p w:rsidR="008B11A6" w:rsidRDefault="000A55C2" w:rsidP="00C54ABC">
      <w:pPr>
        <w:pStyle w:val="ListParagraph"/>
        <w:numPr>
          <w:ilvl w:val="0"/>
          <w:numId w:val="5"/>
        </w:numPr>
        <w:rPr>
          <w:lang w:val="en-US"/>
        </w:rPr>
      </w:pPr>
      <w:r w:rsidRPr="008B11A6">
        <w:rPr>
          <w:lang w:val="en-US"/>
        </w:rPr>
        <w:t>execution</w:t>
      </w:r>
      <w:r>
        <w:rPr>
          <w:lang w:val="en-US"/>
        </w:rPr>
        <w:t xml:space="preserve"> </w:t>
      </w:r>
      <w:r w:rsidR="009C3CD2">
        <w:rPr>
          <w:lang w:val="en-US"/>
        </w:rPr>
        <w:t xml:space="preserve">of </w:t>
      </w:r>
      <w:r w:rsidR="009C3CD2" w:rsidRPr="009C3CD2">
        <w:rPr>
          <w:lang w:val="en-US"/>
        </w:rPr>
        <w:t>drivers</w:t>
      </w:r>
      <w:r w:rsidR="00C85143">
        <w:rPr>
          <w:lang w:val="en-US"/>
        </w:rPr>
        <w:t xml:space="preserve">’ </w:t>
      </w:r>
      <w:r w:rsidR="009C3CD2">
        <w:rPr>
          <w:lang w:val="en-US"/>
        </w:rPr>
        <w:t>code</w:t>
      </w:r>
      <w:r w:rsidR="008B11A6" w:rsidRPr="009C3CD2">
        <w:rPr>
          <w:lang w:val="en-US"/>
        </w:rPr>
        <w:t>;</w:t>
      </w:r>
      <w:r w:rsidR="009C23F2">
        <w:rPr>
          <w:lang w:val="en-US"/>
        </w:rPr>
        <w:t xml:space="preserve"> </w:t>
      </w:r>
    </w:p>
    <w:p w:rsidR="008B11A6" w:rsidRPr="008B11A6" w:rsidRDefault="000A55C2" w:rsidP="00C54ABC">
      <w:pPr>
        <w:pStyle w:val="ListParagraph"/>
        <w:numPr>
          <w:ilvl w:val="0"/>
          <w:numId w:val="5"/>
        </w:numPr>
        <w:rPr>
          <w:lang w:val="en-US"/>
        </w:rPr>
      </w:pPr>
      <w:r w:rsidRPr="00D233EA">
        <w:rPr>
          <w:lang w:val="en-US"/>
        </w:rPr>
        <w:t>prevent</w:t>
      </w:r>
      <w:r>
        <w:rPr>
          <w:lang w:val="en-US"/>
        </w:rPr>
        <w:t>ion</w:t>
      </w:r>
      <w:r w:rsidRPr="00D233EA">
        <w:rPr>
          <w:lang w:val="en-US"/>
        </w:rPr>
        <w:t xml:space="preserve"> </w:t>
      </w:r>
      <w:r w:rsidR="00D233EA">
        <w:rPr>
          <w:lang w:val="en-US"/>
        </w:rPr>
        <w:t xml:space="preserve">of </w:t>
      </w:r>
      <w:r w:rsidR="00D233EA" w:rsidRPr="00D233EA">
        <w:rPr>
          <w:lang w:val="en-US"/>
        </w:rPr>
        <w:t xml:space="preserve">illegal access </w:t>
      </w:r>
      <w:r w:rsidR="00D233EA">
        <w:rPr>
          <w:lang w:val="en-US"/>
        </w:rPr>
        <w:t xml:space="preserve">to the </w:t>
      </w:r>
      <w:r w:rsidR="00362B13">
        <w:rPr>
          <w:lang w:val="en-US"/>
        </w:rPr>
        <w:t>code and data</w:t>
      </w:r>
      <w:r w:rsidR="007E4A70">
        <w:rPr>
          <w:lang w:val="en-US"/>
        </w:rPr>
        <w:t>.</w:t>
      </w:r>
      <w:r w:rsidR="003C7B3C">
        <w:rPr>
          <w:lang w:val="en-US"/>
        </w:rPr>
        <w:t xml:space="preserve"> </w:t>
      </w:r>
    </w:p>
    <w:p w:rsidR="00362B13" w:rsidRDefault="00362B13" w:rsidP="00362B13">
      <w:pPr>
        <w:rPr>
          <w:lang w:val="en-US"/>
        </w:rPr>
      </w:pPr>
      <w:r>
        <w:rPr>
          <w:lang w:val="en-US"/>
        </w:rPr>
        <w:t>Th</w:t>
      </w:r>
      <w:r w:rsidR="00AC7BE0">
        <w:rPr>
          <w:lang w:val="en-US"/>
        </w:rPr>
        <w:t>e</w:t>
      </w:r>
      <w:r>
        <w:rPr>
          <w:lang w:val="en-US"/>
        </w:rPr>
        <w:t xml:space="preserve"> </w:t>
      </w:r>
      <w:r w:rsidR="00484C7E">
        <w:rPr>
          <w:lang w:val="en-US"/>
        </w:rPr>
        <w:t xml:space="preserve">idea of </w:t>
      </w:r>
      <w:r w:rsidR="001340AE">
        <w:rPr>
          <w:lang w:val="en-US"/>
        </w:rPr>
        <w:t>such</w:t>
      </w:r>
      <w:r w:rsidR="0042706E">
        <w:rPr>
          <w:lang w:val="en-US"/>
        </w:rPr>
        <w:t xml:space="preserve"> </w:t>
      </w:r>
      <w:r w:rsidR="008233C6" w:rsidRPr="008233C6">
        <w:rPr>
          <w:lang w:val="en-US"/>
        </w:rPr>
        <w:t xml:space="preserve">isolated kernel spaces </w:t>
      </w:r>
      <w:r w:rsidR="00484C7E" w:rsidRPr="00484C7E">
        <w:rPr>
          <w:lang w:val="en-US"/>
        </w:rPr>
        <w:t>for drivers</w:t>
      </w:r>
      <w:r w:rsidR="00484C7E">
        <w:rPr>
          <w:lang w:val="en-US"/>
        </w:rPr>
        <w:t xml:space="preserve"> </w:t>
      </w:r>
      <w:r w:rsidR="005A53B9">
        <w:rPr>
          <w:lang w:val="en-US"/>
        </w:rPr>
        <w:t>h</w:t>
      </w:r>
      <w:r>
        <w:rPr>
          <w:lang w:val="en-US"/>
        </w:rPr>
        <w:t xml:space="preserve">as been implemented in </w:t>
      </w:r>
      <w:r w:rsidR="00484C7E" w:rsidRPr="00484C7E">
        <w:rPr>
          <w:lang w:val="en-US"/>
        </w:rPr>
        <w:t xml:space="preserve">hypervisor-based system </w:t>
      </w:r>
      <w:r w:rsidR="00484C7E">
        <w:rPr>
          <w:lang w:val="en-US"/>
        </w:rPr>
        <w:t xml:space="preserve">called </w:t>
      </w:r>
      <w:r w:rsidRPr="00362B13">
        <w:rPr>
          <w:lang w:val="en-US"/>
        </w:rPr>
        <w:t>MemoryRanger</w:t>
      </w:r>
      <w:r>
        <w:rPr>
          <w:lang w:val="en-US"/>
        </w:rPr>
        <w:t xml:space="preserve">. </w:t>
      </w:r>
    </w:p>
    <w:p w:rsidR="006C47A9" w:rsidRPr="006C47A9" w:rsidRDefault="006C47A9" w:rsidP="00BE344C">
      <w:pPr>
        <w:spacing w:after="80"/>
        <w:rPr>
          <w:lang w:val="en-US"/>
        </w:rPr>
      </w:pPr>
      <w:r w:rsidRPr="006C47A9">
        <w:rPr>
          <w:lang w:val="en-US"/>
        </w:rPr>
        <w:t xml:space="preserve">The remainder of the paper proceeds as follows: </w:t>
      </w:r>
    </w:p>
    <w:p w:rsidR="00D514DA" w:rsidRDefault="006C47A9" w:rsidP="00BE344C">
      <w:pPr>
        <w:spacing w:after="80"/>
        <w:rPr>
          <w:lang w:val="en-US"/>
        </w:rPr>
      </w:pPr>
      <w:r w:rsidRPr="006C47A9">
        <w:rPr>
          <w:lang w:val="en-US"/>
        </w:rPr>
        <w:t xml:space="preserve">Section </w:t>
      </w:r>
      <w:r w:rsidR="00866629" w:rsidRPr="0012364D">
        <w:rPr>
          <w:lang w:val="en-US"/>
        </w:rPr>
        <w:t>2</w:t>
      </w:r>
      <w:r w:rsidR="00B80F3B">
        <w:rPr>
          <w:lang w:val="en-US"/>
        </w:rPr>
        <w:t xml:space="preserve"> </w:t>
      </w:r>
      <w:r w:rsidRPr="006C47A9">
        <w:rPr>
          <w:lang w:val="en-US"/>
        </w:rPr>
        <w:t>provides</w:t>
      </w:r>
      <w:r w:rsidR="00763F85">
        <w:rPr>
          <w:lang w:val="en-US"/>
        </w:rPr>
        <w:t xml:space="preserve"> </w:t>
      </w:r>
      <w:r w:rsidR="00774F21">
        <w:rPr>
          <w:lang w:val="en-US"/>
        </w:rPr>
        <w:t>a</w:t>
      </w:r>
      <w:r w:rsidR="00763F85">
        <w:rPr>
          <w:lang w:val="en-US"/>
        </w:rPr>
        <w:t xml:space="preserve"> detailed review of existing </w:t>
      </w:r>
      <w:r w:rsidR="00CB4B4F">
        <w:rPr>
          <w:lang w:val="en-US"/>
        </w:rPr>
        <w:t xml:space="preserve">memory protection projects. </w:t>
      </w:r>
      <w:r w:rsidR="00D22AFC">
        <w:rPr>
          <w:lang w:val="en-US"/>
        </w:rPr>
        <w:t>It also contains</w:t>
      </w:r>
      <w:r w:rsidR="00BD1A6C">
        <w:rPr>
          <w:lang w:val="en-US"/>
        </w:rPr>
        <w:t xml:space="preserve"> the comparison table with </w:t>
      </w:r>
      <w:r w:rsidR="004678EE">
        <w:rPr>
          <w:lang w:val="en-US"/>
        </w:rPr>
        <w:t>about 3</w:t>
      </w:r>
      <w:r w:rsidR="00BD1A6C">
        <w:rPr>
          <w:lang w:val="en-US"/>
        </w:rPr>
        <w:t>0 research projects includ</w:t>
      </w:r>
      <w:r w:rsidR="00A1145E">
        <w:rPr>
          <w:lang w:val="en-US"/>
        </w:rPr>
        <w:t>ing</w:t>
      </w:r>
      <w:r w:rsidR="00BD1A6C">
        <w:rPr>
          <w:lang w:val="en-US"/>
        </w:rPr>
        <w:t xml:space="preserve"> Windows built-in</w:t>
      </w:r>
      <w:r w:rsidR="006752BB">
        <w:rPr>
          <w:lang w:val="en-US"/>
        </w:rPr>
        <w:t xml:space="preserve"> </w:t>
      </w:r>
      <w:r w:rsidR="001C269C">
        <w:rPr>
          <w:lang w:val="en-US"/>
        </w:rPr>
        <w:t>solutions</w:t>
      </w:r>
      <w:r w:rsidR="00BD1A6C">
        <w:rPr>
          <w:lang w:val="en-US"/>
        </w:rPr>
        <w:t xml:space="preserve">. </w:t>
      </w:r>
    </w:p>
    <w:p w:rsidR="00851303" w:rsidRDefault="006C47A9" w:rsidP="00FC0A09">
      <w:pPr>
        <w:rPr>
          <w:lang w:val="en-US"/>
        </w:rPr>
      </w:pPr>
      <w:r w:rsidRPr="006C47A9">
        <w:rPr>
          <w:lang w:val="en-US"/>
        </w:rPr>
        <w:t>Section 3 contains</w:t>
      </w:r>
      <w:r w:rsidR="00D70D74">
        <w:rPr>
          <w:lang w:val="en-US"/>
        </w:rPr>
        <w:t xml:space="preserve"> the proposed way of applying </w:t>
      </w:r>
      <w:r w:rsidR="0018599D">
        <w:rPr>
          <w:lang w:val="en-US"/>
        </w:rPr>
        <w:t>Extended Page Tables (</w:t>
      </w:r>
      <w:r w:rsidR="00D70D74">
        <w:rPr>
          <w:lang w:val="en-US"/>
        </w:rPr>
        <w:t>EPT</w:t>
      </w:r>
      <w:r w:rsidR="0018599D">
        <w:rPr>
          <w:lang w:val="en-US"/>
        </w:rPr>
        <w:t>)</w:t>
      </w:r>
      <w:r w:rsidR="00D70D74">
        <w:rPr>
          <w:lang w:val="en-US"/>
        </w:rPr>
        <w:t xml:space="preserve"> to isolate memory.</w:t>
      </w:r>
      <w:r w:rsidR="00A657DD">
        <w:rPr>
          <w:lang w:val="en-US"/>
        </w:rPr>
        <w:t xml:space="preserve"> </w:t>
      </w:r>
      <w:r w:rsidR="00941654">
        <w:rPr>
          <w:lang w:val="en-US"/>
        </w:rPr>
        <w:t>Th</w:t>
      </w:r>
      <w:r w:rsidR="00170850">
        <w:rPr>
          <w:lang w:val="en-US"/>
        </w:rPr>
        <w:t>is</w:t>
      </w:r>
      <w:r w:rsidR="00A657DD">
        <w:rPr>
          <w:lang w:val="en-US"/>
        </w:rPr>
        <w:t xml:space="preserve"> section includes the </w:t>
      </w:r>
      <w:r w:rsidR="0015359D">
        <w:rPr>
          <w:lang w:val="en-US"/>
        </w:rPr>
        <w:t>details</w:t>
      </w:r>
      <w:r w:rsidR="0015359D" w:rsidRPr="00A657DD">
        <w:rPr>
          <w:lang w:val="en-US"/>
        </w:rPr>
        <w:t xml:space="preserve"> </w:t>
      </w:r>
      <w:r w:rsidR="0015359D">
        <w:rPr>
          <w:lang w:val="en-US"/>
        </w:rPr>
        <w:t xml:space="preserve">of </w:t>
      </w:r>
      <w:r w:rsidR="00A657DD" w:rsidRPr="006C756B">
        <w:rPr>
          <w:lang w:val="en-US"/>
        </w:rPr>
        <w:t>architecture</w:t>
      </w:r>
      <w:r w:rsidR="00D815A0" w:rsidRPr="006C756B">
        <w:rPr>
          <w:lang w:val="en-US"/>
        </w:rPr>
        <w:t xml:space="preserve"> and</w:t>
      </w:r>
      <w:r w:rsidR="00A657DD" w:rsidRPr="006C756B">
        <w:rPr>
          <w:lang w:val="en-US"/>
        </w:rPr>
        <w:t xml:space="preserve"> </w:t>
      </w:r>
      <w:r w:rsidR="006C756B" w:rsidRPr="006C756B">
        <w:rPr>
          <w:lang w:val="en-US"/>
        </w:rPr>
        <w:t xml:space="preserve">its </w:t>
      </w:r>
      <w:r w:rsidR="00A657DD" w:rsidRPr="006C756B">
        <w:rPr>
          <w:lang w:val="en-US"/>
        </w:rPr>
        <w:t>implementation</w:t>
      </w:r>
      <w:r w:rsidR="00942481" w:rsidRPr="006C756B">
        <w:rPr>
          <w:lang w:val="en-US"/>
        </w:rPr>
        <w:t xml:space="preserve">, </w:t>
      </w:r>
      <w:r w:rsidR="00A657DD" w:rsidRPr="006C756B">
        <w:rPr>
          <w:lang w:val="en-US"/>
        </w:rPr>
        <w:t>benchmark results</w:t>
      </w:r>
      <w:r w:rsidR="00942481" w:rsidRPr="006C756B">
        <w:rPr>
          <w:lang w:val="en-US"/>
        </w:rPr>
        <w:t xml:space="preserve">, and </w:t>
      </w:r>
      <w:r w:rsidR="00BE344C" w:rsidRPr="006C756B">
        <w:rPr>
          <w:lang w:val="en-US"/>
        </w:rPr>
        <w:t>limitation</w:t>
      </w:r>
      <w:r w:rsidR="00170850" w:rsidRPr="006C756B">
        <w:rPr>
          <w:lang w:val="en-US"/>
        </w:rPr>
        <w:t>s</w:t>
      </w:r>
      <w:r w:rsidR="00FC0105" w:rsidRPr="006C756B">
        <w:rPr>
          <w:lang w:val="en-US"/>
        </w:rPr>
        <w:t xml:space="preserve"> </w:t>
      </w:r>
      <w:r w:rsidR="001C7A0F" w:rsidRPr="006C756B">
        <w:rPr>
          <w:lang w:val="en-US"/>
        </w:rPr>
        <w:t xml:space="preserve">outline </w:t>
      </w:r>
      <w:r w:rsidR="00FC0105" w:rsidRPr="006C756B">
        <w:rPr>
          <w:lang w:val="en-US"/>
        </w:rPr>
        <w:t>of MemoryRanger</w:t>
      </w:r>
      <w:r w:rsidR="00A657DD" w:rsidRPr="006C756B">
        <w:rPr>
          <w:lang w:val="en-US"/>
        </w:rPr>
        <w:t>.</w:t>
      </w:r>
      <w:r w:rsidR="00A657DD">
        <w:rPr>
          <w:lang w:val="en-US"/>
        </w:rPr>
        <w:t xml:space="preserve"> </w:t>
      </w:r>
    </w:p>
    <w:p w:rsidR="00122605" w:rsidRPr="00A30E0C" w:rsidRDefault="006C47A9" w:rsidP="00A30E0C">
      <w:pPr>
        <w:rPr>
          <w:lang w:val="en-US"/>
        </w:rPr>
      </w:pPr>
      <w:r w:rsidRPr="006C47A9">
        <w:rPr>
          <w:lang w:val="en-US"/>
        </w:rPr>
        <w:t xml:space="preserve">Section </w:t>
      </w:r>
      <w:r w:rsidR="00FC0A09">
        <w:rPr>
          <w:lang w:val="en-US"/>
        </w:rPr>
        <w:t>4</w:t>
      </w:r>
      <w:r w:rsidRPr="006C47A9">
        <w:rPr>
          <w:lang w:val="en-US"/>
        </w:rPr>
        <w:t xml:space="preserve"> focuses on the main conclusions and further research directions.</w:t>
      </w:r>
      <w:r w:rsidR="00855F3A">
        <w:rPr>
          <w:lang w:val="en-US"/>
        </w:rPr>
        <w:t xml:space="preserve"> </w:t>
      </w:r>
    </w:p>
    <w:p w:rsidR="00A30E0C" w:rsidRPr="00A30E0C" w:rsidRDefault="00A30E0C" w:rsidP="00A30E0C">
      <w:pPr>
        <w:rPr>
          <w:rFonts w:cs="Times New Roman"/>
          <w:lang w:val="en-US"/>
        </w:rPr>
        <w:sectPr w:rsidR="00A30E0C" w:rsidRPr="00A30E0C" w:rsidSect="007F5249">
          <w:type w:val="continuous"/>
          <w:pgSz w:w="12240" w:h="15840" w:code="9"/>
          <w:pgMar w:top="1440" w:right="1152" w:bottom="1440" w:left="1440" w:header="706" w:footer="706" w:gutter="0"/>
          <w:cols w:num="2" w:space="360"/>
          <w:docGrid w:linePitch="360"/>
        </w:sect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5381"/>
      </w:tblGrid>
      <w:tr w:rsidR="0006379B" w:rsidRPr="00AC7001" w:rsidTr="005F0009">
        <w:trPr>
          <w:jc w:val="center"/>
        </w:trPr>
        <w:tc>
          <w:tcPr>
            <w:tcW w:w="4419" w:type="dxa"/>
            <w:vAlign w:val="bottom"/>
          </w:tcPr>
          <w:p w:rsidR="0006379B" w:rsidRPr="0006379B" w:rsidRDefault="0006379B" w:rsidP="0006379B">
            <w:pPr>
              <w:keepNext/>
              <w:spacing w:after="0"/>
              <w:contextualSpacing/>
              <w:jc w:val="center"/>
              <w:rPr>
                <w:rFonts w:cs="Times New Roman"/>
                <w:sz w:val="6"/>
                <w:szCs w:val="8"/>
                <w:lang w:val="en-US"/>
              </w:rPr>
            </w:pPr>
          </w:p>
        </w:tc>
        <w:tc>
          <w:tcPr>
            <w:tcW w:w="5330" w:type="dxa"/>
            <w:vAlign w:val="bottom"/>
          </w:tcPr>
          <w:p w:rsidR="0006379B" w:rsidRPr="0006379B" w:rsidRDefault="0006379B" w:rsidP="0006379B">
            <w:pPr>
              <w:keepNext/>
              <w:spacing w:after="0"/>
              <w:contextualSpacing/>
              <w:jc w:val="center"/>
              <w:rPr>
                <w:rFonts w:cs="Times New Roman"/>
                <w:noProof/>
                <w:sz w:val="6"/>
                <w:szCs w:val="8"/>
                <w:lang w:val="en-US"/>
              </w:rPr>
            </w:pPr>
          </w:p>
        </w:tc>
      </w:tr>
      <w:tr w:rsidR="00A74A72" w:rsidRPr="00A30E0C" w:rsidTr="005F0009">
        <w:trPr>
          <w:jc w:val="center"/>
        </w:trPr>
        <w:tc>
          <w:tcPr>
            <w:tcW w:w="4419" w:type="dxa"/>
            <w:vAlign w:val="bottom"/>
          </w:tcPr>
          <w:p w:rsidR="00B577C4" w:rsidRPr="00A30E0C" w:rsidRDefault="000B40A5" w:rsidP="00763F85">
            <w:pPr>
              <w:keepNext/>
              <w:spacing w:after="0"/>
              <w:contextualSpacing/>
              <w:jc w:val="center"/>
              <w:rPr>
                <w:rFonts w:cs="Times New Roman"/>
                <w:lang w:val="en-US"/>
              </w:rPr>
            </w:pPr>
            <w:r w:rsidRPr="000B40A5">
              <w:rPr>
                <w:rFonts w:cs="Times New Roman"/>
                <w:noProof/>
                <w:lang w:val="en-US"/>
              </w:rPr>
              <w:drawing>
                <wp:inline distT="0" distB="0" distL="0" distR="0">
                  <wp:extent cx="2484819"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819" cy="2194560"/>
                          </a:xfrm>
                          <a:prstGeom prst="rect">
                            <a:avLst/>
                          </a:prstGeom>
                          <a:noFill/>
                          <a:ln>
                            <a:noFill/>
                          </a:ln>
                        </pic:spPr>
                      </pic:pic>
                    </a:graphicData>
                  </a:graphic>
                </wp:inline>
              </w:drawing>
            </w:r>
          </w:p>
        </w:tc>
        <w:tc>
          <w:tcPr>
            <w:tcW w:w="5330" w:type="dxa"/>
            <w:vAlign w:val="bottom"/>
          </w:tcPr>
          <w:p w:rsidR="00B577C4" w:rsidRPr="00A30E0C" w:rsidRDefault="0012043E" w:rsidP="00763F85">
            <w:pPr>
              <w:keepNext/>
              <w:spacing w:after="0"/>
              <w:contextualSpacing/>
              <w:jc w:val="center"/>
              <w:rPr>
                <w:rFonts w:cs="Times New Roman"/>
                <w:lang w:val="en-US"/>
              </w:rPr>
            </w:pPr>
            <w:r w:rsidRPr="0012043E">
              <w:rPr>
                <w:rFonts w:cs="Times New Roman"/>
                <w:noProof/>
                <w:lang w:val="en-US"/>
              </w:rPr>
              <w:drawing>
                <wp:inline distT="0" distB="0" distL="0" distR="0">
                  <wp:extent cx="3280012"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0012" cy="2194560"/>
                          </a:xfrm>
                          <a:prstGeom prst="rect">
                            <a:avLst/>
                          </a:prstGeom>
                          <a:noFill/>
                          <a:ln>
                            <a:noFill/>
                          </a:ln>
                        </pic:spPr>
                      </pic:pic>
                    </a:graphicData>
                  </a:graphic>
                </wp:inline>
              </w:drawing>
            </w:r>
          </w:p>
        </w:tc>
      </w:tr>
      <w:tr w:rsidR="00A74A72" w:rsidRPr="00A30E0C" w:rsidTr="0006379B">
        <w:trPr>
          <w:trHeight w:val="216"/>
          <w:jc w:val="center"/>
        </w:trPr>
        <w:tc>
          <w:tcPr>
            <w:tcW w:w="4419" w:type="dxa"/>
          </w:tcPr>
          <w:p w:rsidR="00B577C4" w:rsidRPr="00B577C4" w:rsidRDefault="00B577C4" w:rsidP="00B577C4">
            <w:pPr>
              <w:keepNext/>
              <w:spacing w:after="0"/>
              <w:contextualSpacing/>
              <w:jc w:val="center"/>
              <w:rPr>
                <w:rFonts w:cs="Times New Roman"/>
                <w:i/>
                <w:lang w:val="en-US"/>
              </w:rPr>
            </w:pPr>
            <w:r w:rsidRPr="00B577C4">
              <w:rPr>
                <w:rFonts w:cs="Times New Roman"/>
                <w:i/>
                <w:lang w:val="en-US"/>
              </w:rPr>
              <w:t>a)</w:t>
            </w:r>
          </w:p>
        </w:tc>
        <w:tc>
          <w:tcPr>
            <w:tcW w:w="5330" w:type="dxa"/>
            <w:vAlign w:val="bottom"/>
          </w:tcPr>
          <w:p w:rsidR="00B577C4" w:rsidRPr="00B577C4" w:rsidRDefault="00B577C4" w:rsidP="00B577C4">
            <w:pPr>
              <w:keepNext/>
              <w:spacing w:after="0"/>
              <w:contextualSpacing/>
              <w:jc w:val="center"/>
              <w:rPr>
                <w:rFonts w:cs="Times New Roman"/>
                <w:i/>
                <w:lang w:val="en-US"/>
              </w:rPr>
            </w:pPr>
            <w:r w:rsidRPr="00B577C4">
              <w:rPr>
                <w:rFonts w:cs="Times New Roman"/>
                <w:i/>
                <w:lang w:val="en-US"/>
              </w:rPr>
              <w:t>b)</w:t>
            </w:r>
          </w:p>
        </w:tc>
      </w:tr>
      <w:tr w:rsidR="00B577C4" w:rsidRPr="00AC7001" w:rsidTr="0006379B">
        <w:trPr>
          <w:trHeight w:val="504"/>
          <w:jc w:val="center"/>
        </w:trPr>
        <w:tc>
          <w:tcPr>
            <w:tcW w:w="9749" w:type="dxa"/>
            <w:gridSpan w:val="2"/>
          </w:tcPr>
          <w:p w:rsidR="00B577C4" w:rsidRPr="00A30E0C" w:rsidRDefault="00B577C4" w:rsidP="00B474AF">
            <w:pPr>
              <w:keepNext/>
              <w:spacing w:after="0"/>
              <w:jc w:val="center"/>
              <w:rPr>
                <w:rFonts w:cs="Times New Roman"/>
                <w:lang w:val="en-US"/>
              </w:rPr>
            </w:pPr>
            <w:bookmarkStart w:id="7" w:name="_Ref470169225"/>
            <w:r w:rsidRPr="00A30E0C">
              <w:rPr>
                <w:rFonts w:cs="Times New Roman"/>
                <w:lang w:val="en-US"/>
              </w:rPr>
              <w:t>Figure </w:t>
            </w:r>
            <w:r w:rsidRPr="00A30E0C">
              <w:rPr>
                <w:rFonts w:cs="Times New Roman"/>
                <w:lang w:val="en-US"/>
              </w:rPr>
              <w:fldChar w:fldCharType="begin"/>
            </w:r>
            <w:r w:rsidRPr="00A30E0C">
              <w:rPr>
                <w:rFonts w:cs="Times New Roman"/>
                <w:lang w:val="en-US"/>
              </w:rPr>
              <w:instrText xml:space="preserve"> SEQ Figure \r 1 \* ARABIC \* MERGEFORMAT</w:instrText>
            </w:r>
            <w:r w:rsidRPr="00A30E0C">
              <w:rPr>
                <w:rFonts w:cs="Times New Roman"/>
                <w:lang w:val="en-US"/>
              </w:rPr>
              <w:fldChar w:fldCharType="separate"/>
            </w:r>
            <w:r w:rsidR="007B70D4">
              <w:rPr>
                <w:rFonts w:cs="Times New Roman"/>
                <w:noProof/>
                <w:lang w:val="en-US"/>
              </w:rPr>
              <w:t>1</w:t>
            </w:r>
            <w:r w:rsidRPr="00A30E0C">
              <w:rPr>
                <w:rFonts w:cs="Times New Roman"/>
              </w:rPr>
              <w:fldChar w:fldCharType="end"/>
            </w:r>
            <w:bookmarkEnd w:id="7"/>
            <w:r w:rsidRPr="00A30E0C">
              <w:rPr>
                <w:rFonts w:cs="Times New Roman"/>
                <w:lang w:val="en-US"/>
              </w:rPr>
              <w:t xml:space="preserve"> Examples of memory access attempts</w:t>
            </w:r>
            <w:r w:rsidR="00BD3DC6">
              <w:rPr>
                <w:rFonts w:cs="Times New Roman"/>
                <w:lang w:val="en-US"/>
              </w:rPr>
              <w:t xml:space="preserve">: </w:t>
            </w:r>
            <w:r w:rsidR="00BD3DC6" w:rsidRPr="00BD3DC6">
              <w:rPr>
                <w:rFonts w:cs="Times New Roman"/>
                <w:i/>
                <w:lang w:val="en-US"/>
              </w:rPr>
              <w:t>a)</w:t>
            </w:r>
            <w:r w:rsidR="00BD3DC6">
              <w:rPr>
                <w:rFonts w:cs="Times New Roman"/>
                <w:lang w:val="en-US"/>
              </w:rPr>
              <w:t xml:space="preserve"> without a malware driver and </w:t>
            </w:r>
            <w:r w:rsidR="00BD3DC6" w:rsidRPr="00BD3DC6">
              <w:rPr>
                <w:rFonts w:cs="Times New Roman"/>
                <w:i/>
                <w:lang w:val="en-US"/>
              </w:rPr>
              <w:t>b)</w:t>
            </w:r>
            <w:r w:rsidR="00BD3DC6">
              <w:rPr>
                <w:rFonts w:cs="Times New Roman"/>
                <w:lang w:val="en-US"/>
              </w:rPr>
              <w:t xml:space="preserve"> with </w:t>
            </w:r>
            <w:r w:rsidR="00B474AF">
              <w:rPr>
                <w:rFonts w:cs="Times New Roman"/>
                <w:lang w:val="en-US"/>
              </w:rPr>
              <w:t>a malware driver</w:t>
            </w:r>
            <w:r w:rsidR="00BD3DC6">
              <w:rPr>
                <w:rFonts w:cs="Times New Roman"/>
                <w:lang w:val="en-US"/>
              </w:rPr>
              <w:t xml:space="preserve">. </w:t>
            </w:r>
            <w:r w:rsidR="00BD3DC6" w:rsidRPr="00A30E0C">
              <w:rPr>
                <w:rFonts w:cs="Times New Roman"/>
                <w:lang w:val="en-US"/>
              </w:rPr>
              <w:t xml:space="preserve">Legitimate </w:t>
            </w:r>
            <w:r w:rsidRPr="00A30E0C">
              <w:rPr>
                <w:rFonts w:cs="Times New Roman"/>
                <w:lang w:val="en-US"/>
              </w:rPr>
              <w:t xml:space="preserve">access attempts are </w:t>
            </w:r>
            <w:r w:rsidR="00BD3DC6">
              <w:rPr>
                <w:rFonts w:cs="Times New Roman"/>
                <w:lang w:val="en-US"/>
              </w:rPr>
              <w:t xml:space="preserve">illustrated as </w:t>
            </w:r>
            <w:r w:rsidR="00690289">
              <w:rPr>
                <w:rFonts w:cs="Times New Roman"/>
                <w:lang w:val="en-US"/>
              </w:rPr>
              <w:t xml:space="preserve">solid </w:t>
            </w:r>
            <w:r w:rsidRPr="00A30E0C">
              <w:rPr>
                <w:rFonts w:cs="Times New Roman"/>
                <w:lang w:val="en-US"/>
              </w:rPr>
              <w:t>green</w:t>
            </w:r>
            <w:r w:rsidR="00690289">
              <w:rPr>
                <w:rFonts w:cs="Times New Roman"/>
                <w:lang w:val="en-US"/>
              </w:rPr>
              <w:t xml:space="preserve"> arrow</w:t>
            </w:r>
            <w:r w:rsidR="00BD3DC6">
              <w:rPr>
                <w:rFonts w:cs="Times New Roman"/>
                <w:lang w:val="en-US"/>
              </w:rPr>
              <w:t>s</w:t>
            </w:r>
            <w:r w:rsidRPr="00A30E0C">
              <w:rPr>
                <w:rFonts w:cs="Times New Roman"/>
                <w:lang w:val="en-US"/>
              </w:rPr>
              <w:t xml:space="preserve">, unauthorized ones </w:t>
            </w:r>
            <w:r w:rsidR="00BD3DC6">
              <w:rPr>
                <w:rFonts w:cs="Times New Roman"/>
                <w:lang w:val="en-US"/>
              </w:rPr>
              <w:t>as</w:t>
            </w:r>
            <w:r w:rsidRPr="00A30E0C">
              <w:rPr>
                <w:rFonts w:cs="Times New Roman"/>
                <w:lang w:val="en-US"/>
              </w:rPr>
              <w:t xml:space="preserve"> dashed red arrows</w:t>
            </w:r>
            <w:r w:rsidR="00BD3DC6">
              <w:rPr>
                <w:rFonts w:cs="Times New Roman"/>
                <w:lang w:val="en-US"/>
              </w:rPr>
              <w:t>.</w:t>
            </w:r>
            <w:r w:rsidR="007C776E">
              <w:rPr>
                <w:rFonts w:cs="Times New Roman"/>
                <w:lang w:val="en-US"/>
              </w:rPr>
              <w:t xml:space="preserve"> </w:t>
            </w:r>
          </w:p>
        </w:tc>
      </w:tr>
    </w:tbl>
    <w:p w:rsidR="00A30E0C" w:rsidRPr="00A30E0C" w:rsidRDefault="00A30E0C" w:rsidP="00A30E0C">
      <w:pPr>
        <w:rPr>
          <w:rFonts w:cs="Times New Roman"/>
          <w:lang w:val="en-US"/>
        </w:rPr>
      </w:pPr>
    </w:p>
    <w:p w:rsidR="00A30E0C" w:rsidRPr="00A30E0C" w:rsidRDefault="00A30E0C" w:rsidP="00A30E0C">
      <w:pPr>
        <w:rPr>
          <w:rFonts w:cs="Times New Roman"/>
          <w:lang w:val="en-US"/>
        </w:rPr>
        <w:sectPr w:rsidR="00A30E0C" w:rsidRPr="00A30E0C" w:rsidSect="00662C90">
          <w:type w:val="continuous"/>
          <w:pgSz w:w="12240" w:h="15840" w:code="9"/>
          <w:pgMar w:top="1440" w:right="1267" w:bottom="1440" w:left="1440" w:header="706" w:footer="706" w:gutter="0"/>
          <w:cols w:space="708"/>
          <w:docGrid w:linePitch="360"/>
        </w:sectPr>
      </w:pPr>
    </w:p>
    <w:bookmarkStart w:id="8" w:name="_Ref437349810"/>
    <w:bookmarkStart w:id="9" w:name="_Ref503044718"/>
    <w:p w:rsidR="00774BB9" w:rsidRPr="000835E9" w:rsidRDefault="002B3315" w:rsidP="007121C7">
      <w:pPr>
        <w:pStyle w:val="Heading1"/>
      </w:pPr>
      <w:r w:rsidRPr="000835E9">
        <w:lastRenderedPageBreak/>
        <w:fldChar w:fldCharType="begin"/>
      </w:r>
      <w:r w:rsidRPr="000835E9">
        <w:instrText xml:space="preserve"> SEQ First \n \* ARABIC \* MERGEFORMAT \* MERGEFORMAT </w:instrText>
      </w:r>
      <w:r w:rsidRPr="000835E9">
        <w:fldChar w:fldCharType="separate"/>
      </w:r>
      <w:bookmarkStart w:id="10" w:name="_Toc403772961"/>
      <w:bookmarkStart w:id="11" w:name="_Toc437933907"/>
      <w:bookmarkStart w:id="12" w:name="_Toc527039400"/>
      <w:bookmarkStart w:id="13" w:name="_Toc527448904"/>
      <w:r w:rsidR="007B70D4">
        <w:rPr>
          <w:noProof/>
        </w:rPr>
        <w:t>2</w:t>
      </w:r>
      <w:r w:rsidRPr="000835E9">
        <w:rPr>
          <w:noProof/>
        </w:rPr>
        <w:fldChar w:fldCharType="end"/>
      </w:r>
      <w:r w:rsidRPr="000835E9">
        <w:t>. </w:t>
      </w:r>
      <w:bookmarkEnd w:id="8"/>
      <w:bookmarkEnd w:id="10"/>
      <w:bookmarkEnd w:id="11"/>
      <w:r w:rsidR="00371529" w:rsidRPr="000835E9">
        <w:t>Background</w:t>
      </w:r>
      <w:bookmarkEnd w:id="9"/>
      <w:bookmarkEnd w:id="12"/>
      <w:bookmarkEnd w:id="13"/>
      <w:r w:rsidR="004B1884" w:rsidRPr="000835E9">
        <w:t xml:space="preserve"> </w:t>
      </w:r>
    </w:p>
    <w:p w:rsidR="00AA1792" w:rsidRDefault="0092190F" w:rsidP="0035274A">
      <w:pPr>
        <w:rPr>
          <w:lang w:val="en-US"/>
        </w:rPr>
      </w:pPr>
      <w:r>
        <w:rPr>
          <w:lang w:val="en-US"/>
        </w:rPr>
        <w:t xml:space="preserve">This </w:t>
      </w:r>
      <w:r w:rsidR="00AA1792">
        <w:rPr>
          <w:lang w:val="en-US"/>
        </w:rPr>
        <w:t>section</w:t>
      </w:r>
      <w:r>
        <w:rPr>
          <w:lang w:val="en-US"/>
        </w:rPr>
        <w:t xml:space="preserve"> includes analysis of </w:t>
      </w:r>
      <w:r w:rsidR="00096B5D">
        <w:rPr>
          <w:lang w:val="en-US"/>
        </w:rPr>
        <w:t xml:space="preserve">Windows built-in tools, </w:t>
      </w:r>
      <w:r w:rsidR="00867F6E" w:rsidRPr="00867F6E">
        <w:rPr>
          <w:lang w:val="en-US"/>
        </w:rPr>
        <w:t xml:space="preserve">research </w:t>
      </w:r>
      <w:r w:rsidR="00096B5D">
        <w:rPr>
          <w:lang w:val="en-US"/>
        </w:rPr>
        <w:t xml:space="preserve">papers, and proof-of-concept prototypes </w:t>
      </w:r>
      <w:r w:rsidR="00844F23" w:rsidRPr="00844F23">
        <w:rPr>
          <w:lang w:val="en-US"/>
        </w:rPr>
        <w:t xml:space="preserve">that are </w:t>
      </w:r>
      <w:r w:rsidR="00A66DD6">
        <w:rPr>
          <w:lang w:val="en-US"/>
        </w:rPr>
        <w:t>designed</w:t>
      </w:r>
      <w:r w:rsidR="00844F23" w:rsidRPr="00844F23">
        <w:rPr>
          <w:lang w:val="en-US"/>
        </w:rPr>
        <w:t xml:space="preserve"> </w:t>
      </w:r>
      <w:r w:rsidR="00A66DD6">
        <w:rPr>
          <w:lang w:val="en-US"/>
        </w:rPr>
        <w:t>to</w:t>
      </w:r>
      <w:r w:rsidR="00844F23" w:rsidRPr="00844F23">
        <w:rPr>
          <w:lang w:val="en-US"/>
        </w:rPr>
        <w:t xml:space="preserve"> protect kernel</w:t>
      </w:r>
      <w:r w:rsidR="00A66DD6">
        <w:rPr>
          <w:lang w:val="en-US"/>
        </w:rPr>
        <w:t>-mode memory</w:t>
      </w:r>
      <w:r w:rsidR="00844F23">
        <w:rPr>
          <w:lang w:val="en-US"/>
        </w:rPr>
        <w:t>.</w:t>
      </w:r>
      <w:r w:rsidR="00AA1792">
        <w:rPr>
          <w:lang w:val="en-US"/>
        </w:rPr>
        <w:t xml:space="preserve"> All of them will be </w:t>
      </w:r>
      <w:r w:rsidR="00AA1792" w:rsidRPr="00AA1792">
        <w:rPr>
          <w:lang w:val="en-US"/>
        </w:rPr>
        <w:t xml:space="preserve">compared by their </w:t>
      </w:r>
      <w:r w:rsidR="00AA1792" w:rsidRPr="004F2762">
        <w:rPr>
          <w:lang w:val="en-US"/>
        </w:rPr>
        <w:t>capabilit</w:t>
      </w:r>
      <w:r w:rsidR="004F1933" w:rsidRPr="004F2762">
        <w:rPr>
          <w:lang w:val="en-US"/>
        </w:rPr>
        <w:t>ies</w:t>
      </w:r>
      <w:r w:rsidR="00AA1792" w:rsidRPr="00AA1792">
        <w:rPr>
          <w:lang w:val="en-US"/>
        </w:rPr>
        <w:t xml:space="preserve"> to provide </w:t>
      </w:r>
      <w:r w:rsidR="0091359C">
        <w:rPr>
          <w:lang w:val="en-US"/>
        </w:rPr>
        <w:t xml:space="preserve">both </w:t>
      </w:r>
      <w:r w:rsidR="00AA1792" w:rsidRPr="00AA1792">
        <w:rPr>
          <w:lang w:val="en-US"/>
        </w:rPr>
        <w:t xml:space="preserve">integrity and confidentiality </w:t>
      </w:r>
      <w:r w:rsidR="000A49E1">
        <w:rPr>
          <w:lang w:val="en-US"/>
        </w:rPr>
        <w:t>for the</w:t>
      </w:r>
      <w:r w:rsidR="00AA1792" w:rsidRPr="00AA1792">
        <w:rPr>
          <w:lang w:val="en-US"/>
        </w:rPr>
        <w:t xml:space="preserve"> </w:t>
      </w:r>
      <w:r w:rsidR="007D185C" w:rsidRPr="00AA1792">
        <w:rPr>
          <w:lang w:val="en-US"/>
        </w:rPr>
        <w:t xml:space="preserve">code </w:t>
      </w:r>
      <w:r w:rsidR="007D185C">
        <w:rPr>
          <w:lang w:val="en-US"/>
        </w:rPr>
        <w:t xml:space="preserve">of OS and </w:t>
      </w:r>
      <w:r w:rsidR="00CB3310">
        <w:rPr>
          <w:lang w:val="en-US"/>
        </w:rPr>
        <w:t>third</w:t>
      </w:r>
      <w:r w:rsidR="004D0628">
        <w:rPr>
          <w:lang w:val="en-US"/>
        </w:rPr>
        <w:t>-</w:t>
      </w:r>
      <w:r w:rsidR="007D185C">
        <w:rPr>
          <w:lang w:val="en-US"/>
        </w:rPr>
        <w:t xml:space="preserve">party drivers as well as </w:t>
      </w:r>
      <w:r w:rsidR="00A75E49">
        <w:rPr>
          <w:lang w:val="en-US"/>
        </w:rPr>
        <w:t xml:space="preserve">for </w:t>
      </w:r>
      <w:r w:rsidR="007D185C">
        <w:rPr>
          <w:lang w:val="en-US"/>
        </w:rPr>
        <w:t xml:space="preserve">their </w:t>
      </w:r>
      <w:r w:rsidR="00AA1792" w:rsidRPr="00AA1792">
        <w:rPr>
          <w:lang w:val="en-US"/>
        </w:rPr>
        <w:t>dynamically allocated memory.</w:t>
      </w:r>
      <w:r w:rsidR="00C1449F">
        <w:rPr>
          <w:lang w:val="en-US"/>
        </w:rPr>
        <w:t xml:space="preserve"> </w:t>
      </w:r>
    </w:p>
    <w:p w:rsidR="004872B4" w:rsidRDefault="00087431" w:rsidP="0078389F">
      <w:pPr>
        <w:rPr>
          <w:lang w:val="en-US"/>
        </w:rPr>
      </w:pPr>
      <w:r>
        <w:rPr>
          <w:lang w:val="en-US"/>
        </w:rPr>
        <w:t xml:space="preserve">Since Windows </w:t>
      </w:r>
      <w:r w:rsidR="00104CB1">
        <w:rPr>
          <w:lang w:val="en-US"/>
        </w:rPr>
        <w:t>XP</w:t>
      </w:r>
      <w:r w:rsidR="00B07577">
        <w:rPr>
          <w:lang w:val="en-US"/>
        </w:rPr>
        <w:t xml:space="preserve">, </w:t>
      </w:r>
      <w:r w:rsidR="00610BD2">
        <w:rPr>
          <w:lang w:val="en-US"/>
        </w:rPr>
        <w:t>released</w:t>
      </w:r>
      <w:r w:rsidR="007C5486">
        <w:rPr>
          <w:lang w:val="en-US"/>
        </w:rPr>
        <w:t xml:space="preserve"> </w:t>
      </w:r>
      <w:r w:rsidR="00E80778">
        <w:rPr>
          <w:lang w:val="en-US"/>
        </w:rPr>
        <w:t xml:space="preserve">more </w:t>
      </w:r>
      <w:r w:rsidR="006B6555">
        <w:rPr>
          <w:lang w:val="en-US"/>
        </w:rPr>
        <w:t>than</w:t>
      </w:r>
      <w:r w:rsidR="007D1803">
        <w:rPr>
          <w:lang w:val="en-US"/>
        </w:rPr>
        <w:t xml:space="preserve"> </w:t>
      </w:r>
      <w:r w:rsidR="007C5486">
        <w:rPr>
          <w:lang w:val="en-US"/>
        </w:rPr>
        <w:t>1</w:t>
      </w:r>
      <w:r w:rsidR="006C2D6E">
        <w:rPr>
          <w:lang w:val="en-US"/>
        </w:rPr>
        <w:t>5</w:t>
      </w:r>
      <w:r w:rsidR="007C5486">
        <w:rPr>
          <w:lang w:val="en-US"/>
        </w:rPr>
        <w:t xml:space="preserve"> years ago and </w:t>
      </w:r>
      <w:r w:rsidR="00EA7055" w:rsidRPr="007C5486">
        <w:rPr>
          <w:lang w:val="en-US"/>
        </w:rPr>
        <w:t xml:space="preserve">still </w:t>
      </w:r>
      <w:r w:rsidR="007C5486" w:rsidRPr="007C5486">
        <w:rPr>
          <w:lang w:val="en-US"/>
        </w:rPr>
        <w:t xml:space="preserve">is the </w:t>
      </w:r>
      <w:r w:rsidR="007C5486">
        <w:rPr>
          <w:lang w:val="en-US"/>
        </w:rPr>
        <w:t>3</w:t>
      </w:r>
      <w:r w:rsidR="007C5486" w:rsidRPr="007C5486">
        <w:rPr>
          <w:vertAlign w:val="superscript"/>
          <w:lang w:val="en-US"/>
        </w:rPr>
        <w:t>rd</w:t>
      </w:r>
      <w:r w:rsidR="007C5486">
        <w:rPr>
          <w:lang w:val="en-US"/>
        </w:rPr>
        <w:t xml:space="preserve"> </w:t>
      </w:r>
      <w:r w:rsidR="007C5486" w:rsidRPr="007C5486">
        <w:rPr>
          <w:lang w:val="en-US"/>
        </w:rPr>
        <w:t xml:space="preserve">most popular </w:t>
      </w:r>
      <w:r w:rsidR="008A0D28">
        <w:rPr>
          <w:lang w:val="en-US"/>
        </w:rPr>
        <w:t>OS for PCs</w:t>
      </w:r>
      <w:r w:rsidR="007C5486" w:rsidRPr="007C5486">
        <w:rPr>
          <w:lang w:val="en-US"/>
        </w:rPr>
        <w:t xml:space="preserve"> in the world</w:t>
      </w:r>
      <w:r w:rsidR="002A6C02">
        <w:rPr>
          <w:lang w:val="en-US"/>
        </w:rPr>
        <w:t xml:space="preserve"> (Ghosh, </w:t>
      </w:r>
      <w:r w:rsidR="002A6C02" w:rsidRPr="002A6C02">
        <w:rPr>
          <w:lang w:val="en-US"/>
        </w:rPr>
        <w:t>2017</w:t>
      </w:r>
      <w:r w:rsidR="002A6C02">
        <w:rPr>
          <w:lang w:val="en-US"/>
        </w:rPr>
        <w:t>)</w:t>
      </w:r>
      <w:r w:rsidR="003B1428">
        <w:rPr>
          <w:lang w:val="en-US"/>
        </w:rPr>
        <w:t xml:space="preserve">, Microsoft </w:t>
      </w:r>
      <w:r w:rsidR="002864D6">
        <w:rPr>
          <w:lang w:val="en-US"/>
        </w:rPr>
        <w:t xml:space="preserve">has </w:t>
      </w:r>
      <w:r w:rsidR="00210446">
        <w:rPr>
          <w:lang w:val="en-US"/>
        </w:rPr>
        <w:t xml:space="preserve">developed </w:t>
      </w:r>
      <w:r w:rsidR="009A0830">
        <w:rPr>
          <w:lang w:val="en-US"/>
        </w:rPr>
        <w:t>a stack of</w:t>
      </w:r>
      <w:r w:rsidR="00432C0B">
        <w:rPr>
          <w:lang w:val="en-US"/>
        </w:rPr>
        <w:t xml:space="preserve"> security </w:t>
      </w:r>
      <w:r w:rsidR="00D86ECC">
        <w:rPr>
          <w:lang w:val="en-US"/>
        </w:rPr>
        <w:t>components</w:t>
      </w:r>
      <w:r w:rsidR="00D24953">
        <w:rPr>
          <w:lang w:val="en-US"/>
        </w:rPr>
        <w:t xml:space="preserve"> and integrated them into</w:t>
      </w:r>
      <w:r w:rsidR="00200D50">
        <w:rPr>
          <w:lang w:val="en-US"/>
        </w:rPr>
        <w:t xml:space="preserve"> Windows 10. </w:t>
      </w:r>
      <w:r w:rsidR="000A2FDC">
        <w:rPr>
          <w:lang w:val="en-US"/>
        </w:rPr>
        <w:t>The</w:t>
      </w:r>
      <w:r w:rsidR="00F042AF">
        <w:rPr>
          <w:lang w:val="en-US"/>
        </w:rPr>
        <w:t xml:space="preserve"> components are the following</w:t>
      </w:r>
      <w:r w:rsidR="001E226D">
        <w:rPr>
          <w:lang w:val="en-US"/>
        </w:rPr>
        <w:t xml:space="preserve">: </w:t>
      </w:r>
      <w:r w:rsidR="0084398F" w:rsidRPr="0084398F">
        <w:rPr>
          <w:lang w:val="en-US"/>
        </w:rPr>
        <w:t>Smart Screen</w:t>
      </w:r>
      <w:r w:rsidR="00F042F3">
        <w:rPr>
          <w:lang w:val="en-US"/>
        </w:rPr>
        <w:t>,</w:t>
      </w:r>
      <w:r w:rsidR="0070470B">
        <w:rPr>
          <w:lang w:val="en-US"/>
        </w:rPr>
        <w:t xml:space="preserve"> </w:t>
      </w:r>
      <w:r w:rsidR="0070470B" w:rsidRPr="0070470B">
        <w:rPr>
          <w:lang w:val="en-US"/>
        </w:rPr>
        <w:t>Application Guard</w:t>
      </w:r>
      <w:r w:rsidR="0070470B">
        <w:rPr>
          <w:lang w:val="en-US"/>
        </w:rPr>
        <w:t xml:space="preserve">, </w:t>
      </w:r>
      <w:r w:rsidR="00C314F0" w:rsidRPr="00C314F0">
        <w:rPr>
          <w:lang w:val="en-US"/>
        </w:rPr>
        <w:t>Device Guard</w:t>
      </w:r>
      <w:r w:rsidR="00C314F0">
        <w:rPr>
          <w:lang w:val="en-US"/>
        </w:rPr>
        <w:t xml:space="preserve">, </w:t>
      </w:r>
      <w:r w:rsidR="00C314F0" w:rsidRPr="00C314F0">
        <w:rPr>
          <w:lang w:val="en-US"/>
        </w:rPr>
        <w:t>Exploit Guard</w:t>
      </w:r>
      <w:r w:rsidR="006C78FA">
        <w:rPr>
          <w:lang w:val="en-US"/>
        </w:rPr>
        <w:t xml:space="preserve"> </w:t>
      </w:r>
      <w:r w:rsidR="00CD02BA">
        <w:rPr>
          <w:lang w:val="en-US"/>
        </w:rPr>
        <w:t>etc.</w:t>
      </w:r>
      <w:r w:rsidR="00206FB2">
        <w:rPr>
          <w:lang w:val="en-US"/>
        </w:rPr>
        <w:t xml:space="preserve"> (ACSC, 2018)</w:t>
      </w:r>
      <w:r w:rsidR="006C78FA">
        <w:rPr>
          <w:lang w:val="en-US"/>
        </w:rPr>
        <w:t xml:space="preserve">. </w:t>
      </w:r>
    </w:p>
    <w:p w:rsidR="0027582D" w:rsidRDefault="00D05430" w:rsidP="0078389F">
      <w:pPr>
        <w:rPr>
          <w:lang w:val="en-US"/>
        </w:rPr>
      </w:pPr>
      <w:r>
        <w:rPr>
          <w:lang w:val="en-US"/>
        </w:rPr>
        <w:t xml:space="preserve">The </w:t>
      </w:r>
      <w:r w:rsidR="00931FBA" w:rsidRPr="00D05430">
        <w:rPr>
          <w:lang w:val="en-US"/>
        </w:rPr>
        <w:t>Kernel Mode Code Integrity</w:t>
      </w:r>
      <w:r w:rsidR="00931FBA">
        <w:rPr>
          <w:lang w:val="en-US"/>
        </w:rPr>
        <w:t xml:space="preserve"> </w:t>
      </w:r>
      <w:r>
        <w:rPr>
          <w:lang w:val="en-US"/>
        </w:rPr>
        <w:t xml:space="preserve">(KMCI), which is a part of </w:t>
      </w:r>
      <w:r w:rsidR="00AA3758" w:rsidRPr="00AA3758">
        <w:rPr>
          <w:lang w:val="en-US"/>
        </w:rPr>
        <w:t>Device Guard</w:t>
      </w:r>
      <w:r w:rsidR="00213448">
        <w:rPr>
          <w:lang w:val="en-US"/>
        </w:rPr>
        <w:t xml:space="preserve">, prevents </w:t>
      </w:r>
      <w:r w:rsidR="00C601B2">
        <w:rPr>
          <w:lang w:val="en-US"/>
        </w:rPr>
        <w:t xml:space="preserve">code </w:t>
      </w:r>
      <w:r w:rsidR="00931FBA">
        <w:rPr>
          <w:lang w:val="en-US"/>
        </w:rPr>
        <w:t>modification of</w:t>
      </w:r>
      <w:r w:rsidR="00FA1773">
        <w:rPr>
          <w:lang w:val="en-US"/>
        </w:rPr>
        <w:t xml:space="preserve"> </w:t>
      </w:r>
      <w:r w:rsidR="0004356B">
        <w:rPr>
          <w:lang w:val="en-US"/>
        </w:rPr>
        <w:t xml:space="preserve">OS kernel and </w:t>
      </w:r>
      <w:r w:rsidR="0075775A">
        <w:rPr>
          <w:lang w:val="en-US"/>
        </w:rPr>
        <w:t>third</w:t>
      </w:r>
      <w:r w:rsidR="004D0628">
        <w:rPr>
          <w:lang w:val="en-US"/>
        </w:rPr>
        <w:t>-</w:t>
      </w:r>
      <w:r w:rsidR="0004356B">
        <w:rPr>
          <w:lang w:val="en-US"/>
        </w:rPr>
        <w:t xml:space="preserve">party drivers. </w:t>
      </w:r>
      <w:r w:rsidR="00ED711C">
        <w:rPr>
          <w:lang w:val="en-US"/>
        </w:rPr>
        <w:t xml:space="preserve">It </w:t>
      </w:r>
      <w:r w:rsidR="00ED711C" w:rsidRPr="00ED711C">
        <w:rPr>
          <w:lang w:val="en-US"/>
        </w:rPr>
        <w:t xml:space="preserve">automatically </w:t>
      </w:r>
      <w:r w:rsidR="00653EC0">
        <w:rPr>
          <w:lang w:val="en-US"/>
        </w:rPr>
        <w:t>resets</w:t>
      </w:r>
      <w:r w:rsidR="00ED711C" w:rsidRPr="00ED711C">
        <w:rPr>
          <w:lang w:val="en-US"/>
        </w:rPr>
        <w:t xml:space="preserve"> the write </w:t>
      </w:r>
      <w:r w:rsidR="00ED711C" w:rsidRPr="004F2762">
        <w:rPr>
          <w:lang w:val="en-US"/>
        </w:rPr>
        <w:t>permission</w:t>
      </w:r>
      <w:r w:rsidR="004F2762">
        <w:rPr>
          <w:lang w:val="en-US"/>
        </w:rPr>
        <w:t xml:space="preserve"> bits</w:t>
      </w:r>
      <w:r w:rsidR="00ED711C" w:rsidRPr="00ED711C">
        <w:rPr>
          <w:lang w:val="en-US"/>
        </w:rPr>
        <w:t xml:space="preserve"> </w:t>
      </w:r>
      <w:r w:rsidR="00313679">
        <w:rPr>
          <w:lang w:val="en-US"/>
        </w:rPr>
        <w:t>for</w:t>
      </w:r>
      <w:r w:rsidR="00ED711C">
        <w:rPr>
          <w:lang w:val="en-US"/>
        </w:rPr>
        <w:t xml:space="preserve"> </w:t>
      </w:r>
      <w:r w:rsidR="00E76960">
        <w:rPr>
          <w:lang w:val="en-US"/>
        </w:rPr>
        <w:t xml:space="preserve">executable </w:t>
      </w:r>
      <w:r w:rsidR="00ED711C">
        <w:rPr>
          <w:lang w:val="en-US"/>
        </w:rPr>
        <w:t>memory page</w:t>
      </w:r>
      <w:r w:rsidR="00136D84">
        <w:rPr>
          <w:lang w:val="en-US"/>
        </w:rPr>
        <w:t>s</w:t>
      </w:r>
      <w:r w:rsidR="005055F0">
        <w:rPr>
          <w:lang w:val="en-US"/>
        </w:rPr>
        <w:t xml:space="preserve">, so any </w:t>
      </w:r>
      <w:r w:rsidR="00EC6672" w:rsidRPr="00EC6672">
        <w:rPr>
          <w:lang w:val="en-US"/>
        </w:rPr>
        <w:t xml:space="preserve">code </w:t>
      </w:r>
      <w:r w:rsidR="0014425E">
        <w:rPr>
          <w:lang w:val="en-US"/>
        </w:rPr>
        <w:t>modification</w:t>
      </w:r>
      <w:r w:rsidR="00EC6672">
        <w:rPr>
          <w:lang w:val="en-US"/>
        </w:rPr>
        <w:t>s</w:t>
      </w:r>
      <w:r w:rsidR="0014425E">
        <w:rPr>
          <w:lang w:val="en-US"/>
        </w:rPr>
        <w:t xml:space="preserve"> will </w:t>
      </w:r>
      <w:r w:rsidR="00EC6672">
        <w:rPr>
          <w:lang w:val="en-US"/>
        </w:rPr>
        <w:t>immediately</w:t>
      </w:r>
      <w:r w:rsidR="0014425E">
        <w:rPr>
          <w:lang w:val="en-US"/>
        </w:rPr>
        <w:t xml:space="preserve"> cause </w:t>
      </w:r>
      <w:r w:rsidR="00E76960">
        <w:rPr>
          <w:lang w:val="en-US"/>
        </w:rPr>
        <w:t xml:space="preserve">BSOD with </w:t>
      </w:r>
      <w:r w:rsidR="000916A4">
        <w:rPr>
          <w:lang w:val="en-US"/>
        </w:rPr>
        <w:t xml:space="preserve">bug check </w:t>
      </w:r>
      <w:r w:rsidR="00E76960">
        <w:rPr>
          <w:lang w:val="en-US"/>
        </w:rPr>
        <w:t xml:space="preserve">code </w:t>
      </w:r>
      <w:r w:rsidR="00EC6672">
        <w:rPr>
          <w:lang w:val="en-US"/>
        </w:rPr>
        <w:t>0x</w:t>
      </w:r>
      <w:r w:rsidR="000916A4" w:rsidRPr="000916A4">
        <w:rPr>
          <w:lang w:val="en-US"/>
        </w:rPr>
        <w:t>BE</w:t>
      </w:r>
      <w:r w:rsidR="00E76960">
        <w:rPr>
          <w:lang w:val="en-US"/>
        </w:rPr>
        <w:t xml:space="preserve">. </w:t>
      </w:r>
    </w:p>
    <w:p w:rsidR="00DA3DE1" w:rsidRDefault="00670C6D" w:rsidP="00DA3DE1">
      <w:pPr>
        <w:rPr>
          <w:lang w:val="en-US"/>
        </w:rPr>
      </w:pPr>
      <w:r>
        <w:rPr>
          <w:lang w:val="en-US"/>
        </w:rPr>
        <w:t xml:space="preserve">Another component is PatchGuard, which protects the </w:t>
      </w:r>
      <w:r w:rsidRPr="001F0621">
        <w:rPr>
          <w:lang w:val="en-US"/>
        </w:rPr>
        <w:t>data of internal structures</w:t>
      </w:r>
      <w:r w:rsidR="0027582D">
        <w:rPr>
          <w:lang w:val="en-US"/>
        </w:rPr>
        <w:t xml:space="preserve">. It </w:t>
      </w:r>
      <w:r w:rsidR="000916A4">
        <w:rPr>
          <w:lang w:val="en-US"/>
        </w:rPr>
        <w:t>check</w:t>
      </w:r>
      <w:r w:rsidR="007E4A70">
        <w:rPr>
          <w:lang w:val="en-US"/>
        </w:rPr>
        <w:t>s</w:t>
      </w:r>
      <w:r w:rsidR="000916A4">
        <w:rPr>
          <w:lang w:val="en-US"/>
        </w:rPr>
        <w:t xml:space="preserve"> the integrity of some fields of these structures and </w:t>
      </w:r>
      <w:r w:rsidR="00172DA1" w:rsidRPr="00172DA1">
        <w:rPr>
          <w:lang w:val="en-US"/>
        </w:rPr>
        <w:t xml:space="preserve">causes BSOD </w:t>
      </w:r>
      <w:r w:rsidR="00BE1A64">
        <w:rPr>
          <w:lang w:val="en-US"/>
        </w:rPr>
        <w:t>with bug check code 0x109</w:t>
      </w:r>
      <w:r w:rsidR="000916A4">
        <w:rPr>
          <w:lang w:val="en-US"/>
        </w:rPr>
        <w:t xml:space="preserve"> </w:t>
      </w:r>
      <w:r w:rsidR="001920AE">
        <w:rPr>
          <w:lang w:val="en-US"/>
        </w:rPr>
        <w:t>after</w:t>
      </w:r>
      <w:r w:rsidR="001F0621">
        <w:rPr>
          <w:lang w:val="en-US"/>
        </w:rPr>
        <w:t xml:space="preserve"> revealing a</w:t>
      </w:r>
      <w:r w:rsidR="001845D6">
        <w:rPr>
          <w:lang w:val="en-US"/>
        </w:rPr>
        <w:t>n illegal</w:t>
      </w:r>
      <w:r w:rsidR="001F0621">
        <w:rPr>
          <w:lang w:val="en-US"/>
        </w:rPr>
        <w:t xml:space="preserve"> modification. </w:t>
      </w:r>
      <w:r w:rsidR="00A36E87">
        <w:rPr>
          <w:lang w:val="en-US"/>
        </w:rPr>
        <w:t>PatchGuard prevents, for example, EPROCESS unlinking, but skips privileges escalation attacks</w:t>
      </w:r>
      <w:r w:rsidR="00F873E1">
        <w:rPr>
          <w:lang w:val="en-US"/>
        </w:rPr>
        <w:t xml:space="preserve"> (Korkin, 2018</w:t>
      </w:r>
      <w:r w:rsidR="00AC7001">
        <w:rPr>
          <w:lang w:val="en-US"/>
        </w:rPr>
        <w:t>-a</w:t>
      </w:r>
      <w:r w:rsidR="00F873E1">
        <w:rPr>
          <w:lang w:val="en-US"/>
        </w:rPr>
        <w:t>).</w:t>
      </w:r>
      <w:r w:rsidR="00E37DD8">
        <w:rPr>
          <w:lang w:val="en-US"/>
        </w:rPr>
        <w:t xml:space="preserve"> </w:t>
      </w:r>
    </w:p>
    <w:p w:rsidR="006956B7" w:rsidRDefault="00DA3DE1" w:rsidP="0078389F">
      <w:pPr>
        <w:rPr>
          <w:lang w:val="en-US"/>
        </w:rPr>
      </w:pPr>
      <w:r w:rsidRPr="00DA3DE1">
        <w:rPr>
          <w:lang w:val="en-US"/>
        </w:rPr>
        <w:t>The detailed analysis of Device Guard and PatchGuard is here (Korkin, 2018</w:t>
      </w:r>
      <w:r w:rsidR="00AC7001">
        <w:rPr>
          <w:lang w:val="en-US"/>
        </w:rPr>
        <w:t>-a</w:t>
      </w:r>
      <w:r w:rsidRPr="00DA3DE1">
        <w:rPr>
          <w:lang w:val="en-US"/>
        </w:rPr>
        <w:t>).</w:t>
      </w:r>
      <w:r w:rsidR="005902F2">
        <w:rPr>
          <w:lang w:val="en-US"/>
        </w:rPr>
        <w:t xml:space="preserve"> </w:t>
      </w:r>
      <w:r w:rsidR="006956B7">
        <w:rPr>
          <w:lang w:val="en-US"/>
        </w:rPr>
        <w:t xml:space="preserve">Windows security features do not protect memory </w:t>
      </w:r>
      <w:r w:rsidR="001F514C" w:rsidRPr="001F514C">
        <w:rPr>
          <w:lang w:val="en-US"/>
        </w:rPr>
        <w:t xml:space="preserve">allocated </w:t>
      </w:r>
      <w:r w:rsidR="001F514C">
        <w:rPr>
          <w:lang w:val="en-US"/>
        </w:rPr>
        <w:t>by</w:t>
      </w:r>
      <w:r w:rsidR="006956B7">
        <w:rPr>
          <w:lang w:val="en-US"/>
        </w:rPr>
        <w:t xml:space="preserve"> </w:t>
      </w:r>
      <w:r w:rsidR="00207988">
        <w:rPr>
          <w:lang w:val="en-US"/>
        </w:rPr>
        <w:t>third</w:t>
      </w:r>
      <w:r w:rsidR="004D0628">
        <w:rPr>
          <w:lang w:val="en-US"/>
        </w:rPr>
        <w:t>-</w:t>
      </w:r>
      <w:r w:rsidR="006956B7">
        <w:rPr>
          <w:lang w:val="en-US"/>
        </w:rPr>
        <w:t xml:space="preserve">party drivers from being read or overwritten, </w:t>
      </w:r>
      <w:r w:rsidR="00AD1BFD">
        <w:rPr>
          <w:lang w:val="en-US"/>
        </w:rPr>
        <w:t xml:space="preserve">and </w:t>
      </w:r>
      <w:r w:rsidR="002C697B">
        <w:rPr>
          <w:lang w:val="en-US"/>
        </w:rPr>
        <w:t>only partially provide integrity of internal Windows structures</w:t>
      </w:r>
      <w:r w:rsidR="004F2DC1">
        <w:rPr>
          <w:lang w:val="en-US"/>
        </w:rPr>
        <w:t xml:space="preserve">, see </w:t>
      </w:r>
      <w:r w:rsidR="003103B6">
        <w:rPr>
          <w:lang w:val="en-US"/>
        </w:rPr>
        <w:fldChar w:fldCharType="begin"/>
      </w:r>
      <w:r w:rsidR="003103B6">
        <w:rPr>
          <w:lang w:val="en-US"/>
        </w:rPr>
        <w:instrText xml:space="preserve"> REF _Ref470211733 \h </w:instrText>
      </w:r>
      <w:r w:rsidR="003103B6">
        <w:rPr>
          <w:lang w:val="en-US"/>
        </w:rPr>
      </w:r>
      <w:r w:rsidR="003103B6">
        <w:rPr>
          <w:lang w:val="en-US"/>
        </w:rPr>
        <w:fldChar w:fldCharType="separate"/>
      </w:r>
      <w:r w:rsidR="007B70D4" w:rsidRPr="000835E9">
        <w:rPr>
          <w:rFonts w:cs="Times New Roman"/>
          <w:bCs/>
          <w:lang w:val="en-US"/>
        </w:rPr>
        <w:t>Table </w:t>
      </w:r>
      <w:r w:rsidR="007B70D4">
        <w:rPr>
          <w:rFonts w:cs="Times New Roman"/>
          <w:bCs/>
          <w:noProof/>
          <w:lang w:val="en-US"/>
        </w:rPr>
        <w:t>1</w:t>
      </w:r>
      <w:r w:rsidR="003103B6">
        <w:rPr>
          <w:lang w:val="en-US"/>
        </w:rPr>
        <w:fldChar w:fldCharType="end"/>
      </w:r>
      <w:r w:rsidR="002C697B">
        <w:rPr>
          <w:lang w:val="en-US"/>
        </w:rPr>
        <w:t>.</w:t>
      </w:r>
      <w:r w:rsidR="00EA7055">
        <w:rPr>
          <w:lang w:val="en-US"/>
        </w:rPr>
        <w:t xml:space="preserve"> </w:t>
      </w:r>
    </w:p>
    <w:p w:rsidR="006D1B8A" w:rsidRDefault="00311DDA" w:rsidP="005D53B9">
      <w:pPr>
        <w:rPr>
          <w:lang w:val="en-US"/>
        </w:rPr>
      </w:pPr>
      <w:r>
        <w:rPr>
          <w:lang w:val="en-US"/>
        </w:rPr>
        <w:t xml:space="preserve">Security </w:t>
      </w:r>
      <w:r w:rsidR="004C52DB">
        <w:rPr>
          <w:lang w:val="en-US"/>
        </w:rPr>
        <w:t>researchers</w:t>
      </w:r>
      <w:r w:rsidR="00FF36AF">
        <w:rPr>
          <w:lang w:val="en-US"/>
        </w:rPr>
        <w:t xml:space="preserve"> from all around the world are trying to </w:t>
      </w:r>
      <w:r w:rsidR="002842E1">
        <w:rPr>
          <w:lang w:val="en-US"/>
        </w:rPr>
        <w:t>fill this gap and protect kernel-mode memory.</w:t>
      </w:r>
      <w:r w:rsidR="005D53B9">
        <w:rPr>
          <w:lang w:val="en-US"/>
        </w:rPr>
        <w:t xml:space="preserve"> An analysis of</w:t>
      </w:r>
      <w:r w:rsidR="001838D4">
        <w:rPr>
          <w:lang w:val="en-US"/>
        </w:rPr>
        <w:t xml:space="preserve"> </w:t>
      </w:r>
      <w:r w:rsidR="005D53B9">
        <w:rPr>
          <w:lang w:val="en-US"/>
        </w:rPr>
        <w:t xml:space="preserve">projects and prototypes will be given </w:t>
      </w:r>
      <w:r w:rsidR="006D1B8A">
        <w:rPr>
          <w:lang w:val="en-US"/>
        </w:rPr>
        <w:t xml:space="preserve">according to </w:t>
      </w:r>
      <w:r w:rsidR="00A07E50">
        <w:rPr>
          <w:lang w:val="en-US"/>
        </w:rPr>
        <w:t xml:space="preserve">which memory </w:t>
      </w:r>
      <w:r w:rsidR="00830B72" w:rsidRPr="00831DE1">
        <w:rPr>
          <w:lang w:val="en-US"/>
        </w:rPr>
        <w:t>class</w:t>
      </w:r>
      <w:r w:rsidR="00830B72">
        <w:rPr>
          <w:lang w:val="en-US"/>
        </w:rPr>
        <w:t xml:space="preserve"> </w:t>
      </w:r>
      <w:r w:rsidR="00A07E50">
        <w:rPr>
          <w:lang w:val="en-US"/>
        </w:rPr>
        <w:t xml:space="preserve">and from </w:t>
      </w:r>
      <w:r w:rsidR="00D77A6C">
        <w:rPr>
          <w:lang w:val="en-US"/>
        </w:rPr>
        <w:t>which type of</w:t>
      </w:r>
      <w:r w:rsidR="00A07E50">
        <w:rPr>
          <w:lang w:val="en-US"/>
        </w:rPr>
        <w:t xml:space="preserve"> access</w:t>
      </w:r>
      <w:r w:rsidR="00830B72" w:rsidRPr="00830B72">
        <w:rPr>
          <w:lang w:val="en-US"/>
        </w:rPr>
        <w:t xml:space="preserve"> </w:t>
      </w:r>
      <w:r w:rsidR="00830B72">
        <w:rPr>
          <w:lang w:val="en-US"/>
        </w:rPr>
        <w:t>they protect</w:t>
      </w:r>
      <w:r w:rsidR="00C34006">
        <w:rPr>
          <w:lang w:val="en-US"/>
        </w:rPr>
        <w:t>:</w:t>
      </w:r>
    </w:p>
    <w:p w:rsidR="00C34006" w:rsidRDefault="00EA7055" w:rsidP="008D74F7">
      <w:pPr>
        <w:pStyle w:val="ListParagraph"/>
        <w:numPr>
          <w:ilvl w:val="0"/>
          <w:numId w:val="6"/>
        </w:numPr>
        <w:rPr>
          <w:lang w:val="en-US"/>
        </w:rPr>
      </w:pPr>
      <w:r>
        <w:rPr>
          <w:lang w:val="en-US"/>
        </w:rPr>
        <w:t xml:space="preserve">a </w:t>
      </w:r>
      <w:r w:rsidR="006C4F17">
        <w:rPr>
          <w:lang w:val="en-US"/>
        </w:rPr>
        <w:t xml:space="preserve">code </w:t>
      </w:r>
      <w:r w:rsidR="008D74F7">
        <w:rPr>
          <w:lang w:val="en-US"/>
        </w:rPr>
        <w:t xml:space="preserve">or </w:t>
      </w:r>
      <w:r w:rsidR="008D74F7" w:rsidRPr="008D74F7">
        <w:rPr>
          <w:lang w:val="en-US"/>
        </w:rPr>
        <w:t xml:space="preserve">assemblies </w:t>
      </w:r>
      <w:r w:rsidR="006C4F17">
        <w:rPr>
          <w:lang w:val="en-US"/>
        </w:rPr>
        <w:t xml:space="preserve">of OS and </w:t>
      </w:r>
      <w:r w:rsidR="00526E55" w:rsidRPr="00526E55">
        <w:rPr>
          <w:lang w:val="en-US"/>
        </w:rPr>
        <w:t>third</w:t>
      </w:r>
      <w:r w:rsidR="004D0628">
        <w:rPr>
          <w:lang w:val="en-US"/>
        </w:rPr>
        <w:t>-</w:t>
      </w:r>
      <w:r w:rsidR="006C4F17">
        <w:rPr>
          <w:lang w:val="en-US"/>
        </w:rPr>
        <w:t>party drivers from illegal read- and write- access;</w:t>
      </w:r>
    </w:p>
    <w:p w:rsidR="00DA1B54" w:rsidRDefault="00482039" w:rsidP="00C54ABC">
      <w:pPr>
        <w:pStyle w:val="ListParagraph"/>
        <w:numPr>
          <w:ilvl w:val="0"/>
          <w:numId w:val="6"/>
        </w:numPr>
        <w:rPr>
          <w:lang w:val="en-US"/>
        </w:rPr>
      </w:pPr>
      <w:r>
        <w:rPr>
          <w:lang w:val="en-US"/>
        </w:rPr>
        <w:t xml:space="preserve">data </w:t>
      </w:r>
      <w:r w:rsidR="00A07E50">
        <w:rPr>
          <w:lang w:val="en-US"/>
        </w:rPr>
        <w:t xml:space="preserve">allocated </w:t>
      </w:r>
      <w:r>
        <w:rPr>
          <w:lang w:val="en-US"/>
        </w:rPr>
        <w:t xml:space="preserve">by OS </w:t>
      </w:r>
      <w:r w:rsidR="00B51960">
        <w:rPr>
          <w:lang w:val="en-US"/>
        </w:rPr>
        <w:t>and</w:t>
      </w:r>
      <w:r>
        <w:rPr>
          <w:lang w:val="en-US"/>
        </w:rPr>
        <w:t xml:space="preserve"> internal structures</w:t>
      </w:r>
      <w:r w:rsidR="00681E6F">
        <w:rPr>
          <w:lang w:val="en-US"/>
        </w:rPr>
        <w:t xml:space="preserve"> lists </w:t>
      </w:r>
      <w:r w:rsidR="00681E6F" w:rsidRPr="00681E6F">
        <w:rPr>
          <w:lang w:val="en-US"/>
        </w:rPr>
        <w:t>from illegal read- and write- access</w:t>
      </w:r>
      <w:r w:rsidR="00A07E50">
        <w:rPr>
          <w:lang w:val="en-US"/>
        </w:rPr>
        <w:t>;</w:t>
      </w:r>
    </w:p>
    <w:p w:rsidR="00681E6F" w:rsidRDefault="00681E6F" w:rsidP="00BF59A9">
      <w:pPr>
        <w:pStyle w:val="ListParagraph"/>
        <w:numPr>
          <w:ilvl w:val="0"/>
          <w:numId w:val="6"/>
        </w:numPr>
        <w:rPr>
          <w:lang w:val="en-US"/>
        </w:rPr>
      </w:pPr>
      <w:r>
        <w:rPr>
          <w:lang w:val="en-US"/>
        </w:rPr>
        <w:t xml:space="preserve">data </w:t>
      </w:r>
      <w:r w:rsidR="00A07E50">
        <w:rPr>
          <w:lang w:val="en-US"/>
        </w:rPr>
        <w:t xml:space="preserve">allocated </w:t>
      </w:r>
      <w:r>
        <w:rPr>
          <w:lang w:val="en-US"/>
        </w:rPr>
        <w:t xml:space="preserve">by </w:t>
      </w:r>
      <w:r w:rsidR="00BF59A9" w:rsidRPr="00BF59A9">
        <w:rPr>
          <w:lang w:val="en-US"/>
        </w:rPr>
        <w:t>third</w:t>
      </w:r>
      <w:r w:rsidR="004D0628">
        <w:rPr>
          <w:lang w:val="en-US"/>
        </w:rPr>
        <w:t>-</w:t>
      </w:r>
      <w:r>
        <w:rPr>
          <w:lang w:val="en-US"/>
        </w:rPr>
        <w:t xml:space="preserve">party drivers </w:t>
      </w:r>
      <w:r w:rsidRPr="00681E6F">
        <w:rPr>
          <w:lang w:val="en-US"/>
        </w:rPr>
        <w:t>from illegal read- and write- access</w:t>
      </w:r>
      <w:r>
        <w:rPr>
          <w:lang w:val="en-US"/>
        </w:rPr>
        <w:t>.</w:t>
      </w:r>
    </w:p>
    <w:p w:rsidR="00D77A6C" w:rsidRDefault="00D77A6C" w:rsidP="00E73254">
      <w:pPr>
        <w:rPr>
          <w:lang w:val="en-US"/>
        </w:rPr>
      </w:pPr>
      <w:r>
        <w:rPr>
          <w:lang w:val="en-US"/>
        </w:rPr>
        <w:t xml:space="preserve">There </w:t>
      </w:r>
      <w:r w:rsidR="00EA7055">
        <w:rPr>
          <w:lang w:val="en-US"/>
        </w:rPr>
        <w:t xml:space="preserve">are </w:t>
      </w:r>
      <w:r>
        <w:rPr>
          <w:lang w:val="en-US"/>
        </w:rPr>
        <w:t xml:space="preserve">a lot of methods to monitor and prevent memory access: hardware-based and software ones; based on OS internal features and </w:t>
      </w:r>
      <w:r w:rsidR="00BB282A">
        <w:rPr>
          <w:lang w:val="en-US"/>
        </w:rPr>
        <w:t>based on bare-</w:t>
      </w:r>
      <w:r>
        <w:rPr>
          <w:lang w:val="en-US"/>
        </w:rPr>
        <w:t xml:space="preserve">metal </w:t>
      </w:r>
      <w:r w:rsidRPr="00FE0CC1">
        <w:rPr>
          <w:lang w:val="en-US"/>
        </w:rPr>
        <w:t>hypervisor</w:t>
      </w:r>
      <w:r w:rsidR="001D4A5F" w:rsidRPr="00FE0CC1">
        <w:rPr>
          <w:lang w:val="en-US"/>
        </w:rPr>
        <w:t>s</w:t>
      </w:r>
      <w:r>
        <w:rPr>
          <w:lang w:val="en-US"/>
        </w:rPr>
        <w:t xml:space="preserve">. </w:t>
      </w:r>
      <w:r w:rsidR="00E57344">
        <w:rPr>
          <w:lang w:val="en-US"/>
        </w:rPr>
        <w:t xml:space="preserve">The </w:t>
      </w:r>
      <w:r w:rsidR="00E73254">
        <w:rPr>
          <w:lang w:val="en-US"/>
        </w:rPr>
        <w:t>detailed</w:t>
      </w:r>
      <w:r w:rsidR="00E57344">
        <w:rPr>
          <w:lang w:val="en-US"/>
        </w:rPr>
        <w:t xml:space="preserve"> analysis of all these methods </w:t>
      </w:r>
      <w:r w:rsidR="00CA7CBF">
        <w:rPr>
          <w:lang w:val="en-US"/>
        </w:rPr>
        <w:t xml:space="preserve">are </w:t>
      </w:r>
      <w:r w:rsidR="00E57344">
        <w:rPr>
          <w:lang w:val="en-US"/>
        </w:rPr>
        <w:t xml:space="preserve">presented in </w:t>
      </w:r>
      <w:r w:rsidR="00A712CE">
        <w:rPr>
          <w:lang w:val="en-US"/>
        </w:rPr>
        <w:t>Section </w:t>
      </w:r>
      <w:r w:rsidR="00E57344">
        <w:rPr>
          <w:lang w:val="en-US"/>
        </w:rPr>
        <w:t>2</w:t>
      </w:r>
      <w:r w:rsidR="00E57344" w:rsidRPr="00E57344">
        <w:rPr>
          <w:lang w:val="en-US"/>
        </w:rPr>
        <w:t xml:space="preserve"> </w:t>
      </w:r>
      <w:r w:rsidR="00E57344" w:rsidRPr="00A11334">
        <w:rPr>
          <w:lang w:val="en-US"/>
        </w:rPr>
        <w:t xml:space="preserve">Korkin &amp; Tanda, </w:t>
      </w:r>
      <w:r w:rsidR="00E57344">
        <w:rPr>
          <w:lang w:val="en-US"/>
        </w:rPr>
        <w:t>(2017)</w:t>
      </w:r>
      <w:r w:rsidR="005F7B17">
        <w:rPr>
          <w:lang w:val="en-US"/>
        </w:rPr>
        <w:t xml:space="preserve">. </w:t>
      </w:r>
    </w:p>
    <w:p w:rsidR="00D77A6C" w:rsidRDefault="00D77A6C" w:rsidP="00D77A6C">
      <w:pPr>
        <w:rPr>
          <w:lang w:val="en-US"/>
        </w:rPr>
      </w:pPr>
      <w:r>
        <w:rPr>
          <w:lang w:val="en-US"/>
        </w:rPr>
        <w:t xml:space="preserve">This paper is </w:t>
      </w:r>
      <w:r w:rsidR="00A03763">
        <w:rPr>
          <w:lang w:val="en-US"/>
        </w:rPr>
        <w:t xml:space="preserve">primarily </w:t>
      </w:r>
      <w:r>
        <w:rPr>
          <w:lang w:val="en-US"/>
        </w:rPr>
        <w:t xml:space="preserve">focused on the </w:t>
      </w:r>
      <w:r w:rsidRPr="000708C2">
        <w:rPr>
          <w:lang w:val="en-US"/>
        </w:rPr>
        <w:t>hypervisor-based</w:t>
      </w:r>
      <w:r>
        <w:rPr>
          <w:lang w:val="en-US"/>
        </w:rPr>
        <w:t xml:space="preserve"> methods, because they have several competitive advantages: </w:t>
      </w:r>
      <w:r w:rsidR="003F6B7B">
        <w:rPr>
          <w:lang w:val="en-US"/>
        </w:rPr>
        <w:t xml:space="preserve">they are </w:t>
      </w:r>
      <w:r>
        <w:rPr>
          <w:lang w:val="en-US"/>
        </w:rPr>
        <w:t xml:space="preserve">fast, resilient </w:t>
      </w:r>
      <w:r w:rsidR="00A712CE">
        <w:rPr>
          <w:lang w:val="en-US"/>
        </w:rPr>
        <w:t>to</w:t>
      </w:r>
      <w:r>
        <w:rPr>
          <w:lang w:val="en-US"/>
        </w:rPr>
        <w:t xml:space="preserve"> kernel-mode attacks; and work </w:t>
      </w:r>
      <w:r w:rsidRPr="000708C2">
        <w:rPr>
          <w:lang w:val="en-US"/>
        </w:rPr>
        <w:t xml:space="preserve">on all </w:t>
      </w:r>
      <w:r>
        <w:rPr>
          <w:lang w:val="en-US"/>
        </w:rPr>
        <w:t xml:space="preserve">modern </w:t>
      </w:r>
      <w:r w:rsidRPr="000708C2">
        <w:rPr>
          <w:lang w:val="en-US"/>
        </w:rPr>
        <w:t>computers</w:t>
      </w:r>
      <w:r>
        <w:rPr>
          <w:lang w:val="en-US"/>
        </w:rPr>
        <w:t xml:space="preserve">. </w:t>
      </w:r>
    </w:p>
    <w:p w:rsidR="008C70D1" w:rsidRDefault="009009D2" w:rsidP="0031484D">
      <w:pPr>
        <w:rPr>
          <w:lang w:val="en-US"/>
        </w:rPr>
      </w:pPr>
      <w:r w:rsidRPr="009009D2">
        <w:rPr>
          <w:lang w:val="en-US"/>
        </w:rPr>
        <w:t xml:space="preserve">Yi </w:t>
      </w:r>
      <w:r>
        <w:rPr>
          <w:lang w:val="en-US"/>
        </w:rPr>
        <w:t xml:space="preserve">et.al. (2017) </w:t>
      </w:r>
      <w:r w:rsidR="008C70D1">
        <w:rPr>
          <w:lang w:val="en-US"/>
        </w:rPr>
        <w:t xml:space="preserve">proposed </w:t>
      </w:r>
      <w:r w:rsidR="008C70D1" w:rsidRPr="008C70D1">
        <w:rPr>
          <w:lang w:val="en-US"/>
        </w:rPr>
        <w:t>a fast data anomaly detection engine for kernel</w:t>
      </w:r>
      <w:r w:rsidR="008C70D1">
        <w:rPr>
          <w:lang w:val="en-US"/>
        </w:rPr>
        <w:t xml:space="preserve"> </w:t>
      </w:r>
      <w:r w:rsidR="008C70D1" w:rsidRPr="008C70D1">
        <w:rPr>
          <w:lang w:val="en-US"/>
        </w:rPr>
        <w:t>integrity monitoring</w:t>
      </w:r>
      <w:r w:rsidR="00A77057">
        <w:rPr>
          <w:lang w:val="en-US"/>
        </w:rPr>
        <w:t xml:space="preserve"> called </w:t>
      </w:r>
      <w:r w:rsidR="008C70D1">
        <w:rPr>
          <w:lang w:val="en-US"/>
        </w:rPr>
        <w:t>DADE</w:t>
      </w:r>
      <w:r w:rsidR="00666524">
        <w:rPr>
          <w:lang w:val="en-US"/>
        </w:rPr>
        <w:t>.</w:t>
      </w:r>
      <w:r>
        <w:rPr>
          <w:lang w:val="en-US"/>
        </w:rPr>
        <w:t xml:space="preserve"> </w:t>
      </w:r>
      <w:r w:rsidR="00666524">
        <w:rPr>
          <w:lang w:val="en-US"/>
        </w:rPr>
        <w:t xml:space="preserve">One </w:t>
      </w:r>
      <w:r>
        <w:rPr>
          <w:lang w:val="en-US"/>
        </w:rPr>
        <w:t xml:space="preserve">of the </w:t>
      </w:r>
      <w:r w:rsidR="00666524">
        <w:rPr>
          <w:lang w:val="en-US"/>
        </w:rPr>
        <w:t>authors’</w:t>
      </w:r>
      <w:r>
        <w:rPr>
          <w:lang w:val="en-US"/>
        </w:rPr>
        <w:t xml:space="preserve"> motivation i</w:t>
      </w:r>
      <w:r w:rsidR="00666524">
        <w:rPr>
          <w:lang w:val="en-US"/>
        </w:rPr>
        <w:t>s</w:t>
      </w:r>
      <w:r>
        <w:rPr>
          <w:lang w:val="en-US"/>
        </w:rPr>
        <w:t xml:space="preserve"> to prevent </w:t>
      </w:r>
      <w:r w:rsidR="001A051F">
        <w:rPr>
          <w:lang w:val="en-US"/>
        </w:rPr>
        <w:t xml:space="preserve">the </w:t>
      </w:r>
      <w:r w:rsidR="00F912C2">
        <w:rPr>
          <w:lang w:val="en-US"/>
        </w:rPr>
        <w:t>adversary</w:t>
      </w:r>
      <w:r w:rsidRPr="004F57D1">
        <w:rPr>
          <w:lang w:val="en-US"/>
        </w:rPr>
        <w:t xml:space="preserve"> </w:t>
      </w:r>
      <w:r>
        <w:rPr>
          <w:lang w:val="en-US"/>
        </w:rPr>
        <w:t xml:space="preserve">from obtaining the highest privilege by attacking the kernel. </w:t>
      </w:r>
      <w:r w:rsidR="00C21A4A">
        <w:rPr>
          <w:lang w:val="en-US"/>
        </w:rPr>
        <w:t xml:space="preserve">The main idea </w:t>
      </w:r>
      <w:r w:rsidR="00B0391F">
        <w:rPr>
          <w:lang w:val="en-US"/>
        </w:rPr>
        <w:t xml:space="preserve">is </w:t>
      </w:r>
      <w:r w:rsidR="00C21A4A">
        <w:rPr>
          <w:lang w:val="en-US"/>
        </w:rPr>
        <w:t xml:space="preserve">to </w:t>
      </w:r>
      <w:r w:rsidR="00B0391F">
        <w:rPr>
          <w:lang w:val="en-US"/>
        </w:rPr>
        <w:t>trap</w:t>
      </w:r>
      <w:r w:rsidR="00C21A4A">
        <w:rPr>
          <w:lang w:val="en-US"/>
        </w:rPr>
        <w:t xml:space="preserve"> memory modifications and check </w:t>
      </w:r>
      <w:r w:rsidR="00BA4C7F">
        <w:rPr>
          <w:lang w:val="en-US"/>
        </w:rPr>
        <w:t>their</w:t>
      </w:r>
      <w:r w:rsidR="004A4208">
        <w:rPr>
          <w:lang w:val="en-US"/>
        </w:rPr>
        <w:t xml:space="preserve"> </w:t>
      </w:r>
      <w:r w:rsidR="00BA4C7F" w:rsidRPr="00BA4C7F">
        <w:rPr>
          <w:lang w:val="en-US"/>
        </w:rPr>
        <w:t xml:space="preserve">eligibility </w:t>
      </w:r>
      <w:r w:rsidR="004A4208">
        <w:rPr>
          <w:lang w:val="en-US"/>
        </w:rPr>
        <w:t>using backtraces.</w:t>
      </w:r>
      <w:r w:rsidR="00D755B8">
        <w:rPr>
          <w:lang w:val="en-US"/>
        </w:rPr>
        <w:t xml:space="preserve"> </w:t>
      </w:r>
      <w:r w:rsidR="00E15C53" w:rsidRPr="00FE0CC1">
        <w:rPr>
          <w:lang w:val="en-US"/>
        </w:rPr>
        <w:t>These backtraces include kernel function</w:t>
      </w:r>
      <w:r w:rsidR="00FB6790" w:rsidRPr="00FE0CC1">
        <w:rPr>
          <w:lang w:val="en-US"/>
        </w:rPr>
        <w:t>s</w:t>
      </w:r>
      <w:r w:rsidR="00E15C53" w:rsidRPr="00FE0CC1">
        <w:rPr>
          <w:lang w:val="en-US"/>
        </w:rPr>
        <w:t xml:space="preserve"> </w:t>
      </w:r>
      <w:r w:rsidR="005045A0" w:rsidRPr="00FE0CC1">
        <w:rPr>
          <w:lang w:val="en-US"/>
        </w:rPr>
        <w:t>that are used to</w:t>
      </w:r>
      <w:r w:rsidR="00E15C53" w:rsidRPr="00FE0CC1">
        <w:rPr>
          <w:lang w:val="en-US"/>
        </w:rPr>
        <w:t xml:space="preserve"> create kernel-mode object</w:t>
      </w:r>
      <w:r w:rsidR="007015C6" w:rsidRPr="00FE0CC1">
        <w:rPr>
          <w:lang w:val="en-US"/>
        </w:rPr>
        <w:t>s</w:t>
      </w:r>
      <w:r w:rsidR="00E15C53" w:rsidRPr="00FE0CC1">
        <w:rPr>
          <w:lang w:val="en-US"/>
        </w:rPr>
        <w:t>.</w:t>
      </w:r>
      <w:r w:rsidR="00BF4779">
        <w:rPr>
          <w:lang w:val="en-US"/>
        </w:rPr>
        <w:t xml:space="preserve"> </w:t>
      </w:r>
      <w:r w:rsidR="005873E1" w:rsidRPr="005873E1">
        <w:rPr>
          <w:lang w:val="en-US"/>
        </w:rPr>
        <w:t>DADE sets the whole</w:t>
      </w:r>
      <w:r w:rsidR="005873E1">
        <w:rPr>
          <w:lang w:val="en-US"/>
        </w:rPr>
        <w:t xml:space="preserve"> </w:t>
      </w:r>
      <w:r w:rsidR="005873E1" w:rsidRPr="005873E1">
        <w:rPr>
          <w:lang w:val="en-US"/>
        </w:rPr>
        <w:t>kernel memory as read only</w:t>
      </w:r>
      <w:r w:rsidR="009F42EF">
        <w:rPr>
          <w:lang w:val="en-US"/>
        </w:rPr>
        <w:t xml:space="preserve"> so any </w:t>
      </w:r>
      <w:r w:rsidR="009F42EF" w:rsidRPr="009F42EF">
        <w:rPr>
          <w:lang w:val="en-US"/>
        </w:rPr>
        <w:t xml:space="preserve">write toward a kernel memory </w:t>
      </w:r>
      <w:r w:rsidR="009F42EF" w:rsidRPr="00A17A43">
        <w:rPr>
          <w:lang w:val="en-US"/>
        </w:rPr>
        <w:t>page generate</w:t>
      </w:r>
      <w:r w:rsidR="006B5BE0" w:rsidRPr="00A17A43">
        <w:rPr>
          <w:lang w:val="en-US"/>
        </w:rPr>
        <w:t>s</w:t>
      </w:r>
      <w:r w:rsidR="009F42EF" w:rsidRPr="00A17A43">
        <w:rPr>
          <w:lang w:val="en-US"/>
        </w:rPr>
        <w:t xml:space="preserve"> a page </w:t>
      </w:r>
      <w:r w:rsidR="006B5BE0" w:rsidRPr="00A17A43">
        <w:rPr>
          <w:lang w:val="en-US"/>
        </w:rPr>
        <w:t>fault</w:t>
      </w:r>
      <w:r w:rsidR="00FE0CC1" w:rsidRPr="00A17A43">
        <w:rPr>
          <w:lang w:val="en-US"/>
        </w:rPr>
        <w:t>,</w:t>
      </w:r>
      <w:r w:rsidR="006B5BE0" w:rsidRPr="00A17A43">
        <w:rPr>
          <w:lang w:val="en-US"/>
        </w:rPr>
        <w:t xml:space="preserve"> </w:t>
      </w:r>
      <w:r w:rsidR="00FE0CC1" w:rsidRPr="00A17A43">
        <w:rPr>
          <w:lang w:val="en-US"/>
        </w:rPr>
        <w:t>which</w:t>
      </w:r>
      <w:r w:rsidR="009F42EF" w:rsidRPr="00A17A43">
        <w:rPr>
          <w:lang w:val="en-US"/>
        </w:rPr>
        <w:t xml:space="preserve"> is handled by the </w:t>
      </w:r>
      <w:r w:rsidR="000B05F1" w:rsidRPr="00A17A43">
        <w:rPr>
          <w:lang w:val="en-US"/>
        </w:rPr>
        <w:t>hypervisor</w:t>
      </w:r>
      <w:r w:rsidR="009F42EF" w:rsidRPr="009F42EF">
        <w:rPr>
          <w:lang w:val="en-US"/>
        </w:rPr>
        <w:t>.</w:t>
      </w:r>
      <w:r w:rsidR="000B05F1">
        <w:rPr>
          <w:lang w:val="en-US"/>
        </w:rPr>
        <w:t xml:space="preserve"> </w:t>
      </w:r>
      <w:r w:rsidR="005873E1">
        <w:rPr>
          <w:lang w:val="en-US"/>
        </w:rPr>
        <w:t>To achieve it DADE</w:t>
      </w:r>
      <w:r w:rsidR="000855BA">
        <w:rPr>
          <w:lang w:val="en-US"/>
        </w:rPr>
        <w:t xml:space="preserve"> </w:t>
      </w:r>
      <w:r w:rsidR="004E0D36" w:rsidRPr="00DD5A06">
        <w:rPr>
          <w:lang w:val="en-US"/>
        </w:rPr>
        <w:t xml:space="preserve">hypervisor </w:t>
      </w:r>
      <w:r w:rsidR="00A53D87" w:rsidRPr="00DD5A06">
        <w:rPr>
          <w:lang w:val="en-US"/>
        </w:rPr>
        <w:t xml:space="preserve">leverages </w:t>
      </w:r>
      <w:r w:rsidR="008457E7" w:rsidRPr="00DD5A06">
        <w:rPr>
          <w:lang w:val="en-US"/>
        </w:rPr>
        <w:t xml:space="preserve">Extended Page Tables </w:t>
      </w:r>
      <w:r w:rsidR="00A53D87" w:rsidRPr="00DD5A06">
        <w:rPr>
          <w:lang w:val="en-US"/>
        </w:rPr>
        <w:t xml:space="preserve">(EPT) </w:t>
      </w:r>
      <w:r w:rsidR="008D5311" w:rsidRPr="00DD5A06">
        <w:rPr>
          <w:lang w:val="en-US"/>
        </w:rPr>
        <w:t xml:space="preserve">functionality </w:t>
      </w:r>
      <w:r w:rsidR="00A53D87" w:rsidRPr="00DD5A06">
        <w:rPr>
          <w:lang w:val="en-US"/>
        </w:rPr>
        <w:t>supported by hardware virtualization extensions</w:t>
      </w:r>
      <w:r w:rsidR="008A732A" w:rsidRPr="00DD5A06">
        <w:rPr>
          <w:lang w:val="en-US"/>
        </w:rPr>
        <w:t>.</w:t>
      </w:r>
      <w:r w:rsidR="008A732A">
        <w:rPr>
          <w:lang w:val="en-US"/>
        </w:rPr>
        <w:t xml:space="preserve"> </w:t>
      </w:r>
      <w:r w:rsidR="002E0C8D" w:rsidRPr="00AC7273">
        <w:rPr>
          <w:lang w:val="en-US"/>
        </w:rPr>
        <w:t xml:space="preserve">DADE assumes that </w:t>
      </w:r>
      <w:r w:rsidR="00136839" w:rsidRPr="00AC7273">
        <w:rPr>
          <w:lang w:val="en-US"/>
        </w:rPr>
        <w:t xml:space="preserve">of OS kernel </w:t>
      </w:r>
      <w:r w:rsidR="00472AA3" w:rsidRPr="00AC7273">
        <w:rPr>
          <w:lang w:val="en-US"/>
        </w:rPr>
        <w:t xml:space="preserve">source code </w:t>
      </w:r>
      <w:r w:rsidR="002E0C8D" w:rsidRPr="00AC7273">
        <w:rPr>
          <w:lang w:val="en-US"/>
        </w:rPr>
        <w:t>is available</w:t>
      </w:r>
      <w:r w:rsidR="002E0C8D" w:rsidRPr="002E0C8D">
        <w:rPr>
          <w:lang w:val="en-US"/>
        </w:rPr>
        <w:t xml:space="preserve"> </w:t>
      </w:r>
      <w:r w:rsidR="00136839">
        <w:rPr>
          <w:lang w:val="en-US"/>
        </w:rPr>
        <w:t xml:space="preserve">and it </w:t>
      </w:r>
      <w:r w:rsidR="00136839" w:rsidRPr="00136839">
        <w:rPr>
          <w:lang w:val="en-US"/>
        </w:rPr>
        <w:t>supports only Linux OS</w:t>
      </w:r>
      <w:r w:rsidR="00136839">
        <w:rPr>
          <w:lang w:val="en-US"/>
        </w:rPr>
        <w:t xml:space="preserve">. </w:t>
      </w:r>
      <w:r w:rsidR="00E15C53">
        <w:rPr>
          <w:lang w:val="en-US"/>
        </w:rPr>
        <w:t xml:space="preserve">DADE </w:t>
      </w:r>
      <w:r w:rsidR="00823F3F">
        <w:rPr>
          <w:lang w:val="en-US"/>
        </w:rPr>
        <w:t>prototype</w:t>
      </w:r>
      <w:r w:rsidR="00E15C53">
        <w:rPr>
          <w:lang w:val="en-US"/>
        </w:rPr>
        <w:t xml:space="preserve"> </w:t>
      </w:r>
      <w:r w:rsidR="00823F3F" w:rsidRPr="00B34B14">
        <w:rPr>
          <w:lang w:val="en-US"/>
        </w:rPr>
        <w:t>was integrated to a KVM with Linux</w:t>
      </w:r>
      <w:r w:rsidR="00823F3F">
        <w:rPr>
          <w:lang w:val="en-US"/>
        </w:rPr>
        <w:t xml:space="preserve"> </w:t>
      </w:r>
      <w:r w:rsidR="00C93E52">
        <w:rPr>
          <w:lang w:val="en-US"/>
        </w:rPr>
        <w:t>OS</w:t>
      </w:r>
      <w:r w:rsidR="00823F3F">
        <w:rPr>
          <w:lang w:val="en-US"/>
        </w:rPr>
        <w:t xml:space="preserve"> and tested on</w:t>
      </w:r>
      <w:r w:rsidR="0031484D" w:rsidRPr="0031484D">
        <w:rPr>
          <w:lang w:val="en-US"/>
        </w:rPr>
        <w:t xml:space="preserve"> </w:t>
      </w:r>
      <w:r w:rsidR="00B34B14" w:rsidRPr="00B34B14">
        <w:rPr>
          <w:lang w:val="en-US"/>
        </w:rPr>
        <w:t>ARM</w:t>
      </w:r>
      <w:r w:rsidR="009944E0">
        <w:rPr>
          <w:lang w:val="en-US"/>
        </w:rPr>
        <w:t xml:space="preserve"> </w:t>
      </w:r>
      <w:r w:rsidR="00B34B14" w:rsidRPr="00B34B14">
        <w:rPr>
          <w:lang w:val="en-US"/>
        </w:rPr>
        <w:t>Cortex-A15</w:t>
      </w:r>
      <w:r w:rsidR="00823F3F">
        <w:rPr>
          <w:lang w:val="en-US"/>
        </w:rPr>
        <w:t xml:space="preserve">. </w:t>
      </w:r>
    </w:p>
    <w:p w:rsidR="00067247" w:rsidRDefault="005A7D9B" w:rsidP="00067247">
      <w:pPr>
        <w:rPr>
          <w:lang w:val="en-US"/>
        </w:rPr>
      </w:pPr>
      <w:r>
        <w:rPr>
          <w:lang w:val="en-US"/>
        </w:rPr>
        <w:t>Another</w:t>
      </w:r>
      <w:r w:rsidR="00AA4CCD">
        <w:rPr>
          <w:lang w:val="en-US"/>
        </w:rPr>
        <w:t xml:space="preserve"> hypervisor-</w:t>
      </w:r>
      <w:r>
        <w:rPr>
          <w:lang w:val="en-US"/>
        </w:rPr>
        <w:t>based</w:t>
      </w:r>
      <w:r w:rsidR="00AA4CCD">
        <w:rPr>
          <w:lang w:val="en-US"/>
        </w:rPr>
        <w:t xml:space="preserve"> sys</w:t>
      </w:r>
      <w:r>
        <w:rPr>
          <w:lang w:val="en-US"/>
        </w:rPr>
        <w:t xml:space="preserve">tem has been proposed by </w:t>
      </w:r>
      <w:r w:rsidR="00035A0D" w:rsidRPr="005A7D9B">
        <w:rPr>
          <w:lang w:val="en-US"/>
        </w:rPr>
        <w:t>Wang</w:t>
      </w:r>
      <w:r w:rsidR="00035A0D">
        <w:rPr>
          <w:lang w:val="en-US"/>
        </w:rPr>
        <w:t xml:space="preserve"> </w:t>
      </w:r>
      <w:r w:rsidR="005F348B">
        <w:rPr>
          <w:lang w:val="en-US"/>
        </w:rPr>
        <w:t>et.al.</w:t>
      </w:r>
      <w:r w:rsidR="00C94F21">
        <w:rPr>
          <w:lang w:val="en-US"/>
        </w:rPr>
        <w:t xml:space="preserve"> (2017)</w:t>
      </w:r>
      <w:r w:rsidR="005C0548">
        <w:rPr>
          <w:lang w:val="en-US"/>
        </w:rPr>
        <w:t xml:space="preserve">. </w:t>
      </w:r>
      <w:r w:rsidR="00564DEB">
        <w:rPr>
          <w:lang w:val="en-US"/>
        </w:rPr>
        <w:t>Their</w:t>
      </w:r>
      <w:r w:rsidR="00F6653E" w:rsidRPr="00F6653E">
        <w:rPr>
          <w:lang w:val="en-US"/>
        </w:rPr>
        <w:t xml:space="preserve"> </w:t>
      </w:r>
      <w:r w:rsidR="003823C6" w:rsidRPr="00F6653E">
        <w:rPr>
          <w:lang w:val="en-US"/>
        </w:rPr>
        <w:t>hypervisor</w:t>
      </w:r>
      <w:r w:rsidR="00F6653E" w:rsidRPr="00F6653E">
        <w:rPr>
          <w:lang w:val="en-US"/>
        </w:rPr>
        <w:t>-</w:t>
      </w:r>
      <w:r w:rsidR="003823C6" w:rsidRPr="00F6653E">
        <w:rPr>
          <w:lang w:val="en-US"/>
        </w:rPr>
        <w:t>based access control strategy</w:t>
      </w:r>
      <w:r w:rsidR="003823C6">
        <w:rPr>
          <w:lang w:val="en-US"/>
        </w:rPr>
        <w:t xml:space="preserve"> </w:t>
      </w:r>
      <w:r w:rsidR="00DC5AC0" w:rsidRPr="00DC5AC0">
        <w:rPr>
          <w:lang w:val="en-US"/>
        </w:rPr>
        <w:t xml:space="preserve">(HACS) </w:t>
      </w:r>
      <w:r w:rsidR="00DC5AC0">
        <w:rPr>
          <w:lang w:val="en-US"/>
        </w:rPr>
        <w:t xml:space="preserve">protects </w:t>
      </w:r>
      <w:r w:rsidR="00DC5AC0" w:rsidRPr="00F6653E">
        <w:rPr>
          <w:lang w:val="en-US"/>
        </w:rPr>
        <w:t>security-critical kernel data</w:t>
      </w:r>
      <w:r w:rsidR="00DC5AC0">
        <w:rPr>
          <w:lang w:val="en-US"/>
        </w:rPr>
        <w:t xml:space="preserve"> </w:t>
      </w:r>
      <w:r w:rsidR="003823C6">
        <w:rPr>
          <w:lang w:val="en-US"/>
        </w:rPr>
        <w:t>of Linux OS kernel.</w:t>
      </w:r>
      <w:r w:rsidR="00213EF4">
        <w:rPr>
          <w:lang w:val="en-US"/>
        </w:rPr>
        <w:t xml:space="preserve"> </w:t>
      </w:r>
      <w:r w:rsidR="00564DEB">
        <w:rPr>
          <w:lang w:val="en-US"/>
        </w:rPr>
        <w:t>This hypervisor plays the role of PatchGuard but for Ubuntu OS without cr</w:t>
      </w:r>
      <w:r w:rsidR="001A051F">
        <w:rPr>
          <w:lang w:val="en-US"/>
        </w:rPr>
        <w:t>a</w:t>
      </w:r>
      <w:r w:rsidR="00564DEB">
        <w:rPr>
          <w:lang w:val="en-US"/>
        </w:rPr>
        <w:t xml:space="preserve">shing the OS after </w:t>
      </w:r>
      <w:r w:rsidR="00564DEB" w:rsidRPr="00AC7273">
        <w:rPr>
          <w:lang w:val="en-US"/>
        </w:rPr>
        <w:t>revealing data</w:t>
      </w:r>
      <w:r w:rsidR="00564DEB">
        <w:rPr>
          <w:lang w:val="en-US"/>
        </w:rPr>
        <w:t xml:space="preserve"> modification. </w:t>
      </w:r>
      <w:r w:rsidR="000119DC" w:rsidRPr="000119DC">
        <w:rPr>
          <w:lang w:val="en-US"/>
        </w:rPr>
        <w:t>HACS detect</w:t>
      </w:r>
      <w:r w:rsidR="000119DC">
        <w:rPr>
          <w:lang w:val="en-US"/>
        </w:rPr>
        <w:t xml:space="preserve">s and </w:t>
      </w:r>
      <w:r w:rsidR="00FC24D6">
        <w:rPr>
          <w:lang w:val="en-US"/>
        </w:rPr>
        <w:t>prevents</w:t>
      </w:r>
      <w:r w:rsidR="000119DC" w:rsidRPr="000119DC">
        <w:rPr>
          <w:lang w:val="en-US"/>
        </w:rPr>
        <w:t xml:space="preserve"> rootkits with DKOM and Hijack</w:t>
      </w:r>
      <w:r w:rsidR="000119DC">
        <w:rPr>
          <w:lang w:val="en-US"/>
        </w:rPr>
        <w:t xml:space="preserve"> </w:t>
      </w:r>
      <w:r w:rsidR="000119DC" w:rsidRPr="000119DC">
        <w:rPr>
          <w:lang w:val="en-US"/>
        </w:rPr>
        <w:t>system calls</w:t>
      </w:r>
      <w:r w:rsidR="00214E79">
        <w:rPr>
          <w:lang w:val="en-US"/>
        </w:rPr>
        <w:t xml:space="preserve"> </w:t>
      </w:r>
      <w:r w:rsidR="000119DC" w:rsidRPr="000119DC">
        <w:rPr>
          <w:lang w:val="en-US"/>
        </w:rPr>
        <w:t>attacks.</w:t>
      </w:r>
      <w:r w:rsidR="007959D7">
        <w:rPr>
          <w:lang w:val="en-US"/>
        </w:rPr>
        <w:t xml:space="preserve"> </w:t>
      </w:r>
      <w:r w:rsidR="00FC24D6">
        <w:rPr>
          <w:lang w:val="en-US"/>
        </w:rPr>
        <w:t>It</w:t>
      </w:r>
      <w:r w:rsidR="005E041A">
        <w:rPr>
          <w:lang w:val="en-US"/>
        </w:rPr>
        <w:t xml:space="preserve"> </w:t>
      </w:r>
      <w:r w:rsidR="005E041A" w:rsidRPr="005E041A">
        <w:rPr>
          <w:lang w:val="en-US"/>
        </w:rPr>
        <w:t>protect</w:t>
      </w:r>
      <w:r w:rsidR="005E041A">
        <w:rPr>
          <w:lang w:val="en-US"/>
        </w:rPr>
        <w:t>s</w:t>
      </w:r>
      <w:r w:rsidR="005E041A" w:rsidRPr="005E041A">
        <w:rPr>
          <w:lang w:val="en-US"/>
        </w:rPr>
        <w:t xml:space="preserve"> </w:t>
      </w:r>
      <w:r w:rsidR="00FC24D6">
        <w:rPr>
          <w:lang w:val="en-US"/>
        </w:rPr>
        <w:t>both type</w:t>
      </w:r>
      <w:r w:rsidR="00D50A2B">
        <w:rPr>
          <w:lang w:val="en-US"/>
        </w:rPr>
        <w:t>s</w:t>
      </w:r>
      <w:r w:rsidR="00FC24D6">
        <w:rPr>
          <w:lang w:val="en-US"/>
        </w:rPr>
        <w:t xml:space="preserve"> of data: </w:t>
      </w:r>
      <w:r w:rsidR="005E041A" w:rsidRPr="005E041A">
        <w:rPr>
          <w:lang w:val="en-US"/>
        </w:rPr>
        <w:t xml:space="preserve">static kernel data </w:t>
      </w:r>
      <w:r w:rsidR="005E041A">
        <w:rPr>
          <w:lang w:val="en-US"/>
        </w:rPr>
        <w:t xml:space="preserve">and </w:t>
      </w:r>
      <w:r w:rsidR="00280B5F" w:rsidRPr="005E041A">
        <w:rPr>
          <w:lang w:val="en-US"/>
        </w:rPr>
        <w:t>dynamically allocated</w:t>
      </w:r>
      <w:r w:rsidR="005E041A" w:rsidRPr="005E041A">
        <w:rPr>
          <w:lang w:val="en-US"/>
        </w:rPr>
        <w:t xml:space="preserve"> kernel data</w:t>
      </w:r>
      <w:r w:rsidR="005E041A">
        <w:rPr>
          <w:lang w:val="en-US"/>
        </w:rPr>
        <w:t xml:space="preserve"> using </w:t>
      </w:r>
      <w:r w:rsidR="000119DC" w:rsidRPr="000119DC">
        <w:rPr>
          <w:lang w:val="en-US"/>
        </w:rPr>
        <w:t xml:space="preserve">module </w:t>
      </w:r>
      <w:r w:rsidR="00105F22" w:rsidRPr="00E55963">
        <w:rPr>
          <w:lang w:val="en-US"/>
        </w:rPr>
        <w:t xml:space="preserve">with </w:t>
      </w:r>
      <w:r w:rsidR="000119DC" w:rsidRPr="00E55963">
        <w:rPr>
          <w:lang w:val="en-US"/>
        </w:rPr>
        <w:t>white</w:t>
      </w:r>
      <w:r w:rsidR="00105F22" w:rsidRPr="00E55963">
        <w:rPr>
          <w:lang w:val="en-US"/>
        </w:rPr>
        <w:t>list-</w:t>
      </w:r>
      <w:r w:rsidR="000119DC" w:rsidRPr="00E55963">
        <w:rPr>
          <w:lang w:val="en-US"/>
        </w:rPr>
        <w:t>based access control</w:t>
      </w:r>
      <w:r w:rsidR="000119DC" w:rsidRPr="000119DC">
        <w:rPr>
          <w:lang w:val="en-US"/>
        </w:rPr>
        <w:t>.</w:t>
      </w:r>
      <w:r w:rsidR="008E13D3">
        <w:rPr>
          <w:lang w:val="en-US"/>
        </w:rPr>
        <w:t xml:space="preserve"> The key feature of HACS is </w:t>
      </w:r>
      <w:r w:rsidR="00440F42">
        <w:rPr>
          <w:lang w:val="en-US"/>
        </w:rPr>
        <w:t>that</w:t>
      </w:r>
      <w:r w:rsidR="008E13D3">
        <w:rPr>
          <w:lang w:val="en-US"/>
        </w:rPr>
        <w:t xml:space="preserve"> it can detect when rootkits place </w:t>
      </w:r>
      <w:r w:rsidR="00440F42">
        <w:rPr>
          <w:lang w:val="en-US"/>
        </w:rPr>
        <w:t>malicious</w:t>
      </w:r>
      <w:r w:rsidR="008E13D3">
        <w:rPr>
          <w:lang w:val="en-US"/>
        </w:rPr>
        <w:t xml:space="preserve"> code in module’</w:t>
      </w:r>
      <w:r w:rsidR="00067247">
        <w:rPr>
          <w:lang w:val="en-US"/>
        </w:rPr>
        <w:t>s initialization function</w:t>
      </w:r>
      <w:r w:rsidR="00790F9A">
        <w:rPr>
          <w:lang w:val="en-US"/>
        </w:rPr>
        <w:t xml:space="preserve"> </w:t>
      </w:r>
      <w:r w:rsidR="00067247">
        <w:rPr>
          <w:lang w:val="en-US"/>
        </w:rPr>
        <w:t>(.init.text section).</w:t>
      </w:r>
      <w:r w:rsidR="009A027E">
        <w:rPr>
          <w:lang w:val="en-US"/>
        </w:rPr>
        <w:t xml:space="preserve"> </w:t>
      </w:r>
      <w:r w:rsidR="009A027E" w:rsidRPr="009A027E">
        <w:rPr>
          <w:lang w:val="en-US"/>
        </w:rPr>
        <w:t>HACS</w:t>
      </w:r>
      <w:r w:rsidR="009A027E">
        <w:rPr>
          <w:lang w:val="en-US"/>
        </w:rPr>
        <w:t xml:space="preserve"> leverages EPT </w:t>
      </w:r>
      <w:r w:rsidR="009A027E" w:rsidRPr="009A027E">
        <w:rPr>
          <w:lang w:val="en-US"/>
        </w:rPr>
        <w:t xml:space="preserve">mechanism </w:t>
      </w:r>
      <w:r w:rsidR="009A027E">
        <w:rPr>
          <w:lang w:val="en-US"/>
        </w:rPr>
        <w:t xml:space="preserve">to </w:t>
      </w:r>
      <w:r w:rsidR="009A027E" w:rsidRPr="009A027E">
        <w:rPr>
          <w:lang w:val="en-US"/>
        </w:rPr>
        <w:t>protect memory</w:t>
      </w:r>
      <w:r w:rsidR="009A027E">
        <w:rPr>
          <w:lang w:val="en-US"/>
        </w:rPr>
        <w:t xml:space="preserve">. </w:t>
      </w:r>
      <w:r w:rsidR="00850675">
        <w:rPr>
          <w:lang w:val="en-US"/>
        </w:rPr>
        <w:t xml:space="preserve">It </w:t>
      </w:r>
      <w:r w:rsidR="007F670D" w:rsidRPr="007F670D">
        <w:rPr>
          <w:lang w:val="en-US"/>
        </w:rPr>
        <w:t>prohibit</w:t>
      </w:r>
      <w:r w:rsidR="007F670D">
        <w:rPr>
          <w:lang w:val="en-US"/>
        </w:rPr>
        <w:t>s</w:t>
      </w:r>
      <w:r w:rsidR="007F670D" w:rsidRPr="007F670D">
        <w:rPr>
          <w:lang w:val="en-US"/>
        </w:rPr>
        <w:t xml:space="preserve"> illegal modifications </w:t>
      </w:r>
      <w:r w:rsidR="007F670D">
        <w:rPr>
          <w:lang w:val="en-US"/>
        </w:rPr>
        <w:t xml:space="preserve">of sensitive data by marking the </w:t>
      </w:r>
      <w:r w:rsidR="009328F7" w:rsidRPr="009328F7">
        <w:rPr>
          <w:lang w:val="en-US"/>
        </w:rPr>
        <w:t xml:space="preserve">corresponding </w:t>
      </w:r>
      <w:r w:rsidR="007F670D">
        <w:rPr>
          <w:lang w:val="en-US"/>
        </w:rPr>
        <w:t xml:space="preserve">memory pages as read-only. </w:t>
      </w:r>
      <w:r w:rsidR="007E397F" w:rsidRPr="007E397F">
        <w:rPr>
          <w:lang w:val="en-US"/>
        </w:rPr>
        <w:t xml:space="preserve">HACS </w:t>
      </w:r>
      <w:r w:rsidR="00BE287E">
        <w:rPr>
          <w:lang w:val="en-US"/>
        </w:rPr>
        <w:t xml:space="preserve">hypervisor traps memory access </w:t>
      </w:r>
      <w:r w:rsidR="004008D8">
        <w:rPr>
          <w:lang w:val="en-US"/>
        </w:rPr>
        <w:t xml:space="preserve">violations </w:t>
      </w:r>
      <w:r w:rsidR="004008D8" w:rsidRPr="00E55963">
        <w:rPr>
          <w:lang w:val="en-US"/>
        </w:rPr>
        <w:t>that</w:t>
      </w:r>
      <w:r w:rsidR="00D4463F">
        <w:rPr>
          <w:lang w:val="en-US"/>
        </w:rPr>
        <w:t xml:space="preserve"> occur during write access on </w:t>
      </w:r>
      <w:r w:rsidR="003B73CA">
        <w:rPr>
          <w:lang w:val="en-US"/>
        </w:rPr>
        <w:t>these pages</w:t>
      </w:r>
      <w:r w:rsidR="00D4463F">
        <w:rPr>
          <w:lang w:val="en-US"/>
        </w:rPr>
        <w:t xml:space="preserve">. </w:t>
      </w:r>
      <w:r w:rsidR="003B73CA">
        <w:rPr>
          <w:lang w:val="en-US"/>
        </w:rPr>
        <w:t xml:space="preserve">After that to process write </w:t>
      </w:r>
      <w:r w:rsidR="00A712CE">
        <w:rPr>
          <w:lang w:val="en-US"/>
        </w:rPr>
        <w:t>request,</w:t>
      </w:r>
      <w:r w:rsidR="003B73CA">
        <w:rPr>
          <w:lang w:val="en-US"/>
        </w:rPr>
        <w:t xml:space="preserve"> i</w:t>
      </w:r>
      <w:r w:rsidR="00A712CE">
        <w:rPr>
          <w:lang w:val="en-US"/>
        </w:rPr>
        <w:t>t</w:t>
      </w:r>
      <w:r w:rsidR="003B73CA">
        <w:rPr>
          <w:lang w:val="en-US"/>
        </w:rPr>
        <w:t xml:space="preserve"> </w:t>
      </w:r>
      <w:r w:rsidR="003B73CA" w:rsidRPr="003B73CA">
        <w:rPr>
          <w:lang w:val="en-US"/>
        </w:rPr>
        <w:t>tak</w:t>
      </w:r>
      <w:r w:rsidR="003B73CA">
        <w:rPr>
          <w:lang w:val="en-US"/>
        </w:rPr>
        <w:t xml:space="preserve">es </w:t>
      </w:r>
      <w:r w:rsidR="003B73CA" w:rsidRPr="003B73CA">
        <w:rPr>
          <w:lang w:val="en-US"/>
        </w:rPr>
        <w:lastRenderedPageBreak/>
        <w:t>advantage</w:t>
      </w:r>
      <w:r w:rsidR="003B73CA">
        <w:rPr>
          <w:lang w:val="en-US"/>
        </w:rPr>
        <w:t xml:space="preserve"> </w:t>
      </w:r>
      <w:r w:rsidR="00A712CE">
        <w:rPr>
          <w:lang w:val="en-US"/>
        </w:rPr>
        <w:t xml:space="preserve">of </w:t>
      </w:r>
      <w:r w:rsidR="003B73CA">
        <w:rPr>
          <w:lang w:val="en-US"/>
        </w:rPr>
        <w:t xml:space="preserve">the </w:t>
      </w:r>
      <w:r w:rsidR="003B73CA" w:rsidRPr="003B73CA">
        <w:rPr>
          <w:lang w:val="en-US"/>
        </w:rPr>
        <w:t>processor’s single-step interruption mechanism</w:t>
      </w:r>
      <w:r w:rsidR="003B73CA">
        <w:rPr>
          <w:lang w:val="en-US"/>
        </w:rPr>
        <w:t xml:space="preserve">. </w:t>
      </w:r>
      <w:r w:rsidR="00747C15">
        <w:rPr>
          <w:lang w:val="en-US"/>
        </w:rPr>
        <w:t xml:space="preserve">For the </w:t>
      </w:r>
      <w:r w:rsidR="00747C15" w:rsidRPr="00747C15">
        <w:rPr>
          <w:lang w:val="en-US"/>
        </w:rPr>
        <w:t xml:space="preserve">legal </w:t>
      </w:r>
      <w:r w:rsidR="00A01439" w:rsidRPr="00747C15">
        <w:rPr>
          <w:lang w:val="en-US"/>
        </w:rPr>
        <w:t>request</w:t>
      </w:r>
      <w:r w:rsidR="00747C15" w:rsidRPr="00747C15">
        <w:rPr>
          <w:lang w:val="en-US"/>
        </w:rPr>
        <w:t xml:space="preserve"> </w:t>
      </w:r>
      <w:r w:rsidR="00747C15">
        <w:rPr>
          <w:lang w:val="en-US"/>
        </w:rPr>
        <w:t>t</w:t>
      </w:r>
      <w:r w:rsidR="002C176E">
        <w:rPr>
          <w:lang w:val="en-US"/>
        </w:rPr>
        <w:t xml:space="preserve">his </w:t>
      </w:r>
      <w:r w:rsidR="00A01439">
        <w:rPr>
          <w:lang w:val="en-US"/>
        </w:rPr>
        <w:t xml:space="preserve">single </w:t>
      </w:r>
      <w:r w:rsidR="00F87E9B" w:rsidRPr="00F87E9B">
        <w:rPr>
          <w:lang w:val="en-US"/>
        </w:rPr>
        <w:t xml:space="preserve">step </w:t>
      </w:r>
      <w:r w:rsidR="00BB6E0C">
        <w:rPr>
          <w:lang w:val="en-US"/>
        </w:rPr>
        <w:t xml:space="preserve">helps to </w:t>
      </w:r>
      <w:r w:rsidR="002C176E">
        <w:rPr>
          <w:lang w:val="en-US"/>
        </w:rPr>
        <w:t>allow write a</w:t>
      </w:r>
      <w:r w:rsidR="00163CDA">
        <w:rPr>
          <w:lang w:val="en-US"/>
        </w:rPr>
        <w:t>ccess just for one instruction</w:t>
      </w:r>
      <w:r w:rsidR="00D34F70">
        <w:rPr>
          <w:lang w:val="en-US"/>
        </w:rPr>
        <w:t xml:space="preserve">. </w:t>
      </w:r>
      <w:r w:rsidR="00BD0F52">
        <w:rPr>
          <w:lang w:val="en-US"/>
        </w:rPr>
        <w:t xml:space="preserve">HACS uses only one EPT structure to protect </w:t>
      </w:r>
      <w:r w:rsidR="007C6665">
        <w:rPr>
          <w:lang w:val="en-US"/>
        </w:rPr>
        <w:t xml:space="preserve">OS </w:t>
      </w:r>
      <w:r w:rsidR="00F07AF3">
        <w:rPr>
          <w:lang w:val="en-US"/>
        </w:rPr>
        <w:t>kernel data</w:t>
      </w:r>
      <w:r w:rsidR="00A01439">
        <w:rPr>
          <w:lang w:val="en-US"/>
        </w:rPr>
        <w:t>.</w:t>
      </w:r>
      <w:r w:rsidR="00C46472">
        <w:rPr>
          <w:lang w:val="en-US"/>
        </w:rPr>
        <w:t xml:space="preserve"> </w:t>
      </w:r>
      <w:r w:rsidR="00A01439">
        <w:rPr>
          <w:lang w:val="en-US"/>
        </w:rPr>
        <w:t xml:space="preserve">This </w:t>
      </w:r>
      <w:r w:rsidR="00C46472">
        <w:rPr>
          <w:lang w:val="en-US"/>
        </w:rPr>
        <w:t xml:space="preserve">system needs to intercept both legal and illegal access which is time consuming. </w:t>
      </w:r>
      <w:r w:rsidR="002A4670">
        <w:rPr>
          <w:lang w:val="en-US"/>
        </w:rPr>
        <w:t xml:space="preserve">It </w:t>
      </w:r>
      <w:r w:rsidR="007E397F" w:rsidRPr="00A66F26">
        <w:rPr>
          <w:lang w:val="en-US"/>
        </w:rPr>
        <w:t>is implemented on BitVisor</w:t>
      </w:r>
      <w:r w:rsidR="00F26BA9" w:rsidRPr="00A66F26">
        <w:rPr>
          <w:lang w:val="en-US"/>
        </w:rPr>
        <w:t xml:space="preserve"> </w:t>
      </w:r>
      <w:r w:rsidR="002A4670" w:rsidRPr="00A66F26">
        <w:rPr>
          <w:lang w:val="en-US"/>
        </w:rPr>
        <w:t xml:space="preserve">for </w:t>
      </w:r>
      <w:r w:rsidR="004008D8" w:rsidRPr="00A66F26">
        <w:rPr>
          <w:lang w:val="en-US"/>
        </w:rPr>
        <w:t xml:space="preserve">the </w:t>
      </w:r>
      <w:r w:rsidR="00A66F26" w:rsidRPr="00A66F26">
        <w:rPr>
          <w:lang w:val="en-US"/>
        </w:rPr>
        <w:t xml:space="preserve">protection of the </w:t>
      </w:r>
      <w:r w:rsidR="002A4670" w:rsidRPr="00A66F26">
        <w:rPr>
          <w:lang w:val="en-US"/>
        </w:rPr>
        <w:t>Ubuntu OS</w:t>
      </w:r>
      <w:r w:rsidR="004008D8" w:rsidRPr="00A66F26">
        <w:rPr>
          <w:lang w:val="en-US"/>
        </w:rPr>
        <w:t xml:space="preserve"> </w:t>
      </w:r>
      <w:r w:rsidR="00D40A5C" w:rsidRPr="00A66F26">
        <w:rPr>
          <w:lang w:val="en-US"/>
        </w:rPr>
        <w:t>run</w:t>
      </w:r>
      <w:r w:rsidR="004008D8" w:rsidRPr="00A66F26">
        <w:rPr>
          <w:lang w:val="en-US"/>
        </w:rPr>
        <w:t>ning</w:t>
      </w:r>
      <w:r w:rsidR="002A4670" w:rsidRPr="00A66F26">
        <w:rPr>
          <w:lang w:val="en-US"/>
        </w:rPr>
        <w:t xml:space="preserve"> on an Intel Core i7-4790.</w:t>
      </w:r>
      <w:r w:rsidR="002A4670">
        <w:rPr>
          <w:lang w:val="en-US"/>
        </w:rPr>
        <w:t xml:space="preserve"> </w:t>
      </w:r>
    </w:p>
    <w:p w:rsidR="00371599" w:rsidRDefault="007369FB" w:rsidP="00C43E39">
      <w:pPr>
        <w:rPr>
          <w:lang w:val="en-US"/>
        </w:rPr>
      </w:pPr>
      <w:r w:rsidRPr="007369FB">
        <w:rPr>
          <w:lang w:val="en-US"/>
        </w:rPr>
        <w:t>Manes</w:t>
      </w:r>
      <w:r>
        <w:rPr>
          <w:lang w:val="en-US"/>
        </w:rPr>
        <w:t xml:space="preserve"> et.al. (2018)</w:t>
      </w:r>
      <w:r w:rsidR="00106675">
        <w:rPr>
          <w:lang w:val="en-US"/>
        </w:rPr>
        <w:t xml:space="preserve"> </w:t>
      </w:r>
      <w:r w:rsidR="009E47C0" w:rsidRPr="009E47C0">
        <w:rPr>
          <w:lang w:val="en-US"/>
        </w:rPr>
        <w:t>address</w:t>
      </w:r>
      <w:r w:rsidR="009E47C0">
        <w:rPr>
          <w:lang w:val="en-US"/>
        </w:rPr>
        <w:t xml:space="preserve">es the problem of </w:t>
      </w:r>
      <w:r w:rsidR="009E47C0" w:rsidRPr="009E47C0">
        <w:rPr>
          <w:lang w:val="en-US"/>
        </w:rPr>
        <w:t>rootkit attacks and kernel exploitation</w:t>
      </w:r>
      <w:r w:rsidR="009E47C0">
        <w:rPr>
          <w:lang w:val="en-US"/>
        </w:rPr>
        <w:t xml:space="preserve"> by </w:t>
      </w:r>
      <w:r w:rsidR="00ED1CE7">
        <w:rPr>
          <w:lang w:val="en-US"/>
        </w:rPr>
        <w:t xml:space="preserve">presenting a new </w:t>
      </w:r>
      <w:r w:rsidR="00ED1CE7" w:rsidRPr="00ED1CE7">
        <w:rPr>
          <w:lang w:val="en-US"/>
        </w:rPr>
        <w:t>kernel architecture which securely isolates the untrusted</w:t>
      </w:r>
      <w:r w:rsidR="00ED1CE7">
        <w:rPr>
          <w:lang w:val="en-US"/>
        </w:rPr>
        <w:t xml:space="preserve"> </w:t>
      </w:r>
      <w:r w:rsidR="00ED1CE7" w:rsidRPr="00ED1CE7">
        <w:rPr>
          <w:lang w:val="en-US"/>
        </w:rPr>
        <w:t>kernel extensions</w:t>
      </w:r>
      <w:r w:rsidR="00ED1CE7">
        <w:rPr>
          <w:lang w:val="en-US"/>
        </w:rPr>
        <w:t xml:space="preserve">. </w:t>
      </w:r>
      <w:r w:rsidR="00CA55AC">
        <w:rPr>
          <w:lang w:val="en-US"/>
        </w:rPr>
        <w:t xml:space="preserve">The implemented </w:t>
      </w:r>
      <w:r w:rsidR="00CA55AC" w:rsidRPr="00CA55AC">
        <w:rPr>
          <w:lang w:val="en-US"/>
        </w:rPr>
        <w:t>Domain</w:t>
      </w:r>
      <w:r w:rsidR="00CA55AC">
        <w:rPr>
          <w:lang w:val="en-US"/>
        </w:rPr>
        <w:t xml:space="preserve"> </w:t>
      </w:r>
      <w:r w:rsidR="00CA55AC" w:rsidRPr="00CA55AC">
        <w:rPr>
          <w:lang w:val="en-US"/>
        </w:rPr>
        <w:t>Isolated Kernel (DIKernel)</w:t>
      </w:r>
      <w:r w:rsidR="00CA55AC">
        <w:rPr>
          <w:lang w:val="en-US"/>
        </w:rPr>
        <w:t xml:space="preserve"> </w:t>
      </w:r>
      <w:r w:rsidR="00C57534">
        <w:rPr>
          <w:lang w:val="en-US"/>
        </w:rPr>
        <w:t xml:space="preserve">prevents </w:t>
      </w:r>
      <w:r w:rsidR="00C57534" w:rsidRPr="00C57534">
        <w:rPr>
          <w:lang w:val="en-US"/>
        </w:rPr>
        <w:t>three commonly used rootkit</w:t>
      </w:r>
      <w:r w:rsidR="00C57534">
        <w:rPr>
          <w:lang w:val="en-US"/>
        </w:rPr>
        <w:t xml:space="preserve"> techniques: </w:t>
      </w:r>
    </w:p>
    <w:p w:rsidR="00371599" w:rsidRDefault="00C57534" w:rsidP="00371599">
      <w:pPr>
        <w:pStyle w:val="ListParagraph"/>
        <w:numPr>
          <w:ilvl w:val="0"/>
          <w:numId w:val="31"/>
        </w:numPr>
        <w:rPr>
          <w:lang w:val="en-US"/>
        </w:rPr>
      </w:pPr>
      <w:r w:rsidRPr="00371599">
        <w:rPr>
          <w:lang w:val="en-US"/>
        </w:rPr>
        <w:t>inlin</w:t>
      </w:r>
      <w:r w:rsidR="00371599">
        <w:rPr>
          <w:lang w:val="en-US"/>
        </w:rPr>
        <w:t>e hooking;</w:t>
      </w:r>
    </w:p>
    <w:p w:rsidR="00371599" w:rsidRDefault="00C57534" w:rsidP="00371599">
      <w:pPr>
        <w:pStyle w:val="ListParagraph"/>
        <w:numPr>
          <w:ilvl w:val="0"/>
          <w:numId w:val="31"/>
        </w:numPr>
        <w:rPr>
          <w:lang w:val="en-US"/>
        </w:rPr>
      </w:pPr>
      <w:r w:rsidRPr="00371599">
        <w:rPr>
          <w:lang w:val="en-US"/>
        </w:rPr>
        <w:t>function pointer h</w:t>
      </w:r>
      <w:r w:rsidR="00371599">
        <w:rPr>
          <w:lang w:val="en-US"/>
        </w:rPr>
        <w:t>ooking;</w:t>
      </w:r>
    </w:p>
    <w:p w:rsidR="00371599" w:rsidRDefault="00371599" w:rsidP="00371599">
      <w:pPr>
        <w:pStyle w:val="ListParagraph"/>
        <w:numPr>
          <w:ilvl w:val="0"/>
          <w:numId w:val="31"/>
        </w:numPr>
        <w:rPr>
          <w:lang w:val="en-US"/>
        </w:rPr>
      </w:pPr>
      <w:r>
        <w:rPr>
          <w:lang w:val="en-US"/>
        </w:rPr>
        <w:t>DKOM attacks.</w:t>
      </w:r>
    </w:p>
    <w:p w:rsidR="00B5562F" w:rsidRPr="00371599" w:rsidRDefault="004D09DC" w:rsidP="00371599">
      <w:pPr>
        <w:rPr>
          <w:lang w:val="en-US"/>
        </w:rPr>
      </w:pPr>
      <w:r w:rsidRPr="00371599">
        <w:rPr>
          <w:lang w:val="en-US"/>
        </w:rPr>
        <w:t>DIKernel</w:t>
      </w:r>
      <w:r w:rsidR="007B1D73" w:rsidRPr="00371599">
        <w:rPr>
          <w:lang w:val="en-US"/>
        </w:rPr>
        <w:t xml:space="preserve"> enforces memory access isolation by </w:t>
      </w:r>
      <w:r w:rsidR="00BB1D7D" w:rsidRPr="00371599">
        <w:rPr>
          <w:lang w:val="en-US"/>
        </w:rPr>
        <w:t xml:space="preserve">separating the kernel extensions from the rest of </w:t>
      </w:r>
      <w:r w:rsidR="0009650A">
        <w:rPr>
          <w:lang w:val="en-US"/>
        </w:rPr>
        <w:t xml:space="preserve">the OS </w:t>
      </w:r>
      <w:r w:rsidR="00BB1D7D" w:rsidRPr="00371599">
        <w:rPr>
          <w:lang w:val="en-US"/>
        </w:rPr>
        <w:t>kernel</w:t>
      </w:r>
      <w:r w:rsidR="00AD3C6C" w:rsidRPr="00371599">
        <w:rPr>
          <w:lang w:val="en-US"/>
        </w:rPr>
        <w:t xml:space="preserve">. </w:t>
      </w:r>
      <w:r w:rsidR="00720A81" w:rsidRPr="00371599">
        <w:rPr>
          <w:lang w:val="en-US"/>
        </w:rPr>
        <w:t>DIKernel</w:t>
      </w:r>
      <w:r w:rsidR="00BB1D7D" w:rsidRPr="00371599">
        <w:rPr>
          <w:lang w:val="en-US"/>
        </w:rPr>
        <w:t xml:space="preserve"> </w:t>
      </w:r>
      <w:r w:rsidR="00DF0441">
        <w:rPr>
          <w:lang w:val="en-US"/>
        </w:rPr>
        <w:t>leverages</w:t>
      </w:r>
      <w:r w:rsidR="00BB1D7D" w:rsidRPr="00371599">
        <w:rPr>
          <w:lang w:val="en-US"/>
        </w:rPr>
        <w:t xml:space="preserve"> the </w:t>
      </w:r>
      <w:r w:rsidR="00EC1896" w:rsidRPr="00371599">
        <w:rPr>
          <w:lang w:val="en-US"/>
        </w:rPr>
        <w:t xml:space="preserve">Domain Access Control Register (DACR), </w:t>
      </w:r>
      <w:r w:rsidR="00B05A23" w:rsidRPr="00371599">
        <w:rPr>
          <w:lang w:val="en-US"/>
        </w:rPr>
        <w:t xml:space="preserve">which </w:t>
      </w:r>
      <w:r w:rsidR="001C2B8B" w:rsidRPr="00371599">
        <w:rPr>
          <w:lang w:val="en-US"/>
        </w:rPr>
        <w:t xml:space="preserve">is </w:t>
      </w:r>
      <w:r w:rsidR="00B05A23" w:rsidRPr="00371599">
        <w:rPr>
          <w:lang w:val="en-US"/>
        </w:rPr>
        <w:t>an</w:t>
      </w:r>
      <w:r w:rsidR="00EC1896" w:rsidRPr="00371599">
        <w:rPr>
          <w:lang w:val="en-US"/>
        </w:rPr>
        <w:t xml:space="preserve"> </w:t>
      </w:r>
      <w:r w:rsidR="00B05A23" w:rsidRPr="00371599">
        <w:rPr>
          <w:lang w:val="en-US"/>
        </w:rPr>
        <w:t xml:space="preserve">ARM CPU </w:t>
      </w:r>
      <w:r w:rsidR="00EC1896" w:rsidRPr="00371599">
        <w:rPr>
          <w:lang w:val="en-US"/>
        </w:rPr>
        <w:t>hardware feature</w:t>
      </w:r>
      <w:r w:rsidR="001B16D3" w:rsidRPr="00371599">
        <w:rPr>
          <w:lang w:val="en-US"/>
        </w:rPr>
        <w:t>.</w:t>
      </w:r>
      <w:r w:rsidR="00B05A23" w:rsidRPr="00371599">
        <w:rPr>
          <w:lang w:val="en-US"/>
        </w:rPr>
        <w:t xml:space="preserve"> </w:t>
      </w:r>
      <w:r w:rsidR="001C2B8B" w:rsidRPr="00371599">
        <w:rPr>
          <w:lang w:val="en-US"/>
        </w:rPr>
        <w:t>The a</w:t>
      </w:r>
      <w:r w:rsidR="00B5562F" w:rsidRPr="00371599">
        <w:rPr>
          <w:lang w:val="en-US"/>
        </w:rPr>
        <w:t xml:space="preserve">uthors underline that </w:t>
      </w:r>
      <w:r w:rsidR="0029583A" w:rsidRPr="00371599">
        <w:rPr>
          <w:lang w:val="en-US"/>
        </w:rPr>
        <w:t>using</w:t>
      </w:r>
      <w:r w:rsidR="00B5562F" w:rsidRPr="00371599">
        <w:rPr>
          <w:lang w:val="en-US"/>
        </w:rPr>
        <w:t xml:space="preserve"> this feature</w:t>
      </w:r>
      <w:r w:rsidR="008C36F2">
        <w:rPr>
          <w:lang w:val="en-US"/>
        </w:rPr>
        <w:t xml:space="preserve"> makes</w:t>
      </w:r>
      <w:r w:rsidR="00B5562F" w:rsidRPr="00371599">
        <w:rPr>
          <w:lang w:val="en-US"/>
        </w:rPr>
        <w:t xml:space="preserve"> </w:t>
      </w:r>
      <w:r w:rsidR="00180C7B" w:rsidRPr="00371599">
        <w:rPr>
          <w:lang w:val="en-US"/>
        </w:rPr>
        <w:t>it possible to organize memory dom</w:t>
      </w:r>
      <w:r w:rsidR="009C1DAF" w:rsidRPr="00371599">
        <w:rPr>
          <w:lang w:val="en-US"/>
        </w:rPr>
        <w:t>ains with a very quick switch</w:t>
      </w:r>
      <w:r w:rsidR="00180C7B" w:rsidRPr="00371599">
        <w:rPr>
          <w:lang w:val="en-US"/>
        </w:rPr>
        <w:t xml:space="preserve"> between them. </w:t>
      </w:r>
      <w:r w:rsidR="00C43E39" w:rsidRPr="00371599">
        <w:rPr>
          <w:lang w:val="en-US"/>
        </w:rPr>
        <w:t xml:space="preserve">DIKernel is implemented on Linux OS and tested </w:t>
      </w:r>
      <w:r w:rsidR="00703177" w:rsidRPr="00371599">
        <w:rPr>
          <w:lang w:val="en-US"/>
        </w:rPr>
        <w:t>on a Raspberry Pi 2 model B.</w:t>
      </w:r>
      <w:r w:rsidR="009C1DAF" w:rsidRPr="00371599">
        <w:rPr>
          <w:lang w:val="en-US"/>
        </w:rPr>
        <w:t xml:space="preserve"> </w:t>
      </w:r>
    </w:p>
    <w:p w:rsidR="00345B01" w:rsidRPr="00D81E2E" w:rsidRDefault="0098708C" w:rsidP="00C6760A">
      <w:pPr>
        <w:rPr>
          <w:lang w:val="en-US"/>
        </w:rPr>
      </w:pPr>
      <w:r>
        <w:rPr>
          <w:lang w:val="en-US"/>
        </w:rPr>
        <w:t xml:space="preserve">Another research focuses on </w:t>
      </w:r>
      <w:r w:rsidR="00127325" w:rsidRPr="00127325">
        <w:rPr>
          <w:lang w:val="en-US"/>
        </w:rPr>
        <w:t>prevent</w:t>
      </w:r>
      <w:r w:rsidR="00127325">
        <w:rPr>
          <w:lang w:val="en-US"/>
        </w:rPr>
        <w:t>ing</w:t>
      </w:r>
      <w:r w:rsidR="00127325" w:rsidRPr="00127325">
        <w:rPr>
          <w:lang w:val="en-US"/>
        </w:rPr>
        <w:t xml:space="preserve"> privilege escalation</w:t>
      </w:r>
      <w:r w:rsidR="00127325">
        <w:rPr>
          <w:lang w:val="en-US"/>
        </w:rPr>
        <w:t xml:space="preserve"> </w:t>
      </w:r>
      <w:r w:rsidR="00127325" w:rsidRPr="00127325">
        <w:rPr>
          <w:lang w:val="en-US"/>
        </w:rPr>
        <w:t>attacks</w:t>
      </w:r>
      <w:r w:rsidR="00EC6CAA">
        <w:rPr>
          <w:lang w:val="en-US"/>
        </w:rPr>
        <w:t xml:space="preserve"> (</w:t>
      </w:r>
      <w:r w:rsidR="00EC6CAA" w:rsidRPr="00EC6CAA">
        <w:rPr>
          <w:lang w:val="en-US"/>
        </w:rPr>
        <w:t>Qiang</w:t>
      </w:r>
      <w:r w:rsidR="00EC6CAA">
        <w:rPr>
          <w:lang w:val="en-US"/>
        </w:rPr>
        <w:t xml:space="preserve"> et.al.,</w:t>
      </w:r>
      <w:r w:rsidR="00C56273">
        <w:rPr>
          <w:lang w:val="en-US"/>
        </w:rPr>
        <w:t xml:space="preserve"> </w:t>
      </w:r>
      <w:r w:rsidR="00EC6CAA">
        <w:rPr>
          <w:lang w:val="en-US"/>
        </w:rPr>
        <w:t>2018)</w:t>
      </w:r>
      <w:r w:rsidR="00F778BF">
        <w:rPr>
          <w:lang w:val="en-US"/>
        </w:rPr>
        <w:t xml:space="preserve">. These attacks </w:t>
      </w:r>
      <w:r w:rsidR="00A47B2F" w:rsidRPr="00127325">
        <w:rPr>
          <w:lang w:val="en-US"/>
        </w:rPr>
        <w:t>manipulate security-sensitive data in the kerne</w:t>
      </w:r>
      <w:r w:rsidR="00A47B2F">
        <w:rPr>
          <w:lang w:val="en-US"/>
        </w:rPr>
        <w:t>l by</w:t>
      </w:r>
      <w:r w:rsidR="00A47B2F" w:rsidRPr="00127325">
        <w:rPr>
          <w:lang w:val="en-US"/>
        </w:rPr>
        <w:t xml:space="preserve"> </w:t>
      </w:r>
      <w:r w:rsidR="00127325" w:rsidRPr="00127325">
        <w:rPr>
          <w:lang w:val="en-US"/>
        </w:rPr>
        <w:t>exploit</w:t>
      </w:r>
      <w:r w:rsidR="00A47B2F">
        <w:rPr>
          <w:lang w:val="en-US"/>
        </w:rPr>
        <w:t>ing</w:t>
      </w:r>
      <w:r w:rsidR="00127325" w:rsidRPr="00127325">
        <w:rPr>
          <w:lang w:val="en-US"/>
        </w:rPr>
        <w:t xml:space="preserve"> memo</w:t>
      </w:r>
      <w:r w:rsidR="00A7751A">
        <w:rPr>
          <w:lang w:val="en-US"/>
        </w:rPr>
        <w:t>ry corruption vulnerabilities</w:t>
      </w:r>
      <w:r w:rsidR="004C18EB">
        <w:rPr>
          <w:lang w:val="en-US"/>
        </w:rPr>
        <w:t>.</w:t>
      </w:r>
      <w:r w:rsidR="00525DC9">
        <w:rPr>
          <w:lang w:val="en-US"/>
        </w:rPr>
        <w:t xml:space="preserve"> </w:t>
      </w:r>
      <w:r w:rsidR="0085652B">
        <w:rPr>
          <w:lang w:val="en-US"/>
        </w:rPr>
        <w:t>The a</w:t>
      </w:r>
      <w:r w:rsidR="008229BA">
        <w:rPr>
          <w:lang w:val="en-US"/>
        </w:rPr>
        <w:t>uthor</w:t>
      </w:r>
      <w:r w:rsidR="0085652B">
        <w:rPr>
          <w:lang w:val="en-US"/>
        </w:rPr>
        <w:t>s</w:t>
      </w:r>
      <w:r w:rsidR="008229BA">
        <w:rPr>
          <w:lang w:val="en-US"/>
        </w:rPr>
        <w:t xml:space="preserve"> underline that </w:t>
      </w:r>
      <w:r w:rsidR="00D2563A">
        <w:rPr>
          <w:lang w:val="en-US"/>
        </w:rPr>
        <w:t>these</w:t>
      </w:r>
      <w:r w:rsidR="008229BA">
        <w:rPr>
          <w:lang w:val="en-US"/>
        </w:rPr>
        <w:t xml:space="preserve"> </w:t>
      </w:r>
      <w:r w:rsidR="000F65FF" w:rsidRPr="000F65FF">
        <w:rPr>
          <w:lang w:val="en-US"/>
        </w:rPr>
        <w:t>non-control-data attacks</w:t>
      </w:r>
      <w:r w:rsidR="008229BA">
        <w:rPr>
          <w:lang w:val="en-US"/>
        </w:rPr>
        <w:t xml:space="preserve"> are able to </w:t>
      </w:r>
      <w:r w:rsidR="008229BA" w:rsidRPr="008229BA">
        <w:rPr>
          <w:lang w:val="en-US"/>
        </w:rPr>
        <w:t>bypass current defense mechanisms.</w:t>
      </w:r>
      <w:r w:rsidR="008229BA">
        <w:rPr>
          <w:lang w:val="en-US"/>
        </w:rPr>
        <w:t xml:space="preserve"> </w:t>
      </w:r>
      <w:r w:rsidR="000575D4">
        <w:rPr>
          <w:lang w:val="en-US"/>
        </w:rPr>
        <w:t xml:space="preserve">The proposed system </w:t>
      </w:r>
      <w:r w:rsidR="001419EB">
        <w:rPr>
          <w:lang w:val="en-US"/>
        </w:rPr>
        <w:t xml:space="preserve">called </w:t>
      </w:r>
      <w:r w:rsidR="000575D4">
        <w:rPr>
          <w:lang w:val="en-US"/>
        </w:rPr>
        <w:t xml:space="preserve">PrivGuard </w:t>
      </w:r>
      <w:r w:rsidR="000575D4" w:rsidRPr="000575D4">
        <w:rPr>
          <w:lang w:val="en-US"/>
        </w:rPr>
        <w:t>monitor</w:t>
      </w:r>
      <w:r w:rsidR="000575D4">
        <w:rPr>
          <w:lang w:val="en-US"/>
        </w:rPr>
        <w:t>s</w:t>
      </w:r>
      <w:r w:rsidR="000575D4" w:rsidRPr="000575D4">
        <w:rPr>
          <w:lang w:val="en-US"/>
        </w:rPr>
        <w:t xml:space="preserve"> the change of the sensitive kernel data</w:t>
      </w:r>
      <w:r w:rsidR="00AB369C">
        <w:rPr>
          <w:lang w:val="en-US"/>
        </w:rPr>
        <w:t xml:space="preserve"> by modifying </w:t>
      </w:r>
      <w:r w:rsidR="00AB369C" w:rsidRPr="00AB369C">
        <w:rPr>
          <w:lang w:val="en-US"/>
        </w:rPr>
        <w:t>the system call entry point</w:t>
      </w:r>
      <w:r w:rsidR="008D4A1F">
        <w:rPr>
          <w:lang w:val="en-US"/>
        </w:rPr>
        <w:t>,</w:t>
      </w:r>
      <w:r w:rsidR="00262618">
        <w:rPr>
          <w:lang w:val="en-US"/>
        </w:rPr>
        <w:t xml:space="preserve"> </w:t>
      </w:r>
      <w:r w:rsidR="00C6760A" w:rsidRPr="00C6760A">
        <w:rPr>
          <w:lang w:val="en-US"/>
        </w:rPr>
        <w:t>before</w:t>
      </w:r>
      <w:r w:rsidR="00C6760A">
        <w:rPr>
          <w:lang w:val="en-US"/>
        </w:rPr>
        <w:t xml:space="preserve"> </w:t>
      </w:r>
      <w:r w:rsidR="00C6760A" w:rsidRPr="00C6760A">
        <w:rPr>
          <w:lang w:val="en-US"/>
        </w:rPr>
        <w:t>system call entering</w:t>
      </w:r>
      <w:r w:rsidR="008D4A1F">
        <w:rPr>
          <w:lang w:val="en-US"/>
        </w:rPr>
        <w:t>,</w:t>
      </w:r>
      <w:r w:rsidR="00C6760A" w:rsidRPr="00C6760A">
        <w:rPr>
          <w:lang w:val="en-US"/>
        </w:rPr>
        <w:t xml:space="preserve"> and before system call returning</w:t>
      </w:r>
      <w:r w:rsidR="00284067">
        <w:rPr>
          <w:lang w:val="en-US"/>
        </w:rPr>
        <w:t xml:space="preserve">. </w:t>
      </w:r>
      <w:r w:rsidR="00D81E2E" w:rsidRPr="00D81E2E">
        <w:rPr>
          <w:lang w:val="en-US"/>
        </w:rPr>
        <w:t>PrivGuard</w:t>
      </w:r>
      <w:r w:rsidR="00D81E2E">
        <w:rPr>
          <w:lang w:val="en-US"/>
        </w:rPr>
        <w:t xml:space="preserve"> is </w:t>
      </w:r>
      <w:r w:rsidR="00AA6559">
        <w:rPr>
          <w:lang w:val="en-US"/>
        </w:rPr>
        <w:t xml:space="preserve">only </w:t>
      </w:r>
      <w:r w:rsidR="00D81E2E">
        <w:rPr>
          <w:lang w:val="en-US"/>
        </w:rPr>
        <w:t xml:space="preserve">based on OS internal </w:t>
      </w:r>
      <w:r w:rsidR="00911BAC">
        <w:rPr>
          <w:lang w:val="en-US"/>
        </w:rPr>
        <w:t>mechanism</w:t>
      </w:r>
      <w:r w:rsidR="0061783B">
        <w:rPr>
          <w:lang w:val="en-US"/>
        </w:rPr>
        <w:t>s</w:t>
      </w:r>
      <w:r w:rsidR="00D81E2E">
        <w:rPr>
          <w:lang w:val="en-US"/>
        </w:rPr>
        <w:t xml:space="preserve"> without </w:t>
      </w:r>
      <w:r w:rsidR="00911BAC">
        <w:rPr>
          <w:lang w:val="en-US"/>
        </w:rPr>
        <w:t xml:space="preserve">using any hypervisor facilities. </w:t>
      </w:r>
      <w:r w:rsidR="008D4D7C" w:rsidRPr="008D4D7C">
        <w:rPr>
          <w:lang w:val="en-US"/>
        </w:rPr>
        <w:t>PrivGuard prototype</w:t>
      </w:r>
      <w:r w:rsidR="008D4D7C">
        <w:rPr>
          <w:lang w:val="en-US"/>
        </w:rPr>
        <w:t xml:space="preserve"> is implemented on Ubuntu OS</w:t>
      </w:r>
      <w:r w:rsidR="00764841">
        <w:rPr>
          <w:lang w:val="en-US"/>
        </w:rPr>
        <w:t xml:space="preserve"> using </w:t>
      </w:r>
      <w:r w:rsidR="00272A59">
        <w:rPr>
          <w:lang w:val="en-US"/>
        </w:rPr>
        <w:t xml:space="preserve">x86 architecture. </w:t>
      </w:r>
    </w:p>
    <w:p w:rsidR="003C4B5E" w:rsidRPr="00D764AD" w:rsidRDefault="004C3AA9" w:rsidP="00D764AD">
      <w:pPr>
        <w:rPr>
          <w:lang w:val="en-US"/>
        </w:rPr>
      </w:pPr>
      <w:r w:rsidRPr="004C3AA9">
        <w:rPr>
          <w:lang w:val="en-US"/>
        </w:rPr>
        <w:t xml:space="preserve">Brookes </w:t>
      </w:r>
      <w:r>
        <w:rPr>
          <w:lang w:val="en-US"/>
        </w:rPr>
        <w:t xml:space="preserve">et.al. (2016) </w:t>
      </w:r>
      <w:r w:rsidR="00352754">
        <w:rPr>
          <w:lang w:val="en-US"/>
        </w:rPr>
        <w:t>consider attacks</w:t>
      </w:r>
      <w:r w:rsidR="00685E4F">
        <w:rPr>
          <w:lang w:val="en-US"/>
        </w:rPr>
        <w:t xml:space="preserve"> which </w:t>
      </w:r>
      <w:r w:rsidR="001D7951">
        <w:rPr>
          <w:lang w:val="en-US"/>
        </w:rPr>
        <w:t xml:space="preserve">involve </w:t>
      </w:r>
      <w:r w:rsidR="00685E4F" w:rsidRPr="00685E4F">
        <w:rPr>
          <w:lang w:val="en-US"/>
        </w:rPr>
        <w:t>dynamically disassembl</w:t>
      </w:r>
      <w:r w:rsidR="00BA3AA8">
        <w:rPr>
          <w:lang w:val="en-US"/>
        </w:rPr>
        <w:t>ing</w:t>
      </w:r>
      <w:r w:rsidR="00685E4F" w:rsidRPr="00685E4F">
        <w:rPr>
          <w:lang w:val="en-US"/>
        </w:rPr>
        <w:t xml:space="preserve"> kernel</w:t>
      </w:r>
      <w:r w:rsidR="00685E4F">
        <w:rPr>
          <w:lang w:val="en-US"/>
        </w:rPr>
        <w:t xml:space="preserve"> </w:t>
      </w:r>
      <w:r w:rsidR="00685E4F" w:rsidRPr="00685E4F">
        <w:rPr>
          <w:lang w:val="en-US"/>
        </w:rPr>
        <w:t>code stored in memory</w:t>
      </w:r>
      <w:r w:rsidR="001D7951">
        <w:rPr>
          <w:lang w:val="en-US"/>
        </w:rPr>
        <w:t xml:space="preserve">, </w:t>
      </w:r>
      <w:r w:rsidR="00267271">
        <w:rPr>
          <w:lang w:val="en-US"/>
        </w:rPr>
        <w:t>privilege escalation</w:t>
      </w:r>
      <w:r w:rsidR="00267271" w:rsidRPr="00267271">
        <w:rPr>
          <w:lang w:val="en-US"/>
        </w:rPr>
        <w:t>, exploit artifacts</w:t>
      </w:r>
      <w:r w:rsidR="00306FA6">
        <w:rPr>
          <w:lang w:val="en-US"/>
        </w:rPr>
        <w:t xml:space="preserve"> management</w:t>
      </w:r>
      <w:r w:rsidR="00267271" w:rsidRPr="00267271">
        <w:rPr>
          <w:lang w:val="en-US"/>
        </w:rPr>
        <w:t>, and hiding</w:t>
      </w:r>
      <w:r w:rsidR="00267271">
        <w:rPr>
          <w:lang w:val="en-US"/>
        </w:rPr>
        <w:t xml:space="preserve"> </w:t>
      </w:r>
      <w:r w:rsidR="00267271" w:rsidRPr="00267271">
        <w:rPr>
          <w:lang w:val="en-US"/>
        </w:rPr>
        <w:t>behavior</w:t>
      </w:r>
      <w:r w:rsidR="00267271">
        <w:rPr>
          <w:lang w:val="en-US"/>
        </w:rPr>
        <w:t xml:space="preserve">. </w:t>
      </w:r>
      <w:r w:rsidR="00B420E3">
        <w:rPr>
          <w:lang w:val="en-US"/>
        </w:rPr>
        <w:t>To mitigate these memory disclosure attacks</w:t>
      </w:r>
      <w:r w:rsidR="00C834A7">
        <w:rPr>
          <w:lang w:val="en-US"/>
        </w:rPr>
        <w:t>,</w:t>
      </w:r>
      <w:r w:rsidR="00B420E3">
        <w:rPr>
          <w:lang w:val="en-US"/>
        </w:rPr>
        <w:t xml:space="preserve"> </w:t>
      </w:r>
      <w:r w:rsidR="008E0752">
        <w:rPr>
          <w:lang w:val="en-US"/>
        </w:rPr>
        <w:t xml:space="preserve">the </w:t>
      </w:r>
      <w:r w:rsidR="00B420E3">
        <w:rPr>
          <w:lang w:val="en-US"/>
        </w:rPr>
        <w:t xml:space="preserve">authors developed </w:t>
      </w:r>
      <w:r w:rsidR="00B420E3" w:rsidRPr="00B420E3">
        <w:rPr>
          <w:lang w:val="en-US"/>
        </w:rPr>
        <w:t>ExOShim</w:t>
      </w:r>
      <w:r w:rsidR="00B418C5">
        <w:rPr>
          <w:lang w:val="en-US"/>
        </w:rPr>
        <w:t>, a hypervisor-based system</w:t>
      </w:r>
      <w:r w:rsidR="00B56772">
        <w:rPr>
          <w:lang w:val="en-US"/>
        </w:rPr>
        <w:t xml:space="preserve">, </w:t>
      </w:r>
      <w:r w:rsidR="002409F8">
        <w:rPr>
          <w:lang w:val="en-US"/>
        </w:rPr>
        <w:t xml:space="preserve">which </w:t>
      </w:r>
      <w:r w:rsidR="002409F8" w:rsidRPr="002409F8">
        <w:rPr>
          <w:lang w:val="en-US"/>
        </w:rPr>
        <w:t>render</w:t>
      </w:r>
      <w:r w:rsidR="002409F8">
        <w:rPr>
          <w:lang w:val="en-US"/>
        </w:rPr>
        <w:t>s</w:t>
      </w:r>
      <w:r w:rsidR="002409F8" w:rsidRPr="002409F8">
        <w:rPr>
          <w:lang w:val="en-US"/>
        </w:rPr>
        <w:t xml:space="preserve"> all kernel code</w:t>
      </w:r>
      <w:r w:rsidR="002409F8">
        <w:rPr>
          <w:lang w:val="en-US"/>
        </w:rPr>
        <w:t xml:space="preserve"> </w:t>
      </w:r>
      <w:r w:rsidR="002409F8" w:rsidRPr="002409F8">
        <w:rPr>
          <w:lang w:val="en-US"/>
        </w:rPr>
        <w:t>execute-only.</w:t>
      </w:r>
      <w:r w:rsidR="006B2293">
        <w:rPr>
          <w:lang w:val="en-US"/>
        </w:rPr>
        <w:t xml:space="preserve"> </w:t>
      </w:r>
      <w:r w:rsidR="00E32E6E" w:rsidRPr="00E32E6E">
        <w:rPr>
          <w:lang w:val="en-US"/>
        </w:rPr>
        <w:t>Th</w:t>
      </w:r>
      <w:r w:rsidR="0032321A">
        <w:rPr>
          <w:lang w:val="en-US"/>
        </w:rPr>
        <w:t>e</w:t>
      </w:r>
      <w:r w:rsidR="00E32E6E" w:rsidRPr="00E32E6E">
        <w:rPr>
          <w:lang w:val="en-US"/>
        </w:rPr>
        <w:t xml:space="preserve"> system </w:t>
      </w:r>
      <w:r w:rsidR="00EC4400">
        <w:rPr>
          <w:lang w:val="en-US"/>
        </w:rPr>
        <w:t>leverages VT-</w:t>
      </w:r>
      <w:r w:rsidR="00236AAF">
        <w:rPr>
          <w:lang w:val="en-US"/>
        </w:rPr>
        <w:t xml:space="preserve">x </w:t>
      </w:r>
      <w:r w:rsidR="00EC4400">
        <w:rPr>
          <w:lang w:val="en-US"/>
        </w:rPr>
        <w:t xml:space="preserve">and EPT </w:t>
      </w:r>
      <w:r w:rsidR="00D8202F">
        <w:rPr>
          <w:lang w:val="en-US"/>
        </w:rPr>
        <w:t xml:space="preserve">so that the hypervisor can install </w:t>
      </w:r>
      <w:r w:rsidR="00711D9E">
        <w:rPr>
          <w:lang w:val="en-US"/>
        </w:rPr>
        <w:t>itself</w:t>
      </w:r>
      <w:r w:rsidR="00D8202F">
        <w:rPr>
          <w:lang w:val="en-US"/>
        </w:rPr>
        <w:t xml:space="preserve"> </w:t>
      </w:r>
      <w:r w:rsidR="0036109A" w:rsidRPr="0036109A">
        <w:rPr>
          <w:lang w:val="en-US"/>
        </w:rPr>
        <w:t>under a running kernel</w:t>
      </w:r>
      <w:r w:rsidR="0036109A">
        <w:rPr>
          <w:lang w:val="en-US"/>
        </w:rPr>
        <w:t xml:space="preserve">, which makes </w:t>
      </w:r>
      <w:r w:rsidR="00C834A7">
        <w:rPr>
          <w:lang w:val="en-US"/>
        </w:rPr>
        <w:t xml:space="preserve">it </w:t>
      </w:r>
      <w:r w:rsidR="0036109A">
        <w:rPr>
          <w:lang w:val="en-US"/>
        </w:rPr>
        <w:t xml:space="preserve">possible to </w:t>
      </w:r>
      <w:r w:rsidR="00EA010B">
        <w:rPr>
          <w:lang w:val="en-US"/>
        </w:rPr>
        <w:t xml:space="preserve">provide the complete </w:t>
      </w:r>
      <w:r w:rsidR="00EA010B" w:rsidRPr="009D4E94">
        <w:rPr>
          <w:lang w:val="en-US"/>
        </w:rPr>
        <w:t>execute-only memory</w:t>
      </w:r>
      <w:r w:rsidR="00EA010B">
        <w:rPr>
          <w:lang w:val="en-US"/>
        </w:rPr>
        <w:t xml:space="preserve"> </w:t>
      </w:r>
      <w:r w:rsidR="00EA010B" w:rsidRPr="009D4E94">
        <w:rPr>
          <w:lang w:val="en-US"/>
        </w:rPr>
        <w:t>access control primitives on all kernel code pages</w:t>
      </w:r>
      <w:r w:rsidR="00B5705B">
        <w:rPr>
          <w:lang w:val="en-US"/>
        </w:rPr>
        <w:t xml:space="preserve">. </w:t>
      </w:r>
      <w:r w:rsidR="002A7218">
        <w:rPr>
          <w:lang w:val="en-US"/>
        </w:rPr>
        <w:t>By using EPT feature</w:t>
      </w:r>
      <w:r w:rsidR="00C93992">
        <w:rPr>
          <w:lang w:val="en-US"/>
        </w:rPr>
        <w:t>,</w:t>
      </w:r>
      <w:r w:rsidR="002A7218">
        <w:rPr>
          <w:lang w:val="en-US"/>
        </w:rPr>
        <w:t xml:space="preserve"> </w:t>
      </w:r>
      <w:r w:rsidR="003C4B5E" w:rsidRPr="003C4B5E">
        <w:rPr>
          <w:lang w:val="en-US"/>
        </w:rPr>
        <w:t>ExOShim</w:t>
      </w:r>
      <w:r w:rsidR="003C4B5E">
        <w:rPr>
          <w:lang w:val="en-US"/>
        </w:rPr>
        <w:t xml:space="preserve"> loads kernel code </w:t>
      </w:r>
      <w:r w:rsidR="003C4B5E" w:rsidRPr="003C4B5E">
        <w:rPr>
          <w:lang w:val="en-US"/>
        </w:rPr>
        <w:t xml:space="preserve">on </w:t>
      </w:r>
      <w:r w:rsidR="003C4B5E">
        <w:rPr>
          <w:lang w:val="en-US"/>
        </w:rPr>
        <w:t xml:space="preserve">memory frames that </w:t>
      </w:r>
      <w:r w:rsidR="00C834A7">
        <w:rPr>
          <w:lang w:val="en-US"/>
        </w:rPr>
        <w:t xml:space="preserve">are </w:t>
      </w:r>
      <w:r w:rsidR="003C4B5E">
        <w:rPr>
          <w:lang w:val="en-US"/>
        </w:rPr>
        <w:t xml:space="preserve">marked </w:t>
      </w:r>
      <w:r w:rsidR="003C4B5E" w:rsidRPr="003C4B5E">
        <w:rPr>
          <w:lang w:val="en-US"/>
        </w:rPr>
        <w:t>as non-readable, non</w:t>
      </w:r>
      <w:r w:rsidR="003C4B5E">
        <w:rPr>
          <w:lang w:val="en-US"/>
        </w:rPr>
        <w:t>-</w:t>
      </w:r>
      <w:r w:rsidR="003C4B5E" w:rsidRPr="003C4B5E">
        <w:rPr>
          <w:lang w:val="en-US"/>
        </w:rPr>
        <w:t>writeable,</w:t>
      </w:r>
      <w:r w:rsidR="003C4B5E">
        <w:rPr>
          <w:lang w:val="en-US"/>
        </w:rPr>
        <w:t xml:space="preserve"> </w:t>
      </w:r>
      <w:r w:rsidR="003C4B5E" w:rsidRPr="003C4B5E">
        <w:rPr>
          <w:lang w:val="en-US"/>
        </w:rPr>
        <w:t xml:space="preserve">but </w:t>
      </w:r>
      <w:r w:rsidR="00C834A7">
        <w:rPr>
          <w:lang w:val="en-US"/>
        </w:rPr>
        <w:t xml:space="preserve">also </w:t>
      </w:r>
      <w:r w:rsidR="003C4B5E" w:rsidRPr="003C4B5E">
        <w:rPr>
          <w:lang w:val="en-US"/>
        </w:rPr>
        <w:t>executable. This is the entire premise of ExOShim</w:t>
      </w:r>
      <w:r w:rsidR="0083100A">
        <w:rPr>
          <w:lang w:val="en-US"/>
        </w:rPr>
        <w:t xml:space="preserve">. </w:t>
      </w:r>
      <w:r w:rsidR="00FB35C1">
        <w:rPr>
          <w:lang w:val="en-US"/>
        </w:rPr>
        <w:t xml:space="preserve">Another feature of </w:t>
      </w:r>
      <w:r w:rsidR="00FB35C1" w:rsidRPr="00FB35C1">
        <w:rPr>
          <w:lang w:val="en-US"/>
        </w:rPr>
        <w:t>ExOShim</w:t>
      </w:r>
      <w:r w:rsidR="00FB35C1">
        <w:rPr>
          <w:lang w:val="en-US"/>
        </w:rPr>
        <w:t xml:space="preserve"> is </w:t>
      </w:r>
      <w:r w:rsidR="007C15DF">
        <w:rPr>
          <w:lang w:val="en-US"/>
        </w:rPr>
        <w:t>self-</w:t>
      </w:r>
      <w:r w:rsidR="008D6B9D">
        <w:rPr>
          <w:lang w:val="en-US"/>
        </w:rPr>
        <w:t>protection</w:t>
      </w:r>
      <w:r w:rsidR="005C5BFB">
        <w:rPr>
          <w:lang w:val="en-US"/>
        </w:rPr>
        <w:t>, which prevents its code and data from any read, write, and</w:t>
      </w:r>
      <w:r w:rsidR="005C5BFB" w:rsidRPr="004F57D1">
        <w:rPr>
          <w:lang w:val="en-US"/>
        </w:rPr>
        <w:t xml:space="preserve"> </w:t>
      </w:r>
      <w:r w:rsidR="005C5BFB">
        <w:rPr>
          <w:lang w:val="en-US"/>
        </w:rPr>
        <w:t xml:space="preserve">execute access. </w:t>
      </w:r>
      <w:r w:rsidR="00874442">
        <w:rPr>
          <w:lang w:val="en-US"/>
        </w:rPr>
        <w:t xml:space="preserve">As </w:t>
      </w:r>
      <w:r w:rsidR="00B95A71">
        <w:rPr>
          <w:lang w:val="en-US"/>
        </w:rPr>
        <w:t xml:space="preserve">a </w:t>
      </w:r>
      <w:r w:rsidR="008D6B9D">
        <w:rPr>
          <w:lang w:val="en-US"/>
        </w:rPr>
        <w:t>result,</w:t>
      </w:r>
      <w:r w:rsidR="008D278E">
        <w:rPr>
          <w:lang w:val="en-US"/>
        </w:rPr>
        <w:t xml:space="preserve"> </w:t>
      </w:r>
      <w:r w:rsidR="008D278E" w:rsidRPr="008D278E">
        <w:rPr>
          <w:lang w:val="en-US"/>
        </w:rPr>
        <w:t xml:space="preserve">an attacker cannot </w:t>
      </w:r>
      <w:r w:rsidR="00B95A71">
        <w:rPr>
          <w:lang w:val="en-US"/>
        </w:rPr>
        <w:t xml:space="preserve">overcome </w:t>
      </w:r>
      <w:r w:rsidR="006B2361">
        <w:rPr>
          <w:lang w:val="en-US"/>
        </w:rPr>
        <w:t>the</w:t>
      </w:r>
      <w:r w:rsidR="008D278E" w:rsidRPr="008D278E">
        <w:rPr>
          <w:lang w:val="en-US"/>
        </w:rPr>
        <w:t xml:space="preserve"> protection mechanism</w:t>
      </w:r>
      <w:r w:rsidR="008D6B9D">
        <w:rPr>
          <w:lang w:val="en-US"/>
        </w:rPr>
        <w:t xml:space="preserve"> even </w:t>
      </w:r>
      <w:r w:rsidR="00EE55F8">
        <w:rPr>
          <w:lang w:val="en-US"/>
        </w:rPr>
        <w:t>trying</w:t>
      </w:r>
      <w:r w:rsidR="008D6B9D">
        <w:rPr>
          <w:lang w:val="en-US"/>
        </w:rPr>
        <w:t xml:space="preserve"> to install malware hypervisor. </w:t>
      </w:r>
      <w:r w:rsidR="000140BA" w:rsidRPr="000140BA">
        <w:rPr>
          <w:lang w:val="en-US"/>
        </w:rPr>
        <w:t>ExOShim</w:t>
      </w:r>
      <w:r w:rsidR="000140BA">
        <w:rPr>
          <w:lang w:val="en-US"/>
        </w:rPr>
        <w:t xml:space="preserve"> is </w:t>
      </w:r>
      <w:r w:rsidR="000D54C7">
        <w:rPr>
          <w:lang w:val="en-US"/>
        </w:rPr>
        <w:t xml:space="preserve">a </w:t>
      </w:r>
      <w:r w:rsidR="000D54C7" w:rsidRPr="000D54C7">
        <w:rPr>
          <w:lang w:val="en-US"/>
        </w:rPr>
        <w:t>lightweight hypervisor</w:t>
      </w:r>
      <w:r w:rsidR="001E2EAD">
        <w:rPr>
          <w:lang w:val="en-US"/>
        </w:rPr>
        <w:t xml:space="preserve"> for Windows-based OS</w:t>
      </w:r>
      <w:r w:rsidR="000D54C7">
        <w:rPr>
          <w:lang w:val="en-US"/>
        </w:rPr>
        <w:t xml:space="preserve">, </w:t>
      </w:r>
      <w:r w:rsidR="00E74C56">
        <w:rPr>
          <w:lang w:val="en-US"/>
        </w:rPr>
        <w:t>tested</w:t>
      </w:r>
      <w:r w:rsidR="000D54C7">
        <w:rPr>
          <w:lang w:val="en-US"/>
        </w:rPr>
        <w:t xml:space="preserve"> on </w:t>
      </w:r>
      <w:r w:rsidR="00BD054E">
        <w:rPr>
          <w:lang w:val="en-US"/>
        </w:rPr>
        <w:t>Intel Core i7-</w:t>
      </w:r>
      <w:r w:rsidR="001647B6">
        <w:rPr>
          <w:lang w:val="en-US"/>
        </w:rPr>
        <w:t>3770k</w:t>
      </w:r>
      <w:r w:rsidR="009D6DE9">
        <w:rPr>
          <w:lang w:val="en-US"/>
        </w:rPr>
        <w:t xml:space="preserve">. </w:t>
      </w:r>
      <w:r w:rsidR="00D764AD" w:rsidRPr="00D764AD">
        <w:rPr>
          <w:lang w:val="en-US"/>
        </w:rPr>
        <w:t>ExOShim</w:t>
      </w:r>
      <w:r w:rsidR="00D764AD">
        <w:rPr>
          <w:lang w:val="en-US"/>
        </w:rPr>
        <w:t xml:space="preserve"> prevents kernel-mode code from illegal read and write access, and </w:t>
      </w:r>
      <w:r w:rsidR="00B939BB">
        <w:rPr>
          <w:lang w:val="en-US"/>
        </w:rPr>
        <w:t xml:space="preserve">it protects only data needed to maintain </w:t>
      </w:r>
      <w:r w:rsidR="00B939BB" w:rsidRPr="00B939BB">
        <w:rPr>
          <w:lang w:val="en-US"/>
        </w:rPr>
        <w:t>ExOShim</w:t>
      </w:r>
      <w:r w:rsidR="00B939BB">
        <w:rPr>
          <w:lang w:val="en-US"/>
        </w:rPr>
        <w:t xml:space="preserve">. It </w:t>
      </w:r>
      <w:r w:rsidR="00D764AD">
        <w:rPr>
          <w:lang w:val="en-US"/>
        </w:rPr>
        <w:t>do</w:t>
      </w:r>
      <w:r w:rsidR="00700A96">
        <w:rPr>
          <w:lang w:val="en-US"/>
        </w:rPr>
        <w:t xml:space="preserve">es not protect kernel-mode data of OS and </w:t>
      </w:r>
      <w:r w:rsidR="00B217EF">
        <w:rPr>
          <w:lang w:val="en-US"/>
        </w:rPr>
        <w:t>third</w:t>
      </w:r>
      <w:r w:rsidR="004D0628">
        <w:rPr>
          <w:lang w:val="en-US"/>
        </w:rPr>
        <w:t>-</w:t>
      </w:r>
      <w:r w:rsidR="00700A96">
        <w:rPr>
          <w:lang w:val="en-US"/>
        </w:rPr>
        <w:t xml:space="preserve">party drivers. </w:t>
      </w:r>
    </w:p>
    <w:p w:rsidR="00AA6FFA" w:rsidRPr="00DC5E64" w:rsidRDefault="00886EDC" w:rsidP="00DC5E64">
      <w:pPr>
        <w:rPr>
          <w:lang w:val="en-US"/>
        </w:rPr>
      </w:pPr>
      <w:r>
        <w:rPr>
          <w:lang w:val="en-US"/>
        </w:rPr>
        <w:t xml:space="preserve">The issue of </w:t>
      </w:r>
      <w:r w:rsidR="007B6D65">
        <w:rPr>
          <w:lang w:val="en-US"/>
        </w:rPr>
        <w:t>provi</w:t>
      </w:r>
      <w:r w:rsidR="00853F40">
        <w:rPr>
          <w:lang w:val="en-US"/>
        </w:rPr>
        <w:t>di</w:t>
      </w:r>
      <w:r w:rsidR="007B6D65">
        <w:rPr>
          <w:lang w:val="en-US"/>
        </w:rPr>
        <w:t xml:space="preserve">ng integrity </w:t>
      </w:r>
      <w:r w:rsidR="00F753EF">
        <w:rPr>
          <w:lang w:val="en-US"/>
        </w:rPr>
        <w:t>for</w:t>
      </w:r>
      <w:r>
        <w:rPr>
          <w:lang w:val="en-US"/>
        </w:rPr>
        <w:t xml:space="preserve"> </w:t>
      </w:r>
      <w:r w:rsidR="00B242ED">
        <w:rPr>
          <w:lang w:val="en-US"/>
        </w:rPr>
        <w:t xml:space="preserve">the </w:t>
      </w:r>
      <w:r w:rsidR="00E93E0A">
        <w:rPr>
          <w:lang w:val="en-US"/>
        </w:rPr>
        <w:t xml:space="preserve">OS </w:t>
      </w:r>
      <w:r>
        <w:rPr>
          <w:lang w:val="en-US"/>
        </w:rPr>
        <w:t xml:space="preserve">kernel </w:t>
      </w:r>
      <w:r w:rsidR="00001864">
        <w:rPr>
          <w:lang w:val="en-US"/>
        </w:rPr>
        <w:t xml:space="preserve">data structures </w:t>
      </w:r>
      <w:r>
        <w:rPr>
          <w:lang w:val="en-US"/>
        </w:rPr>
        <w:t xml:space="preserve">is considered by </w:t>
      </w:r>
      <w:r w:rsidR="003A1358">
        <w:rPr>
          <w:lang w:val="en-US"/>
        </w:rPr>
        <w:t>the security experts from the HP Labs and University of Texas at Austin</w:t>
      </w:r>
      <w:r w:rsidR="00B242ED">
        <w:rPr>
          <w:lang w:val="en-US"/>
        </w:rPr>
        <w:t xml:space="preserve"> (</w:t>
      </w:r>
      <w:r w:rsidR="00B242ED" w:rsidRPr="00B242ED">
        <w:rPr>
          <w:lang w:val="en-US"/>
        </w:rPr>
        <w:t>Hofmann</w:t>
      </w:r>
      <w:r w:rsidR="00B242ED">
        <w:rPr>
          <w:lang w:val="en-US"/>
        </w:rPr>
        <w:t xml:space="preserve"> et.al., 2011)</w:t>
      </w:r>
      <w:r w:rsidR="003A1358">
        <w:rPr>
          <w:lang w:val="en-US"/>
        </w:rPr>
        <w:t xml:space="preserve">. </w:t>
      </w:r>
      <w:r w:rsidR="008E0752">
        <w:rPr>
          <w:lang w:val="en-US"/>
        </w:rPr>
        <w:t>The a</w:t>
      </w:r>
      <w:r w:rsidR="008A5367">
        <w:rPr>
          <w:lang w:val="en-US"/>
        </w:rPr>
        <w:t xml:space="preserve">uthors proposed </w:t>
      </w:r>
      <w:r w:rsidR="008A5367" w:rsidRPr="008A5367">
        <w:rPr>
          <w:lang w:val="en-US"/>
        </w:rPr>
        <w:t>a hypervisor-based system</w:t>
      </w:r>
      <w:r w:rsidR="00FD5BBD">
        <w:rPr>
          <w:lang w:val="en-US"/>
        </w:rPr>
        <w:t xml:space="preserve"> </w:t>
      </w:r>
      <w:r w:rsidR="00E449E8" w:rsidRPr="00E449E8">
        <w:rPr>
          <w:lang w:val="en-US"/>
        </w:rPr>
        <w:t xml:space="preserve">OSsk </w:t>
      </w:r>
      <w:r w:rsidR="001E2DFE">
        <w:rPr>
          <w:lang w:val="en-US"/>
        </w:rPr>
        <w:t xml:space="preserve">to prevent several rootkits attacks: </w:t>
      </w:r>
      <w:r w:rsidR="00390D08">
        <w:rPr>
          <w:lang w:val="en-US"/>
        </w:rPr>
        <w:t xml:space="preserve">hiding a rootkit process </w:t>
      </w:r>
      <w:r w:rsidR="00FF0740">
        <w:rPr>
          <w:lang w:val="en-US"/>
        </w:rPr>
        <w:t xml:space="preserve">by </w:t>
      </w:r>
      <w:r w:rsidR="00BE44CB">
        <w:rPr>
          <w:lang w:val="en-US"/>
        </w:rPr>
        <w:t xml:space="preserve">removing </w:t>
      </w:r>
      <w:r w:rsidR="00390D08">
        <w:rPr>
          <w:lang w:val="en-US"/>
        </w:rPr>
        <w:t xml:space="preserve">its </w:t>
      </w:r>
      <w:r w:rsidR="00BE44CB">
        <w:rPr>
          <w:lang w:val="en-US"/>
        </w:rPr>
        <w:t xml:space="preserve">structure from the list </w:t>
      </w:r>
      <w:r w:rsidR="001B115C">
        <w:rPr>
          <w:lang w:val="en-US"/>
        </w:rPr>
        <w:t xml:space="preserve">and </w:t>
      </w:r>
      <w:r w:rsidR="00C43A88">
        <w:rPr>
          <w:lang w:val="en-US"/>
        </w:rPr>
        <w:t xml:space="preserve">changing </w:t>
      </w:r>
      <w:r w:rsidR="00C43A88" w:rsidRPr="00C43A88">
        <w:rPr>
          <w:lang w:val="en-US"/>
        </w:rPr>
        <w:t>function</w:t>
      </w:r>
      <w:r w:rsidR="00C43A88">
        <w:rPr>
          <w:lang w:val="en-US"/>
        </w:rPr>
        <w:t xml:space="preserve"> </w:t>
      </w:r>
      <w:r w:rsidR="00C43A88" w:rsidRPr="00C43A88">
        <w:rPr>
          <w:lang w:val="en-US"/>
        </w:rPr>
        <w:t xml:space="preserve">pointers to </w:t>
      </w:r>
      <w:r w:rsidR="00C43A88">
        <w:rPr>
          <w:lang w:val="en-US"/>
        </w:rPr>
        <w:t xml:space="preserve">the </w:t>
      </w:r>
      <w:r w:rsidR="00C43A88" w:rsidRPr="00C43A88">
        <w:rPr>
          <w:lang w:val="en-US"/>
        </w:rPr>
        <w:t>custom functions</w:t>
      </w:r>
      <w:r w:rsidR="00C43A88">
        <w:rPr>
          <w:lang w:val="en-US"/>
        </w:rPr>
        <w:t xml:space="preserve">. </w:t>
      </w:r>
      <w:r w:rsidR="009538B9">
        <w:rPr>
          <w:lang w:val="en-US"/>
        </w:rPr>
        <w:t xml:space="preserve">The developed prototype OSsk protects the kernel data structures </w:t>
      </w:r>
      <w:r w:rsidR="00757368">
        <w:rPr>
          <w:lang w:val="en-US"/>
        </w:rPr>
        <w:t xml:space="preserve">by </w:t>
      </w:r>
      <w:r w:rsidR="008B0A47" w:rsidRPr="00757368">
        <w:rPr>
          <w:lang w:val="en-US"/>
        </w:rPr>
        <w:t>verify</w:t>
      </w:r>
      <w:r w:rsidR="008B0A47">
        <w:rPr>
          <w:lang w:val="en-US"/>
        </w:rPr>
        <w:t>ing</w:t>
      </w:r>
      <w:r w:rsidR="00757368" w:rsidRPr="00757368">
        <w:rPr>
          <w:lang w:val="en-US"/>
        </w:rPr>
        <w:t xml:space="preserve"> </w:t>
      </w:r>
      <w:r w:rsidR="008B0A47">
        <w:rPr>
          <w:lang w:val="en-US"/>
        </w:rPr>
        <w:t>their</w:t>
      </w:r>
      <w:r w:rsidR="00757368">
        <w:rPr>
          <w:lang w:val="en-US"/>
        </w:rPr>
        <w:t xml:space="preserve"> </w:t>
      </w:r>
      <w:r w:rsidR="008B0A47">
        <w:rPr>
          <w:lang w:val="en-US"/>
        </w:rPr>
        <w:t>content</w:t>
      </w:r>
      <w:r w:rsidR="00757368">
        <w:rPr>
          <w:lang w:val="en-US"/>
        </w:rPr>
        <w:t xml:space="preserve"> </w:t>
      </w:r>
      <w:r w:rsidR="00757368" w:rsidRPr="00757368">
        <w:rPr>
          <w:lang w:val="en-US"/>
        </w:rPr>
        <w:t xml:space="preserve">in a thread that runs concurrently with </w:t>
      </w:r>
      <w:r w:rsidR="006C2E61" w:rsidRPr="0061783B">
        <w:rPr>
          <w:lang w:val="en-US"/>
        </w:rPr>
        <w:t>the</w:t>
      </w:r>
      <w:r w:rsidR="006C2E61">
        <w:rPr>
          <w:lang w:val="en-US"/>
        </w:rPr>
        <w:t xml:space="preserve"> </w:t>
      </w:r>
      <w:r w:rsidR="00757368" w:rsidRPr="00757368">
        <w:rPr>
          <w:lang w:val="en-US"/>
        </w:rPr>
        <w:t>guest execution.</w:t>
      </w:r>
      <w:r w:rsidR="008B0A47">
        <w:rPr>
          <w:lang w:val="en-US"/>
        </w:rPr>
        <w:t xml:space="preserve"> </w:t>
      </w:r>
      <w:r w:rsidR="00693835" w:rsidRPr="00693835">
        <w:rPr>
          <w:lang w:val="en-US"/>
        </w:rPr>
        <w:t>OSck protects the system</w:t>
      </w:r>
      <w:r w:rsidR="00693835">
        <w:rPr>
          <w:lang w:val="en-US"/>
        </w:rPr>
        <w:t xml:space="preserve"> </w:t>
      </w:r>
      <w:r w:rsidR="00693835" w:rsidRPr="00693835">
        <w:rPr>
          <w:lang w:val="en-US"/>
        </w:rPr>
        <w:t>call table through hardware page protection and a hypervisor call</w:t>
      </w:r>
      <w:r w:rsidR="00693835">
        <w:rPr>
          <w:lang w:val="en-US"/>
        </w:rPr>
        <w:t xml:space="preserve"> </w:t>
      </w:r>
      <w:r w:rsidR="00693835" w:rsidRPr="00693835">
        <w:rPr>
          <w:lang w:val="en-US"/>
        </w:rPr>
        <w:t>ensuring that once the table is initialized</w:t>
      </w:r>
      <w:r w:rsidR="00C834A7">
        <w:rPr>
          <w:lang w:val="en-US"/>
        </w:rPr>
        <w:t>,</w:t>
      </w:r>
      <w:r w:rsidR="00693835" w:rsidRPr="00693835">
        <w:rPr>
          <w:lang w:val="en-US"/>
        </w:rPr>
        <w:t xml:space="preserve"> the guest </w:t>
      </w:r>
      <w:r w:rsidR="00723623">
        <w:rPr>
          <w:lang w:val="en-US"/>
        </w:rPr>
        <w:t>OS</w:t>
      </w:r>
      <w:r w:rsidR="00A91A18">
        <w:rPr>
          <w:lang w:val="en-US"/>
        </w:rPr>
        <w:t xml:space="preserve"> </w:t>
      </w:r>
      <w:r w:rsidR="00693835" w:rsidRPr="00693835">
        <w:rPr>
          <w:lang w:val="en-US"/>
        </w:rPr>
        <w:t>may not modify it.</w:t>
      </w:r>
      <w:r w:rsidR="008B0A47">
        <w:rPr>
          <w:lang w:val="en-US"/>
        </w:rPr>
        <w:t xml:space="preserve"> </w:t>
      </w:r>
      <w:r w:rsidR="00DC5E64" w:rsidRPr="00DC5E64">
        <w:rPr>
          <w:lang w:val="en-US"/>
        </w:rPr>
        <w:t>OSsk</w:t>
      </w:r>
      <w:r w:rsidR="00DC5E64">
        <w:rPr>
          <w:lang w:val="en-US"/>
        </w:rPr>
        <w:t xml:space="preserve"> is implemented as a part of KVM </w:t>
      </w:r>
      <w:r w:rsidR="003A611C">
        <w:rPr>
          <w:lang w:val="en-US"/>
        </w:rPr>
        <w:t>hypervisor</w:t>
      </w:r>
      <w:r w:rsidR="00267526">
        <w:rPr>
          <w:lang w:val="en-US"/>
        </w:rPr>
        <w:t xml:space="preserve"> on the Intel Core i7 860 using </w:t>
      </w:r>
      <w:r w:rsidR="004C358A">
        <w:rPr>
          <w:lang w:val="en-US"/>
        </w:rPr>
        <w:t>Linux OS.</w:t>
      </w:r>
    </w:p>
    <w:p w:rsidR="007073B3" w:rsidRPr="003E584C" w:rsidRDefault="00326E3C" w:rsidP="00245815">
      <w:pPr>
        <w:rPr>
          <w:lang w:val="en-US"/>
        </w:rPr>
      </w:pPr>
      <w:r>
        <w:rPr>
          <w:lang w:val="en-US"/>
        </w:rPr>
        <w:t xml:space="preserve">Another project leveraged hardware-virtualization </w:t>
      </w:r>
      <w:r w:rsidR="009A057C">
        <w:rPr>
          <w:lang w:val="en-US"/>
        </w:rPr>
        <w:t xml:space="preserve">technology </w:t>
      </w:r>
      <w:r>
        <w:rPr>
          <w:lang w:val="en-US"/>
        </w:rPr>
        <w:t>and EPT feature of CPU is the InkTag hypervisor</w:t>
      </w:r>
      <w:r w:rsidR="00776DD7">
        <w:rPr>
          <w:lang w:val="en-US"/>
        </w:rPr>
        <w:t xml:space="preserve"> </w:t>
      </w:r>
      <w:r w:rsidR="00776DD7" w:rsidRPr="00776DD7">
        <w:rPr>
          <w:lang w:val="en-US"/>
        </w:rPr>
        <w:t>(Hofmann et.al., 201</w:t>
      </w:r>
      <w:r w:rsidR="00776DD7">
        <w:rPr>
          <w:lang w:val="en-US"/>
        </w:rPr>
        <w:t>3</w:t>
      </w:r>
      <w:r w:rsidR="00776DD7" w:rsidRPr="00776DD7">
        <w:rPr>
          <w:lang w:val="en-US"/>
        </w:rPr>
        <w:t>)</w:t>
      </w:r>
      <w:r w:rsidR="004C2996">
        <w:rPr>
          <w:lang w:val="en-US"/>
        </w:rPr>
        <w:t>.</w:t>
      </w:r>
      <w:r>
        <w:rPr>
          <w:lang w:val="en-US"/>
        </w:rPr>
        <w:t xml:space="preserve"> </w:t>
      </w:r>
      <w:r w:rsidR="004C2996">
        <w:rPr>
          <w:lang w:val="en-US"/>
        </w:rPr>
        <w:t xml:space="preserve">It </w:t>
      </w:r>
      <w:r w:rsidR="00C062BC">
        <w:rPr>
          <w:lang w:val="en-US"/>
        </w:rPr>
        <w:t xml:space="preserve">allows executing trusted user-mode applications </w:t>
      </w:r>
      <w:r w:rsidR="00CD4DE5" w:rsidRPr="0061783B">
        <w:rPr>
          <w:lang w:val="en-US"/>
        </w:rPr>
        <w:t>under</w:t>
      </w:r>
      <w:r w:rsidR="00C062BC">
        <w:rPr>
          <w:lang w:val="en-US"/>
        </w:rPr>
        <w:t xml:space="preserve"> </w:t>
      </w:r>
      <w:r w:rsidR="00C834A7">
        <w:rPr>
          <w:lang w:val="en-US"/>
        </w:rPr>
        <w:t xml:space="preserve">an </w:t>
      </w:r>
      <w:r w:rsidR="00C062BC">
        <w:rPr>
          <w:lang w:val="en-US"/>
        </w:rPr>
        <w:t>untrusted operating system.</w:t>
      </w:r>
      <w:r w:rsidR="008B55C8">
        <w:rPr>
          <w:lang w:val="en-US"/>
        </w:rPr>
        <w:t xml:space="preserve"> </w:t>
      </w:r>
      <w:r w:rsidR="0079519B" w:rsidRPr="0079519B">
        <w:rPr>
          <w:lang w:val="en-US"/>
        </w:rPr>
        <w:t>InkTag</w:t>
      </w:r>
      <w:r w:rsidR="0079519B">
        <w:rPr>
          <w:lang w:val="en-US"/>
        </w:rPr>
        <w:t xml:space="preserve"> </w:t>
      </w:r>
      <w:r w:rsidR="002B29F2">
        <w:rPr>
          <w:lang w:val="en-US"/>
        </w:rPr>
        <w:t>runs trusted application</w:t>
      </w:r>
      <w:r w:rsidR="00C834A7">
        <w:rPr>
          <w:lang w:val="en-US"/>
        </w:rPr>
        <w:t>s</w:t>
      </w:r>
      <w:r w:rsidR="002B29F2">
        <w:rPr>
          <w:lang w:val="en-US"/>
        </w:rPr>
        <w:t xml:space="preserve"> in a special </w:t>
      </w:r>
      <w:r w:rsidR="0079519B" w:rsidRPr="0079519B">
        <w:rPr>
          <w:lang w:val="en-US"/>
        </w:rPr>
        <w:t>high-assurance process</w:t>
      </w:r>
      <w:r w:rsidR="0079519B">
        <w:rPr>
          <w:lang w:val="en-US"/>
        </w:rPr>
        <w:t xml:space="preserve"> </w:t>
      </w:r>
      <w:r w:rsidR="00687926">
        <w:rPr>
          <w:lang w:val="en-US"/>
        </w:rPr>
        <w:t>(HAP</w:t>
      </w:r>
      <w:r w:rsidR="0079519B" w:rsidRPr="0079519B">
        <w:rPr>
          <w:lang w:val="en-US"/>
        </w:rPr>
        <w:t>)</w:t>
      </w:r>
      <w:r w:rsidR="00F46670">
        <w:rPr>
          <w:lang w:val="en-US"/>
        </w:rPr>
        <w:t xml:space="preserve"> which </w:t>
      </w:r>
      <w:r w:rsidR="00A50C04">
        <w:rPr>
          <w:lang w:val="en-US"/>
        </w:rPr>
        <w:t xml:space="preserve">is </w:t>
      </w:r>
      <w:r w:rsidR="00F46670">
        <w:rPr>
          <w:lang w:val="en-US"/>
        </w:rPr>
        <w:t xml:space="preserve">isolated from the OS. </w:t>
      </w:r>
      <w:r w:rsidR="004C5658" w:rsidRPr="004C5658">
        <w:rPr>
          <w:lang w:val="en-US"/>
        </w:rPr>
        <w:t>InkTag</w:t>
      </w:r>
      <w:r w:rsidR="004C5658">
        <w:rPr>
          <w:lang w:val="en-US"/>
        </w:rPr>
        <w:t xml:space="preserve"> provides a special hypercall to HAP to </w:t>
      </w:r>
      <w:r w:rsidR="002B29F2" w:rsidRPr="0079519B">
        <w:rPr>
          <w:lang w:val="en-US"/>
        </w:rPr>
        <w:t>verif</w:t>
      </w:r>
      <w:r w:rsidR="002B29F2">
        <w:rPr>
          <w:lang w:val="en-US"/>
        </w:rPr>
        <w:t>y</w:t>
      </w:r>
      <w:r w:rsidR="0079519B" w:rsidRPr="0079519B">
        <w:rPr>
          <w:lang w:val="en-US"/>
        </w:rPr>
        <w:t xml:space="preserve"> the</w:t>
      </w:r>
      <w:r w:rsidR="0079519B">
        <w:rPr>
          <w:lang w:val="en-US"/>
        </w:rPr>
        <w:t xml:space="preserve"> </w:t>
      </w:r>
      <w:r w:rsidR="0079519B" w:rsidRPr="0079519B">
        <w:rPr>
          <w:lang w:val="en-US"/>
        </w:rPr>
        <w:t>runtime behavior</w:t>
      </w:r>
      <w:r w:rsidR="00E360EE">
        <w:rPr>
          <w:lang w:val="en-US"/>
        </w:rPr>
        <w:t xml:space="preserve"> of the OS. </w:t>
      </w:r>
      <w:r w:rsidR="008006BB" w:rsidRPr="008006BB">
        <w:rPr>
          <w:lang w:val="en-US"/>
        </w:rPr>
        <w:t>InkTag hypervisor ensure</w:t>
      </w:r>
      <w:r w:rsidR="001A57CF">
        <w:rPr>
          <w:lang w:val="en-US"/>
        </w:rPr>
        <w:t>s</w:t>
      </w:r>
      <w:r w:rsidR="008006BB" w:rsidRPr="008006BB">
        <w:rPr>
          <w:lang w:val="en-US"/>
        </w:rPr>
        <w:t xml:space="preserve"> privacy and integrity for </w:t>
      </w:r>
      <w:r w:rsidR="00DC45B9">
        <w:rPr>
          <w:lang w:val="en-US"/>
        </w:rPr>
        <w:t xml:space="preserve">the </w:t>
      </w:r>
      <w:r w:rsidR="008006BB" w:rsidRPr="008006BB">
        <w:rPr>
          <w:lang w:val="en-US"/>
        </w:rPr>
        <w:t>code and</w:t>
      </w:r>
      <w:r w:rsidR="008006BB">
        <w:rPr>
          <w:lang w:val="en-US"/>
        </w:rPr>
        <w:t xml:space="preserve"> </w:t>
      </w:r>
      <w:r w:rsidR="008006BB" w:rsidRPr="008006BB">
        <w:rPr>
          <w:lang w:val="en-US"/>
        </w:rPr>
        <w:t>data in a HAP’s address space</w:t>
      </w:r>
      <w:r w:rsidR="009C1B2D">
        <w:rPr>
          <w:lang w:val="en-US"/>
        </w:rPr>
        <w:t xml:space="preserve"> </w:t>
      </w:r>
      <w:r w:rsidR="006833D2" w:rsidRPr="006833D2">
        <w:rPr>
          <w:lang w:val="en-US"/>
        </w:rPr>
        <w:t>through encryption</w:t>
      </w:r>
      <w:r w:rsidR="006833D2">
        <w:rPr>
          <w:lang w:val="en-US"/>
        </w:rPr>
        <w:t xml:space="preserve"> </w:t>
      </w:r>
      <w:r w:rsidR="00D81A20">
        <w:rPr>
          <w:lang w:val="en-US"/>
        </w:rPr>
        <w:t>and hashing, and verif</w:t>
      </w:r>
      <w:r w:rsidR="00C834A7">
        <w:rPr>
          <w:lang w:val="en-US"/>
        </w:rPr>
        <w:t>ies</w:t>
      </w:r>
      <w:r w:rsidR="006833D2" w:rsidRPr="006833D2">
        <w:rPr>
          <w:lang w:val="en-US"/>
        </w:rPr>
        <w:t xml:space="preserve"> that those services </w:t>
      </w:r>
      <w:r w:rsidR="00B16252">
        <w:rPr>
          <w:lang w:val="en-US"/>
        </w:rPr>
        <w:t>work</w:t>
      </w:r>
      <w:r w:rsidR="006833D2">
        <w:rPr>
          <w:lang w:val="en-US"/>
        </w:rPr>
        <w:t xml:space="preserve"> </w:t>
      </w:r>
      <w:r w:rsidR="006833D2" w:rsidRPr="006833D2">
        <w:rPr>
          <w:lang w:val="en-US"/>
        </w:rPr>
        <w:t>correctly.</w:t>
      </w:r>
      <w:r w:rsidR="00021C51">
        <w:rPr>
          <w:lang w:val="en-US"/>
        </w:rPr>
        <w:t xml:space="preserve"> </w:t>
      </w:r>
      <w:r w:rsidR="003E584C" w:rsidRPr="003E584C">
        <w:rPr>
          <w:lang w:val="en-US"/>
        </w:rPr>
        <w:t>InkTag</w:t>
      </w:r>
      <w:r w:rsidR="003E584C">
        <w:rPr>
          <w:lang w:val="en-US"/>
        </w:rPr>
        <w:t xml:space="preserve"> is developed on the top of KVM hypervisor and tested using Linux OS </w:t>
      </w:r>
      <w:r w:rsidR="00FD35E7">
        <w:rPr>
          <w:lang w:val="en-US"/>
        </w:rPr>
        <w:t xml:space="preserve">on </w:t>
      </w:r>
      <w:r w:rsidR="009D5166">
        <w:rPr>
          <w:lang w:val="en-US"/>
        </w:rPr>
        <w:t xml:space="preserve">an </w:t>
      </w:r>
      <w:r w:rsidR="00FD35E7">
        <w:rPr>
          <w:lang w:val="en-US"/>
        </w:rPr>
        <w:t xml:space="preserve">Intel </w:t>
      </w:r>
      <w:r w:rsidR="00FD35E7">
        <w:rPr>
          <w:lang w:val="en-US"/>
        </w:rPr>
        <w:lastRenderedPageBreak/>
        <w:t xml:space="preserve">Core </w:t>
      </w:r>
      <w:r w:rsidR="00FD35E7" w:rsidRPr="00FD35E7">
        <w:rPr>
          <w:lang w:val="en-US"/>
        </w:rPr>
        <w:t>i7 860</w:t>
      </w:r>
      <w:r w:rsidR="00FD35E7">
        <w:rPr>
          <w:lang w:val="en-US"/>
        </w:rPr>
        <w:t xml:space="preserve">. </w:t>
      </w:r>
      <w:r w:rsidR="00164B2C">
        <w:rPr>
          <w:lang w:val="en-US"/>
        </w:rPr>
        <w:t>Although</w:t>
      </w:r>
      <w:r w:rsidR="00245815">
        <w:rPr>
          <w:lang w:val="en-US"/>
        </w:rPr>
        <w:t xml:space="preserve"> </w:t>
      </w:r>
      <w:r w:rsidR="00245815" w:rsidRPr="0096229F">
        <w:rPr>
          <w:lang w:val="en-US"/>
        </w:rPr>
        <w:t>InkTag</w:t>
      </w:r>
      <w:r w:rsidR="00245815">
        <w:rPr>
          <w:lang w:val="en-US"/>
        </w:rPr>
        <w:t xml:space="preserve"> do</w:t>
      </w:r>
      <w:r w:rsidR="00164B2C">
        <w:rPr>
          <w:lang w:val="en-US"/>
        </w:rPr>
        <w:t>es</w:t>
      </w:r>
      <w:r w:rsidR="00245815">
        <w:rPr>
          <w:lang w:val="en-US"/>
        </w:rPr>
        <w:t xml:space="preserve"> not prevent any attacks on kernel memory, it</w:t>
      </w:r>
      <w:r w:rsidR="00164B2C">
        <w:rPr>
          <w:lang w:val="en-US"/>
        </w:rPr>
        <w:t>s</w:t>
      </w:r>
      <w:r w:rsidR="00245815">
        <w:rPr>
          <w:lang w:val="en-US"/>
        </w:rPr>
        <w:t xml:space="preserve"> concept seems very interesting and </w:t>
      </w:r>
      <w:r w:rsidR="009D5166">
        <w:rPr>
          <w:lang w:val="en-US"/>
        </w:rPr>
        <w:t>promising</w:t>
      </w:r>
      <w:r w:rsidR="00E95DAF">
        <w:rPr>
          <w:lang w:val="en-US"/>
        </w:rPr>
        <w:t xml:space="preserve"> for OS security</w:t>
      </w:r>
      <w:r w:rsidR="00245815">
        <w:rPr>
          <w:lang w:val="en-US"/>
        </w:rPr>
        <w:t>.</w:t>
      </w:r>
    </w:p>
    <w:p w:rsidR="00462A11" w:rsidRPr="00985651" w:rsidRDefault="008B2763" w:rsidP="00641E7B">
      <w:pPr>
        <w:rPr>
          <w:lang w:val="en-US"/>
        </w:rPr>
      </w:pPr>
      <w:r>
        <w:rPr>
          <w:lang w:val="en-US"/>
        </w:rPr>
        <w:t xml:space="preserve">Security researchers from China </w:t>
      </w:r>
      <w:r w:rsidR="00F43F4C">
        <w:rPr>
          <w:lang w:val="en-US"/>
        </w:rPr>
        <w:t>proposed</w:t>
      </w:r>
      <w:r>
        <w:rPr>
          <w:lang w:val="en-US"/>
        </w:rPr>
        <w:t xml:space="preserve"> a pattern-based system to check integrity of the OS kernel</w:t>
      </w:r>
      <w:r w:rsidR="00273A2E">
        <w:rPr>
          <w:lang w:val="en-US"/>
        </w:rPr>
        <w:t xml:space="preserve"> (</w:t>
      </w:r>
      <w:r w:rsidR="00273A2E" w:rsidRPr="00273A2E">
        <w:rPr>
          <w:lang w:val="en-US"/>
        </w:rPr>
        <w:t>Feng</w:t>
      </w:r>
      <w:r w:rsidR="000E39C0">
        <w:rPr>
          <w:lang w:val="en-US"/>
        </w:rPr>
        <w:t xml:space="preserve"> et.al.,</w:t>
      </w:r>
      <w:r w:rsidR="00273A2E" w:rsidRPr="00273A2E">
        <w:rPr>
          <w:lang w:val="en-US"/>
        </w:rPr>
        <w:t xml:space="preserve"> 2018</w:t>
      </w:r>
      <w:r w:rsidR="00273A2E">
        <w:rPr>
          <w:lang w:val="en-US"/>
        </w:rPr>
        <w:t>)</w:t>
      </w:r>
      <w:r>
        <w:rPr>
          <w:lang w:val="en-US"/>
        </w:rPr>
        <w:t xml:space="preserve">. Their system </w:t>
      </w:r>
      <w:r w:rsidR="00245815">
        <w:rPr>
          <w:lang w:val="en-US"/>
        </w:rPr>
        <w:t>BehaviorKI</w:t>
      </w:r>
      <w:r>
        <w:rPr>
          <w:lang w:val="en-US"/>
        </w:rPr>
        <w:t xml:space="preserve"> </w:t>
      </w:r>
      <w:r w:rsidR="002E60EF" w:rsidRPr="002E60EF">
        <w:rPr>
          <w:lang w:val="en-US"/>
        </w:rPr>
        <w:t>extract</w:t>
      </w:r>
      <w:r w:rsidR="002E60EF">
        <w:rPr>
          <w:lang w:val="en-US"/>
        </w:rPr>
        <w:t>s</w:t>
      </w:r>
      <w:r w:rsidR="002E60EF" w:rsidRPr="002E60EF">
        <w:rPr>
          <w:lang w:val="en-US"/>
        </w:rPr>
        <w:t xml:space="preserve"> a set of</w:t>
      </w:r>
      <w:r w:rsidR="002E60EF">
        <w:rPr>
          <w:lang w:val="en-US"/>
        </w:rPr>
        <w:t xml:space="preserve"> </w:t>
      </w:r>
      <w:r w:rsidR="001B1DB6" w:rsidRPr="002E60EF">
        <w:rPr>
          <w:lang w:val="en-US"/>
        </w:rPr>
        <w:t>patterns which</w:t>
      </w:r>
      <w:r w:rsidR="002E60EF" w:rsidRPr="002E60EF">
        <w:rPr>
          <w:lang w:val="en-US"/>
        </w:rPr>
        <w:t xml:space="preserve"> characterize malicious behaviors</w:t>
      </w:r>
      <w:r w:rsidR="0080554C">
        <w:rPr>
          <w:lang w:val="en-US"/>
        </w:rPr>
        <w:t xml:space="preserve">. </w:t>
      </w:r>
      <w:r w:rsidR="00BC3731">
        <w:rPr>
          <w:lang w:val="en-US"/>
        </w:rPr>
        <w:t xml:space="preserve">During </w:t>
      </w:r>
      <w:r w:rsidR="0091322F">
        <w:rPr>
          <w:lang w:val="en-US"/>
        </w:rPr>
        <w:t xml:space="preserve">the </w:t>
      </w:r>
      <w:r w:rsidR="00BC3731">
        <w:rPr>
          <w:lang w:val="en-US"/>
        </w:rPr>
        <w:t xml:space="preserve">implementation </w:t>
      </w:r>
      <w:r w:rsidR="0091322F">
        <w:rPr>
          <w:lang w:val="en-US"/>
        </w:rPr>
        <w:t xml:space="preserve">of </w:t>
      </w:r>
      <w:r w:rsidR="008F10C1" w:rsidRPr="008F10C1">
        <w:rPr>
          <w:lang w:val="en-US"/>
        </w:rPr>
        <w:t>BehaviorKI</w:t>
      </w:r>
      <w:r w:rsidR="008F10C1">
        <w:rPr>
          <w:lang w:val="en-US"/>
        </w:rPr>
        <w:t xml:space="preserve"> </w:t>
      </w:r>
      <w:r w:rsidR="0091322F">
        <w:rPr>
          <w:lang w:val="en-US"/>
        </w:rPr>
        <w:t xml:space="preserve">the </w:t>
      </w:r>
      <w:r w:rsidR="00413135">
        <w:rPr>
          <w:lang w:val="en-US"/>
        </w:rPr>
        <w:t>authors</w:t>
      </w:r>
      <w:r w:rsidR="00FD6C22" w:rsidRPr="004F57D1">
        <w:rPr>
          <w:lang w:val="en-US"/>
        </w:rPr>
        <w:t xml:space="preserve"> </w:t>
      </w:r>
      <w:r w:rsidR="00FD6C22" w:rsidRPr="00FD6C22">
        <w:rPr>
          <w:lang w:val="en-US"/>
        </w:rPr>
        <w:t>utilize hardware</w:t>
      </w:r>
      <w:r w:rsidR="00FD6C22">
        <w:rPr>
          <w:lang w:val="en-US"/>
        </w:rPr>
        <w:t>-</w:t>
      </w:r>
      <w:r w:rsidR="00FD6C22" w:rsidRPr="00FD6C22">
        <w:rPr>
          <w:lang w:val="en-US"/>
        </w:rPr>
        <w:t>assisted</w:t>
      </w:r>
      <w:r w:rsidR="00FD6C22">
        <w:rPr>
          <w:lang w:val="en-US"/>
        </w:rPr>
        <w:t xml:space="preserve"> </w:t>
      </w:r>
      <w:r w:rsidR="00FD6C22" w:rsidRPr="00FD6C22">
        <w:rPr>
          <w:lang w:val="en-US"/>
        </w:rPr>
        <w:t>virtualization</w:t>
      </w:r>
      <w:r w:rsidR="008F10C1">
        <w:rPr>
          <w:lang w:val="en-US"/>
        </w:rPr>
        <w:t xml:space="preserve"> </w:t>
      </w:r>
      <w:r w:rsidR="00FD6C22">
        <w:rPr>
          <w:lang w:val="en-US"/>
        </w:rPr>
        <w:t xml:space="preserve">and </w:t>
      </w:r>
      <w:r w:rsidR="00926B6B">
        <w:rPr>
          <w:lang w:val="en-US"/>
        </w:rPr>
        <w:t>EPT feature</w:t>
      </w:r>
      <w:r w:rsidR="00D573D6">
        <w:rPr>
          <w:lang w:val="en-US"/>
        </w:rPr>
        <w:t>s</w:t>
      </w:r>
      <w:r w:rsidR="00926B6B">
        <w:rPr>
          <w:lang w:val="en-US"/>
        </w:rPr>
        <w:t xml:space="preserve"> </w:t>
      </w:r>
      <w:r w:rsidR="00683E25" w:rsidRPr="00683E25">
        <w:rPr>
          <w:lang w:val="en-US"/>
        </w:rPr>
        <w:t xml:space="preserve">designed for </w:t>
      </w:r>
      <w:r w:rsidR="00683E25">
        <w:rPr>
          <w:lang w:val="en-US"/>
        </w:rPr>
        <w:t xml:space="preserve">memory </w:t>
      </w:r>
      <w:r w:rsidR="00BD1136">
        <w:rPr>
          <w:lang w:val="en-US"/>
        </w:rPr>
        <w:t>virtualization</w:t>
      </w:r>
      <w:r w:rsidR="00683E25">
        <w:rPr>
          <w:lang w:val="en-US"/>
        </w:rPr>
        <w:t xml:space="preserve">. </w:t>
      </w:r>
      <w:r w:rsidR="00473F9F">
        <w:rPr>
          <w:lang w:val="en-US"/>
        </w:rPr>
        <w:t xml:space="preserve">Their </w:t>
      </w:r>
      <w:r w:rsidR="0014657B" w:rsidRPr="0014657B">
        <w:rPr>
          <w:lang w:val="en-US"/>
        </w:rPr>
        <w:t xml:space="preserve">behavior-triggered </w:t>
      </w:r>
      <w:r w:rsidR="0014657B">
        <w:rPr>
          <w:lang w:val="en-US"/>
        </w:rPr>
        <w:t xml:space="preserve">system </w:t>
      </w:r>
      <w:r w:rsidR="0014657B" w:rsidRPr="0014657B">
        <w:rPr>
          <w:lang w:val="en-US"/>
        </w:rPr>
        <w:t>inspect</w:t>
      </w:r>
      <w:r w:rsidR="0014657B">
        <w:rPr>
          <w:lang w:val="en-US"/>
        </w:rPr>
        <w:t>s</w:t>
      </w:r>
      <w:r w:rsidR="0014657B" w:rsidRPr="0014657B">
        <w:rPr>
          <w:lang w:val="en-US"/>
        </w:rPr>
        <w:t xml:space="preserve"> whether the </w:t>
      </w:r>
      <w:r w:rsidR="009A16D6">
        <w:rPr>
          <w:lang w:val="en-US"/>
        </w:rPr>
        <w:t xml:space="preserve">OS </w:t>
      </w:r>
      <w:r w:rsidR="0014657B" w:rsidRPr="0014657B">
        <w:rPr>
          <w:lang w:val="en-US"/>
        </w:rPr>
        <w:t>critical component</w:t>
      </w:r>
      <w:r w:rsidR="009A16D6">
        <w:rPr>
          <w:lang w:val="en-US"/>
        </w:rPr>
        <w:t xml:space="preserve">s </w:t>
      </w:r>
      <w:r w:rsidR="0014657B" w:rsidRPr="0014657B">
        <w:rPr>
          <w:lang w:val="en-US"/>
        </w:rPr>
        <w:t>are modified illegally including static and dynamic components</w:t>
      </w:r>
      <w:r w:rsidR="0014657B">
        <w:rPr>
          <w:lang w:val="en-US"/>
        </w:rPr>
        <w:t xml:space="preserve">. </w:t>
      </w:r>
      <w:r w:rsidR="00A22DA3">
        <w:rPr>
          <w:lang w:val="en-US"/>
        </w:rPr>
        <w:t>The authors</w:t>
      </w:r>
      <w:r w:rsidR="00C973C3">
        <w:rPr>
          <w:lang w:val="en-US"/>
        </w:rPr>
        <w:t xml:space="preserve"> </w:t>
      </w:r>
      <w:r w:rsidR="00A03B1B">
        <w:rPr>
          <w:lang w:val="en-US"/>
        </w:rPr>
        <w:t xml:space="preserve">designed a testbed to </w:t>
      </w:r>
      <w:r w:rsidR="000C197C">
        <w:rPr>
          <w:lang w:val="en-US"/>
        </w:rPr>
        <w:t>im</w:t>
      </w:r>
      <w:r w:rsidR="000979D5">
        <w:rPr>
          <w:lang w:val="en-US"/>
        </w:rPr>
        <w:t>itate</w:t>
      </w:r>
      <w:r w:rsidR="00C973C3" w:rsidRPr="00C973C3">
        <w:rPr>
          <w:lang w:val="en-US"/>
        </w:rPr>
        <w:t xml:space="preserve"> malicious behavior by extracting frequent event sequences from</w:t>
      </w:r>
      <w:r w:rsidR="00C973C3">
        <w:rPr>
          <w:lang w:val="en-US"/>
        </w:rPr>
        <w:t xml:space="preserve"> </w:t>
      </w:r>
      <w:r w:rsidR="00A03B1B">
        <w:rPr>
          <w:lang w:val="en-US"/>
        </w:rPr>
        <w:t xml:space="preserve">malware </w:t>
      </w:r>
      <w:r w:rsidR="00C973C3" w:rsidRPr="00C973C3">
        <w:rPr>
          <w:lang w:val="en-US"/>
        </w:rPr>
        <w:t>attacks</w:t>
      </w:r>
      <w:r w:rsidR="009A4051">
        <w:rPr>
          <w:lang w:val="en-US"/>
        </w:rPr>
        <w:t xml:space="preserve">. </w:t>
      </w:r>
      <w:r w:rsidR="00DD6506">
        <w:rPr>
          <w:lang w:val="en-US"/>
        </w:rPr>
        <w:t>The r</w:t>
      </w:r>
      <w:r w:rsidR="00DE68FE">
        <w:rPr>
          <w:lang w:val="en-US"/>
        </w:rPr>
        <w:t>esearchers underline that “</w:t>
      </w:r>
      <w:r w:rsidR="00DE68FE" w:rsidRPr="00802C73">
        <w:rPr>
          <w:lang w:val="en-US"/>
        </w:rPr>
        <w:t>dynamic non-control data structures store critical information</w:t>
      </w:r>
      <w:r w:rsidR="00DE68FE">
        <w:rPr>
          <w:lang w:val="en-US"/>
        </w:rPr>
        <w:t xml:space="preserve"> </w:t>
      </w:r>
      <w:r w:rsidR="00DE68FE" w:rsidRPr="00802C73">
        <w:rPr>
          <w:lang w:val="en-US"/>
        </w:rPr>
        <w:t>and user identification data</w:t>
      </w:r>
      <w:r w:rsidR="00F6088E">
        <w:rPr>
          <w:lang w:val="en-US"/>
        </w:rPr>
        <w:t xml:space="preserve">” and </w:t>
      </w:r>
      <w:r w:rsidR="00714A26">
        <w:rPr>
          <w:lang w:val="en-US"/>
        </w:rPr>
        <w:t>emphasize</w:t>
      </w:r>
      <w:r w:rsidR="00F6088E">
        <w:rPr>
          <w:lang w:val="en-US"/>
        </w:rPr>
        <w:t xml:space="preserve"> </w:t>
      </w:r>
      <w:r w:rsidR="007D25AB">
        <w:rPr>
          <w:lang w:val="en-US"/>
        </w:rPr>
        <w:t xml:space="preserve">that </w:t>
      </w:r>
      <w:r w:rsidR="00DE68FE">
        <w:rPr>
          <w:lang w:val="en-US"/>
        </w:rPr>
        <w:t>“</w:t>
      </w:r>
      <w:r w:rsidR="00DE68FE" w:rsidRPr="00802C73">
        <w:rPr>
          <w:lang w:val="en-US"/>
        </w:rPr>
        <w:t>integrity is very important to the security</w:t>
      </w:r>
      <w:r w:rsidR="00DE68FE">
        <w:rPr>
          <w:lang w:val="en-US"/>
        </w:rPr>
        <w:t xml:space="preserve"> </w:t>
      </w:r>
      <w:r w:rsidR="00DE68FE" w:rsidRPr="00802C73">
        <w:rPr>
          <w:lang w:val="en-US"/>
        </w:rPr>
        <w:t xml:space="preserve">of </w:t>
      </w:r>
      <w:r w:rsidR="00C93992">
        <w:rPr>
          <w:lang w:val="en-US"/>
        </w:rPr>
        <w:t xml:space="preserve">the </w:t>
      </w:r>
      <w:r w:rsidR="00DE68FE" w:rsidRPr="00802C73">
        <w:rPr>
          <w:lang w:val="en-US"/>
        </w:rPr>
        <w:t>computer system</w:t>
      </w:r>
      <w:r w:rsidR="00DE68FE">
        <w:rPr>
          <w:lang w:val="en-US"/>
        </w:rPr>
        <w:t xml:space="preserve">”. </w:t>
      </w:r>
      <w:r w:rsidR="00A76DCC">
        <w:rPr>
          <w:lang w:val="en-US"/>
        </w:rPr>
        <w:t xml:space="preserve">To reduce </w:t>
      </w:r>
      <w:r w:rsidR="000244C7" w:rsidRPr="000244C7">
        <w:rPr>
          <w:lang w:val="en-US"/>
        </w:rPr>
        <w:t xml:space="preserve">the </w:t>
      </w:r>
      <w:r w:rsidR="00DE68FE" w:rsidRPr="000244C7">
        <w:rPr>
          <w:lang w:val="en-US"/>
        </w:rPr>
        <w:t>performance</w:t>
      </w:r>
      <w:r w:rsidR="000244C7" w:rsidRPr="000244C7">
        <w:rPr>
          <w:lang w:val="en-US"/>
        </w:rPr>
        <w:t xml:space="preserve"> </w:t>
      </w:r>
      <w:r w:rsidR="00A76DCC">
        <w:rPr>
          <w:lang w:val="en-US"/>
        </w:rPr>
        <w:t>penalty</w:t>
      </w:r>
      <w:r w:rsidR="00DA66C5">
        <w:rPr>
          <w:lang w:val="en-US"/>
        </w:rPr>
        <w:t xml:space="preserve">, </w:t>
      </w:r>
      <w:r w:rsidR="009A4051" w:rsidRPr="00240C49">
        <w:rPr>
          <w:lang w:val="en-US"/>
        </w:rPr>
        <w:t xml:space="preserve">BehaviorKI </w:t>
      </w:r>
      <w:r w:rsidR="00E037B7" w:rsidRPr="00240C49">
        <w:rPr>
          <w:lang w:val="en-US"/>
        </w:rPr>
        <w:t>controls</w:t>
      </w:r>
      <w:r w:rsidR="009A4051" w:rsidRPr="00240C49">
        <w:rPr>
          <w:lang w:val="en-US"/>
        </w:rPr>
        <w:t xml:space="preserve"> memory access events </w:t>
      </w:r>
      <w:r w:rsidR="00E037B7" w:rsidRPr="00240C49">
        <w:rPr>
          <w:lang w:val="en-US"/>
        </w:rPr>
        <w:t xml:space="preserve">only for </w:t>
      </w:r>
      <w:r w:rsidR="009A4051" w:rsidRPr="00240C49">
        <w:rPr>
          <w:lang w:val="en-US"/>
        </w:rPr>
        <w:t xml:space="preserve">critical </w:t>
      </w:r>
      <w:r w:rsidR="008C1A6D" w:rsidRPr="00240C49">
        <w:rPr>
          <w:lang w:val="en-US"/>
        </w:rPr>
        <w:t xml:space="preserve">memory </w:t>
      </w:r>
      <w:r w:rsidR="009A4051" w:rsidRPr="00240C49">
        <w:rPr>
          <w:lang w:val="en-US"/>
        </w:rPr>
        <w:t>regions</w:t>
      </w:r>
      <w:r w:rsidR="00CE2460">
        <w:rPr>
          <w:lang w:val="en-US"/>
        </w:rPr>
        <w:t>.</w:t>
      </w:r>
      <w:r w:rsidR="00E52AF7">
        <w:rPr>
          <w:lang w:val="en-US"/>
        </w:rPr>
        <w:t xml:space="preserve"> This system also controls register operations and </w:t>
      </w:r>
      <w:r w:rsidR="00240C49">
        <w:rPr>
          <w:lang w:val="en-US"/>
        </w:rPr>
        <w:t>those</w:t>
      </w:r>
      <w:r w:rsidR="008A455B" w:rsidRPr="00240C49">
        <w:rPr>
          <w:lang w:val="en-US"/>
        </w:rPr>
        <w:t xml:space="preserve"> involv</w:t>
      </w:r>
      <w:r w:rsidR="00240C49">
        <w:rPr>
          <w:lang w:val="en-US"/>
        </w:rPr>
        <w:t>ing</w:t>
      </w:r>
      <w:r w:rsidR="008A455B" w:rsidRPr="00240C49">
        <w:rPr>
          <w:lang w:val="en-US"/>
        </w:rPr>
        <w:t xml:space="preserve"> </w:t>
      </w:r>
      <w:r w:rsidR="00E52AF7" w:rsidRPr="00240C49">
        <w:rPr>
          <w:lang w:val="en-US"/>
        </w:rPr>
        <w:t>system call</w:t>
      </w:r>
      <w:r w:rsidR="00F63200" w:rsidRPr="00240C49">
        <w:rPr>
          <w:lang w:val="en-US"/>
        </w:rPr>
        <w:t>s</w:t>
      </w:r>
      <w:r w:rsidR="00E52AF7">
        <w:rPr>
          <w:lang w:val="en-US"/>
        </w:rPr>
        <w:t>.</w:t>
      </w:r>
      <w:r w:rsidR="00021FC0">
        <w:rPr>
          <w:lang w:val="en-US"/>
        </w:rPr>
        <w:t xml:space="preserve"> </w:t>
      </w:r>
      <w:r w:rsidR="0016647E" w:rsidRPr="0016647E">
        <w:rPr>
          <w:lang w:val="en-US"/>
        </w:rPr>
        <w:t>BehaviorKI</w:t>
      </w:r>
      <w:r w:rsidR="0016647E">
        <w:rPr>
          <w:lang w:val="en-US"/>
        </w:rPr>
        <w:t xml:space="preserve"> </w:t>
      </w:r>
      <w:r w:rsidR="00220F49">
        <w:rPr>
          <w:lang w:val="en-US"/>
        </w:rPr>
        <w:t xml:space="preserve">provides </w:t>
      </w:r>
      <w:r w:rsidR="00BE1D72">
        <w:rPr>
          <w:lang w:val="en-US"/>
        </w:rPr>
        <w:t>integrity</w:t>
      </w:r>
      <w:r w:rsidR="00220F49">
        <w:rPr>
          <w:lang w:val="en-US"/>
        </w:rPr>
        <w:t xml:space="preserve"> for</w:t>
      </w:r>
      <w:r w:rsidR="00C2359F">
        <w:rPr>
          <w:lang w:val="en-US"/>
        </w:rPr>
        <w:t xml:space="preserve"> the following OS components: </w:t>
      </w:r>
      <w:r w:rsidR="00A67DC8" w:rsidRPr="00A67DC8">
        <w:rPr>
          <w:lang w:val="en-US"/>
        </w:rPr>
        <w:t>kernel code and static</w:t>
      </w:r>
      <w:r w:rsidR="00A67DC8">
        <w:rPr>
          <w:lang w:val="en-US"/>
        </w:rPr>
        <w:t xml:space="preserve"> </w:t>
      </w:r>
      <w:r w:rsidR="00A67DC8" w:rsidRPr="00A67DC8">
        <w:rPr>
          <w:lang w:val="en-US"/>
        </w:rPr>
        <w:t>kernel data</w:t>
      </w:r>
      <w:r w:rsidR="00A67DC8">
        <w:rPr>
          <w:lang w:val="en-US"/>
        </w:rPr>
        <w:t xml:space="preserve">, </w:t>
      </w:r>
      <w:r w:rsidR="00F86425" w:rsidRPr="00F86425">
        <w:rPr>
          <w:lang w:val="en-US"/>
        </w:rPr>
        <w:t>dynamic kernel</w:t>
      </w:r>
      <w:r w:rsidR="00F86425">
        <w:rPr>
          <w:lang w:val="en-US"/>
        </w:rPr>
        <w:t xml:space="preserve"> </w:t>
      </w:r>
      <w:r w:rsidR="00F86425" w:rsidRPr="00F86425">
        <w:rPr>
          <w:lang w:val="en-US"/>
        </w:rPr>
        <w:t>data including control-flow and non-control data</w:t>
      </w:r>
      <w:r w:rsidR="00FC767F">
        <w:rPr>
          <w:lang w:val="en-US"/>
        </w:rPr>
        <w:t xml:space="preserve">. </w:t>
      </w:r>
      <w:r w:rsidR="00DA66C5">
        <w:rPr>
          <w:lang w:val="en-US"/>
        </w:rPr>
        <w:t xml:space="preserve">One </w:t>
      </w:r>
      <w:r w:rsidR="00DA66C5" w:rsidRPr="00DA66C5">
        <w:rPr>
          <w:lang w:val="en-US"/>
        </w:rPr>
        <w:t>example of dynamic kern</w:t>
      </w:r>
      <w:r w:rsidR="00DA66C5">
        <w:rPr>
          <w:lang w:val="en-US"/>
        </w:rPr>
        <w:t xml:space="preserve">el data is the head of LKM list, which is used by rootkits to hide themselves. To </w:t>
      </w:r>
      <w:r w:rsidR="004E5135" w:rsidRPr="004E5135">
        <w:rPr>
          <w:lang w:val="en-US"/>
        </w:rPr>
        <w:t>verify whether kernel integrity has been tampered</w:t>
      </w:r>
      <w:r w:rsidR="00C93992">
        <w:rPr>
          <w:lang w:val="en-US"/>
        </w:rPr>
        <w:t>,</w:t>
      </w:r>
      <w:r w:rsidR="004E5135">
        <w:rPr>
          <w:lang w:val="en-US"/>
        </w:rPr>
        <w:t xml:space="preserve"> </w:t>
      </w:r>
      <w:r w:rsidR="00EF6A7D" w:rsidRPr="00EF6A7D">
        <w:rPr>
          <w:lang w:val="en-US"/>
        </w:rPr>
        <w:t>BehaviorKI</w:t>
      </w:r>
      <w:r w:rsidR="00EF6A7D">
        <w:rPr>
          <w:lang w:val="en-US"/>
        </w:rPr>
        <w:t xml:space="preserve"> </w:t>
      </w:r>
      <w:r w:rsidR="00EF6A7D" w:rsidRPr="00EF6A7D">
        <w:rPr>
          <w:lang w:val="en-US"/>
        </w:rPr>
        <w:t>uses kernel data invariants</w:t>
      </w:r>
      <w:r w:rsidR="00EF6A7D">
        <w:rPr>
          <w:lang w:val="en-US"/>
        </w:rPr>
        <w:t xml:space="preserve"> </w:t>
      </w:r>
      <w:r w:rsidR="00373BCB">
        <w:rPr>
          <w:lang w:val="en-US"/>
        </w:rPr>
        <w:t>defined</w:t>
      </w:r>
      <w:r w:rsidR="007C0ACE" w:rsidRPr="007C0ACE">
        <w:rPr>
          <w:lang w:val="en-US"/>
        </w:rPr>
        <w:t xml:space="preserve"> </w:t>
      </w:r>
      <w:r w:rsidR="007C0ACE">
        <w:rPr>
          <w:lang w:val="en-US"/>
        </w:rPr>
        <w:t xml:space="preserve">via </w:t>
      </w:r>
      <w:r w:rsidR="007C0ACE" w:rsidRPr="007C0ACE">
        <w:rPr>
          <w:lang w:val="en-US"/>
        </w:rPr>
        <w:t>kernel source code</w:t>
      </w:r>
      <w:r w:rsidR="006C5BA3">
        <w:rPr>
          <w:lang w:val="en-US"/>
        </w:rPr>
        <w:t xml:space="preserve"> analysis</w:t>
      </w:r>
      <w:r w:rsidR="007C0ACE" w:rsidRPr="007C0ACE">
        <w:rPr>
          <w:lang w:val="en-US"/>
        </w:rPr>
        <w:t xml:space="preserve"> and </w:t>
      </w:r>
      <w:r w:rsidR="007C0ACE">
        <w:rPr>
          <w:lang w:val="en-US"/>
        </w:rPr>
        <w:t xml:space="preserve">OS </w:t>
      </w:r>
      <w:r w:rsidR="007C0ACE" w:rsidRPr="007C0ACE">
        <w:rPr>
          <w:lang w:val="en-US"/>
        </w:rPr>
        <w:t>runtime snapshots.</w:t>
      </w:r>
      <w:r w:rsidR="0002560C">
        <w:rPr>
          <w:lang w:val="en-US"/>
        </w:rPr>
        <w:t xml:space="preserve"> </w:t>
      </w:r>
      <w:r w:rsidR="00AD3C63">
        <w:rPr>
          <w:lang w:val="en-US"/>
        </w:rPr>
        <w:t xml:space="preserve">This system intercepts memory access operations </w:t>
      </w:r>
      <w:r w:rsidR="00FC466F">
        <w:rPr>
          <w:lang w:val="en-US"/>
        </w:rPr>
        <w:t>by</w:t>
      </w:r>
      <w:r w:rsidR="00EE26C6">
        <w:rPr>
          <w:lang w:val="en-US"/>
        </w:rPr>
        <w:t xml:space="preserve"> utilizing EPT violations</w:t>
      </w:r>
      <w:r w:rsidR="00FC466F">
        <w:rPr>
          <w:lang w:val="en-US"/>
        </w:rPr>
        <w:t xml:space="preserve"> and </w:t>
      </w:r>
      <w:r w:rsidR="005238A9">
        <w:rPr>
          <w:lang w:val="en-US"/>
        </w:rPr>
        <w:t>“</w:t>
      </w:r>
      <w:r w:rsidR="005238A9" w:rsidRPr="005238A9">
        <w:rPr>
          <w:lang w:val="en-US"/>
        </w:rPr>
        <w:t>removing</w:t>
      </w:r>
      <w:r w:rsidR="005238A9">
        <w:rPr>
          <w:lang w:val="en-US"/>
        </w:rPr>
        <w:t xml:space="preserve"> </w:t>
      </w:r>
      <w:r w:rsidR="005238A9" w:rsidRPr="005238A9">
        <w:rPr>
          <w:lang w:val="en-US"/>
        </w:rPr>
        <w:t xml:space="preserve">the readable or writable permission </w:t>
      </w:r>
      <w:r w:rsidR="00B25C64">
        <w:rPr>
          <w:lang w:val="en-US"/>
        </w:rPr>
        <w:t>to</w:t>
      </w:r>
      <w:r w:rsidR="005238A9" w:rsidRPr="005238A9">
        <w:rPr>
          <w:lang w:val="en-US"/>
        </w:rPr>
        <w:t xml:space="preserve"> the monitored</w:t>
      </w:r>
      <w:r w:rsidR="005238A9">
        <w:rPr>
          <w:lang w:val="en-US"/>
        </w:rPr>
        <w:t xml:space="preserve"> </w:t>
      </w:r>
      <w:r w:rsidR="005238A9" w:rsidRPr="005238A9">
        <w:rPr>
          <w:lang w:val="en-US"/>
        </w:rPr>
        <w:t>memory pages from the EPT entry</w:t>
      </w:r>
      <w:r w:rsidR="005238A9">
        <w:rPr>
          <w:lang w:val="en-US"/>
        </w:rPr>
        <w:t>”</w:t>
      </w:r>
      <w:r w:rsidR="00182FC5">
        <w:rPr>
          <w:lang w:val="en-US"/>
        </w:rPr>
        <w:t>.</w:t>
      </w:r>
      <w:r w:rsidR="00240C49">
        <w:rPr>
          <w:lang w:val="en-US"/>
        </w:rPr>
        <w:t xml:space="preserve"> </w:t>
      </w:r>
      <w:r w:rsidR="00985651" w:rsidRPr="00985651">
        <w:rPr>
          <w:lang w:val="en-US"/>
        </w:rPr>
        <w:t>BehaviorKI</w:t>
      </w:r>
      <w:r w:rsidR="00985651">
        <w:rPr>
          <w:lang w:val="en-US"/>
        </w:rPr>
        <w:t xml:space="preserve"> process</w:t>
      </w:r>
      <w:r w:rsidR="00B25C64">
        <w:rPr>
          <w:lang w:val="en-US"/>
        </w:rPr>
        <w:t>es</w:t>
      </w:r>
      <w:r w:rsidR="00985651">
        <w:rPr>
          <w:lang w:val="en-US"/>
        </w:rPr>
        <w:t xml:space="preserve"> these events by setting Trap Flag</w:t>
      </w:r>
      <w:r w:rsidR="00BC0F09">
        <w:rPr>
          <w:lang w:val="en-US"/>
        </w:rPr>
        <w:t xml:space="preserve"> (</w:t>
      </w:r>
      <w:r w:rsidR="00BC0F09" w:rsidRPr="00BC0F09">
        <w:rPr>
          <w:lang w:val="en-US"/>
        </w:rPr>
        <w:t>TF</w:t>
      </w:r>
      <w:r w:rsidR="00BC0F09">
        <w:rPr>
          <w:lang w:val="en-US"/>
        </w:rPr>
        <w:t>)</w:t>
      </w:r>
      <w:r w:rsidR="00985651">
        <w:rPr>
          <w:lang w:val="en-US"/>
        </w:rPr>
        <w:t xml:space="preserve"> and </w:t>
      </w:r>
      <w:r w:rsidR="00EE7113">
        <w:rPr>
          <w:lang w:val="en-US"/>
        </w:rPr>
        <w:t>recovers</w:t>
      </w:r>
      <w:r w:rsidR="00985651">
        <w:rPr>
          <w:lang w:val="en-US"/>
        </w:rPr>
        <w:t xml:space="preserve"> </w:t>
      </w:r>
      <w:r w:rsidR="00985651" w:rsidRPr="00985651">
        <w:rPr>
          <w:lang w:val="en-US"/>
        </w:rPr>
        <w:t>these pages to be readable and writable</w:t>
      </w:r>
      <w:r w:rsidR="00985651">
        <w:rPr>
          <w:lang w:val="en-US"/>
        </w:rPr>
        <w:t xml:space="preserve">. </w:t>
      </w:r>
      <w:r w:rsidR="00AA27C2">
        <w:rPr>
          <w:lang w:val="en-US"/>
        </w:rPr>
        <w:t xml:space="preserve">During </w:t>
      </w:r>
      <w:r w:rsidR="00985651">
        <w:rPr>
          <w:lang w:val="en-US"/>
        </w:rPr>
        <w:t>dispatching</w:t>
      </w:r>
      <w:r w:rsidR="00C93992">
        <w:rPr>
          <w:lang w:val="en-US"/>
        </w:rPr>
        <w:t>,</w:t>
      </w:r>
      <w:r w:rsidR="00985651">
        <w:rPr>
          <w:lang w:val="en-US"/>
        </w:rPr>
        <w:t xml:space="preserve"> </w:t>
      </w:r>
      <w:r w:rsidR="0028290F">
        <w:rPr>
          <w:lang w:val="en-US"/>
        </w:rPr>
        <w:t xml:space="preserve">the </w:t>
      </w:r>
      <w:r w:rsidR="00985651" w:rsidRPr="00985651">
        <w:rPr>
          <w:lang w:val="en-US"/>
        </w:rPr>
        <w:t>trap debug exception</w:t>
      </w:r>
      <w:r w:rsidR="00985651">
        <w:rPr>
          <w:lang w:val="en-US"/>
        </w:rPr>
        <w:t xml:space="preserve"> </w:t>
      </w:r>
      <w:r w:rsidR="00985651" w:rsidRPr="00985651">
        <w:rPr>
          <w:lang w:val="en-US"/>
        </w:rPr>
        <w:t>BehaviorKI</w:t>
      </w:r>
      <w:r w:rsidR="00985651">
        <w:rPr>
          <w:lang w:val="en-US"/>
        </w:rPr>
        <w:t xml:space="preserve"> blocks </w:t>
      </w:r>
      <w:r w:rsidR="00985651" w:rsidRPr="00985651">
        <w:rPr>
          <w:lang w:val="en-US"/>
        </w:rPr>
        <w:t xml:space="preserve">the permission </w:t>
      </w:r>
      <w:r w:rsidR="00B25C64">
        <w:rPr>
          <w:lang w:val="en-US"/>
        </w:rPr>
        <w:t>to the</w:t>
      </w:r>
      <w:r w:rsidR="00985651" w:rsidRPr="00985651">
        <w:rPr>
          <w:lang w:val="en-US"/>
        </w:rPr>
        <w:t xml:space="preserve"> monitored pages</w:t>
      </w:r>
      <w:r w:rsidR="00985651">
        <w:rPr>
          <w:lang w:val="en-US"/>
        </w:rPr>
        <w:t xml:space="preserve"> and </w:t>
      </w:r>
      <w:r w:rsidR="000F32AD">
        <w:rPr>
          <w:lang w:val="en-US"/>
        </w:rPr>
        <w:t>clears</w:t>
      </w:r>
      <w:r w:rsidR="004F52E3">
        <w:rPr>
          <w:lang w:val="en-US"/>
        </w:rPr>
        <w:t xml:space="preserve"> </w:t>
      </w:r>
      <w:r w:rsidR="004F52E3" w:rsidRPr="004F52E3">
        <w:rPr>
          <w:lang w:val="en-US"/>
        </w:rPr>
        <w:t>TF to make the system run normally.</w:t>
      </w:r>
      <w:r w:rsidR="00BB3A15">
        <w:rPr>
          <w:lang w:val="en-US"/>
        </w:rPr>
        <w:t xml:space="preserve"> </w:t>
      </w:r>
      <w:r w:rsidR="002E24E9">
        <w:rPr>
          <w:lang w:val="en-US"/>
        </w:rPr>
        <w:t xml:space="preserve">The key feature of </w:t>
      </w:r>
      <w:r w:rsidR="002E24E9" w:rsidRPr="002E24E9">
        <w:rPr>
          <w:lang w:val="en-US"/>
        </w:rPr>
        <w:t>BehaviorKI</w:t>
      </w:r>
      <w:r w:rsidR="002E24E9">
        <w:rPr>
          <w:lang w:val="en-US"/>
        </w:rPr>
        <w:t xml:space="preserve"> is </w:t>
      </w:r>
      <w:r w:rsidR="00CA2378">
        <w:rPr>
          <w:lang w:val="en-US"/>
        </w:rPr>
        <w:t xml:space="preserve">that it </w:t>
      </w:r>
      <w:r w:rsidR="0066604C">
        <w:rPr>
          <w:lang w:val="en-US"/>
        </w:rPr>
        <w:t>triggers integrity checking only when the event</w:t>
      </w:r>
      <w:r w:rsidR="0066604C" w:rsidRPr="004F57D1">
        <w:rPr>
          <w:lang w:val="en-US"/>
        </w:rPr>
        <w:t xml:space="preserve"> </w:t>
      </w:r>
      <w:r w:rsidR="0066604C" w:rsidRPr="0066604C">
        <w:rPr>
          <w:lang w:val="en-US"/>
        </w:rPr>
        <w:t>sequences match malicious behavior patterns</w:t>
      </w:r>
      <w:r w:rsidR="00CE6BF5">
        <w:rPr>
          <w:lang w:val="en-US"/>
        </w:rPr>
        <w:t xml:space="preserve">. As a </w:t>
      </w:r>
      <w:r w:rsidR="001B1DB6">
        <w:rPr>
          <w:lang w:val="en-US"/>
        </w:rPr>
        <w:t>result,</w:t>
      </w:r>
      <w:r w:rsidR="00CE6BF5">
        <w:rPr>
          <w:lang w:val="en-US"/>
        </w:rPr>
        <w:t xml:space="preserve"> it </w:t>
      </w:r>
      <w:r w:rsidR="002E24E9">
        <w:rPr>
          <w:lang w:val="en-US"/>
        </w:rPr>
        <w:t xml:space="preserve">has a lower performance overhead </w:t>
      </w:r>
      <w:r w:rsidR="00240C49">
        <w:rPr>
          <w:lang w:val="en-US"/>
        </w:rPr>
        <w:t xml:space="preserve">due to </w:t>
      </w:r>
      <w:r w:rsidR="002E24E9">
        <w:rPr>
          <w:lang w:val="en-US"/>
        </w:rPr>
        <w:t xml:space="preserve">integrity </w:t>
      </w:r>
      <w:r w:rsidR="00240C49">
        <w:rPr>
          <w:lang w:val="en-US"/>
        </w:rPr>
        <w:t xml:space="preserve">checking </w:t>
      </w:r>
      <w:r w:rsidR="002E24E9">
        <w:rPr>
          <w:lang w:val="en-US"/>
        </w:rPr>
        <w:t xml:space="preserve">compared </w:t>
      </w:r>
      <w:r w:rsidR="00EE7113">
        <w:rPr>
          <w:lang w:val="en-US"/>
        </w:rPr>
        <w:t>to</w:t>
      </w:r>
      <w:r w:rsidR="002E24E9">
        <w:rPr>
          <w:lang w:val="en-US"/>
        </w:rPr>
        <w:t xml:space="preserve"> event-triggered </w:t>
      </w:r>
      <w:r w:rsidR="00240C49">
        <w:rPr>
          <w:lang w:val="en-US"/>
        </w:rPr>
        <w:t>approaches</w:t>
      </w:r>
      <w:r w:rsidR="002E24E9">
        <w:rPr>
          <w:lang w:val="en-US"/>
        </w:rPr>
        <w:t xml:space="preserve">. </w:t>
      </w:r>
      <w:r w:rsidR="00EE7113">
        <w:rPr>
          <w:lang w:val="en-US"/>
        </w:rPr>
        <w:t>The a</w:t>
      </w:r>
      <w:r w:rsidR="002E24E9">
        <w:rPr>
          <w:lang w:val="en-US"/>
        </w:rPr>
        <w:t>uthors</w:t>
      </w:r>
      <w:r w:rsidR="00641E7B">
        <w:rPr>
          <w:lang w:val="en-US"/>
        </w:rPr>
        <w:t xml:space="preserve"> implemented </w:t>
      </w:r>
      <w:r w:rsidR="00641E7B" w:rsidRPr="00641E7B">
        <w:rPr>
          <w:lang w:val="en-US"/>
        </w:rPr>
        <w:t xml:space="preserve">BehaviorKI prototype on </w:t>
      </w:r>
      <w:r w:rsidR="00641E7B">
        <w:rPr>
          <w:lang w:val="en-US"/>
        </w:rPr>
        <w:t xml:space="preserve">top of </w:t>
      </w:r>
      <w:r w:rsidR="00641E7B" w:rsidRPr="00641E7B">
        <w:rPr>
          <w:lang w:val="en-US"/>
        </w:rPr>
        <w:t>Xen hypervisor</w:t>
      </w:r>
      <w:r w:rsidR="00641E7B">
        <w:rPr>
          <w:lang w:val="en-US"/>
        </w:rPr>
        <w:t xml:space="preserve"> and test</w:t>
      </w:r>
      <w:r w:rsidR="00E164AE">
        <w:rPr>
          <w:lang w:val="en-US"/>
        </w:rPr>
        <w:t>ed</w:t>
      </w:r>
      <w:r w:rsidR="00641E7B">
        <w:rPr>
          <w:lang w:val="en-US"/>
        </w:rPr>
        <w:t xml:space="preserve"> it using </w:t>
      </w:r>
      <w:r w:rsidR="00C93992">
        <w:rPr>
          <w:lang w:val="en-US"/>
        </w:rPr>
        <w:t xml:space="preserve">the </w:t>
      </w:r>
      <w:r w:rsidR="00641E7B">
        <w:rPr>
          <w:lang w:val="en-US"/>
        </w:rPr>
        <w:t xml:space="preserve">Intel Core i7-4710MQ and Linux OS. </w:t>
      </w:r>
    </w:p>
    <w:p w:rsidR="002D076B" w:rsidRPr="00023FDC" w:rsidRDefault="00D17364" w:rsidP="00F22BCB">
      <w:pPr>
        <w:rPr>
          <w:lang w:val="en-US"/>
        </w:rPr>
      </w:pPr>
      <w:r>
        <w:rPr>
          <w:lang w:val="en-US"/>
        </w:rPr>
        <w:t>LKMG</w:t>
      </w:r>
      <w:r w:rsidR="00951376">
        <w:rPr>
          <w:lang w:val="en-US"/>
        </w:rPr>
        <w:t xml:space="preserve"> is</w:t>
      </w:r>
      <w:r w:rsidR="008D72F4">
        <w:rPr>
          <w:lang w:val="en-US"/>
        </w:rPr>
        <w:t xml:space="preserve"> one </w:t>
      </w:r>
      <w:r w:rsidR="00CF669F">
        <w:rPr>
          <w:lang w:val="en-US"/>
        </w:rPr>
        <w:t xml:space="preserve">of </w:t>
      </w:r>
      <w:r w:rsidR="008D72F4" w:rsidRPr="00E63CFD">
        <w:rPr>
          <w:lang w:val="en-US"/>
        </w:rPr>
        <w:t xml:space="preserve">the </w:t>
      </w:r>
      <w:r w:rsidR="00C437BC" w:rsidRPr="00E63CFD">
        <w:rPr>
          <w:lang w:val="en-US"/>
        </w:rPr>
        <w:t xml:space="preserve">most </w:t>
      </w:r>
      <w:r w:rsidR="008D72F4" w:rsidRPr="00E63CFD">
        <w:rPr>
          <w:lang w:val="en-US"/>
        </w:rPr>
        <w:t>long-running research project</w:t>
      </w:r>
      <w:r w:rsidR="00FD1762" w:rsidRPr="00E63CFD">
        <w:rPr>
          <w:lang w:val="en-US"/>
        </w:rPr>
        <w:t>s</w:t>
      </w:r>
      <w:r w:rsidR="00951376" w:rsidRPr="00E63CFD">
        <w:rPr>
          <w:lang w:val="en-US"/>
        </w:rPr>
        <w:t xml:space="preserve">, dealing with the OS kernel protection </w:t>
      </w:r>
      <w:r w:rsidR="00725FA0" w:rsidRPr="00E63CFD">
        <w:rPr>
          <w:lang w:val="en-US"/>
        </w:rPr>
        <w:t>against</w:t>
      </w:r>
      <w:r w:rsidR="00951376" w:rsidRPr="00E63CFD">
        <w:rPr>
          <w:lang w:val="en-US"/>
        </w:rPr>
        <w:t xml:space="preserve"> vulnerable </w:t>
      </w:r>
      <w:r w:rsidR="00AF0BA0" w:rsidRPr="00E63CFD">
        <w:rPr>
          <w:lang w:val="en-US"/>
        </w:rPr>
        <w:t>loadable</w:t>
      </w:r>
      <w:r w:rsidR="00AF0BA0">
        <w:rPr>
          <w:lang w:val="en-US"/>
        </w:rPr>
        <w:t xml:space="preserve"> kernel modules (LMG). </w:t>
      </w:r>
      <w:r w:rsidR="00F520D8">
        <w:rPr>
          <w:lang w:val="en-US"/>
        </w:rPr>
        <w:t xml:space="preserve">The researchers </w:t>
      </w:r>
      <w:r w:rsidR="00AF0BA0">
        <w:rPr>
          <w:lang w:val="en-US"/>
        </w:rPr>
        <w:t xml:space="preserve">from </w:t>
      </w:r>
      <w:r w:rsidR="007066F4">
        <w:rPr>
          <w:lang w:val="en-US"/>
        </w:rPr>
        <w:t xml:space="preserve">the USA </w:t>
      </w:r>
      <w:r w:rsidR="00AF0BA0">
        <w:rPr>
          <w:lang w:val="en-US"/>
        </w:rPr>
        <w:t xml:space="preserve">and </w:t>
      </w:r>
      <w:r w:rsidR="007066F4">
        <w:rPr>
          <w:lang w:val="en-US"/>
        </w:rPr>
        <w:t xml:space="preserve">China </w:t>
      </w:r>
      <w:r w:rsidR="00AF0BA0">
        <w:rPr>
          <w:lang w:val="en-US"/>
        </w:rPr>
        <w:t xml:space="preserve">have been developing </w:t>
      </w:r>
      <w:r w:rsidR="00BA3F24">
        <w:rPr>
          <w:lang w:val="en-US"/>
        </w:rPr>
        <w:t xml:space="preserve">their prototype of </w:t>
      </w:r>
      <w:r w:rsidR="00AF0BA0">
        <w:rPr>
          <w:lang w:val="en-US"/>
        </w:rPr>
        <w:t>LKM guard (LKMG) for more than 7 years</w:t>
      </w:r>
      <w:r w:rsidR="00A71C5F">
        <w:rPr>
          <w:lang w:val="en-US"/>
        </w:rPr>
        <w:t xml:space="preserve"> (</w:t>
      </w:r>
      <w:r w:rsidR="00A71C5F" w:rsidRPr="00A71C5F">
        <w:rPr>
          <w:lang w:val="en-US"/>
        </w:rPr>
        <w:t>Tian</w:t>
      </w:r>
      <w:r w:rsidR="00A71C5F">
        <w:rPr>
          <w:lang w:val="en-US"/>
        </w:rPr>
        <w:t xml:space="preserve"> et.al., 2011; </w:t>
      </w:r>
      <w:r w:rsidR="00A71C5F" w:rsidRPr="00A71C5F">
        <w:rPr>
          <w:lang w:val="en-US"/>
        </w:rPr>
        <w:t>Tian</w:t>
      </w:r>
      <w:r w:rsidR="00A71C5F">
        <w:rPr>
          <w:lang w:val="en-US"/>
        </w:rPr>
        <w:t xml:space="preserve"> et.al., 2018)</w:t>
      </w:r>
      <w:r w:rsidR="00AF0BA0">
        <w:rPr>
          <w:lang w:val="en-US"/>
        </w:rPr>
        <w:t xml:space="preserve">. </w:t>
      </w:r>
      <w:r w:rsidR="007B6F29">
        <w:rPr>
          <w:lang w:val="en-US"/>
        </w:rPr>
        <w:t>The a</w:t>
      </w:r>
      <w:r w:rsidR="006F72A1">
        <w:rPr>
          <w:lang w:val="en-US"/>
        </w:rPr>
        <w:t>uthors</w:t>
      </w:r>
      <w:r w:rsidR="00E65B87">
        <w:rPr>
          <w:lang w:val="en-US"/>
        </w:rPr>
        <w:t xml:space="preserve"> </w:t>
      </w:r>
      <w:r w:rsidR="006F72A1">
        <w:rPr>
          <w:lang w:val="en-US"/>
        </w:rPr>
        <w:t xml:space="preserve">consider that vulnerable LKM </w:t>
      </w:r>
      <w:r w:rsidR="003A742A">
        <w:rPr>
          <w:lang w:val="en-US"/>
        </w:rPr>
        <w:t>can modify any kernel data and code, call kernel functions</w:t>
      </w:r>
      <w:r w:rsidR="0057715D">
        <w:rPr>
          <w:lang w:val="en-US"/>
        </w:rPr>
        <w:t>,</w:t>
      </w:r>
      <w:r w:rsidR="003A742A">
        <w:rPr>
          <w:lang w:val="en-US"/>
        </w:rPr>
        <w:t xml:space="preserve"> and read sensitive information. </w:t>
      </w:r>
      <w:r w:rsidR="00E65B87">
        <w:rPr>
          <w:lang w:val="en-US"/>
        </w:rPr>
        <w:t xml:space="preserve">To protect OS from these attacks </w:t>
      </w:r>
      <w:r w:rsidR="009F2A18">
        <w:rPr>
          <w:lang w:val="en-US"/>
        </w:rPr>
        <w:t xml:space="preserve">the </w:t>
      </w:r>
      <w:r w:rsidR="00E65B87">
        <w:rPr>
          <w:lang w:val="en-US"/>
        </w:rPr>
        <w:t>a</w:t>
      </w:r>
      <w:r w:rsidR="007865E4">
        <w:rPr>
          <w:lang w:val="en-US"/>
        </w:rPr>
        <w:t xml:space="preserve">uthors </w:t>
      </w:r>
      <w:r w:rsidR="006963E3">
        <w:rPr>
          <w:lang w:val="en-US"/>
        </w:rPr>
        <w:t xml:space="preserve">utilize static analysis to extract the kernel code and data access patterns from kernel </w:t>
      </w:r>
      <w:r w:rsidR="00EC500F">
        <w:rPr>
          <w:lang w:val="en-US"/>
        </w:rPr>
        <w:t>module’s</w:t>
      </w:r>
      <w:r w:rsidR="006963E3">
        <w:rPr>
          <w:lang w:val="en-US"/>
        </w:rPr>
        <w:t xml:space="preserve"> source code</w:t>
      </w:r>
      <w:r w:rsidR="00513EBE">
        <w:rPr>
          <w:lang w:val="en-US"/>
        </w:rPr>
        <w:t>s</w:t>
      </w:r>
      <w:r w:rsidR="006963E3">
        <w:rPr>
          <w:lang w:val="en-US"/>
        </w:rPr>
        <w:t xml:space="preserve"> and then generate a security policy by </w:t>
      </w:r>
      <w:r w:rsidR="00EC500F">
        <w:rPr>
          <w:lang w:val="en-US"/>
        </w:rPr>
        <w:t>combining</w:t>
      </w:r>
      <w:r w:rsidR="006963E3">
        <w:rPr>
          <w:lang w:val="en-US"/>
        </w:rPr>
        <w:t xml:space="preserve"> these patterns with the related memory</w:t>
      </w:r>
      <w:r w:rsidR="00EC500F">
        <w:rPr>
          <w:lang w:val="en-US"/>
        </w:rPr>
        <w:t xml:space="preserve"> address</w:t>
      </w:r>
      <w:r w:rsidR="006963E3">
        <w:rPr>
          <w:lang w:val="en-US"/>
        </w:rPr>
        <w:t xml:space="preserve"> </w:t>
      </w:r>
      <w:r w:rsidR="00EC500F">
        <w:rPr>
          <w:lang w:val="en-US"/>
        </w:rPr>
        <w:t>information</w:t>
      </w:r>
      <w:r w:rsidR="006963E3">
        <w:rPr>
          <w:lang w:val="en-US"/>
        </w:rPr>
        <w:t xml:space="preserve">. </w:t>
      </w:r>
      <w:r w:rsidR="00527C92">
        <w:rPr>
          <w:lang w:val="en-US"/>
        </w:rPr>
        <w:t>Also</w:t>
      </w:r>
      <w:r w:rsidR="00E3771F">
        <w:rPr>
          <w:lang w:val="en-US"/>
        </w:rPr>
        <w:t xml:space="preserve"> </w:t>
      </w:r>
      <w:r w:rsidR="007D6475">
        <w:rPr>
          <w:lang w:val="en-US"/>
        </w:rPr>
        <w:t xml:space="preserve">the </w:t>
      </w:r>
      <w:r w:rsidR="00E3771F">
        <w:rPr>
          <w:lang w:val="en-US"/>
        </w:rPr>
        <w:t>authors isolate kernel module from</w:t>
      </w:r>
      <w:r w:rsidR="005D1F88">
        <w:rPr>
          <w:lang w:val="en-US"/>
        </w:rPr>
        <w:t xml:space="preserve"> the rest of the OS and enforce</w:t>
      </w:r>
      <w:r w:rsidR="00E3771F">
        <w:rPr>
          <w:lang w:val="en-US"/>
        </w:rPr>
        <w:t xml:space="preserve"> its execution by using </w:t>
      </w:r>
      <w:r w:rsidR="00EE53C4">
        <w:rPr>
          <w:lang w:val="en-US"/>
        </w:rPr>
        <w:t xml:space="preserve">hardware virtualization technology. </w:t>
      </w:r>
      <w:r w:rsidR="00953FA2">
        <w:rPr>
          <w:lang w:val="en-US"/>
        </w:rPr>
        <w:t xml:space="preserve">The </w:t>
      </w:r>
      <w:r w:rsidR="00953FA2" w:rsidRPr="00953FA2">
        <w:rPr>
          <w:lang w:val="en-US"/>
        </w:rPr>
        <w:t>security policy</w:t>
      </w:r>
      <w:r w:rsidR="00953FA2">
        <w:rPr>
          <w:lang w:val="en-US"/>
        </w:rPr>
        <w:t xml:space="preserve"> is developed according to the principle of least privilege: an</w:t>
      </w:r>
      <w:r w:rsidR="007954FE">
        <w:rPr>
          <w:lang w:val="en-US"/>
        </w:rPr>
        <w:t xml:space="preserve"> LKM can only access the kernel data that are necessary for it</w:t>
      </w:r>
      <w:r w:rsidR="005D1F88">
        <w:rPr>
          <w:lang w:val="en-US"/>
        </w:rPr>
        <w:t>s</w:t>
      </w:r>
      <w:r w:rsidR="007954FE">
        <w:rPr>
          <w:lang w:val="en-US"/>
        </w:rPr>
        <w:t xml:space="preserve"> functioning. </w:t>
      </w:r>
      <w:r w:rsidR="00A84614" w:rsidRPr="002F693A">
        <w:rPr>
          <w:lang w:val="en-US"/>
        </w:rPr>
        <w:t>LKMG</w:t>
      </w:r>
      <w:r w:rsidR="00A84614">
        <w:rPr>
          <w:lang w:val="en-US"/>
        </w:rPr>
        <w:t xml:space="preserve"> applies two EPT structure</w:t>
      </w:r>
      <w:r w:rsidR="00EB3F58">
        <w:rPr>
          <w:lang w:val="en-US"/>
        </w:rPr>
        <w:t>s</w:t>
      </w:r>
      <w:r w:rsidR="00A84614">
        <w:rPr>
          <w:lang w:val="en-US"/>
        </w:rPr>
        <w:t xml:space="preserve"> to mediate memory access: one EPT for the LKM and another one for the OS kernel. </w:t>
      </w:r>
      <w:r w:rsidR="00B929FC" w:rsidRPr="00B929FC">
        <w:rPr>
          <w:lang w:val="en-US"/>
        </w:rPr>
        <w:t>LKMG</w:t>
      </w:r>
      <w:r w:rsidR="00B929FC">
        <w:rPr>
          <w:lang w:val="en-US"/>
        </w:rPr>
        <w:t xml:space="preserve"> </w:t>
      </w:r>
      <w:r w:rsidR="004A0D90">
        <w:rPr>
          <w:lang w:val="en-US"/>
        </w:rPr>
        <w:t>supports</w:t>
      </w:r>
      <w:r w:rsidR="00B929FC">
        <w:rPr>
          <w:lang w:val="en-US"/>
        </w:rPr>
        <w:t xml:space="preserve"> allocated memory </w:t>
      </w:r>
      <w:r w:rsidR="004A0D90">
        <w:rPr>
          <w:lang w:val="en-US"/>
        </w:rPr>
        <w:t xml:space="preserve">protection </w:t>
      </w:r>
      <w:r w:rsidR="00B929FC">
        <w:rPr>
          <w:lang w:val="en-US"/>
        </w:rPr>
        <w:t xml:space="preserve">by intercepting the allocation and deallocation functions. </w:t>
      </w:r>
      <w:r w:rsidR="004A0D90">
        <w:rPr>
          <w:lang w:val="en-US"/>
        </w:rPr>
        <w:t>For the dynamic allocated data</w:t>
      </w:r>
      <w:r w:rsidR="0057715D">
        <w:rPr>
          <w:lang w:val="en-US"/>
        </w:rPr>
        <w:t>,</w:t>
      </w:r>
      <w:r w:rsidR="004A0D90">
        <w:rPr>
          <w:lang w:val="en-US"/>
        </w:rPr>
        <w:t xml:space="preserve"> </w:t>
      </w:r>
      <w:r w:rsidR="004A0D90" w:rsidRPr="004A0D90">
        <w:rPr>
          <w:lang w:val="en-US"/>
        </w:rPr>
        <w:t>LKMG</w:t>
      </w:r>
      <w:r w:rsidR="004A0D90">
        <w:rPr>
          <w:lang w:val="en-US"/>
        </w:rPr>
        <w:t xml:space="preserve"> prevents illegal </w:t>
      </w:r>
      <w:r w:rsidR="00B929B1">
        <w:rPr>
          <w:lang w:val="en-US"/>
        </w:rPr>
        <w:t xml:space="preserve">read- and write- access. Another </w:t>
      </w:r>
      <w:r w:rsidR="00A742E2" w:rsidRPr="00B929B1">
        <w:rPr>
          <w:lang w:val="en-US"/>
        </w:rPr>
        <w:t>LKMG</w:t>
      </w:r>
      <w:r w:rsidR="00A742E2">
        <w:rPr>
          <w:lang w:val="en-US"/>
        </w:rPr>
        <w:t xml:space="preserve"> </w:t>
      </w:r>
      <w:r w:rsidR="00B929B1">
        <w:rPr>
          <w:lang w:val="en-US"/>
        </w:rPr>
        <w:t xml:space="preserve">feature is kernel stack protection. </w:t>
      </w:r>
      <w:r w:rsidR="00023FDC" w:rsidRPr="00023FDC">
        <w:rPr>
          <w:lang w:val="en-US"/>
        </w:rPr>
        <w:t>LKMG</w:t>
      </w:r>
      <w:r w:rsidR="00023FDC">
        <w:rPr>
          <w:lang w:val="en-US"/>
        </w:rPr>
        <w:t xml:space="preserve"> </w:t>
      </w:r>
      <w:r w:rsidR="00026791">
        <w:rPr>
          <w:lang w:val="en-US"/>
        </w:rPr>
        <w:t xml:space="preserve">protects </w:t>
      </w:r>
      <w:r w:rsidR="002819BC">
        <w:rPr>
          <w:lang w:val="en-US"/>
        </w:rPr>
        <w:t xml:space="preserve">the data </w:t>
      </w:r>
      <w:r w:rsidR="00026791">
        <w:rPr>
          <w:lang w:val="en-US"/>
        </w:rPr>
        <w:t xml:space="preserve">allocated </w:t>
      </w:r>
      <w:r w:rsidR="002819BC">
        <w:rPr>
          <w:lang w:val="en-US"/>
        </w:rPr>
        <w:t xml:space="preserve">by the OS </w:t>
      </w:r>
      <w:r w:rsidR="00026791">
        <w:rPr>
          <w:lang w:val="en-US"/>
        </w:rPr>
        <w:t xml:space="preserve">from being read and overwritten by LKM. </w:t>
      </w:r>
      <w:r w:rsidR="006420FE">
        <w:rPr>
          <w:lang w:val="en-US"/>
        </w:rPr>
        <w:t xml:space="preserve">It also </w:t>
      </w:r>
      <w:r w:rsidR="0057715D">
        <w:rPr>
          <w:lang w:val="en-US"/>
        </w:rPr>
        <w:t>guarantees</w:t>
      </w:r>
      <w:r w:rsidR="006420FE">
        <w:rPr>
          <w:lang w:val="en-US"/>
        </w:rPr>
        <w:t xml:space="preserve"> </w:t>
      </w:r>
      <w:r w:rsidR="00F85A79">
        <w:rPr>
          <w:lang w:val="en-US"/>
        </w:rPr>
        <w:t xml:space="preserve">the </w:t>
      </w:r>
      <w:r w:rsidR="006420FE">
        <w:rPr>
          <w:lang w:val="en-US"/>
        </w:rPr>
        <w:t xml:space="preserve">integrity of </w:t>
      </w:r>
      <w:r w:rsidR="00A742E2">
        <w:rPr>
          <w:lang w:val="en-US"/>
        </w:rPr>
        <w:t xml:space="preserve">the </w:t>
      </w:r>
      <w:r w:rsidR="006420FE">
        <w:rPr>
          <w:lang w:val="en-US"/>
        </w:rPr>
        <w:t xml:space="preserve">OS kernel code. </w:t>
      </w:r>
      <w:r w:rsidR="00A742E2">
        <w:rPr>
          <w:lang w:val="en-US"/>
        </w:rPr>
        <w:t xml:space="preserve">However, </w:t>
      </w:r>
      <w:r w:rsidR="00026791" w:rsidRPr="00026791">
        <w:rPr>
          <w:lang w:val="en-US"/>
        </w:rPr>
        <w:t xml:space="preserve">LKMG </w:t>
      </w:r>
      <w:r w:rsidR="006420FE">
        <w:rPr>
          <w:lang w:val="en-US"/>
        </w:rPr>
        <w:t xml:space="preserve">does not restrict </w:t>
      </w:r>
      <w:r w:rsidR="00555630">
        <w:rPr>
          <w:lang w:val="en-US"/>
        </w:rPr>
        <w:t xml:space="preserve">the </w:t>
      </w:r>
      <w:r w:rsidR="006420FE">
        <w:rPr>
          <w:lang w:val="en-US"/>
        </w:rPr>
        <w:t>OS kernel, it can read and modify LKM code and data.</w:t>
      </w:r>
      <w:r w:rsidR="00881849">
        <w:rPr>
          <w:lang w:val="en-US"/>
        </w:rPr>
        <w:t xml:space="preserve"> One of the main issue</w:t>
      </w:r>
      <w:r w:rsidR="0057715D">
        <w:rPr>
          <w:lang w:val="en-US"/>
        </w:rPr>
        <w:t>s</w:t>
      </w:r>
      <w:r w:rsidR="00881849">
        <w:rPr>
          <w:lang w:val="en-US"/>
        </w:rPr>
        <w:t xml:space="preserve"> of this </w:t>
      </w:r>
      <w:r w:rsidR="00DE1465" w:rsidRPr="00E63CFD">
        <w:rPr>
          <w:lang w:val="en-US"/>
        </w:rPr>
        <w:t>guard</w:t>
      </w:r>
      <w:r w:rsidR="00881849">
        <w:rPr>
          <w:lang w:val="en-US"/>
        </w:rPr>
        <w:t xml:space="preserve"> is that it require</w:t>
      </w:r>
      <w:r w:rsidR="0057715D">
        <w:rPr>
          <w:lang w:val="en-US"/>
        </w:rPr>
        <w:t>s</w:t>
      </w:r>
      <w:r w:rsidR="00881849">
        <w:rPr>
          <w:lang w:val="en-US"/>
        </w:rPr>
        <w:t xml:space="preserve"> OS and LKM source code and does not support kernel protection when its source code is not available. </w:t>
      </w:r>
      <w:r w:rsidR="00F22BCB">
        <w:rPr>
          <w:lang w:val="en-US"/>
        </w:rPr>
        <w:t>The proposed policy-centric approach is implemented using Xen hypervisor</w:t>
      </w:r>
      <w:r w:rsidR="007561ED">
        <w:rPr>
          <w:lang w:val="en-US"/>
        </w:rPr>
        <w:t xml:space="preserve"> and </w:t>
      </w:r>
      <w:r w:rsidR="00F22BCB">
        <w:rPr>
          <w:lang w:val="en-US"/>
        </w:rPr>
        <w:t xml:space="preserve">is developed for Linux OS running on Intel </w:t>
      </w:r>
      <w:r w:rsidR="00D440A0">
        <w:rPr>
          <w:lang w:val="en-US"/>
        </w:rPr>
        <w:t>Xeon X3430</w:t>
      </w:r>
      <w:r w:rsidR="00F22BCB">
        <w:rPr>
          <w:lang w:val="en-US"/>
        </w:rPr>
        <w:t xml:space="preserve">. </w:t>
      </w:r>
      <w:r w:rsidR="006C5CE1">
        <w:rPr>
          <w:lang w:val="en-US"/>
        </w:rPr>
        <w:t>The a</w:t>
      </w:r>
      <w:r w:rsidR="00F22BCB">
        <w:rPr>
          <w:lang w:val="en-US"/>
        </w:rPr>
        <w:t xml:space="preserve">uthors assume that </w:t>
      </w:r>
      <w:r w:rsidR="00C10C67">
        <w:rPr>
          <w:lang w:val="en-US"/>
        </w:rPr>
        <w:t>LKMG can</w:t>
      </w:r>
      <w:r w:rsidR="00F22BCB">
        <w:rPr>
          <w:lang w:val="en-US"/>
        </w:rPr>
        <w:t xml:space="preserve"> b</w:t>
      </w:r>
      <w:r w:rsidR="001E1E46">
        <w:rPr>
          <w:lang w:val="en-US"/>
        </w:rPr>
        <w:t>e applied for Windows-based OS also</w:t>
      </w:r>
      <w:r w:rsidR="00F22BCB">
        <w:rPr>
          <w:lang w:val="en-US"/>
        </w:rPr>
        <w:t>.</w:t>
      </w:r>
    </w:p>
    <w:p w:rsidR="00D17364" w:rsidRDefault="00570EF6" w:rsidP="006C0AEC">
      <w:pPr>
        <w:rPr>
          <w:lang w:val="en-US"/>
        </w:rPr>
      </w:pPr>
      <w:r>
        <w:rPr>
          <w:lang w:val="en-US"/>
        </w:rPr>
        <w:t xml:space="preserve">Another project that performs </w:t>
      </w:r>
      <w:r w:rsidR="009A4010" w:rsidRPr="009A4010">
        <w:rPr>
          <w:lang w:val="en-US"/>
        </w:rPr>
        <w:t xml:space="preserve">integrity checking of the Linux </w:t>
      </w:r>
      <w:r w:rsidR="004F57D1">
        <w:rPr>
          <w:lang w:val="en-US"/>
        </w:rPr>
        <w:t xml:space="preserve">OS </w:t>
      </w:r>
      <w:r w:rsidR="009A4010" w:rsidRPr="009A4010">
        <w:rPr>
          <w:lang w:val="en-US"/>
        </w:rPr>
        <w:t>kernel</w:t>
      </w:r>
      <w:r w:rsidR="009A4010">
        <w:rPr>
          <w:lang w:val="en-US"/>
        </w:rPr>
        <w:t xml:space="preserve"> </w:t>
      </w:r>
      <w:r w:rsidR="00EC0008">
        <w:rPr>
          <w:lang w:val="en-US"/>
        </w:rPr>
        <w:t xml:space="preserve">and </w:t>
      </w:r>
      <w:r>
        <w:rPr>
          <w:lang w:val="en-US"/>
        </w:rPr>
        <w:t>ha</w:t>
      </w:r>
      <w:r w:rsidR="00835439">
        <w:rPr>
          <w:lang w:val="en-US"/>
        </w:rPr>
        <w:t>s</w:t>
      </w:r>
      <w:r w:rsidR="00531804">
        <w:rPr>
          <w:lang w:val="en-US"/>
        </w:rPr>
        <w:t xml:space="preserve"> </w:t>
      </w:r>
      <w:r w:rsidR="000820FF">
        <w:rPr>
          <w:lang w:val="en-US"/>
        </w:rPr>
        <w:t xml:space="preserve">a </w:t>
      </w:r>
      <w:r>
        <w:rPr>
          <w:lang w:val="en-US"/>
        </w:rPr>
        <w:t xml:space="preserve">similar name with the previous one is </w:t>
      </w:r>
      <w:r w:rsidR="00D17364">
        <w:rPr>
          <w:lang w:val="en-US"/>
        </w:rPr>
        <w:t>Linux Kernel Runtime Guard</w:t>
      </w:r>
      <w:r w:rsidR="0057715D">
        <w:rPr>
          <w:lang w:val="en-US"/>
        </w:rPr>
        <w:t>,</w:t>
      </w:r>
      <w:r w:rsidR="00D17364">
        <w:rPr>
          <w:lang w:val="en-US"/>
        </w:rPr>
        <w:t xml:space="preserve"> </w:t>
      </w:r>
      <w:r>
        <w:rPr>
          <w:lang w:val="en-US"/>
        </w:rPr>
        <w:t xml:space="preserve">or </w:t>
      </w:r>
      <w:r w:rsidRPr="00570EF6">
        <w:rPr>
          <w:lang w:val="en-US"/>
        </w:rPr>
        <w:t>LKRG</w:t>
      </w:r>
      <w:r w:rsidR="0057715D">
        <w:rPr>
          <w:lang w:val="en-US"/>
        </w:rPr>
        <w:t>,</w:t>
      </w:r>
      <w:r w:rsidR="00072A6F">
        <w:rPr>
          <w:lang w:val="en-US"/>
        </w:rPr>
        <w:t xml:space="preserve"> </w:t>
      </w:r>
      <w:r w:rsidR="00D943B1">
        <w:rPr>
          <w:lang w:val="en-US"/>
        </w:rPr>
        <w:t xml:space="preserve">developed by </w:t>
      </w:r>
      <w:r w:rsidR="00072A6F">
        <w:rPr>
          <w:lang w:val="en-US"/>
        </w:rPr>
        <w:t xml:space="preserve">Zabrocki </w:t>
      </w:r>
      <w:r w:rsidR="00D943B1">
        <w:rPr>
          <w:lang w:val="en-US"/>
        </w:rPr>
        <w:t>(</w:t>
      </w:r>
      <w:r w:rsidR="00072A6F" w:rsidRPr="00072A6F">
        <w:rPr>
          <w:lang w:val="en-US"/>
        </w:rPr>
        <w:t>2018</w:t>
      </w:r>
      <w:r w:rsidR="00072A6F">
        <w:rPr>
          <w:lang w:val="en-US"/>
        </w:rPr>
        <w:t>)</w:t>
      </w:r>
      <w:r w:rsidR="005978DA">
        <w:rPr>
          <w:lang w:val="en-US"/>
        </w:rPr>
        <w:t xml:space="preserve">. </w:t>
      </w:r>
      <w:r w:rsidR="00510C2C">
        <w:rPr>
          <w:lang w:val="en-US"/>
        </w:rPr>
        <w:t xml:space="preserve">This project is designed to </w:t>
      </w:r>
      <w:r w:rsidR="007B4ABC">
        <w:rPr>
          <w:lang w:val="en-US"/>
        </w:rPr>
        <w:t>protect</w:t>
      </w:r>
      <w:r w:rsidR="00FF371B">
        <w:rPr>
          <w:lang w:val="en-US"/>
        </w:rPr>
        <w:t xml:space="preserve"> </w:t>
      </w:r>
      <w:r w:rsidR="00510C2C">
        <w:rPr>
          <w:lang w:val="en-US"/>
        </w:rPr>
        <w:t xml:space="preserve">OS kernel </w:t>
      </w:r>
      <w:r w:rsidR="000D5716">
        <w:rPr>
          <w:lang w:val="en-US"/>
        </w:rPr>
        <w:t>ag</w:t>
      </w:r>
      <w:r w:rsidR="000C4DAD">
        <w:rPr>
          <w:lang w:val="en-US"/>
        </w:rPr>
        <w:t>a</w:t>
      </w:r>
      <w:r w:rsidR="000D5716">
        <w:rPr>
          <w:lang w:val="en-US"/>
        </w:rPr>
        <w:t>inst</w:t>
      </w:r>
      <w:r w:rsidR="00510C2C">
        <w:rPr>
          <w:lang w:val="en-US"/>
        </w:rPr>
        <w:t xml:space="preserve"> attack</w:t>
      </w:r>
      <w:r w:rsidR="0057715D">
        <w:rPr>
          <w:lang w:val="en-US"/>
        </w:rPr>
        <w:t>s</w:t>
      </w:r>
      <w:r w:rsidR="001D6A63">
        <w:rPr>
          <w:lang w:val="en-US"/>
        </w:rPr>
        <w:t xml:space="preserve"> via kernel vulnerabilities. </w:t>
      </w:r>
      <w:r w:rsidR="006C0AEC" w:rsidRPr="006C0AEC">
        <w:rPr>
          <w:lang w:val="en-US"/>
        </w:rPr>
        <w:t>LKRG</w:t>
      </w:r>
      <w:r w:rsidR="006C0AEC">
        <w:rPr>
          <w:lang w:val="en-US"/>
        </w:rPr>
        <w:t xml:space="preserve"> </w:t>
      </w:r>
      <w:r w:rsidR="00E84487">
        <w:rPr>
          <w:lang w:val="en-US"/>
        </w:rPr>
        <w:t xml:space="preserve">performs </w:t>
      </w:r>
      <w:r w:rsidR="00E84487" w:rsidRPr="00E84487">
        <w:rPr>
          <w:lang w:val="en-US"/>
        </w:rPr>
        <w:t>post-detect</w:t>
      </w:r>
      <w:r w:rsidR="00E84487">
        <w:rPr>
          <w:lang w:val="en-US"/>
        </w:rPr>
        <w:t>ion</w:t>
      </w:r>
      <w:r w:rsidR="00E84487" w:rsidRPr="00E84487">
        <w:rPr>
          <w:lang w:val="en-US"/>
        </w:rPr>
        <w:t xml:space="preserve"> and respond</w:t>
      </w:r>
      <w:r w:rsidR="00E84487">
        <w:rPr>
          <w:lang w:val="en-US"/>
        </w:rPr>
        <w:t>s</w:t>
      </w:r>
      <w:r w:rsidR="00E84487" w:rsidRPr="00E84487">
        <w:rPr>
          <w:lang w:val="en-US"/>
        </w:rPr>
        <w:t xml:space="preserve"> to unauthorized modifications </w:t>
      </w:r>
      <w:r w:rsidR="00CD079B">
        <w:rPr>
          <w:lang w:val="en-US"/>
        </w:rPr>
        <w:t>of</w:t>
      </w:r>
      <w:r w:rsidR="00E84487" w:rsidRPr="00E84487">
        <w:rPr>
          <w:lang w:val="en-US"/>
        </w:rPr>
        <w:t xml:space="preserve"> the Linux </w:t>
      </w:r>
      <w:r w:rsidR="00167E8B">
        <w:rPr>
          <w:lang w:val="en-US"/>
        </w:rPr>
        <w:t xml:space="preserve">OS </w:t>
      </w:r>
      <w:r w:rsidR="00E84487" w:rsidRPr="00E84487">
        <w:rPr>
          <w:lang w:val="en-US"/>
        </w:rPr>
        <w:t xml:space="preserve">kernel </w:t>
      </w:r>
      <w:r w:rsidR="00C20366">
        <w:rPr>
          <w:lang w:val="en-US"/>
        </w:rPr>
        <w:t>and</w:t>
      </w:r>
      <w:r w:rsidR="00CF34FA">
        <w:rPr>
          <w:lang w:val="en-US"/>
        </w:rPr>
        <w:t xml:space="preserve"> </w:t>
      </w:r>
      <w:r w:rsidR="00961DF7">
        <w:rPr>
          <w:lang w:val="en-US"/>
        </w:rPr>
        <w:t>processes</w:t>
      </w:r>
      <w:r w:rsidR="00961DF7" w:rsidRPr="00E84487">
        <w:rPr>
          <w:lang w:val="en-US"/>
        </w:rPr>
        <w:t xml:space="preserve"> </w:t>
      </w:r>
      <w:r w:rsidR="00E84487" w:rsidRPr="00E84487">
        <w:rPr>
          <w:lang w:val="en-US"/>
        </w:rPr>
        <w:t>credentials</w:t>
      </w:r>
      <w:r w:rsidR="00921AA8">
        <w:rPr>
          <w:lang w:val="en-US"/>
        </w:rPr>
        <w:t xml:space="preserve">. This </w:t>
      </w:r>
      <w:r w:rsidR="00B12738" w:rsidRPr="00E63CFD">
        <w:rPr>
          <w:lang w:val="en-US"/>
        </w:rPr>
        <w:t>guard</w:t>
      </w:r>
      <w:r w:rsidR="00921AA8">
        <w:rPr>
          <w:lang w:val="en-US"/>
        </w:rPr>
        <w:t xml:space="preserve"> </w:t>
      </w:r>
      <w:r w:rsidR="00D33EDE">
        <w:rPr>
          <w:lang w:val="en-US"/>
        </w:rPr>
        <w:t xml:space="preserve">provides OS kernel </w:t>
      </w:r>
      <w:r w:rsidR="00D33EDE" w:rsidRPr="00D33EDE">
        <w:rPr>
          <w:lang w:val="en-US"/>
        </w:rPr>
        <w:t xml:space="preserve">integrity </w:t>
      </w:r>
      <w:r w:rsidR="0045603D">
        <w:rPr>
          <w:lang w:val="en-US"/>
        </w:rPr>
        <w:t xml:space="preserve">and </w:t>
      </w:r>
      <w:r w:rsidR="00DD6DED" w:rsidRPr="00DD6DED">
        <w:rPr>
          <w:lang w:val="en-US"/>
        </w:rPr>
        <w:t>exploit detection</w:t>
      </w:r>
      <w:r w:rsidR="00DD6DED">
        <w:rPr>
          <w:lang w:val="en-US"/>
        </w:rPr>
        <w:t xml:space="preserve">. </w:t>
      </w:r>
      <w:r w:rsidR="00F811C0" w:rsidRPr="00F811C0">
        <w:rPr>
          <w:lang w:val="en-US"/>
        </w:rPr>
        <w:t>LKRG is currently</w:t>
      </w:r>
      <w:r w:rsidR="00F811C0">
        <w:rPr>
          <w:lang w:val="en-US"/>
        </w:rPr>
        <w:t xml:space="preserve"> in an </w:t>
      </w:r>
      <w:r w:rsidR="00F811C0">
        <w:rPr>
          <w:lang w:val="en-US"/>
        </w:rPr>
        <w:lastRenderedPageBreak/>
        <w:t xml:space="preserve">early experimental stage </w:t>
      </w:r>
      <w:r w:rsidR="00BC1AA9" w:rsidRPr="00E63CFD">
        <w:rPr>
          <w:lang w:val="en-US"/>
        </w:rPr>
        <w:t>of the development</w:t>
      </w:r>
      <w:r w:rsidR="00BC1AA9">
        <w:rPr>
          <w:lang w:val="en-US"/>
        </w:rPr>
        <w:t xml:space="preserve"> </w:t>
      </w:r>
      <w:r w:rsidR="00F811C0">
        <w:rPr>
          <w:lang w:val="en-US"/>
        </w:rPr>
        <w:t xml:space="preserve">and </w:t>
      </w:r>
      <w:r w:rsidR="008130A0">
        <w:rPr>
          <w:lang w:val="en-US"/>
        </w:rPr>
        <w:t xml:space="preserve">it </w:t>
      </w:r>
      <w:r w:rsidR="001367EA">
        <w:rPr>
          <w:lang w:val="en-US"/>
        </w:rPr>
        <w:t>seems</w:t>
      </w:r>
      <w:r w:rsidR="00F811C0">
        <w:rPr>
          <w:lang w:val="en-US"/>
        </w:rPr>
        <w:t xml:space="preserve"> </w:t>
      </w:r>
      <w:r w:rsidR="004A6027">
        <w:rPr>
          <w:lang w:val="en-US"/>
        </w:rPr>
        <w:t>quite</w:t>
      </w:r>
      <w:r w:rsidR="00F811C0">
        <w:rPr>
          <w:lang w:val="en-US"/>
        </w:rPr>
        <w:t xml:space="preserve"> </w:t>
      </w:r>
      <w:r w:rsidR="00692ECF">
        <w:rPr>
          <w:lang w:val="en-US"/>
        </w:rPr>
        <w:t>promising</w:t>
      </w:r>
      <w:r w:rsidR="00F811C0">
        <w:rPr>
          <w:lang w:val="en-US"/>
        </w:rPr>
        <w:t xml:space="preserve">. </w:t>
      </w:r>
    </w:p>
    <w:p w:rsidR="00D17364" w:rsidRPr="009A18A9" w:rsidRDefault="00CA7BD8" w:rsidP="009A18A9">
      <w:pPr>
        <w:rPr>
          <w:lang w:val="en-US"/>
        </w:rPr>
      </w:pPr>
      <w:r>
        <w:rPr>
          <w:lang w:val="en-US"/>
        </w:rPr>
        <w:t xml:space="preserve">An </w:t>
      </w:r>
      <w:r w:rsidR="00B66129">
        <w:rPr>
          <w:lang w:val="en-US"/>
        </w:rPr>
        <w:t xml:space="preserve">interesting idea </w:t>
      </w:r>
      <w:r>
        <w:rPr>
          <w:lang w:val="en-US"/>
        </w:rPr>
        <w:t>of</w:t>
      </w:r>
      <w:r w:rsidR="00B66129">
        <w:rPr>
          <w:lang w:val="en-US"/>
        </w:rPr>
        <w:t xml:space="preserve"> provid</w:t>
      </w:r>
      <w:r>
        <w:rPr>
          <w:lang w:val="en-US"/>
        </w:rPr>
        <w:t>ing</w:t>
      </w:r>
      <w:r w:rsidR="00B66129">
        <w:rPr>
          <w:lang w:val="en-US"/>
        </w:rPr>
        <w:t xml:space="preserve"> integrity of </w:t>
      </w:r>
      <w:r w:rsidR="00E01CDA">
        <w:rPr>
          <w:lang w:val="en-US"/>
        </w:rPr>
        <w:t xml:space="preserve">the </w:t>
      </w:r>
      <w:r w:rsidR="00C91104">
        <w:rPr>
          <w:lang w:val="en-US"/>
        </w:rPr>
        <w:t xml:space="preserve">OS kernel code and data suggested by Kwon </w:t>
      </w:r>
      <w:r w:rsidR="001F6D52">
        <w:rPr>
          <w:lang w:val="en-US"/>
        </w:rPr>
        <w:t>et.al.</w:t>
      </w:r>
      <w:r w:rsidR="00C91104">
        <w:rPr>
          <w:lang w:val="en-US"/>
        </w:rPr>
        <w:t xml:space="preserve"> (2018)</w:t>
      </w:r>
      <w:r w:rsidR="00AE7550">
        <w:rPr>
          <w:lang w:val="en-US"/>
        </w:rPr>
        <w:t xml:space="preserve">. </w:t>
      </w:r>
      <w:r w:rsidR="005C3083">
        <w:rPr>
          <w:lang w:val="en-US"/>
        </w:rPr>
        <w:t xml:space="preserve">To avoid two-stage paging overhead </w:t>
      </w:r>
      <w:r w:rsidR="001E4F76">
        <w:rPr>
          <w:lang w:val="en-US"/>
        </w:rPr>
        <w:t xml:space="preserve">authors implemented </w:t>
      </w:r>
      <w:r w:rsidR="001E4F76" w:rsidRPr="001E4F76">
        <w:rPr>
          <w:lang w:val="en-US"/>
        </w:rPr>
        <w:t>Hypernel</w:t>
      </w:r>
      <w:r w:rsidR="001E4F76">
        <w:rPr>
          <w:lang w:val="en-US"/>
        </w:rPr>
        <w:t xml:space="preserve"> security framewo</w:t>
      </w:r>
      <w:r w:rsidR="007A1ED8">
        <w:rPr>
          <w:lang w:val="en-US"/>
        </w:rPr>
        <w:t xml:space="preserve">rk </w:t>
      </w:r>
      <w:r w:rsidR="001D32BD">
        <w:rPr>
          <w:lang w:val="en-US"/>
        </w:rPr>
        <w:t>which relies on</w:t>
      </w:r>
      <w:r w:rsidR="00773851" w:rsidRPr="00773851">
        <w:rPr>
          <w:lang w:val="en-US"/>
        </w:rPr>
        <w:t xml:space="preserve"> special hardware as well</w:t>
      </w:r>
      <w:r w:rsidR="00773851">
        <w:rPr>
          <w:lang w:val="en-US"/>
        </w:rPr>
        <w:t xml:space="preserve"> </w:t>
      </w:r>
      <w:r w:rsidR="00773851" w:rsidRPr="00773851">
        <w:rPr>
          <w:lang w:val="en-US"/>
        </w:rPr>
        <w:t>as a new software module called Hypersec</w:t>
      </w:r>
      <w:r w:rsidR="00773851">
        <w:rPr>
          <w:lang w:val="en-US"/>
        </w:rPr>
        <w:t xml:space="preserve">. </w:t>
      </w:r>
      <w:r w:rsidR="0098499B">
        <w:rPr>
          <w:lang w:val="en-US"/>
        </w:rPr>
        <w:t xml:space="preserve">The </w:t>
      </w:r>
      <w:r w:rsidR="00210B86">
        <w:rPr>
          <w:lang w:val="en-US"/>
        </w:rPr>
        <w:t>hardware module</w:t>
      </w:r>
      <w:r w:rsidR="00210B86" w:rsidRPr="00F613CE">
        <w:rPr>
          <w:lang w:val="en-US"/>
        </w:rPr>
        <w:t xml:space="preserve"> </w:t>
      </w:r>
      <w:r w:rsidR="009D3090">
        <w:rPr>
          <w:lang w:val="en-US"/>
        </w:rPr>
        <w:t xml:space="preserve">called </w:t>
      </w:r>
      <w:r w:rsidR="009D3090" w:rsidRPr="009D3090">
        <w:rPr>
          <w:lang w:val="en-US"/>
        </w:rPr>
        <w:t>memory bus monitor (MBM),</w:t>
      </w:r>
      <w:r w:rsidR="009D3090">
        <w:rPr>
          <w:lang w:val="en-US"/>
        </w:rPr>
        <w:t xml:space="preserve"> </w:t>
      </w:r>
      <w:r w:rsidR="007A1ED8">
        <w:rPr>
          <w:lang w:val="en-US"/>
        </w:rPr>
        <w:t>connects</w:t>
      </w:r>
      <w:r w:rsidR="00210B86">
        <w:rPr>
          <w:lang w:val="en-US"/>
        </w:rPr>
        <w:t xml:space="preserve"> to the system bus</w:t>
      </w:r>
      <w:r w:rsidR="009D3090">
        <w:rPr>
          <w:lang w:val="en-US"/>
        </w:rPr>
        <w:t xml:space="preserve"> between the CPU and main memory</w:t>
      </w:r>
      <w:r w:rsidR="00F613CE">
        <w:rPr>
          <w:lang w:val="en-US"/>
        </w:rPr>
        <w:t xml:space="preserve">. </w:t>
      </w:r>
      <w:r w:rsidR="009D3090">
        <w:rPr>
          <w:lang w:val="en-US"/>
        </w:rPr>
        <w:t xml:space="preserve">MBM </w:t>
      </w:r>
      <w:r w:rsidR="00857574">
        <w:rPr>
          <w:lang w:val="en-US"/>
        </w:rPr>
        <w:t>monitors</w:t>
      </w:r>
      <w:r w:rsidR="009D3090">
        <w:rPr>
          <w:lang w:val="en-US"/>
        </w:rPr>
        <w:t xml:space="preserve"> </w:t>
      </w:r>
      <w:r w:rsidR="007A1ED8">
        <w:rPr>
          <w:lang w:val="en-US"/>
        </w:rPr>
        <w:t xml:space="preserve">write </w:t>
      </w:r>
      <w:r w:rsidR="007A1ED8" w:rsidRPr="00E63CFD">
        <w:rPr>
          <w:lang w:val="en-US"/>
        </w:rPr>
        <w:t>operations</w:t>
      </w:r>
      <w:r w:rsidR="009D3090" w:rsidRPr="009D3090">
        <w:rPr>
          <w:lang w:val="en-US"/>
        </w:rPr>
        <w:t xml:space="preserve"> to every memory word and raise</w:t>
      </w:r>
      <w:r w:rsidR="00857574">
        <w:rPr>
          <w:lang w:val="en-US"/>
        </w:rPr>
        <w:t>s</w:t>
      </w:r>
      <w:r w:rsidR="009D3090" w:rsidRPr="009D3090">
        <w:rPr>
          <w:lang w:val="en-US"/>
        </w:rPr>
        <w:t xml:space="preserve"> an interrupt upon finding</w:t>
      </w:r>
      <w:r w:rsidR="009D3090">
        <w:rPr>
          <w:lang w:val="en-US"/>
        </w:rPr>
        <w:t xml:space="preserve"> </w:t>
      </w:r>
      <w:r w:rsidR="009D3090" w:rsidRPr="009D3090">
        <w:rPr>
          <w:lang w:val="en-US"/>
        </w:rPr>
        <w:t xml:space="preserve">any write attempt to </w:t>
      </w:r>
      <w:r w:rsidR="00E01CDA">
        <w:rPr>
          <w:lang w:val="en-US"/>
        </w:rPr>
        <w:t xml:space="preserve">the </w:t>
      </w:r>
      <w:r w:rsidR="009D3090" w:rsidRPr="009D3090">
        <w:rPr>
          <w:lang w:val="en-US"/>
        </w:rPr>
        <w:t>sensitive data</w:t>
      </w:r>
      <w:r w:rsidR="00857574">
        <w:rPr>
          <w:lang w:val="en-US"/>
        </w:rPr>
        <w:t xml:space="preserve">. However, this bus monitor cannot be </w:t>
      </w:r>
      <w:r w:rsidR="00E01CDA">
        <w:rPr>
          <w:lang w:val="en-US"/>
        </w:rPr>
        <w:t xml:space="preserve">aware </w:t>
      </w:r>
      <w:r w:rsidR="00857574" w:rsidRPr="00857574">
        <w:rPr>
          <w:lang w:val="en-US"/>
        </w:rPr>
        <w:t>of the</w:t>
      </w:r>
      <w:r w:rsidR="00857574">
        <w:rPr>
          <w:lang w:val="en-US"/>
        </w:rPr>
        <w:t xml:space="preserve"> </w:t>
      </w:r>
      <w:r w:rsidR="00857574" w:rsidRPr="00857574">
        <w:rPr>
          <w:lang w:val="en-US"/>
        </w:rPr>
        <w:t>memory addresses of dynamically allocated kernel data objects, it</w:t>
      </w:r>
      <w:r w:rsidR="00D56AA1">
        <w:rPr>
          <w:lang w:val="en-US"/>
        </w:rPr>
        <w:t xml:space="preserve"> </w:t>
      </w:r>
      <w:r w:rsidR="00857574" w:rsidRPr="00857574">
        <w:rPr>
          <w:lang w:val="en-US"/>
        </w:rPr>
        <w:t xml:space="preserve">can only be </w:t>
      </w:r>
      <w:r w:rsidR="00776CEC">
        <w:rPr>
          <w:lang w:val="en-US"/>
        </w:rPr>
        <w:t>applied</w:t>
      </w:r>
      <w:r w:rsidR="00857574" w:rsidRPr="00857574">
        <w:rPr>
          <w:lang w:val="en-US"/>
        </w:rPr>
        <w:t xml:space="preserve"> for monitoring limited kernel objects</w:t>
      </w:r>
      <w:r w:rsidR="00A65BF4">
        <w:rPr>
          <w:lang w:val="en-US"/>
        </w:rPr>
        <w:t xml:space="preserve">. </w:t>
      </w:r>
      <w:r w:rsidR="009A18A9">
        <w:rPr>
          <w:lang w:val="en-US"/>
        </w:rPr>
        <w:t xml:space="preserve">The </w:t>
      </w:r>
      <w:r w:rsidR="009A18A9" w:rsidRPr="009A18A9">
        <w:rPr>
          <w:lang w:val="en-US"/>
        </w:rPr>
        <w:t>Hypernel</w:t>
      </w:r>
      <w:r w:rsidR="009A18A9">
        <w:rPr>
          <w:lang w:val="en-US"/>
        </w:rPr>
        <w:t xml:space="preserve"> prototype is implemented </w:t>
      </w:r>
      <w:r w:rsidR="009A18A9" w:rsidRPr="009A18A9">
        <w:rPr>
          <w:lang w:val="en-US"/>
        </w:rPr>
        <w:t>on the Versatile</w:t>
      </w:r>
      <w:r w:rsidR="009A18A9">
        <w:rPr>
          <w:lang w:val="en-US"/>
        </w:rPr>
        <w:t xml:space="preserve"> </w:t>
      </w:r>
      <w:r w:rsidR="009A18A9" w:rsidRPr="009A18A9">
        <w:rPr>
          <w:lang w:val="en-US"/>
        </w:rPr>
        <w:t xml:space="preserve">Express Juno r1 Platform running Linux </w:t>
      </w:r>
      <w:r w:rsidR="009A18A9">
        <w:rPr>
          <w:lang w:val="en-US"/>
        </w:rPr>
        <w:t xml:space="preserve">OS. </w:t>
      </w:r>
    </w:p>
    <w:p w:rsidR="00F426D3" w:rsidRDefault="00D50D23" w:rsidP="00067247">
      <w:pPr>
        <w:rPr>
          <w:lang w:val="en-US"/>
        </w:rPr>
      </w:pPr>
      <w:r w:rsidRPr="00D50D23">
        <w:rPr>
          <w:lang w:val="en-US"/>
        </w:rPr>
        <w:t xml:space="preserve">EPTI </w:t>
      </w:r>
      <w:r w:rsidR="00BF0264">
        <w:rPr>
          <w:lang w:val="en-US"/>
        </w:rPr>
        <w:t xml:space="preserve">developed by </w:t>
      </w:r>
      <w:r w:rsidR="00BF0264" w:rsidRPr="00BF0264">
        <w:rPr>
          <w:lang w:val="en-US"/>
        </w:rPr>
        <w:t xml:space="preserve">Hua et.el. </w:t>
      </w:r>
      <w:r w:rsidR="00BF0264">
        <w:rPr>
          <w:lang w:val="en-US"/>
        </w:rPr>
        <w:t>(</w:t>
      </w:r>
      <w:r w:rsidR="00BF0264" w:rsidRPr="00BF0264">
        <w:rPr>
          <w:lang w:val="en-US"/>
        </w:rPr>
        <w:t>2018</w:t>
      </w:r>
      <w:r w:rsidR="00BF0264">
        <w:rPr>
          <w:lang w:val="en-US"/>
        </w:rPr>
        <w:t xml:space="preserve">) </w:t>
      </w:r>
      <w:r>
        <w:rPr>
          <w:lang w:val="en-US"/>
        </w:rPr>
        <w:t>is o</w:t>
      </w:r>
      <w:r w:rsidR="003C3A9C">
        <w:rPr>
          <w:lang w:val="en-US"/>
        </w:rPr>
        <w:t>ne of the recent hypervisor-based proje</w:t>
      </w:r>
      <w:r w:rsidR="00803992">
        <w:rPr>
          <w:lang w:val="en-US"/>
        </w:rPr>
        <w:t>ct</w:t>
      </w:r>
      <w:r w:rsidR="0057715D">
        <w:rPr>
          <w:lang w:val="en-US"/>
        </w:rPr>
        <w:t>s</w:t>
      </w:r>
      <w:r w:rsidR="00803992">
        <w:rPr>
          <w:lang w:val="en-US"/>
        </w:rPr>
        <w:t xml:space="preserve"> focused on kernel-</w:t>
      </w:r>
      <w:r w:rsidR="003C3A9C">
        <w:rPr>
          <w:lang w:val="en-US"/>
        </w:rPr>
        <w:t>mode memory</w:t>
      </w:r>
      <w:r w:rsidR="00BF0264">
        <w:rPr>
          <w:lang w:val="en-US"/>
        </w:rPr>
        <w:t xml:space="preserve"> leakage</w:t>
      </w:r>
      <w:r w:rsidR="00A96139" w:rsidRPr="00A96139">
        <w:rPr>
          <w:lang w:val="en-US"/>
        </w:rPr>
        <w:t xml:space="preserve"> </w:t>
      </w:r>
      <w:r w:rsidR="00A96139">
        <w:rPr>
          <w:lang w:val="en-US"/>
        </w:rPr>
        <w:t>prevention</w:t>
      </w:r>
      <w:r w:rsidR="003C3A9C">
        <w:rPr>
          <w:lang w:val="en-US"/>
        </w:rPr>
        <w:t xml:space="preserve">. </w:t>
      </w:r>
      <w:r w:rsidR="00BF0264">
        <w:rPr>
          <w:lang w:val="en-US"/>
        </w:rPr>
        <w:t>This project deal</w:t>
      </w:r>
      <w:r w:rsidR="00CF34FA">
        <w:rPr>
          <w:lang w:val="en-US"/>
        </w:rPr>
        <w:t>s</w:t>
      </w:r>
      <w:r w:rsidR="00BF0264">
        <w:rPr>
          <w:lang w:val="en-US"/>
        </w:rPr>
        <w:t xml:space="preserve"> with the protection </w:t>
      </w:r>
      <w:r w:rsidR="00175577">
        <w:rPr>
          <w:lang w:val="en-US"/>
        </w:rPr>
        <w:t xml:space="preserve">of </w:t>
      </w:r>
      <w:r w:rsidR="00BF0264">
        <w:rPr>
          <w:lang w:val="en-US"/>
        </w:rPr>
        <w:t xml:space="preserve">the cloud computing systems </w:t>
      </w:r>
      <w:r w:rsidR="00A96139">
        <w:rPr>
          <w:lang w:val="en-US"/>
        </w:rPr>
        <w:t>against</w:t>
      </w:r>
      <w:r w:rsidR="00BF0264">
        <w:rPr>
          <w:lang w:val="en-US"/>
        </w:rPr>
        <w:t xml:space="preserve"> Meltdown Attack. </w:t>
      </w:r>
      <w:r w:rsidR="006A69F4">
        <w:rPr>
          <w:lang w:val="en-US"/>
        </w:rPr>
        <w:t xml:space="preserve">This </w:t>
      </w:r>
      <w:r w:rsidR="000B26F1" w:rsidRPr="000B26F1">
        <w:rPr>
          <w:lang w:val="en-US"/>
        </w:rPr>
        <w:t xml:space="preserve">recently </w:t>
      </w:r>
      <w:r w:rsidR="0067186E" w:rsidRPr="0067186E">
        <w:rPr>
          <w:lang w:val="en-US"/>
        </w:rPr>
        <w:t xml:space="preserve">discovered </w:t>
      </w:r>
      <w:r w:rsidR="006A69F4">
        <w:rPr>
          <w:lang w:val="en-US"/>
        </w:rPr>
        <w:t xml:space="preserve">attack makes </w:t>
      </w:r>
      <w:r w:rsidR="00895EA7">
        <w:rPr>
          <w:lang w:val="en-US"/>
        </w:rPr>
        <w:t xml:space="preserve">it </w:t>
      </w:r>
      <w:r w:rsidR="006A69F4">
        <w:rPr>
          <w:lang w:val="en-US"/>
        </w:rPr>
        <w:t xml:space="preserve">possible to </w:t>
      </w:r>
      <w:r w:rsidR="00915C56">
        <w:rPr>
          <w:lang w:val="en-US"/>
        </w:rPr>
        <w:t>dump</w:t>
      </w:r>
      <w:r w:rsidR="006A69F4">
        <w:rPr>
          <w:lang w:val="en-US"/>
        </w:rPr>
        <w:t xml:space="preserve"> the kernel code and data </w:t>
      </w:r>
      <w:r w:rsidR="00B257D5">
        <w:rPr>
          <w:lang w:val="en-US"/>
        </w:rPr>
        <w:t xml:space="preserve">from user-mode applications. </w:t>
      </w:r>
      <w:r w:rsidR="001772DD">
        <w:rPr>
          <w:lang w:val="en-US"/>
        </w:rPr>
        <w:t>One of the main feature</w:t>
      </w:r>
      <w:r w:rsidR="00895EA7">
        <w:rPr>
          <w:lang w:val="en-US"/>
        </w:rPr>
        <w:t>s</w:t>
      </w:r>
      <w:r w:rsidR="001772DD">
        <w:rPr>
          <w:lang w:val="en-US"/>
        </w:rPr>
        <w:t xml:space="preserve"> of </w:t>
      </w:r>
      <w:r w:rsidR="001F2190" w:rsidRPr="001F2190">
        <w:rPr>
          <w:lang w:val="en-US"/>
        </w:rPr>
        <w:t>EPTI</w:t>
      </w:r>
      <w:r w:rsidR="000B4F46">
        <w:rPr>
          <w:lang w:val="en-US"/>
        </w:rPr>
        <w:t xml:space="preserve"> is </w:t>
      </w:r>
      <w:r w:rsidR="00A51EF3">
        <w:rPr>
          <w:lang w:val="en-US"/>
        </w:rPr>
        <w:t>the</w:t>
      </w:r>
      <w:r w:rsidR="000B4F46">
        <w:rPr>
          <w:lang w:val="en-US"/>
        </w:rPr>
        <w:t xml:space="preserve"> allocat</w:t>
      </w:r>
      <w:r w:rsidR="00A51EF3">
        <w:rPr>
          <w:lang w:val="en-US"/>
        </w:rPr>
        <w:t>ation</w:t>
      </w:r>
      <w:r w:rsidR="000B4F46">
        <w:rPr>
          <w:lang w:val="en-US"/>
        </w:rPr>
        <w:t xml:space="preserve"> and switch</w:t>
      </w:r>
      <w:r w:rsidR="00BC7C95">
        <w:rPr>
          <w:lang w:val="en-US"/>
        </w:rPr>
        <w:t>ing</w:t>
      </w:r>
      <w:r w:rsidR="001F2190">
        <w:rPr>
          <w:lang w:val="en-US"/>
        </w:rPr>
        <w:t xml:space="preserve"> between two EPT structures to isolate user space and </w:t>
      </w:r>
      <w:r w:rsidR="000D2A79">
        <w:rPr>
          <w:lang w:val="en-US"/>
        </w:rPr>
        <w:t>kernel</w:t>
      </w:r>
      <w:r w:rsidR="001F2190">
        <w:rPr>
          <w:lang w:val="en-US"/>
        </w:rPr>
        <w:t xml:space="preserve"> space.</w:t>
      </w:r>
      <w:r w:rsidR="00623CC0">
        <w:rPr>
          <w:lang w:val="en-US"/>
        </w:rPr>
        <w:t xml:space="preserve"> </w:t>
      </w:r>
      <w:r w:rsidR="002F79C5">
        <w:rPr>
          <w:lang w:val="en-US"/>
        </w:rPr>
        <w:t xml:space="preserve">Another key feature is that </w:t>
      </w:r>
      <w:r w:rsidR="002F79C5" w:rsidRPr="002F79C5">
        <w:rPr>
          <w:lang w:val="en-US"/>
        </w:rPr>
        <w:t>EPTI</w:t>
      </w:r>
      <w:r w:rsidR="002F79C5">
        <w:rPr>
          <w:lang w:val="en-US"/>
        </w:rPr>
        <w:t xml:space="preserve"> </w:t>
      </w:r>
      <w:r w:rsidR="007E5BFD">
        <w:rPr>
          <w:lang w:val="en-US"/>
        </w:rPr>
        <w:t xml:space="preserve">overhead is quite low because each EPT structure has its own </w:t>
      </w:r>
      <w:r w:rsidR="00E01CDA">
        <w:rPr>
          <w:lang w:val="en-US"/>
        </w:rPr>
        <w:t>TLB</w:t>
      </w:r>
      <w:r w:rsidR="007E5BFD" w:rsidRPr="007E5BFD">
        <w:rPr>
          <w:lang w:val="en-US"/>
        </w:rPr>
        <w:t xml:space="preserve"> </w:t>
      </w:r>
      <w:r w:rsidR="007E5BFD">
        <w:rPr>
          <w:lang w:val="en-US"/>
        </w:rPr>
        <w:t>and as a result</w:t>
      </w:r>
      <w:r w:rsidR="00902386">
        <w:rPr>
          <w:lang w:val="en-US"/>
        </w:rPr>
        <w:t>,</w:t>
      </w:r>
      <w:r w:rsidR="007E5BFD">
        <w:rPr>
          <w:lang w:val="en-US"/>
        </w:rPr>
        <w:t xml:space="preserve"> </w:t>
      </w:r>
      <w:r w:rsidR="006452DB">
        <w:rPr>
          <w:lang w:val="en-US"/>
        </w:rPr>
        <w:t>switching between EPTs does not flush</w:t>
      </w:r>
      <w:r w:rsidR="00070732" w:rsidRPr="00070732">
        <w:rPr>
          <w:lang w:val="en-US"/>
        </w:rPr>
        <w:t xml:space="preserve"> </w:t>
      </w:r>
      <w:r w:rsidR="00070732">
        <w:rPr>
          <w:lang w:val="en-US"/>
        </w:rPr>
        <w:t>TLB</w:t>
      </w:r>
      <w:r w:rsidR="006452DB">
        <w:rPr>
          <w:lang w:val="en-US"/>
        </w:rPr>
        <w:t xml:space="preserve">. </w:t>
      </w:r>
      <w:r w:rsidR="005F2FF3">
        <w:rPr>
          <w:lang w:val="en-US"/>
        </w:rPr>
        <w:t>The a</w:t>
      </w:r>
      <w:r w:rsidR="000F2DF0">
        <w:rPr>
          <w:lang w:val="en-US"/>
        </w:rPr>
        <w:t xml:space="preserve">uthors reveal one interesting fact during performing </w:t>
      </w:r>
      <w:r w:rsidR="00F67769">
        <w:rPr>
          <w:lang w:val="en-US"/>
        </w:rPr>
        <w:t xml:space="preserve">a </w:t>
      </w:r>
      <w:r w:rsidR="000F2DF0">
        <w:rPr>
          <w:lang w:val="en-US"/>
        </w:rPr>
        <w:t xml:space="preserve">real Meltdown Attack: </w:t>
      </w:r>
      <w:r w:rsidR="00FD0C9F">
        <w:rPr>
          <w:lang w:val="en-US"/>
        </w:rPr>
        <w:t>they found “</w:t>
      </w:r>
      <w:r w:rsidR="009820D1">
        <w:rPr>
          <w:lang w:val="en-US"/>
        </w:rPr>
        <w:t xml:space="preserve">that </w:t>
      </w:r>
      <w:r w:rsidR="003C01B3" w:rsidRPr="003C01B3">
        <w:rPr>
          <w:lang w:val="en-US"/>
        </w:rPr>
        <w:t>although</w:t>
      </w:r>
      <w:r w:rsidR="003C01B3">
        <w:rPr>
          <w:lang w:val="en-US"/>
        </w:rPr>
        <w:t xml:space="preserve"> </w:t>
      </w:r>
      <w:r w:rsidR="003C01B3" w:rsidRPr="003C01B3">
        <w:rPr>
          <w:lang w:val="en-US"/>
        </w:rPr>
        <w:t>Meltdown can read the memory without access</w:t>
      </w:r>
      <w:r w:rsidR="003C01B3">
        <w:rPr>
          <w:lang w:val="en-US"/>
        </w:rPr>
        <w:t xml:space="preserve"> </w:t>
      </w:r>
      <w:r w:rsidR="003C01B3" w:rsidRPr="003C01B3">
        <w:rPr>
          <w:lang w:val="en-US"/>
        </w:rPr>
        <w:t>permission it cannot fetch code without executable permission</w:t>
      </w:r>
      <w:r w:rsidR="003C01B3">
        <w:rPr>
          <w:lang w:val="en-US"/>
        </w:rPr>
        <w:t xml:space="preserve"> </w:t>
      </w:r>
      <w:r w:rsidR="003C01B3" w:rsidRPr="003C01B3">
        <w:rPr>
          <w:lang w:val="en-US"/>
        </w:rPr>
        <w:t>even in reorder-execution</w:t>
      </w:r>
      <w:r w:rsidR="00FD0C9F">
        <w:rPr>
          <w:lang w:val="en-US"/>
        </w:rPr>
        <w:t>”</w:t>
      </w:r>
      <w:r w:rsidR="003C01B3">
        <w:rPr>
          <w:lang w:val="en-US"/>
        </w:rPr>
        <w:t xml:space="preserve">. </w:t>
      </w:r>
      <w:r w:rsidR="00AE6AA0">
        <w:rPr>
          <w:lang w:val="en-US"/>
        </w:rPr>
        <w:t>EPTI leverages t</w:t>
      </w:r>
      <w:r w:rsidR="00234B33">
        <w:rPr>
          <w:lang w:val="en-US"/>
        </w:rPr>
        <w:t xml:space="preserve">his fact in the following way: </w:t>
      </w:r>
      <w:r w:rsidR="00234B33" w:rsidRPr="00234B33">
        <w:rPr>
          <w:lang w:val="en-US"/>
        </w:rPr>
        <w:t xml:space="preserve">all user memory </w:t>
      </w:r>
      <w:r w:rsidR="00234B33">
        <w:rPr>
          <w:lang w:val="en-US"/>
        </w:rPr>
        <w:t xml:space="preserve">has been mapped </w:t>
      </w:r>
      <w:r w:rsidR="00234B33" w:rsidRPr="00234B33">
        <w:rPr>
          <w:lang w:val="en-US"/>
        </w:rPr>
        <w:t>as execute-never in</w:t>
      </w:r>
      <w:r w:rsidR="00234B33">
        <w:rPr>
          <w:lang w:val="en-US"/>
        </w:rPr>
        <w:t xml:space="preserve"> the corresponding EPT. </w:t>
      </w:r>
      <w:r w:rsidR="005F77B7" w:rsidRPr="005F77B7">
        <w:rPr>
          <w:lang w:val="en-US"/>
        </w:rPr>
        <w:t>EPTI</w:t>
      </w:r>
      <w:r w:rsidR="005F77B7">
        <w:rPr>
          <w:lang w:val="en-US"/>
        </w:rPr>
        <w:t xml:space="preserve"> </w:t>
      </w:r>
      <w:r w:rsidR="00E615C8">
        <w:rPr>
          <w:lang w:val="en-US"/>
        </w:rPr>
        <w:t xml:space="preserve">prototype </w:t>
      </w:r>
      <w:r w:rsidR="005F77B7">
        <w:rPr>
          <w:lang w:val="en-US"/>
        </w:rPr>
        <w:t>has been implemented on Linux OS</w:t>
      </w:r>
      <w:r w:rsidR="002808A1">
        <w:rPr>
          <w:lang w:val="en-US"/>
        </w:rPr>
        <w:t xml:space="preserve"> running on </w:t>
      </w:r>
      <w:r w:rsidR="002808A1" w:rsidRPr="002808A1">
        <w:rPr>
          <w:lang w:val="en-US"/>
        </w:rPr>
        <w:t>Intel Core i7-7700</w:t>
      </w:r>
      <w:r w:rsidR="002808A1">
        <w:rPr>
          <w:lang w:val="en-US"/>
        </w:rPr>
        <w:t xml:space="preserve">. </w:t>
      </w:r>
    </w:p>
    <w:p w:rsidR="00266715" w:rsidRDefault="00F67769" w:rsidP="00067247">
      <w:pPr>
        <w:rPr>
          <w:lang w:val="en-US"/>
        </w:rPr>
      </w:pPr>
      <w:r>
        <w:rPr>
          <w:lang w:val="en-US"/>
        </w:rPr>
        <w:t xml:space="preserve">Providing </w:t>
      </w:r>
      <w:r w:rsidR="0027516A" w:rsidRPr="0027516A">
        <w:rPr>
          <w:lang w:val="en-US"/>
        </w:rPr>
        <w:t xml:space="preserve">kernel </w:t>
      </w:r>
      <w:r w:rsidR="002357A6">
        <w:rPr>
          <w:lang w:val="en-US"/>
        </w:rPr>
        <w:t xml:space="preserve">integrity is also </w:t>
      </w:r>
      <w:r w:rsidR="00CA3193">
        <w:rPr>
          <w:lang w:val="en-US"/>
        </w:rPr>
        <w:t>important</w:t>
      </w:r>
      <w:r w:rsidR="002357A6">
        <w:rPr>
          <w:lang w:val="en-US"/>
        </w:rPr>
        <w:t xml:space="preserve"> even for </w:t>
      </w:r>
      <w:r w:rsidR="002357A6" w:rsidRPr="002357A6">
        <w:rPr>
          <w:lang w:val="en-US"/>
        </w:rPr>
        <w:t xml:space="preserve">smartphone </w:t>
      </w:r>
      <w:r w:rsidR="00865467" w:rsidRPr="00865467">
        <w:rPr>
          <w:lang w:val="en-US"/>
        </w:rPr>
        <w:t>OS</w:t>
      </w:r>
      <w:r w:rsidR="00C7642D">
        <w:rPr>
          <w:lang w:val="en-US"/>
        </w:rPr>
        <w:t>es running on ARM CPU</w:t>
      </w:r>
      <w:r w:rsidR="00EB6B66">
        <w:rPr>
          <w:lang w:val="en-US"/>
        </w:rPr>
        <w:t>s</w:t>
      </w:r>
      <w:r w:rsidR="002357A6" w:rsidRPr="00865467">
        <w:rPr>
          <w:lang w:val="en-US"/>
        </w:rPr>
        <w:t>.</w:t>
      </w:r>
      <w:r w:rsidR="002357A6">
        <w:rPr>
          <w:lang w:val="en-US"/>
        </w:rPr>
        <w:t xml:space="preserve"> </w:t>
      </w:r>
      <w:r w:rsidR="00374940">
        <w:rPr>
          <w:lang w:val="en-US"/>
        </w:rPr>
        <w:t xml:space="preserve">Ge, et.al. (2014) </w:t>
      </w:r>
      <w:r w:rsidR="009D556D">
        <w:rPr>
          <w:lang w:val="en-US"/>
        </w:rPr>
        <w:t xml:space="preserve">assume that OS kernel includes at least one exploitable </w:t>
      </w:r>
      <w:r w:rsidR="00A06D10">
        <w:rPr>
          <w:lang w:val="en-US"/>
        </w:rPr>
        <w:t>vulnerability, which</w:t>
      </w:r>
      <w:r w:rsidR="009D556D">
        <w:rPr>
          <w:lang w:val="en-US"/>
        </w:rPr>
        <w:t xml:space="preserve"> can be used by </w:t>
      </w:r>
      <w:r w:rsidR="002555C6">
        <w:rPr>
          <w:lang w:val="en-US"/>
        </w:rPr>
        <w:t xml:space="preserve">an </w:t>
      </w:r>
      <w:r w:rsidR="009D556D">
        <w:rPr>
          <w:lang w:val="en-US"/>
        </w:rPr>
        <w:t xml:space="preserve">adversary to hijack the control flow or to </w:t>
      </w:r>
      <w:r w:rsidR="006D7D50" w:rsidRPr="00E63CFD">
        <w:rPr>
          <w:lang w:val="en-US"/>
        </w:rPr>
        <w:t>launch</w:t>
      </w:r>
      <w:r w:rsidR="00A06D10" w:rsidRPr="00A06D10">
        <w:rPr>
          <w:lang w:val="en-US"/>
        </w:rPr>
        <w:t xml:space="preserve"> </w:t>
      </w:r>
      <w:r w:rsidR="009D556D">
        <w:rPr>
          <w:lang w:val="en-US"/>
        </w:rPr>
        <w:t xml:space="preserve">ROP attack. To prevent this attack the </w:t>
      </w:r>
      <w:r w:rsidR="009D556D" w:rsidRPr="009D556D">
        <w:rPr>
          <w:lang w:val="en-US"/>
        </w:rPr>
        <w:t>Sprobes system</w:t>
      </w:r>
      <w:r w:rsidR="009D556D">
        <w:rPr>
          <w:lang w:val="en-US"/>
        </w:rPr>
        <w:t xml:space="preserve"> has been designed. This </w:t>
      </w:r>
      <w:r w:rsidR="00477030">
        <w:rPr>
          <w:lang w:val="en-US"/>
        </w:rPr>
        <w:t xml:space="preserve">system </w:t>
      </w:r>
      <w:r w:rsidR="0041153A">
        <w:rPr>
          <w:lang w:val="en-US"/>
        </w:rPr>
        <w:t xml:space="preserve">provides </w:t>
      </w:r>
      <w:r w:rsidR="0041153A">
        <w:rPr>
          <w:lang w:val="en-US"/>
        </w:rPr>
        <w:t xml:space="preserve">kernel mode code integrity and </w:t>
      </w:r>
      <w:r w:rsidR="008B3F4D">
        <w:rPr>
          <w:lang w:val="en-US"/>
        </w:rPr>
        <w:t>prevents</w:t>
      </w:r>
      <w:r w:rsidR="0041153A">
        <w:rPr>
          <w:lang w:val="en-US"/>
        </w:rPr>
        <w:t xml:space="preserve"> memory </w:t>
      </w:r>
      <w:r w:rsidR="008B3F4D">
        <w:rPr>
          <w:lang w:val="en-US"/>
        </w:rPr>
        <w:t>modifications caused by</w:t>
      </w:r>
      <w:r w:rsidR="0041153A">
        <w:rPr>
          <w:lang w:val="en-US"/>
        </w:rPr>
        <w:t xml:space="preserve"> rootkits by using </w:t>
      </w:r>
      <w:r w:rsidR="00534212" w:rsidRPr="00534212">
        <w:rPr>
          <w:lang w:val="en-US"/>
        </w:rPr>
        <w:t>h</w:t>
      </w:r>
      <w:r w:rsidR="00534212">
        <w:rPr>
          <w:lang w:val="en-US"/>
        </w:rPr>
        <w:t xml:space="preserve">ardware extension ARM TrustZone. </w:t>
      </w:r>
      <w:r w:rsidR="00F239E5">
        <w:rPr>
          <w:lang w:val="en-US"/>
        </w:rPr>
        <w:t>This make</w:t>
      </w:r>
      <w:r w:rsidR="0049362B">
        <w:rPr>
          <w:lang w:val="en-US"/>
        </w:rPr>
        <w:t>s</w:t>
      </w:r>
      <w:r w:rsidR="00F239E5">
        <w:rPr>
          <w:lang w:val="en-US"/>
        </w:rPr>
        <w:t xml:space="preserve"> </w:t>
      </w:r>
      <w:r w:rsidR="00717413">
        <w:rPr>
          <w:lang w:val="en-US"/>
        </w:rPr>
        <w:t xml:space="preserve">it </w:t>
      </w:r>
      <w:r w:rsidR="00F239E5">
        <w:rPr>
          <w:lang w:val="en-US"/>
        </w:rPr>
        <w:t xml:space="preserve">possible to partition all system resources and protect the confidentiality and integrity of </w:t>
      </w:r>
      <w:r w:rsidR="00717413">
        <w:rPr>
          <w:lang w:val="en-US"/>
        </w:rPr>
        <w:t>all</w:t>
      </w:r>
      <w:r w:rsidR="00F239E5">
        <w:rPr>
          <w:lang w:val="en-US"/>
        </w:rPr>
        <w:t xml:space="preserve"> computation</w:t>
      </w:r>
      <w:r w:rsidR="00D85F78">
        <w:rPr>
          <w:lang w:val="en-US"/>
        </w:rPr>
        <w:t>s</w:t>
      </w:r>
      <w:r w:rsidR="00374940">
        <w:rPr>
          <w:lang w:val="en-US"/>
        </w:rPr>
        <w:t xml:space="preserve">. </w:t>
      </w:r>
      <w:r w:rsidR="00216DCE">
        <w:rPr>
          <w:lang w:val="en-US"/>
        </w:rPr>
        <w:t>Sprobes</w:t>
      </w:r>
      <w:r w:rsidR="009F4A27">
        <w:rPr>
          <w:lang w:val="en-US"/>
        </w:rPr>
        <w:t xml:space="preserve"> is implemented for Linux OS running on ARM Cortex M15. </w:t>
      </w:r>
    </w:p>
    <w:p w:rsidR="001755BE" w:rsidRDefault="005A4B9A" w:rsidP="000B2F4D">
      <w:pPr>
        <w:rPr>
          <w:lang w:val="en-US"/>
        </w:rPr>
      </w:pPr>
      <w:r>
        <w:rPr>
          <w:lang w:val="en-US"/>
        </w:rPr>
        <w:t xml:space="preserve">The idea of using several </w:t>
      </w:r>
      <w:r w:rsidR="00A233FD">
        <w:rPr>
          <w:lang w:val="en-US"/>
        </w:rPr>
        <w:t>different</w:t>
      </w:r>
      <w:r>
        <w:rPr>
          <w:lang w:val="en-US"/>
        </w:rPr>
        <w:t xml:space="preserve"> EPT </w:t>
      </w:r>
      <w:r w:rsidR="00CB4F8E">
        <w:rPr>
          <w:lang w:val="en-US"/>
        </w:rPr>
        <w:t xml:space="preserve">paging </w:t>
      </w:r>
      <w:r>
        <w:rPr>
          <w:lang w:val="en-US"/>
        </w:rPr>
        <w:t xml:space="preserve">structures to protect critical memory areas from kernel-mode malware has been implemented in the </w:t>
      </w:r>
      <w:r w:rsidR="00216DCE">
        <w:rPr>
          <w:lang w:val="en-US"/>
        </w:rPr>
        <w:t>LAKEED</w:t>
      </w:r>
      <w:r w:rsidR="00A24609">
        <w:rPr>
          <w:lang w:val="en-US"/>
        </w:rPr>
        <w:t xml:space="preserve"> </w:t>
      </w:r>
      <w:r>
        <w:rPr>
          <w:lang w:val="en-US"/>
        </w:rPr>
        <w:t xml:space="preserve">system </w:t>
      </w:r>
      <w:r w:rsidR="00A233FD">
        <w:rPr>
          <w:lang w:val="en-US"/>
        </w:rPr>
        <w:t xml:space="preserve">by </w:t>
      </w:r>
      <w:r w:rsidR="00A233FD" w:rsidRPr="00A233FD">
        <w:rPr>
          <w:lang w:val="en-US"/>
        </w:rPr>
        <w:t xml:space="preserve">Tian </w:t>
      </w:r>
      <w:r w:rsidR="00A233FD">
        <w:rPr>
          <w:lang w:val="en-US"/>
        </w:rPr>
        <w:t>et.al.</w:t>
      </w:r>
      <w:r w:rsidR="00A233FD" w:rsidRPr="00A233FD">
        <w:rPr>
          <w:lang w:val="en-US"/>
        </w:rPr>
        <w:t xml:space="preserve"> (2017</w:t>
      </w:r>
      <w:r w:rsidR="00A233FD">
        <w:rPr>
          <w:lang w:val="en-US"/>
        </w:rPr>
        <w:t>).</w:t>
      </w:r>
      <w:r w:rsidR="00B13D2F">
        <w:rPr>
          <w:lang w:val="en-US"/>
        </w:rPr>
        <w:t xml:space="preserve"> </w:t>
      </w:r>
      <w:r w:rsidR="00202122">
        <w:rPr>
          <w:lang w:val="en-US"/>
        </w:rPr>
        <w:t xml:space="preserve">This system is specifically designed to </w:t>
      </w:r>
      <w:r w:rsidR="00820B52" w:rsidRPr="00820B52">
        <w:rPr>
          <w:lang w:val="en-US"/>
        </w:rPr>
        <w:t>prevent the kernel-level keyloggers</w:t>
      </w:r>
      <w:r w:rsidR="00820B52">
        <w:rPr>
          <w:lang w:val="en-US"/>
        </w:rPr>
        <w:t xml:space="preserve"> </w:t>
      </w:r>
      <w:r w:rsidR="00820B52" w:rsidRPr="00820B52">
        <w:rPr>
          <w:lang w:val="en-US"/>
        </w:rPr>
        <w:t>from accessing the user buffer that contains the keystrokes</w:t>
      </w:r>
      <w:r w:rsidR="00202122">
        <w:rPr>
          <w:lang w:val="en-US"/>
        </w:rPr>
        <w:t xml:space="preserve">. </w:t>
      </w:r>
      <w:r w:rsidR="000D41DE">
        <w:rPr>
          <w:lang w:val="en-US"/>
        </w:rPr>
        <w:t xml:space="preserve">Authors assume that </w:t>
      </w:r>
      <w:r w:rsidR="000D41DE" w:rsidRPr="000D41DE">
        <w:rPr>
          <w:lang w:val="en-US"/>
        </w:rPr>
        <w:t>Windows</w:t>
      </w:r>
      <w:r w:rsidR="000D41DE">
        <w:rPr>
          <w:lang w:val="en-US"/>
        </w:rPr>
        <w:t xml:space="preserve"> OS kernel </w:t>
      </w:r>
      <w:r w:rsidR="00891ACC" w:rsidRPr="00891ACC">
        <w:rPr>
          <w:lang w:val="en-US"/>
        </w:rPr>
        <w:t>mainly utilize</w:t>
      </w:r>
      <w:r w:rsidR="00A32683">
        <w:rPr>
          <w:lang w:val="en-US"/>
        </w:rPr>
        <w:t>s</w:t>
      </w:r>
      <w:r w:rsidR="00891ACC" w:rsidRPr="00891ACC">
        <w:rPr>
          <w:lang w:val="en-US"/>
        </w:rPr>
        <w:t xml:space="preserve"> two kernel modules to drive a keyboard</w:t>
      </w:r>
      <w:r w:rsidR="00891ACC">
        <w:rPr>
          <w:lang w:val="en-US"/>
        </w:rPr>
        <w:t xml:space="preserve">, and to protect the page with </w:t>
      </w:r>
      <w:r w:rsidR="00891ACC" w:rsidRPr="00891ACC">
        <w:rPr>
          <w:lang w:val="en-US"/>
        </w:rPr>
        <w:t>keystrokes</w:t>
      </w:r>
      <w:r w:rsidR="00902386">
        <w:rPr>
          <w:lang w:val="en-US"/>
        </w:rPr>
        <w:t>,</w:t>
      </w:r>
      <w:r w:rsidR="00891ACC">
        <w:rPr>
          <w:lang w:val="en-US"/>
        </w:rPr>
        <w:t xml:space="preserve"> they allocate </w:t>
      </w:r>
      <w:r w:rsidR="00245577">
        <w:rPr>
          <w:lang w:val="en-US"/>
        </w:rPr>
        <w:t>three</w:t>
      </w:r>
      <w:r w:rsidR="00891ACC" w:rsidRPr="00891ACC">
        <w:rPr>
          <w:lang w:val="en-US"/>
        </w:rPr>
        <w:t xml:space="preserve"> separate EPTs for the two keyboard drivers and </w:t>
      </w:r>
      <w:r w:rsidR="00385BCF">
        <w:rPr>
          <w:lang w:val="en-US"/>
        </w:rPr>
        <w:t xml:space="preserve">one for </w:t>
      </w:r>
      <w:r w:rsidR="00891ACC" w:rsidRPr="00891ACC">
        <w:rPr>
          <w:lang w:val="en-US"/>
        </w:rPr>
        <w:t>the target kernel extension.</w:t>
      </w:r>
      <w:r w:rsidR="00FC54B3">
        <w:rPr>
          <w:lang w:val="en-US"/>
        </w:rPr>
        <w:t xml:space="preserve"> </w:t>
      </w:r>
      <w:r w:rsidR="0070747E" w:rsidRPr="0070747E">
        <w:rPr>
          <w:lang w:val="en-US"/>
        </w:rPr>
        <w:t xml:space="preserve">All these </w:t>
      </w:r>
      <w:r w:rsidR="00245577">
        <w:rPr>
          <w:lang w:val="en-US"/>
        </w:rPr>
        <w:t>three</w:t>
      </w:r>
      <w:r w:rsidR="003C49A7">
        <w:rPr>
          <w:lang w:val="en-US"/>
        </w:rPr>
        <w:t xml:space="preserve"> </w:t>
      </w:r>
      <w:r w:rsidR="0070747E" w:rsidRPr="0070747E">
        <w:rPr>
          <w:lang w:val="en-US"/>
        </w:rPr>
        <w:t>EPTs have the same memory</w:t>
      </w:r>
      <w:r w:rsidR="0070747E">
        <w:rPr>
          <w:lang w:val="en-US"/>
        </w:rPr>
        <w:t xml:space="preserve"> </w:t>
      </w:r>
      <w:r w:rsidR="009467D8">
        <w:rPr>
          <w:lang w:val="en-US"/>
        </w:rPr>
        <w:t>mapping</w:t>
      </w:r>
      <w:r w:rsidR="0070747E" w:rsidRPr="0070747E">
        <w:rPr>
          <w:lang w:val="en-US"/>
        </w:rPr>
        <w:t xml:space="preserve"> but with different access permissi</w:t>
      </w:r>
      <w:r w:rsidR="00F83075">
        <w:rPr>
          <w:lang w:val="en-US"/>
        </w:rPr>
        <w:t xml:space="preserve">ons: </w:t>
      </w:r>
      <w:r w:rsidR="001755BE" w:rsidRPr="001755BE">
        <w:rPr>
          <w:lang w:val="en-US"/>
        </w:rPr>
        <w:t>the target extension can only access</w:t>
      </w:r>
      <w:r w:rsidR="003C6687">
        <w:rPr>
          <w:lang w:val="en-US"/>
        </w:rPr>
        <w:t xml:space="preserve"> </w:t>
      </w:r>
      <w:r w:rsidR="00080E10">
        <w:rPr>
          <w:lang w:val="en-US"/>
        </w:rPr>
        <w:t>its own memory region</w:t>
      </w:r>
      <w:r w:rsidR="001755BE" w:rsidRPr="001755BE">
        <w:rPr>
          <w:lang w:val="en-US"/>
        </w:rPr>
        <w:t xml:space="preserve"> and cannot access the code and data region of the</w:t>
      </w:r>
      <w:r w:rsidR="003C6687">
        <w:rPr>
          <w:lang w:val="en-US"/>
        </w:rPr>
        <w:t xml:space="preserve"> </w:t>
      </w:r>
      <w:r w:rsidR="001755BE" w:rsidRPr="001755BE">
        <w:rPr>
          <w:lang w:val="en-US"/>
        </w:rPr>
        <w:t>keyboard drivers</w:t>
      </w:r>
      <w:r w:rsidR="00080E10">
        <w:rPr>
          <w:lang w:val="en-US"/>
        </w:rPr>
        <w:t>. In the keyboard driver spaces</w:t>
      </w:r>
      <w:r w:rsidR="001755BE" w:rsidRPr="001755BE">
        <w:rPr>
          <w:lang w:val="en-US"/>
        </w:rPr>
        <w:t xml:space="preserve"> both of the two drivers can</w:t>
      </w:r>
      <w:r w:rsidR="003C6687">
        <w:rPr>
          <w:lang w:val="en-US"/>
        </w:rPr>
        <w:t xml:space="preserve"> </w:t>
      </w:r>
      <w:r w:rsidR="001755BE" w:rsidRPr="001755BE">
        <w:rPr>
          <w:lang w:val="en-US"/>
        </w:rPr>
        <w:t xml:space="preserve">access each other’s data region in addition to </w:t>
      </w:r>
      <w:r w:rsidR="00C85E69">
        <w:rPr>
          <w:lang w:val="en-US"/>
        </w:rPr>
        <w:t>their</w:t>
      </w:r>
      <w:r w:rsidR="001755BE" w:rsidRPr="001755BE">
        <w:rPr>
          <w:lang w:val="en-US"/>
        </w:rPr>
        <w:t xml:space="preserve"> own code and data regions.</w:t>
      </w:r>
      <w:r w:rsidR="003C6687">
        <w:rPr>
          <w:lang w:val="en-US"/>
        </w:rPr>
        <w:t xml:space="preserve"> </w:t>
      </w:r>
      <w:r w:rsidR="000B2F4D" w:rsidRPr="000B2F4D">
        <w:rPr>
          <w:lang w:val="en-US"/>
        </w:rPr>
        <w:t>LAKEED</w:t>
      </w:r>
      <w:r w:rsidR="000B2F4D">
        <w:rPr>
          <w:lang w:val="en-US"/>
        </w:rPr>
        <w:t xml:space="preserve"> also prevents </w:t>
      </w:r>
      <w:r w:rsidR="000B2F4D" w:rsidRPr="000B2F4D">
        <w:rPr>
          <w:lang w:val="en-US"/>
        </w:rPr>
        <w:t>drivers’ code mutual</w:t>
      </w:r>
      <w:r w:rsidR="00417DF6">
        <w:rPr>
          <w:lang w:val="en-US"/>
        </w:rPr>
        <w:t xml:space="preserve"> access as well as preventing </w:t>
      </w:r>
      <w:r w:rsidR="001755BE" w:rsidRPr="001755BE">
        <w:rPr>
          <w:lang w:val="en-US"/>
        </w:rPr>
        <w:t xml:space="preserve">access </w:t>
      </w:r>
      <w:r w:rsidR="005246BD">
        <w:rPr>
          <w:lang w:val="en-US"/>
        </w:rPr>
        <w:t xml:space="preserve">to </w:t>
      </w:r>
      <w:r w:rsidR="001755BE" w:rsidRPr="001755BE">
        <w:rPr>
          <w:lang w:val="en-US"/>
        </w:rPr>
        <w:t>the code and data of the target kernel extension.</w:t>
      </w:r>
      <w:r w:rsidR="001E28BF">
        <w:rPr>
          <w:lang w:val="en-US"/>
        </w:rPr>
        <w:t xml:space="preserve"> </w:t>
      </w:r>
      <w:r w:rsidR="00803A00" w:rsidRPr="00055FF2">
        <w:rPr>
          <w:lang w:val="en-US"/>
        </w:rPr>
        <w:t>LAKEED</w:t>
      </w:r>
      <w:r w:rsidR="00803A00">
        <w:rPr>
          <w:lang w:val="en-US"/>
        </w:rPr>
        <w:t xml:space="preserve"> is tested using </w:t>
      </w:r>
      <w:r w:rsidR="00803A00" w:rsidRPr="00055FF2">
        <w:rPr>
          <w:lang w:val="en-US"/>
        </w:rPr>
        <w:t>Intel Xeon E5606 CPU</w:t>
      </w:r>
      <w:r w:rsidR="00803A00">
        <w:rPr>
          <w:lang w:val="en-US"/>
        </w:rPr>
        <w:t xml:space="preserve"> for Windows OS. </w:t>
      </w:r>
      <w:r w:rsidR="00803A00" w:rsidRPr="00803A00">
        <w:rPr>
          <w:lang w:val="en-US"/>
        </w:rPr>
        <w:t>LAKEED</w:t>
      </w:r>
      <w:r w:rsidR="00803A00">
        <w:rPr>
          <w:lang w:val="en-US"/>
        </w:rPr>
        <w:t xml:space="preserve"> protects limited kernel data</w:t>
      </w:r>
      <w:r w:rsidR="004F5869">
        <w:rPr>
          <w:lang w:val="en-US"/>
        </w:rPr>
        <w:t xml:space="preserve"> buffers</w:t>
      </w:r>
      <w:r w:rsidR="00A84303">
        <w:rPr>
          <w:lang w:val="en-US"/>
        </w:rPr>
        <w:t>, which</w:t>
      </w:r>
      <w:r w:rsidR="00803A00">
        <w:rPr>
          <w:lang w:val="en-US"/>
        </w:rPr>
        <w:t xml:space="preserve"> are related only to the keystrokes</w:t>
      </w:r>
      <w:r w:rsidR="00BC0DC8">
        <w:rPr>
          <w:lang w:val="en-US"/>
        </w:rPr>
        <w:t xml:space="preserve"> but demonstrates the possibility of using hypervisor with EPT support to isolate both code and data. </w:t>
      </w:r>
      <w:r w:rsidR="003B7710">
        <w:rPr>
          <w:lang w:val="en-US"/>
        </w:rPr>
        <w:t xml:space="preserve">One of interesting </w:t>
      </w:r>
      <w:r w:rsidR="00510A67">
        <w:rPr>
          <w:lang w:val="en-US"/>
        </w:rPr>
        <w:t>fact</w:t>
      </w:r>
      <w:r w:rsidR="005246BD">
        <w:rPr>
          <w:lang w:val="en-US"/>
        </w:rPr>
        <w:t>s</w:t>
      </w:r>
      <w:r w:rsidR="003B7710">
        <w:rPr>
          <w:lang w:val="en-US"/>
        </w:rPr>
        <w:t xml:space="preserve"> of LAKEED implementation is that it works well with filter driver</w:t>
      </w:r>
      <w:r w:rsidR="00CD0DA8">
        <w:rPr>
          <w:lang w:val="en-US"/>
        </w:rPr>
        <w:t>s</w:t>
      </w:r>
      <w:r w:rsidR="003B7710">
        <w:rPr>
          <w:lang w:val="en-US"/>
        </w:rPr>
        <w:t xml:space="preserve"> with minimal overhead. </w:t>
      </w:r>
      <w:r w:rsidR="00777DE3">
        <w:rPr>
          <w:lang w:val="en-US"/>
        </w:rPr>
        <w:t xml:space="preserve">This fact demonstrates the </w:t>
      </w:r>
      <w:r w:rsidR="00777DE3" w:rsidRPr="00E3692D">
        <w:rPr>
          <w:lang w:val="en-US"/>
        </w:rPr>
        <w:t xml:space="preserve">possibility </w:t>
      </w:r>
      <w:r w:rsidR="00453584" w:rsidRPr="00E3692D">
        <w:rPr>
          <w:lang w:val="en-US"/>
        </w:rPr>
        <w:t>to</w:t>
      </w:r>
      <w:r w:rsidR="00777DE3" w:rsidRPr="00E3692D">
        <w:rPr>
          <w:lang w:val="en-US"/>
        </w:rPr>
        <w:t xml:space="preserve"> </w:t>
      </w:r>
      <w:r w:rsidR="00453584" w:rsidRPr="00E3692D">
        <w:rPr>
          <w:lang w:val="en-US"/>
        </w:rPr>
        <w:t>use</w:t>
      </w:r>
      <w:r w:rsidR="00777DE3">
        <w:rPr>
          <w:lang w:val="en-US"/>
        </w:rPr>
        <w:t xml:space="preserve"> various EPT structures to isolate all filter driver</w:t>
      </w:r>
      <w:r w:rsidR="00A14DC9">
        <w:rPr>
          <w:lang w:val="en-US"/>
        </w:rPr>
        <w:t>s</w:t>
      </w:r>
      <w:r w:rsidR="00777DE3">
        <w:rPr>
          <w:lang w:val="en-US"/>
        </w:rPr>
        <w:t xml:space="preserve">. </w:t>
      </w:r>
    </w:p>
    <w:p w:rsidR="00B37EC9" w:rsidRDefault="001E3FAF" w:rsidP="00072F0D">
      <w:pPr>
        <w:rPr>
          <w:lang w:val="en-US"/>
        </w:rPr>
      </w:pPr>
      <w:r>
        <w:rPr>
          <w:lang w:val="en-US"/>
        </w:rPr>
        <w:t xml:space="preserve">He et.al. (2017) </w:t>
      </w:r>
      <w:r w:rsidR="00C25B69">
        <w:rPr>
          <w:lang w:val="en-US"/>
        </w:rPr>
        <w:t xml:space="preserve">is </w:t>
      </w:r>
      <w:r w:rsidR="00C17866" w:rsidRPr="00C17866">
        <w:rPr>
          <w:lang w:val="en-US"/>
        </w:rPr>
        <w:t>concern</w:t>
      </w:r>
      <w:r w:rsidR="00C17866">
        <w:rPr>
          <w:lang w:val="en-US"/>
        </w:rPr>
        <w:t>ed</w:t>
      </w:r>
      <w:r w:rsidR="00C17866" w:rsidRPr="00C17866">
        <w:rPr>
          <w:lang w:val="en-US"/>
        </w:rPr>
        <w:t xml:space="preserve"> </w:t>
      </w:r>
      <w:r w:rsidR="00C25B69">
        <w:rPr>
          <w:lang w:val="en-US"/>
        </w:rPr>
        <w:t xml:space="preserve">about </w:t>
      </w:r>
      <w:r w:rsidR="00C17866">
        <w:rPr>
          <w:lang w:val="en-US"/>
        </w:rPr>
        <w:t xml:space="preserve">the security issue of attacking sensitive applications by exploiting kernel vulnerabilities. </w:t>
      </w:r>
      <w:r w:rsidR="00AB5D3B">
        <w:rPr>
          <w:lang w:val="en-US"/>
        </w:rPr>
        <w:t xml:space="preserve">This </w:t>
      </w:r>
      <w:r w:rsidR="00FF50D8">
        <w:rPr>
          <w:lang w:val="en-US"/>
        </w:rPr>
        <w:t>issue</w:t>
      </w:r>
      <w:r w:rsidR="00AB5D3B">
        <w:rPr>
          <w:lang w:val="en-US"/>
        </w:rPr>
        <w:t xml:space="preserve"> makes </w:t>
      </w:r>
      <w:r w:rsidR="00075D84">
        <w:rPr>
          <w:lang w:val="en-US"/>
        </w:rPr>
        <w:t>sense</w:t>
      </w:r>
      <w:r w:rsidR="00AB5D3B">
        <w:rPr>
          <w:lang w:val="en-US"/>
        </w:rPr>
        <w:t xml:space="preserve"> for the current OSes</w:t>
      </w:r>
      <w:r w:rsidR="002530F1">
        <w:rPr>
          <w:lang w:val="en-US"/>
        </w:rPr>
        <w:t xml:space="preserve">, which use large monolithic kernel, </w:t>
      </w:r>
      <w:r w:rsidR="00AB5D3B">
        <w:rPr>
          <w:lang w:val="en-US"/>
        </w:rPr>
        <w:t xml:space="preserve">because </w:t>
      </w:r>
      <w:r w:rsidR="00296E7F">
        <w:rPr>
          <w:lang w:val="en-US"/>
        </w:rPr>
        <w:t>the</w:t>
      </w:r>
      <w:r w:rsidR="00C456B0">
        <w:rPr>
          <w:lang w:val="en-US"/>
        </w:rPr>
        <w:t xml:space="preserve"> kernel</w:t>
      </w:r>
      <w:r w:rsidR="00AB5D3B">
        <w:rPr>
          <w:lang w:val="en-US"/>
        </w:rPr>
        <w:t xml:space="preserve"> has complete access and control </w:t>
      </w:r>
      <w:r w:rsidR="00296E7F">
        <w:rPr>
          <w:lang w:val="en-US"/>
        </w:rPr>
        <w:t>to/</w:t>
      </w:r>
      <w:r w:rsidR="00AB5D3B">
        <w:rPr>
          <w:lang w:val="en-US"/>
        </w:rPr>
        <w:t>over all system resources</w:t>
      </w:r>
      <w:r w:rsidR="00DA70BC">
        <w:rPr>
          <w:lang w:val="en-US"/>
        </w:rPr>
        <w:t xml:space="preserve"> including memory, </w:t>
      </w:r>
      <w:r w:rsidR="00DA70BC" w:rsidRPr="00DA70BC">
        <w:rPr>
          <w:lang w:val="en-US"/>
        </w:rPr>
        <w:t xml:space="preserve">device, </w:t>
      </w:r>
      <w:r w:rsidR="00DA70BC">
        <w:rPr>
          <w:lang w:val="en-US"/>
        </w:rPr>
        <w:t xml:space="preserve">and </w:t>
      </w:r>
      <w:r w:rsidR="00DA70BC" w:rsidRPr="00DA70BC">
        <w:rPr>
          <w:lang w:val="en-US"/>
        </w:rPr>
        <w:t xml:space="preserve">file </w:t>
      </w:r>
      <w:r w:rsidR="00DA70BC">
        <w:rPr>
          <w:lang w:val="en-US"/>
        </w:rPr>
        <w:t>management</w:t>
      </w:r>
      <w:r w:rsidR="00EE2A4F">
        <w:rPr>
          <w:lang w:val="en-US"/>
        </w:rPr>
        <w:t xml:space="preserve">. </w:t>
      </w:r>
      <w:r w:rsidR="00FF50D8">
        <w:rPr>
          <w:lang w:val="en-US"/>
        </w:rPr>
        <w:t xml:space="preserve">In order to prevent </w:t>
      </w:r>
      <w:r w:rsidR="00A33215">
        <w:rPr>
          <w:lang w:val="en-US"/>
        </w:rPr>
        <w:t>kernel</w:t>
      </w:r>
      <w:r w:rsidR="00963DF7">
        <w:rPr>
          <w:lang w:val="en-US"/>
        </w:rPr>
        <w:t>-</w:t>
      </w:r>
      <w:r w:rsidR="00A33215">
        <w:rPr>
          <w:lang w:val="en-US"/>
        </w:rPr>
        <w:t>mode</w:t>
      </w:r>
      <w:r w:rsidR="00FF50D8">
        <w:rPr>
          <w:lang w:val="en-US"/>
        </w:rPr>
        <w:t xml:space="preserve"> attack</w:t>
      </w:r>
      <w:r w:rsidR="00902386">
        <w:rPr>
          <w:lang w:val="en-US"/>
        </w:rPr>
        <w:t>s,</w:t>
      </w:r>
      <w:r w:rsidR="00FF50D8">
        <w:rPr>
          <w:lang w:val="en-US"/>
        </w:rPr>
        <w:t xml:space="preserve"> </w:t>
      </w:r>
      <w:r w:rsidR="009878B8">
        <w:rPr>
          <w:lang w:val="en-US"/>
        </w:rPr>
        <w:t xml:space="preserve">the authors proposed </w:t>
      </w:r>
      <w:r w:rsidR="009878B8" w:rsidRPr="009878B8">
        <w:rPr>
          <w:lang w:val="en-US"/>
        </w:rPr>
        <w:t>a security-sensitive application (SSApp) protection mechanism called</w:t>
      </w:r>
      <w:r w:rsidR="009878B8">
        <w:rPr>
          <w:lang w:val="en-US"/>
        </w:rPr>
        <w:t xml:space="preserve"> </w:t>
      </w:r>
      <w:r w:rsidR="009878B8" w:rsidRPr="009878B8">
        <w:rPr>
          <w:lang w:val="en-US"/>
        </w:rPr>
        <w:t>TZ-SSAP</w:t>
      </w:r>
      <w:r w:rsidR="00F036E5">
        <w:rPr>
          <w:lang w:val="en-US"/>
        </w:rPr>
        <w:t>.</w:t>
      </w:r>
      <w:r w:rsidR="009878B8" w:rsidRPr="009878B8">
        <w:rPr>
          <w:lang w:val="en-US"/>
        </w:rPr>
        <w:t xml:space="preserve"> </w:t>
      </w:r>
      <w:r w:rsidR="00F036E5">
        <w:rPr>
          <w:lang w:val="en-US"/>
        </w:rPr>
        <w:t xml:space="preserve">This secure </w:t>
      </w:r>
      <w:r w:rsidR="005377D3" w:rsidRPr="005377D3">
        <w:rPr>
          <w:lang w:val="en-US"/>
        </w:rPr>
        <w:t xml:space="preserve">mechanism </w:t>
      </w:r>
      <w:r w:rsidR="00C25B69">
        <w:rPr>
          <w:lang w:val="en-US"/>
        </w:rPr>
        <w:t xml:space="preserve">is </w:t>
      </w:r>
      <w:r w:rsidR="00F036E5" w:rsidRPr="00F036E5">
        <w:rPr>
          <w:lang w:val="en-US"/>
        </w:rPr>
        <w:t>based on</w:t>
      </w:r>
      <w:r w:rsidR="00F036E5">
        <w:rPr>
          <w:lang w:val="en-US"/>
        </w:rPr>
        <w:t xml:space="preserve"> </w:t>
      </w:r>
      <w:r w:rsidR="00902386">
        <w:rPr>
          <w:lang w:val="en-US"/>
        </w:rPr>
        <w:t xml:space="preserve">a </w:t>
      </w:r>
      <w:r w:rsidR="00F036E5" w:rsidRPr="00F036E5">
        <w:rPr>
          <w:lang w:val="en-US"/>
        </w:rPr>
        <w:t>hardware-assisted environment provided by TrustZone technology</w:t>
      </w:r>
      <w:r w:rsidR="00F036E5">
        <w:rPr>
          <w:lang w:val="en-US"/>
        </w:rPr>
        <w:t xml:space="preserve"> </w:t>
      </w:r>
      <w:r w:rsidR="00031F13">
        <w:rPr>
          <w:lang w:val="en-US"/>
        </w:rPr>
        <w:t>on</w:t>
      </w:r>
      <w:r w:rsidR="00F036E5">
        <w:rPr>
          <w:lang w:val="en-US"/>
        </w:rPr>
        <w:t xml:space="preserve"> </w:t>
      </w:r>
      <w:r w:rsidR="00F036E5">
        <w:rPr>
          <w:lang w:val="en-US"/>
        </w:rPr>
        <w:lastRenderedPageBreak/>
        <w:t>ARM CPU.</w:t>
      </w:r>
      <w:r w:rsidR="000825ED">
        <w:rPr>
          <w:lang w:val="en-US"/>
        </w:rPr>
        <w:t xml:space="preserve"> </w:t>
      </w:r>
      <w:r w:rsidR="000825ED" w:rsidRPr="000825ED">
        <w:rPr>
          <w:lang w:val="en-US"/>
        </w:rPr>
        <w:t>TZ-SSAP</w:t>
      </w:r>
      <w:r w:rsidR="000825ED">
        <w:rPr>
          <w:lang w:val="en-US"/>
        </w:rPr>
        <w:t xml:space="preserve"> </w:t>
      </w:r>
      <w:r w:rsidR="00246939">
        <w:rPr>
          <w:lang w:val="en-US"/>
        </w:rPr>
        <w:t xml:space="preserve">protects the code integrity by </w:t>
      </w:r>
      <w:r w:rsidR="007D5053">
        <w:rPr>
          <w:lang w:val="en-US"/>
        </w:rPr>
        <w:t>modifying the access permission</w:t>
      </w:r>
      <w:r w:rsidR="00963DF7">
        <w:rPr>
          <w:lang w:val="en-US"/>
        </w:rPr>
        <w:t>s</w:t>
      </w:r>
      <w:r w:rsidR="007D5053">
        <w:rPr>
          <w:lang w:val="en-US"/>
        </w:rPr>
        <w:t xml:space="preserve"> </w:t>
      </w:r>
      <w:r w:rsidR="00963DF7">
        <w:rPr>
          <w:lang w:val="en-US"/>
        </w:rPr>
        <w:t>for</w:t>
      </w:r>
      <w:r w:rsidR="007D5053" w:rsidRPr="007D5053">
        <w:rPr>
          <w:lang w:val="en-US"/>
        </w:rPr>
        <w:t xml:space="preserve"> </w:t>
      </w:r>
      <w:r w:rsidR="00963DF7">
        <w:rPr>
          <w:lang w:val="en-US"/>
        </w:rPr>
        <w:t xml:space="preserve">kernel memory </w:t>
      </w:r>
      <w:r w:rsidR="00246939">
        <w:rPr>
          <w:lang w:val="en-US"/>
        </w:rPr>
        <w:t xml:space="preserve">pages </w:t>
      </w:r>
      <w:r w:rsidR="007D5053">
        <w:rPr>
          <w:lang w:val="en-US"/>
        </w:rPr>
        <w:t>and</w:t>
      </w:r>
      <w:r w:rsidR="0078101A">
        <w:rPr>
          <w:lang w:val="en-US"/>
        </w:rPr>
        <w:t xml:space="preserve"> traps all updates</w:t>
      </w:r>
      <w:r w:rsidR="00246939">
        <w:rPr>
          <w:lang w:val="en-US"/>
        </w:rPr>
        <w:t xml:space="preserve">. </w:t>
      </w:r>
      <w:r w:rsidR="008265B4" w:rsidRPr="008265B4">
        <w:rPr>
          <w:lang w:val="en-US"/>
        </w:rPr>
        <w:t>TZ-SSAP</w:t>
      </w:r>
      <w:r w:rsidR="00074B0F">
        <w:rPr>
          <w:lang w:val="en-US"/>
        </w:rPr>
        <w:t xml:space="preserve"> </w:t>
      </w:r>
      <w:r w:rsidR="003B09D2">
        <w:rPr>
          <w:lang w:val="en-US"/>
        </w:rPr>
        <w:t>protects the integrity and security of ker</w:t>
      </w:r>
      <w:r w:rsidR="00827EE7">
        <w:rPr>
          <w:lang w:val="en-US"/>
        </w:rPr>
        <w:t xml:space="preserve">nel data: it maps static data with read-only attributes as the kernel mode; and </w:t>
      </w:r>
      <w:r w:rsidR="00EC51E9">
        <w:rPr>
          <w:lang w:val="en-US"/>
        </w:rPr>
        <w:t>makes</w:t>
      </w:r>
      <w:r w:rsidR="00827EE7">
        <w:rPr>
          <w:lang w:val="en-US"/>
        </w:rPr>
        <w:t xml:space="preserve"> dynamic data</w:t>
      </w:r>
      <w:r w:rsidR="00EC51E9">
        <w:rPr>
          <w:lang w:val="en-US"/>
        </w:rPr>
        <w:t xml:space="preserve"> write-</w:t>
      </w:r>
      <w:r w:rsidR="00F92710">
        <w:rPr>
          <w:lang w:val="en-US"/>
        </w:rPr>
        <w:t>protected</w:t>
      </w:r>
      <w:r w:rsidR="00A16621">
        <w:rPr>
          <w:lang w:val="en-US"/>
        </w:rPr>
        <w:t xml:space="preserve"> since it may be changed. </w:t>
      </w:r>
      <w:r w:rsidR="006C6C8E" w:rsidRPr="006C6C8E">
        <w:rPr>
          <w:lang w:val="en-US"/>
        </w:rPr>
        <w:t>TZ-SSAP</w:t>
      </w:r>
      <w:r w:rsidR="006C6C8E">
        <w:rPr>
          <w:lang w:val="en-US"/>
        </w:rPr>
        <w:t xml:space="preserve"> has been tested on malware LKM </w:t>
      </w:r>
      <w:r w:rsidR="00BB33DC">
        <w:rPr>
          <w:lang w:val="en-US"/>
        </w:rPr>
        <w:t>that</w:t>
      </w:r>
      <w:r w:rsidR="006C6C8E">
        <w:rPr>
          <w:lang w:val="en-US"/>
        </w:rPr>
        <w:t xml:space="preserve"> tries to directly tamper code and static data in the kernel space, as well as </w:t>
      </w:r>
      <w:r w:rsidR="006C6C8E" w:rsidRPr="006C6C8E">
        <w:rPr>
          <w:lang w:val="en-US"/>
        </w:rPr>
        <w:t>tak</w:t>
      </w:r>
      <w:r w:rsidR="00870677">
        <w:rPr>
          <w:lang w:val="en-US"/>
        </w:rPr>
        <w:t>ing</w:t>
      </w:r>
      <w:r w:rsidR="006C6C8E" w:rsidRPr="006C6C8E">
        <w:rPr>
          <w:lang w:val="en-US"/>
        </w:rPr>
        <w:t xml:space="preserve"> advantage of its privilege</w:t>
      </w:r>
      <w:r w:rsidR="00902386">
        <w:rPr>
          <w:lang w:val="en-US"/>
        </w:rPr>
        <w:t>s</w:t>
      </w:r>
      <w:r w:rsidR="006C6C8E">
        <w:rPr>
          <w:lang w:val="en-US"/>
        </w:rPr>
        <w:t xml:space="preserve">. </w:t>
      </w:r>
      <w:r w:rsidR="004B1672">
        <w:rPr>
          <w:lang w:val="en-US"/>
        </w:rPr>
        <w:t>The</w:t>
      </w:r>
      <w:r w:rsidR="004B1672" w:rsidRPr="004B1672">
        <w:rPr>
          <w:lang w:val="en-US"/>
        </w:rPr>
        <w:t xml:space="preserve"> experimental results show that TZ-SSAP can prevent those attacks</w:t>
      </w:r>
      <w:r w:rsidR="0026290B">
        <w:rPr>
          <w:lang w:val="en-US"/>
        </w:rPr>
        <w:t xml:space="preserve"> </w:t>
      </w:r>
      <w:r w:rsidR="0026290B" w:rsidRPr="009D0844">
        <w:rPr>
          <w:lang w:val="en-US"/>
        </w:rPr>
        <w:t>quite</w:t>
      </w:r>
      <w:r w:rsidR="004B1672">
        <w:rPr>
          <w:lang w:val="en-US"/>
        </w:rPr>
        <w:t xml:space="preserve"> </w:t>
      </w:r>
      <w:r w:rsidR="004B1672" w:rsidRPr="004B1672">
        <w:rPr>
          <w:lang w:val="en-US"/>
        </w:rPr>
        <w:t>effectively.</w:t>
      </w:r>
      <w:r w:rsidR="006E294B">
        <w:rPr>
          <w:lang w:val="en-US"/>
        </w:rPr>
        <w:t xml:space="preserve"> </w:t>
      </w:r>
      <w:r w:rsidR="00F736BB">
        <w:rPr>
          <w:lang w:val="en-US"/>
        </w:rPr>
        <w:t xml:space="preserve">This system has been implemented for </w:t>
      </w:r>
      <w:r w:rsidR="005F02F0">
        <w:rPr>
          <w:lang w:val="en-US"/>
        </w:rPr>
        <w:t xml:space="preserve">the </w:t>
      </w:r>
      <w:r w:rsidR="00EF4246" w:rsidRPr="00EF4246">
        <w:rPr>
          <w:lang w:val="en-US"/>
        </w:rPr>
        <w:t xml:space="preserve">ARM-Linux OS </w:t>
      </w:r>
      <w:r w:rsidR="00F736BB">
        <w:rPr>
          <w:lang w:val="en-US"/>
        </w:rPr>
        <w:t xml:space="preserve">running on </w:t>
      </w:r>
      <w:r w:rsidR="005F02F0">
        <w:rPr>
          <w:lang w:val="en-US"/>
        </w:rPr>
        <w:t xml:space="preserve">the </w:t>
      </w:r>
      <w:r w:rsidR="00F736BB" w:rsidRPr="00F736BB">
        <w:rPr>
          <w:lang w:val="en-US"/>
        </w:rPr>
        <w:t>ARM CoreTile Express A9x4</w:t>
      </w:r>
      <w:r w:rsidR="00D4454B" w:rsidRPr="00D4454B">
        <w:rPr>
          <w:lang w:val="en-US"/>
        </w:rPr>
        <w:t xml:space="preserve"> </w:t>
      </w:r>
      <w:r w:rsidR="00D4454B" w:rsidRPr="00F736BB">
        <w:rPr>
          <w:lang w:val="en-US"/>
        </w:rPr>
        <w:t>board</w:t>
      </w:r>
      <w:r w:rsidR="00853DDC">
        <w:rPr>
          <w:lang w:val="en-US"/>
        </w:rPr>
        <w:t xml:space="preserve">. </w:t>
      </w:r>
    </w:p>
    <w:p w:rsidR="00072F0D" w:rsidRDefault="00296537" w:rsidP="00072F0D">
      <w:pPr>
        <w:rPr>
          <w:lang w:val="en-US"/>
        </w:rPr>
      </w:pPr>
      <w:r>
        <w:rPr>
          <w:lang w:val="en-US"/>
        </w:rPr>
        <w:t xml:space="preserve">A recently presented </w:t>
      </w:r>
      <w:r w:rsidR="00C374F8">
        <w:rPr>
          <w:lang w:val="en-US"/>
        </w:rPr>
        <w:t xml:space="preserve">research </w:t>
      </w:r>
      <w:r w:rsidR="00902386">
        <w:rPr>
          <w:lang w:val="en-US"/>
        </w:rPr>
        <w:t>project at</w:t>
      </w:r>
      <w:r>
        <w:rPr>
          <w:lang w:val="en-US"/>
        </w:rPr>
        <w:t xml:space="preserve"> the Black Hat USA 2017 conference focused on preventing modern OS</w:t>
      </w:r>
      <w:r w:rsidR="00902386">
        <w:rPr>
          <w:lang w:val="en-US"/>
        </w:rPr>
        <w:t>es</w:t>
      </w:r>
      <w:r>
        <w:rPr>
          <w:lang w:val="en-US"/>
        </w:rPr>
        <w:t xml:space="preserve"> from being </w:t>
      </w:r>
      <w:r w:rsidR="00533FCE">
        <w:rPr>
          <w:lang w:val="en-US"/>
        </w:rPr>
        <w:t>exploited</w:t>
      </w:r>
      <w:r>
        <w:rPr>
          <w:lang w:val="en-US"/>
        </w:rPr>
        <w:t xml:space="preserve"> using </w:t>
      </w:r>
      <w:r w:rsidR="0002375C">
        <w:rPr>
          <w:lang w:val="en-US"/>
        </w:rPr>
        <w:t xml:space="preserve">ROP payload, </w:t>
      </w:r>
      <w:r w:rsidR="0002375C" w:rsidRPr="0002375C">
        <w:rPr>
          <w:lang w:val="en-US"/>
        </w:rPr>
        <w:t>“just-in-time” ROP or JIT-ROP</w:t>
      </w:r>
      <w:r w:rsidR="00010876">
        <w:rPr>
          <w:lang w:val="en-US"/>
        </w:rPr>
        <w:t xml:space="preserve"> (</w:t>
      </w:r>
      <w:r w:rsidR="00010876" w:rsidRPr="00010876">
        <w:rPr>
          <w:lang w:val="en-US"/>
        </w:rPr>
        <w:t>Pomonis</w:t>
      </w:r>
      <w:r w:rsidR="00D569C5">
        <w:rPr>
          <w:lang w:val="en-US"/>
        </w:rPr>
        <w:t xml:space="preserve"> et.al.,</w:t>
      </w:r>
      <w:r w:rsidR="00010876">
        <w:rPr>
          <w:lang w:val="en-US"/>
        </w:rPr>
        <w:t xml:space="preserve"> 2017). </w:t>
      </w:r>
      <w:r w:rsidR="003763D4">
        <w:rPr>
          <w:lang w:val="en-US"/>
        </w:rPr>
        <w:t>During th</w:t>
      </w:r>
      <w:r w:rsidR="00A77A72">
        <w:rPr>
          <w:lang w:val="en-US"/>
        </w:rPr>
        <w:t>e</w:t>
      </w:r>
      <w:r w:rsidR="003763D4">
        <w:rPr>
          <w:lang w:val="en-US"/>
        </w:rPr>
        <w:t>s</w:t>
      </w:r>
      <w:r w:rsidR="00A77A72">
        <w:rPr>
          <w:lang w:val="en-US"/>
        </w:rPr>
        <w:t>e</w:t>
      </w:r>
      <w:r w:rsidR="003763D4">
        <w:rPr>
          <w:lang w:val="en-US"/>
        </w:rPr>
        <w:t xml:space="preserve"> </w:t>
      </w:r>
      <w:r w:rsidR="004C455A">
        <w:rPr>
          <w:lang w:val="en-US"/>
        </w:rPr>
        <w:t>attack</w:t>
      </w:r>
      <w:r w:rsidR="00A77A72">
        <w:rPr>
          <w:lang w:val="en-US"/>
        </w:rPr>
        <w:t>a</w:t>
      </w:r>
      <w:r w:rsidR="004C455A">
        <w:rPr>
          <w:lang w:val="en-US"/>
        </w:rPr>
        <w:t>,</w:t>
      </w:r>
      <w:r w:rsidR="003763D4">
        <w:rPr>
          <w:lang w:val="en-US"/>
        </w:rPr>
        <w:t xml:space="preserve"> the exploit pinpoint</w:t>
      </w:r>
      <w:r w:rsidR="004C455A">
        <w:rPr>
          <w:lang w:val="en-US"/>
        </w:rPr>
        <w:t>s</w:t>
      </w:r>
      <w:r w:rsidR="003763D4">
        <w:rPr>
          <w:lang w:val="en-US"/>
        </w:rPr>
        <w:t xml:space="preserve"> the exact location of ROP</w:t>
      </w:r>
      <w:r w:rsidR="003763D4" w:rsidRPr="003763D4">
        <w:rPr>
          <w:lang w:val="en-US"/>
        </w:rPr>
        <w:t xml:space="preserve"> </w:t>
      </w:r>
      <w:r w:rsidR="00336654">
        <w:rPr>
          <w:lang w:val="en-US"/>
        </w:rPr>
        <w:t xml:space="preserve">gadget and assembles </w:t>
      </w:r>
      <w:r w:rsidR="003763D4" w:rsidRPr="003763D4">
        <w:rPr>
          <w:lang w:val="en-US"/>
        </w:rPr>
        <w:t xml:space="preserve">them on-the-fly into a functional </w:t>
      </w:r>
      <w:r w:rsidR="0002375C" w:rsidRPr="0002375C">
        <w:rPr>
          <w:lang w:val="en-US"/>
        </w:rPr>
        <w:t>JIT-ROP</w:t>
      </w:r>
      <w:r w:rsidR="00565138">
        <w:rPr>
          <w:lang w:val="en-US"/>
        </w:rPr>
        <w:t xml:space="preserve">. </w:t>
      </w:r>
      <w:r w:rsidR="0044283F">
        <w:rPr>
          <w:lang w:val="en-US"/>
        </w:rPr>
        <w:t>The a</w:t>
      </w:r>
      <w:r w:rsidR="00336654">
        <w:rPr>
          <w:lang w:val="en-US"/>
        </w:rPr>
        <w:t xml:space="preserve">uthors assume </w:t>
      </w:r>
      <w:r w:rsidR="00336654" w:rsidRPr="00336654">
        <w:rPr>
          <w:lang w:val="en-US"/>
        </w:rPr>
        <w:t>unprivileged local</w:t>
      </w:r>
      <w:r w:rsidR="00336654">
        <w:rPr>
          <w:lang w:val="en-US"/>
        </w:rPr>
        <w:t xml:space="preserve"> </w:t>
      </w:r>
      <w:r w:rsidR="0080003E">
        <w:rPr>
          <w:lang w:val="en-US"/>
        </w:rPr>
        <w:t>attacks, which</w:t>
      </w:r>
      <w:r w:rsidR="00336654">
        <w:rPr>
          <w:lang w:val="en-US"/>
        </w:rPr>
        <w:t xml:space="preserve"> may </w:t>
      </w:r>
      <w:r w:rsidR="00407BA9" w:rsidRPr="00407BA9">
        <w:rPr>
          <w:lang w:val="en-US"/>
        </w:rPr>
        <w:t>overwrite kernel code pointers</w:t>
      </w:r>
      <w:r w:rsidR="00407BA9">
        <w:rPr>
          <w:lang w:val="en-US"/>
        </w:rPr>
        <w:t xml:space="preserve"> </w:t>
      </w:r>
      <w:r w:rsidR="00407BA9" w:rsidRPr="00407BA9">
        <w:rPr>
          <w:lang w:val="en-US"/>
        </w:rPr>
        <w:t>with the OS via buggy kernel interfaces</w:t>
      </w:r>
      <w:r w:rsidR="00407BA9">
        <w:rPr>
          <w:lang w:val="en-US"/>
        </w:rPr>
        <w:t xml:space="preserve">. </w:t>
      </w:r>
      <w:r w:rsidR="00F77CD5">
        <w:rPr>
          <w:lang w:val="en-US"/>
        </w:rPr>
        <w:t>To prevent the</w:t>
      </w:r>
      <w:r w:rsidR="00B9575C">
        <w:rPr>
          <w:lang w:val="en-US"/>
        </w:rPr>
        <w:t>s</w:t>
      </w:r>
      <w:r w:rsidR="00F77CD5">
        <w:rPr>
          <w:lang w:val="en-US"/>
        </w:rPr>
        <w:t>e</w:t>
      </w:r>
      <w:r w:rsidR="00B9575C">
        <w:rPr>
          <w:lang w:val="en-US"/>
        </w:rPr>
        <w:t xml:space="preserve"> attacks</w:t>
      </w:r>
      <w:r w:rsidR="00902386">
        <w:rPr>
          <w:lang w:val="en-US"/>
        </w:rPr>
        <w:t>,</w:t>
      </w:r>
      <w:r w:rsidR="00B9575C">
        <w:rPr>
          <w:lang w:val="en-US"/>
        </w:rPr>
        <w:t xml:space="preserve"> they present</w:t>
      </w:r>
      <w:r w:rsidR="00B9575C" w:rsidRPr="00B9575C">
        <w:rPr>
          <w:lang w:val="en-US"/>
        </w:rPr>
        <w:t xml:space="preserve"> a kernel</w:t>
      </w:r>
      <w:r w:rsidR="00B9575C">
        <w:rPr>
          <w:lang w:val="en-US"/>
        </w:rPr>
        <w:t xml:space="preserve"> </w:t>
      </w:r>
      <w:r w:rsidR="00B9575C" w:rsidRPr="00B9575C">
        <w:rPr>
          <w:lang w:val="en-US"/>
        </w:rPr>
        <w:t>hardening scheme based on execute-only memory and code</w:t>
      </w:r>
      <w:r w:rsidR="00B9575C">
        <w:rPr>
          <w:lang w:val="en-US"/>
        </w:rPr>
        <w:t xml:space="preserve"> </w:t>
      </w:r>
      <w:r w:rsidR="00B9575C" w:rsidRPr="00B9575C">
        <w:rPr>
          <w:lang w:val="en-US"/>
        </w:rPr>
        <w:t>diversification</w:t>
      </w:r>
      <w:r w:rsidR="00B9575C">
        <w:rPr>
          <w:lang w:val="en-US"/>
        </w:rPr>
        <w:t xml:space="preserve"> called </w:t>
      </w:r>
      <w:r w:rsidR="00B9575C" w:rsidRPr="00B9575C">
        <w:rPr>
          <w:lang w:val="en-US"/>
        </w:rPr>
        <w:t>kR^X</w:t>
      </w:r>
      <w:r w:rsidR="00B9575C">
        <w:rPr>
          <w:lang w:val="en-US"/>
        </w:rPr>
        <w:t xml:space="preserve">. </w:t>
      </w:r>
      <w:r w:rsidR="00206801">
        <w:rPr>
          <w:lang w:val="en-US"/>
        </w:rPr>
        <w:t xml:space="preserve">This system includes two main parts: </w:t>
      </w:r>
      <w:r w:rsidR="00CA7A6C" w:rsidRPr="003C35E5">
        <w:rPr>
          <w:lang w:val="en-US"/>
        </w:rPr>
        <w:t>the R^X policy, and</w:t>
      </w:r>
      <w:r w:rsidR="00CA7A6C">
        <w:rPr>
          <w:lang w:val="en-US"/>
        </w:rPr>
        <w:t xml:space="preserve"> </w:t>
      </w:r>
      <w:r w:rsidR="00CA7A6C" w:rsidRPr="003C35E5">
        <w:rPr>
          <w:lang w:val="en-US"/>
        </w:rPr>
        <w:t xml:space="preserve">fine-grained </w:t>
      </w:r>
      <w:r w:rsidR="00CA7A6C" w:rsidRPr="007F5E24">
        <w:rPr>
          <w:lang w:val="en-US"/>
        </w:rPr>
        <w:t>KASLR.</w:t>
      </w:r>
      <w:r w:rsidR="0079248E" w:rsidRPr="007F5E24">
        <w:rPr>
          <w:lang w:val="en-US"/>
        </w:rPr>
        <w:t xml:space="preserve"> </w:t>
      </w:r>
      <w:r w:rsidR="00462C8B" w:rsidRPr="007F5E24">
        <w:rPr>
          <w:lang w:val="en-US"/>
        </w:rPr>
        <w:t>The R^X memory policy imposes the following property: memory can be either readable or executable. Fine-grained KASLR</w:t>
      </w:r>
      <w:r w:rsidR="008A7C39" w:rsidRPr="007F5E24">
        <w:rPr>
          <w:lang w:val="en-US"/>
        </w:rPr>
        <w:t xml:space="preserve"> refers to </w:t>
      </w:r>
      <w:r w:rsidR="00462C8B" w:rsidRPr="007F5E24">
        <w:rPr>
          <w:lang w:val="en-US"/>
        </w:rPr>
        <w:t>a set of code diversification techniques specifically</w:t>
      </w:r>
      <w:r w:rsidR="00462C8B" w:rsidRPr="00462C8B">
        <w:rPr>
          <w:lang w:val="en-US"/>
        </w:rPr>
        <w:t xml:space="preserve"> tailored to the</w:t>
      </w:r>
      <w:r w:rsidR="00631A0E" w:rsidRPr="00072F0D">
        <w:rPr>
          <w:lang w:val="en-US"/>
        </w:rPr>
        <w:t xml:space="preserve"> </w:t>
      </w:r>
      <w:r w:rsidR="00462C8B" w:rsidRPr="00462C8B">
        <w:rPr>
          <w:lang w:val="en-US"/>
        </w:rPr>
        <w:t>kernel set</w:t>
      </w:r>
      <w:r w:rsidR="008A7C39">
        <w:rPr>
          <w:lang w:val="en-US"/>
        </w:rPr>
        <w:t>ting</w:t>
      </w:r>
      <w:r w:rsidR="00462C8B" w:rsidRPr="00462C8B">
        <w:rPr>
          <w:lang w:val="en-US"/>
        </w:rPr>
        <w:t xml:space="preserve">. </w:t>
      </w:r>
      <w:r w:rsidR="00E64ED3">
        <w:rPr>
          <w:lang w:val="en-US"/>
        </w:rPr>
        <w:t>This system helps to provide</w:t>
      </w:r>
      <w:r w:rsidR="008A7C39">
        <w:rPr>
          <w:lang w:val="en-US"/>
        </w:rPr>
        <w:t xml:space="preserve"> </w:t>
      </w:r>
      <w:r w:rsidR="00BB4596">
        <w:rPr>
          <w:lang w:val="en-US"/>
        </w:rPr>
        <w:t>self-protection</w:t>
      </w:r>
      <w:r w:rsidR="008A7C39">
        <w:rPr>
          <w:lang w:val="en-US"/>
        </w:rPr>
        <w:t xml:space="preserve"> of execute-only kernel memory</w:t>
      </w:r>
      <w:r w:rsidR="00462C8B" w:rsidRPr="00462C8B">
        <w:rPr>
          <w:lang w:val="en-US"/>
        </w:rPr>
        <w:t>.</w:t>
      </w:r>
      <w:r w:rsidR="005D5128" w:rsidRPr="00072F0D">
        <w:rPr>
          <w:lang w:val="en-US"/>
        </w:rPr>
        <w:t xml:space="preserve"> </w:t>
      </w:r>
      <w:r w:rsidR="009D14DE" w:rsidRPr="009D14DE">
        <w:rPr>
          <w:lang w:val="en-US"/>
        </w:rPr>
        <w:t>kR^X</w:t>
      </w:r>
      <w:r w:rsidR="009D14DE">
        <w:rPr>
          <w:lang w:val="en-US"/>
        </w:rPr>
        <w:t xml:space="preserve"> </w:t>
      </w:r>
      <w:r w:rsidR="004A1BDA">
        <w:rPr>
          <w:lang w:val="en-US"/>
        </w:rPr>
        <w:t>prototype</w:t>
      </w:r>
      <w:r w:rsidR="009D14DE">
        <w:rPr>
          <w:lang w:val="en-US"/>
        </w:rPr>
        <w:t xml:space="preserve"> is implemented for the </w:t>
      </w:r>
      <w:r w:rsidR="00E04775">
        <w:rPr>
          <w:lang w:val="en-US"/>
        </w:rPr>
        <w:t xml:space="preserve">x86-64 </w:t>
      </w:r>
      <w:r w:rsidR="009D14DE">
        <w:rPr>
          <w:lang w:val="en-US"/>
        </w:rPr>
        <w:t xml:space="preserve">Linux OS running on </w:t>
      </w:r>
      <w:r w:rsidR="00072F0D" w:rsidRPr="00072F0D">
        <w:rPr>
          <w:lang w:val="en-US"/>
        </w:rPr>
        <w:t>Intel Core i7-6700K CPU</w:t>
      </w:r>
      <w:r w:rsidR="009D14DE">
        <w:rPr>
          <w:lang w:val="en-US"/>
        </w:rPr>
        <w:t xml:space="preserve">. </w:t>
      </w:r>
    </w:p>
    <w:p w:rsidR="006C0F59" w:rsidRDefault="00B905E0" w:rsidP="00067247">
      <w:pPr>
        <w:rPr>
          <w:lang w:val="en-US"/>
        </w:rPr>
      </w:pPr>
      <w:r>
        <w:rPr>
          <w:lang w:val="en-US"/>
        </w:rPr>
        <w:t>The issues of detecting illegal memory access ha</w:t>
      </w:r>
      <w:r w:rsidR="009B6D72">
        <w:rPr>
          <w:lang w:val="en-US"/>
        </w:rPr>
        <w:t>ve</w:t>
      </w:r>
      <w:r>
        <w:rPr>
          <w:lang w:val="en-US"/>
        </w:rPr>
        <w:t xml:space="preserve"> been considered in the system DigTool which is designed to detect various kernel-mode vulnerabilities</w:t>
      </w:r>
      <w:r w:rsidR="000C0850">
        <w:rPr>
          <w:lang w:val="en-US"/>
        </w:rPr>
        <w:t xml:space="preserve"> (</w:t>
      </w:r>
      <w:r w:rsidR="000C0850" w:rsidRPr="000C0850">
        <w:rPr>
          <w:lang w:val="en-US"/>
        </w:rPr>
        <w:t>Pan</w:t>
      </w:r>
      <w:r w:rsidR="003A659D">
        <w:rPr>
          <w:lang w:val="en-US"/>
        </w:rPr>
        <w:t xml:space="preserve"> et.al.</w:t>
      </w:r>
      <w:r w:rsidR="000C0850">
        <w:rPr>
          <w:lang w:val="en-US"/>
        </w:rPr>
        <w:t xml:space="preserve">, </w:t>
      </w:r>
      <w:r w:rsidR="00B068B4">
        <w:rPr>
          <w:lang w:val="en-US"/>
        </w:rPr>
        <w:t>2017</w:t>
      </w:r>
      <w:r w:rsidR="000C0850">
        <w:rPr>
          <w:lang w:val="en-US"/>
        </w:rPr>
        <w:t>)</w:t>
      </w:r>
      <w:r>
        <w:rPr>
          <w:lang w:val="en-US"/>
        </w:rPr>
        <w:t xml:space="preserve">. </w:t>
      </w:r>
      <w:r w:rsidR="007241CD">
        <w:rPr>
          <w:lang w:val="en-US"/>
        </w:rPr>
        <w:t xml:space="preserve">This system can identify </w:t>
      </w:r>
      <w:r w:rsidR="00670E41" w:rsidRPr="00670E41">
        <w:rPr>
          <w:lang w:val="en-US"/>
        </w:rPr>
        <w:t>out</w:t>
      </w:r>
      <w:r w:rsidR="00670E41">
        <w:rPr>
          <w:lang w:val="en-US"/>
        </w:rPr>
        <w:t>-</w:t>
      </w:r>
      <w:r w:rsidR="00670E41" w:rsidRPr="00670E41">
        <w:rPr>
          <w:lang w:val="en-US"/>
        </w:rPr>
        <w:t>of-bounds, use-after-free, and time-of-check-to</w:t>
      </w:r>
      <w:r w:rsidR="00670E41">
        <w:rPr>
          <w:lang w:val="en-US"/>
        </w:rPr>
        <w:t>-</w:t>
      </w:r>
      <w:r w:rsidR="00670E41" w:rsidRPr="00670E41">
        <w:rPr>
          <w:lang w:val="en-US"/>
        </w:rPr>
        <w:t xml:space="preserve">time-of-use </w:t>
      </w:r>
      <w:r w:rsidR="00670E41">
        <w:rPr>
          <w:lang w:val="en-US"/>
        </w:rPr>
        <w:t xml:space="preserve">vulnerabilities for </w:t>
      </w:r>
      <w:r w:rsidR="00670E41" w:rsidRPr="00670E41">
        <w:rPr>
          <w:lang w:val="en-US"/>
        </w:rPr>
        <w:t>both kernel code and device drivers</w:t>
      </w:r>
      <w:r w:rsidR="00C854A7">
        <w:rPr>
          <w:lang w:val="en-US"/>
        </w:rPr>
        <w:t xml:space="preserve"> for Windows </w:t>
      </w:r>
      <w:r w:rsidR="00670E41" w:rsidRPr="00670E41">
        <w:rPr>
          <w:lang w:val="en-US"/>
        </w:rPr>
        <w:t>7 and 10</w:t>
      </w:r>
      <w:r w:rsidR="00C854A7">
        <w:rPr>
          <w:lang w:val="en-US"/>
        </w:rPr>
        <w:t xml:space="preserve">. </w:t>
      </w:r>
      <w:r w:rsidR="00C42D53" w:rsidRPr="00C42D53">
        <w:rPr>
          <w:lang w:val="en-US"/>
        </w:rPr>
        <w:t>DigTool</w:t>
      </w:r>
      <w:r w:rsidR="00C42D53">
        <w:rPr>
          <w:lang w:val="en-US"/>
        </w:rPr>
        <w:t xml:space="preserve"> </w:t>
      </w:r>
      <w:r w:rsidR="001E2044">
        <w:rPr>
          <w:lang w:val="en-US"/>
        </w:rPr>
        <w:t xml:space="preserve">leverages hypervisor facilities to monitor memory access by clearing the </w:t>
      </w:r>
      <w:r w:rsidR="008D5072">
        <w:rPr>
          <w:lang w:val="en-US"/>
        </w:rPr>
        <w:t>present flag (</w:t>
      </w:r>
      <w:r w:rsidR="001E2044">
        <w:rPr>
          <w:lang w:val="en-US"/>
        </w:rPr>
        <w:t>P flag</w:t>
      </w:r>
      <w:r w:rsidR="008D5072">
        <w:rPr>
          <w:lang w:val="en-US"/>
        </w:rPr>
        <w:t>)</w:t>
      </w:r>
      <w:r w:rsidR="001E2044">
        <w:rPr>
          <w:lang w:val="en-US"/>
        </w:rPr>
        <w:t xml:space="preserve"> </w:t>
      </w:r>
      <w:r w:rsidR="00DB442C">
        <w:rPr>
          <w:lang w:val="en-US"/>
        </w:rPr>
        <w:t xml:space="preserve">on the </w:t>
      </w:r>
      <w:r w:rsidR="006D3082">
        <w:rPr>
          <w:lang w:val="en-US"/>
        </w:rPr>
        <w:t>pages, which</w:t>
      </w:r>
      <w:r w:rsidR="00DB442C">
        <w:rPr>
          <w:lang w:val="en-US"/>
        </w:rPr>
        <w:t xml:space="preserve"> need to be monitored and process</w:t>
      </w:r>
      <w:r w:rsidR="00670F59">
        <w:rPr>
          <w:lang w:val="en-US"/>
        </w:rPr>
        <w:t>es</w:t>
      </w:r>
      <w:r w:rsidR="00DB442C">
        <w:rPr>
          <w:lang w:val="en-US"/>
        </w:rPr>
        <w:t xml:space="preserve"> page fault exceptions, which </w:t>
      </w:r>
      <w:r w:rsidR="00E066AA">
        <w:rPr>
          <w:lang w:val="en-US"/>
        </w:rPr>
        <w:t>are</w:t>
      </w:r>
      <w:r w:rsidR="00DB442C">
        <w:rPr>
          <w:lang w:val="en-US"/>
        </w:rPr>
        <w:t xml:space="preserve"> triggered after any access to this page. </w:t>
      </w:r>
      <w:r w:rsidR="008C7719" w:rsidRPr="008C7719">
        <w:rPr>
          <w:lang w:val="en-US"/>
        </w:rPr>
        <w:t>DigTool</w:t>
      </w:r>
      <w:r w:rsidR="008C7719">
        <w:rPr>
          <w:lang w:val="en-US"/>
        </w:rPr>
        <w:t xml:space="preserve"> </w:t>
      </w:r>
      <w:r w:rsidR="00D34FCC">
        <w:rPr>
          <w:lang w:val="en-US"/>
        </w:rPr>
        <w:t xml:space="preserve">enables the “single-step” operation by setting MTF </w:t>
      </w:r>
      <w:r w:rsidR="00D34FCC">
        <w:rPr>
          <w:lang w:val="en-US"/>
        </w:rPr>
        <w:t xml:space="preserve">(or TF) to </w:t>
      </w:r>
      <w:r w:rsidR="00665879">
        <w:rPr>
          <w:lang w:val="en-US"/>
        </w:rPr>
        <w:t>trace</w:t>
      </w:r>
      <w:r w:rsidR="00D34FCC">
        <w:rPr>
          <w:lang w:val="en-US"/>
        </w:rPr>
        <w:t xml:space="preserve"> access </w:t>
      </w:r>
      <w:r w:rsidR="002660FD">
        <w:rPr>
          <w:lang w:val="en-US"/>
        </w:rPr>
        <w:t>to</w:t>
      </w:r>
      <w:r w:rsidR="00D34FCC">
        <w:rPr>
          <w:lang w:val="en-US"/>
        </w:rPr>
        <w:t xml:space="preserve"> this page.</w:t>
      </w:r>
      <w:r w:rsidR="00665879">
        <w:rPr>
          <w:lang w:val="en-US"/>
        </w:rPr>
        <w:t xml:space="preserve"> </w:t>
      </w:r>
      <w:r w:rsidR="005C7914">
        <w:rPr>
          <w:lang w:val="en-US"/>
        </w:rPr>
        <w:t xml:space="preserve">The authors </w:t>
      </w:r>
      <w:r w:rsidR="005C7914" w:rsidRPr="005C7914">
        <w:rPr>
          <w:lang w:val="en-US"/>
        </w:rPr>
        <w:t xml:space="preserve">focus on </w:t>
      </w:r>
      <w:r w:rsidR="00331DA1">
        <w:rPr>
          <w:lang w:val="en-US"/>
        </w:rPr>
        <w:t xml:space="preserve">the </w:t>
      </w:r>
      <w:r w:rsidR="005C7914" w:rsidRPr="005C7914">
        <w:rPr>
          <w:lang w:val="en-US"/>
        </w:rPr>
        <w:t xml:space="preserve">two </w:t>
      </w:r>
      <w:r w:rsidR="00331DA1">
        <w:rPr>
          <w:lang w:val="en-US"/>
        </w:rPr>
        <w:t xml:space="preserve">goals </w:t>
      </w:r>
      <w:r w:rsidR="005C7914" w:rsidRPr="005C7914">
        <w:rPr>
          <w:lang w:val="en-US"/>
        </w:rPr>
        <w:t xml:space="preserve">of illegal memory </w:t>
      </w:r>
      <w:r w:rsidR="002660FD">
        <w:rPr>
          <w:lang w:val="en-US"/>
        </w:rPr>
        <w:t>abuse</w:t>
      </w:r>
      <w:r w:rsidR="005C7914" w:rsidRPr="005C7914">
        <w:rPr>
          <w:lang w:val="en-US"/>
        </w:rPr>
        <w:t>: accessing</w:t>
      </w:r>
      <w:r w:rsidR="005C7914">
        <w:rPr>
          <w:lang w:val="en-US"/>
        </w:rPr>
        <w:t xml:space="preserve"> </w:t>
      </w:r>
      <w:r w:rsidR="005C7914" w:rsidRPr="005C7914">
        <w:rPr>
          <w:lang w:val="en-US"/>
        </w:rPr>
        <w:t xml:space="preserve">beyond the bounds of </w:t>
      </w:r>
      <w:r w:rsidR="002660FD">
        <w:rPr>
          <w:lang w:val="en-US"/>
        </w:rPr>
        <w:t xml:space="preserve">the </w:t>
      </w:r>
      <w:r w:rsidR="005C7914" w:rsidRPr="005C7914">
        <w:rPr>
          <w:lang w:val="en-US"/>
        </w:rPr>
        <w:t>allocated heaps and referencing</w:t>
      </w:r>
      <w:r w:rsidR="005C7914">
        <w:rPr>
          <w:lang w:val="en-US"/>
        </w:rPr>
        <w:t xml:space="preserve"> </w:t>
      </w:r>
      <w:r w:rsidR="005C7914" w:rsidRPr="005C7914">
        <w:rPr>
          <w:lang w:val="en-US"/>
        </w:rPr>
        <w:t xml:space="preserve">to </w:t>
      </w:r>
      <w:r w:rsidR="002660FD">
        <w:rPr>
          <w:lang w:val="en-US"/>
        </w:rPr>
        <w:t xml:space="preserve">already </w:t>
      </w:r>
      <w:r w:rsidR="005C7914" w:rsidRPr="005C7914">
        <w:rPr>
          <w:lang w:val="en-US"/>
        </w:rPr>
        <w:t>freed memory</w:t>
      </w:r>
      <w:r w:rsidR="005C7914">
        <w:rPr>
          <w:lang w:val="en-US"/>
        </w:rPr>
        <w:t xml:space="preserve">. </w:t>
      </w:r>
      <w:r w:rsidR="008B7856">
        <w:rPr>
          <w:lang w:val="en-US"/>
        </w:rPr>
        <w:t>To process all these events</w:t>
      </w:r>
      <w:r w:rsidR="00635624">
        <w:rPr>
          <w:lang w:val="en-US"/>
        </w:rPr>
        <w:t>,</w:t>
      </w:r>
      <w:r w:rsidR="008B7856">
        <w:rPr>
          <w:lang w:val="en-US"/>
        </w:rPr>
        <w:t xml:space="preserve"> </w:t>
      </w:r>
      <w:r w:rsidR="00F05186" w:rsidRPr="00F05186">
        <w:rPr>
          <w:lang w:val="en-US"/>
        </w:rPr>
        <w:t>DigTool</w:t>
      </w:r>
      <w:r w:rsidR="00F05186">
        <w:rPr>
          <w:lang w:val="en-US"/>
        </w:rPr>
        <w:t xml:space="preserve"> hooks Windows allocation and deallocation functions</w:t>
      </w:r>
      <w:r w:rsidR="00320752">
        <w:rPr>
          <w:lang w:val="en-US"/>
        </w:rPr>
        <w:t xml:space="preserve">: </w:t>
      </w:r>
      <w:r w:rsidR="001104D3" w:rsidRPr="001104D3">
        <w:rPr>
          <w:lang w:val="en-US"/>
        </w:rPr>
        <w:t>ExAllocatePoolWithTag,</w:t>
      </w:r>
      <w:r w:rsidR="001104D3">
        <w:rPr>
          <w:lang w:val="en-US"/>
        </w:rPr>
        <w:t xml:space="preserve"> </w:t>
      </w:r>
      <w:r w:rsidR="001104D3" w:rsidRPr="001104D3">
        <w:rPr>
          <w:lang w:val="en-US"/>
        </w:rPr>
        <w:t xml:space="preserve">ExFreePoolWithTag, RtlAllocateHeap, </w:t>
      </w:r>
      <w:r w:rsidR="00027994">
        <w:rPr>
          <w:lang w:val="en-US"/>
        </w:rPr>
        <w:t xml:space="preserve">and </w:t>
      </w:r>
      <w:r w:rsidR="001104D3" w:rsidRPr="001104D3">
        <w:rPr>
          <w:lang w:val="en-US"/>
        </w:rPr>
        <w:t>RtlFreeHeap</w:t>
      </w:r>
      <w:r w:rsidR="00027994">
        <w:rPr>
          <w:lang w:val="en-US"/>
        </w:rPr>
        <w:t xml:space="preserve">. </w:t>
      </w:r>
      <w:r w:rsidR="00672E24">
        <w:rPr>
          <w:lang w:val="en-US"/>
        </w:rPr>
        <w:t xml:space="preserve">To prevent specifically UAF vulnerability </w:t>
      </w:r>
      <w:r w:rsidR="00B40E94" w:rsidRPr="00B40E94">
        <w:rPr>
          <w:lang w:val="en-US"/>
        </w:rPr>
        <w:t>DigTool</w:t>
      </w:r>
      <w:r w:rsidR="00B40E94">
        <w:rPr>
          <w:lang w:val="en-US"/>
        </w:rPr>
        <w:t xml:space="preserve"> also hooks </w:t>
      </w:r>
      <w:r w:rsidR="00B40E94" w:rsidRPr="00B40E94">
        <w:rPr>
          <w:lang w:val="en-US"/>
        </w:rPr>
        <w:t>InterlockedPushEntrySList</w:t>
      </w:r>
      <w:r w:rsidR="00B40E94">
        <w:rPr>
          <w:lang w:val="en-US"/>
        </w:rPr>
        <w:t xml:space="preserve"> </w:t>
      </w:r>
      <w:r w:rsidR="00B40E94" w:rsidRPr="00B40E94">
        <w:rPr>
          <w:lang w:val="en-US"/>
        </w:rPr>
        <w:t xml:space="preserve">and InterlockedPopEntrySList to </w:t>
      </w:r>
      <w:r w:rsidR="00B40E94">
        <w:rPr>
          <w:lang w:val="en-US"/>
        </w:rPr>
        <w:t xml:space="preserve">be able to </w:t>
      </w:r>
      <w:r w:rsidR="00B40E94" w:rsidRPr="00B40E94">
        <w:rPr>
          <w:lang w:val="en-US"/>
        </w:rPr>
        <w:t>monitor the</w:t>
      </w:r>
      <w:r w:rsidR="00B40E94">
        <w:rPr>
          <w:lang w:val="en-US"/>
        </w:rPr>
        <w:t xml:space="preserve"> </w:t>
      </w:r>
      <w:r w:rsidR="00B40E94" w:rsidRPr="00B40E94">
        <w:rPr>
          <w:lang w:val="en-US"/>
        </w:rPr>
        <w:t>freed memory blocks in the lookaside lists.</w:t>
      </w:r>
      <w:r w:rsidR="00407CA3">
        <w:rPr>
          <w:lang w:val="en-US"/>
        </w:rPr>
        <w:t xml:space="preserve"> </w:t>
      </w:r>
      <w:r w:rsidR="00BD357F" w:rsidRPr="00BD357F">
        <w:rPr>
          <w:lang w:val="en-US"/>
        </w:rPr>
        <w:t>DigTool</w:t>
      </w:r>
      <w:r w:rsidR="00BD357F">
        <w:rPr>
          <w:lang w:val="en-US"/>
        </w:rPr>
        <w:t xml:space="preserve"> prevents </w:t>
      </w:r>
      <w:r w:rsidR="0023483A">
        <w:rPr>
          <w:lang w:val="en-US"/>
        </w:rPr>
        <w:t xml:space="preserve">read and write </w:t>
      </w:r>
      <w:r w:rsidR="00BD357F">
        <w:rPr>
          <w:lang w:val="en-US"/>
        </w:rPr>
        <w:t xml:space="preserve">access to the </w:t>
      </w:r>
      <w:r w:rsidR="00BD357F" w:rsidRPr="00BD357F">
        <w:rPr>
          <w:lang w:val="en-US"/>
        </w:rPr>
        <w:t>freed memory</w:t>
      </w:r>
      <w:r w:rsidR="00BD357F">
        <w:rPr>
          <w:lang w:val="en-US"/>
        </w:rPr>
        <w:t xml:space="preserve"> and </w:t>
      </w:r>
      <w:r w:rsidR="00224C82" w:rsidRPr="00224C82">
        <w:rPr>
          <w:lang w:val="en-US"/>
        </w:rPr>
        <w:t xml:space="preserve">bounds of allocated </w:t>
      </w:r>
      <w:r w:rsidR="00224C82">
        <w:rPr>
          <w:lang w:val="en-US"/>
        </w:rPr>
        <w:t xml:space="preserve">pools. </w:t>
      </w:r>
    </w:p>
    <w:p w:rsidR="003E2819" w:rsidRDefault="00647B27" w:rsidP="00067247">
      <w:pPr>
        <w:rPr>
          <w:lang w:val="en-US"/>
        </w:rPr>
      </w:pPr>
      <w:r>
        <w:rPr>
          <w:lang w:val="en-US"/>
        </w:rPr>
        <w:t>Wang et.al. (201</w:t>
      </w:r>
      <w:r w:rsidR="0067314C">
        <w:rPr>
          <w:lang w:val="en-US"/>
        </w:rPr>
        <w:t>5</w:t>
      </w:r>
      <w:r>
        <w:rPr>
          <w:lang w:val="en-US"/>
        </w:rPr>
        <w:t>)</w:t>
      </w:r>
      <w:r w:rsidR="00A70264">
        <w:rPr>
          <w:lang w:val="en-US"/>
        </w:rPr>
        <w:t xml:space="preserve"> highlight</w:t>
      </w:r>
      <w:r w:rsidR="00FD01C9">
        <w:rPr>
          <w:lang w:val="en-US"/>
        </w:rPr>
        <w:t>ed</w:t>
      </w:r>
      <w:r>
        <w:rPr>
          <w:lang w:val="en-US"/>
        </w:rPr>
        <w:t xml:space="preserve"> that modern OS kernels are too complicated to be secure because they </w:t>
      </w:r>
      <w:r w:rsidR="00FA0C70">
        <w:rPr>
          <w:lang w:val="en-US"/>
        </w:rPr>
        <w:t xml:space="preserve">consist </w:t>
      </w:r>
      <w:r w:rsidR="00FD01C9">
        <w:rPr>
          <w:lang w:val="en-US"/>
        </w:rPr>
        <w:t xml:space="preserve">of </w:t>
      </w:r>
      <w:r w:rsidR="00FA0C70">
        <w:rPr>
          <w:lang w:val="en-US"/>
        </w:rPr>
        <w:t>tens of million</w:t>
      </w:r>
      <w:r w:rsidR="00005F75">
        <w:rPr>
          <w:lang w:val="en-US"/>
        </w:rPr>
        <w:t>s of</w:t>
      </w:r>
      <w:r w:rsidR="00FA0C70">
        <w:rPr>
          <w:lang w:val="en-US"/>
        </w:rPr>
        <w:t xml:space="preserve"> lines of source code</w:t>
      </w:r>
      <w:r w:rsidR="00FD01C9">
        <w:rPr>
          <w:lang w:val="en-US"/>
        </w:rPr>
        <w:t>.</w:t>
      </w:r>
      <w:r w:rsidR="00FA0C70">
        <w:rPr>
          <w:lang w:val="en-US"/>
        </w:rPr>
        <w:t xml:space="preserve"> </w:t>
      </w:r>
      <w:r w:rsidR="00FD01C9">
        <w:rPr>
          <w:lang w:val="en-US"/>
        </w:rPr>
        <w:t xml:space="preserve">Consequently, </w:t>
      </w:r>
      <w:r w:rsidR="00005F75">
        <w:rPr>
          <w:lang w:val="en-US"/>
        </w:rPr>
        <w:t xml:space="preserve">an </w:t>
      </w:r>
      <w:r w:rsidR="00141C7F">
        <w:rPr>
          <w:lang w:val="en-US"/>
        </w:rPr>
        <w:t xml:space="preserve">increasingly large number of vulnerabilities are discovered in all major OS kernels each year. </w:t>
      </w:r>
      <w:r w:rsidR="00FD01C9">
        <w:rPr>
          <w:lang w:val="en-US"/>
        </w:rPr>
        <w:t>The proposed SecPod framework provide</w:t>
      </w:r>
      <w:r w:rsidR="0013376B">
        <w:rPr>
          <w:lang w:val="en-US"/>
        </w:rPr>
        <w:t>s</w:t>
      </w:r>
      <w:r w:rsidR="00FD01C9">
        <w:rPr>
          <w:lang w:val="en-US"/>
        </w:rPr>
        <w:t xml:space="preserve"> a trusted execution </w:t>
      </w:r>
      <w:r w:rsidR="00272B0E">
        <w:rPr>
          <w:lang w:val="en-US"/>
        </w:rPr>
        <w:t xml:space="preserve">environment by creating a dedicated address space or secure space in parallel to the existing kernel address space or the normal space. </w:t>
      </w:r>
      <w:r w:rsidR="008C2B9B">
        <w:rPr>
          <w:lang w:val="en-US"/>
        </w:rPr>
        <w:t>The a</w:t>
      </w:r>
      <w:r w:rsidR="008337B4">
        <w:rPr>
          <w:lang w:val="en-US"/>
        </w:rPr>
        <w:t xml:space="preserve">uthors considered attacks resulting </w:t>
      </w:r>
      <w:r w:rsidR="00CD248E">
        <w:rPr>
          <w:lang w:val="en-US"/>
        </w:rPr>
        <w:t>i</w:t>
      </w:r>
      <w:r w:rsidR="008337B4">
        <w:rPr>
          <w:lang w:val="en-US"/>
        </w:rPr>
        <w:t>n illegal modification</w:t>
      </w:r>
      <w:r w:rsidR="002F0D0A">
        <w:rPr>
          <w:lang w:val="en-US"/>
        </w:rPr>
        <w:t>s</w:t>
      </w:r>
      <w:r w:rsidR="008337B4">
        <w:rPr>
          <w:lang w:val="en-US"/>
        </w:rPr>
        <w:t xml:space="preserve"> </w:t>
      </w:r>
      <w:r w:rsidR="00CD248E">
        <w:rPr>
          <w:lang w:val="en-US"/>
        </w:rPr>
        <w:t xml:space="preserve">of </w:t>
      </w:r>
      <w:r w:rsidR="008337B4">
        <w:rPr>
          <w:lang w:val="en-US"/>
        </w:rPr>
        <w:t xml:space="preserve">the page table attributes. </w:t>
      </w:r>
      <w:r w:rsidR="00FE4612" w:rsidRPr="00FE4612">
        <w:rPr>
          <w:lang w:val="en-US"/>
        </w:rPr>
        <w:t xml:space="preserve">The secure space </w:t>
      </w:r>
      <w:r w:rsidR="00FE4612">
        <w:rPr>
          <w:lang w:val="en-US"/>
        </w:rPr>
        <w:t xml:space="preserve">is designed to </w:t>
      </w:r>
      <w:r w:rsidR="00FE4612" w:rsidRPr="00FE4612">
        <w:rPr>
          <w:lang w:val="en-US"/>
        </w:rPr>
        <w:t>enforce</w:t>
      </w:r>
      <w:r w:rsidR="006F1824">
        <w:rPr>
          <w:lang w:val="en-US"/>
        </w:rPr>
        <w:t xml:space="preserve"> </w:t>
      </w:r>
      <w:r w:rsidR="00FE4612" w:rsidRPr="00FE4612">
        <w:rPr>
          <w:lang w:val="en-US"/>
        </w:rPr>
        <w:t>memory isolation by sanitizing</w:t>
      </w:r>
      <w:r w:rsidR="00FE4612">
        <w:rPr>
          <w:lang w:val="en-US"/>
        </w:rPr>
        <w:t xml:space="preserve"> </w:t>
      </w:r>
      <w:r w:rsidR="00FE4612" w:rsidRPr="00FE4612">
        <w:rPr>
          <w:lang w:val="en-US"/>
        </w:rPr>
        <w:t>the guest page table updates.</w:t>
      </w:r>
      <w:r w:rsidR="006F1824">
        <w:rPr>
          <w:lang w:val="en-US"/>
        </w:rPr>
        <w:t xml:space="preserve"> </w:t>
      </w:r>
      <w:r w:rsidR="00BD1FC5">
        <w:rPr>
          <w:lang w:val="en-US"/>
        </w:rPr>
        <w:t>The a</w:t>
      </w:r>
      <w:r w:rsidR="006F1824">
        <w:rPr>
          <w:lang w:val="en-US"/>
        </w:rPr>
        <w:t xml:space="preserve">uthors have tested their </w:t>
      </w:r>
      <w:r w:rsidR="006D046C">
        <w:rPr>
          <w:lang w:val="en-US"/>
        </w:rPr>
        <w:t>solution</w:t>
      </w:r>
      <w:r w:rsidR="006F1824">
        <w:rPr>
          <w:lang w:val="en-US"/>
        </w:rPr>
        <w:t xml:space="preserve"> using </w:t>
      </w:r>
      <w:r w:rsidR="00E81302">
        <w:rPr>
          <w:lang w:val="en-US"/>
        </w:rPr>
        <w:t xml:space="preserve">two various attacks: </w:t>
      </w:r>
      <w:r w:rsidR="007D2B1E">
        <w:rPr>
          <w:lang w:val="en-US"/>
        </w:rPr>
        <w:t xml:space="preserve">under </w:t>
      </w:r>
      <w:r w:rsidR="00077B09">
        <w:rPr>
          <w:lang w:val="en-US"/>
        </w:rPr>
        <w:t>executi</w:t>
      </w:r>
      <w:r w:rsidR="007D2B1E">
        <w:rPr>
          <w:lang w:val="en-US"/>
        </w:rPr>
        <w:t>on</w:t>
      </w:r>
      <w:r w:rsidR="003021FE">
        <w:rPr>
          <w:lang w:val="en-US"/>
        </w:rPr>
        <w:t xml:space="preserve"> of</w:t>
      </w:r>
      <w:r w:rsidR="00077B09">
        <w:rPr>
          <w:lang w:val="en-US"/>
        </w:rPr>
        <w:t xml:space="preserve"> unauthorized code</w:t>
      </w:r>
      <w:r w:rsidR="004A4363">
        <w:rPr>
          <w:lang w:val="en-US"/>
        </w:rPr>
        <w:t xml:space="preserve"> and </w:t>
      </w:r>
      <w:r w:rsidR="003021FE">
        <w:rPr>
          <w:lang w:val="en-US"/>
        </w:rPr>
        <w:t xml:space="preserve">under </w:t>
      </w:r>
      <w:r w:rsidR="00467F16">
        <w:rPr>
          <w:lang w:val="en-US"/>
        </w:rPr>
        <w:t xml:space="preserve">tampering </w:t>
      </w:r>
      <w:r w:rsidR="00DD5ACD">
        <w:rPr>
          <w:lang w:val="en-US"/>
        </w:rPr>
        <w:t xml:space="preserve">data. </w:t>
      </w:r>
      <w:r w:rsidR="004A3853">
        <w:rPr>
          <w:lang w:val="en-US"/>
        </w:rPr>
        <w:t xml:space="preserve">To </w:t>
      </w:r>
      <w:r w:rsidR="00CD248E">
        <w:rPr>
          <w:lang w:val="en-US"/>
        </w:rPr>
        <w:t>deal</w:t>
      </w:r>
      <w:r w:rsidR="004A3853">
        <w:rPr>
          <w:lang w:val="en-US"/>
        </w:rPr>
        <w:t xml:space="preserve"> with </w:t>
      </w:r>
      <w:r w:rsidR="00CD248E">
        <w:rPr>
          <w:lang w:val="en-US"/>
        </w:rPr>
        <w:t xml:space="preserve">the </w:t>
      </w:r>
      <w:r w:rsidR="004A3853">
        <w:rPr>
          <w:lang w:val="en-US"/>
        </w:rPr>
        <w:t>first scenario SecPod registers a call back function for kernel page u</w:t>
      </w:r>
      <w:r w:rsidR="004F142E">
        <w:rPr>
          <w:lang w:val="en-US"/>
        </w:rPr>
        <w:t xml:space="preserve">pdates. As a </w:t>
      </w:r>
      <w:r w:rsidR="00023C59">
        <w:rPr>
          <w:lang w:val="en-US"/>
        </w:rPr>
        <w:t>result,</w:t>
      </w:r>
      <w:r w:rsidR="004F142E">
        <w:rPr>
          <w:lang w:val="en-US"/>
        </w:rPr>
        <w:t xml:space="preserve"> after a new executable page is created in the kernel mode, SecPod verifies the hashes of code pages. </w:t>
      </w:r>
      <w:r w:rsidR="00567518">
        <w:rPr>
          <w:lang w:val="en-US"/>
        </w:rPr>
        <w:t xml:space="preserve">If </w:t>
      </w:r>
      <w:r w:rsidR="00401268">
        <w:rPr>
          <w:lang w:val="en-US"/>
        </w:rPr>
        <w:t xml:space="preserve">the </w:t>
      </w:r>
      <w:r w:rsidR="00CD248E">
        <w:rPr>
          <w:lang w:val="en-US"/>
        </w:rPr>
        <w:t xml:space="preserve">verification is correct, </w:t>
      </w:r>
      <w:r w:rsidR="00023C59">
        <w:rPr>
          <w:lang w:val="en-US"/>
        </w:rPr>
        <w:t>the</w:t>
      </w:r>
      <w:r w:rsidR="00567518">
        <w:rPr>
          <w:lang w:val="en-US"/>
        </w:rPr>
        <w:t xml:space="preserve"> page is marked </w:t>
      </w:r>
      <w:r w:rsidR="00023C59">
        <w:rPr>
          <w:lang w:val="en-US"/>
        </w:rPr>
        <w:t xml:space="preserve">as </w:t>
      </w:r>
      <w:r w:rsidR="00567518">
        <w:rPr>
          <w:lang w:val="en-US"/>
        </w:rPr>
        <w:t xml:space="preserve">executable in the shadow page table. </w:t>
      </w:r>
      <w:r w:rsidR="00BF45A9">
        <w:rPr>
          <w:lang w:val="en-US"/>
        </w:rPr>
        <w:t>Otherwise</w:t>
      </w:r>
      <w:r w:rsidR="00567518">
        <w:rPr>
          <w:lang w:val="en-US"/>
        </w:rPr>
        <w:t>, it detect</w:t>
      </w:r>
      <w:r w:rsidR="00E413F2">
        <w:rPr>
          <w:lang w:val="en-US"/>
        </w:rPr>
        <w:t>s</w:t>
      </w:r>
      <w:r w:rsidR="00567518">
        <w:rPr>
          <w:lang w:val="en-US"/>
        </w:rPr>
        <w:t xml:space="preserve"> an attempt to execute </w:t>
      </w:r>
      <w:r w:rsidR="009C77F7">
        <w:rPr>
          <w:lang w:val="en-US"/>
        </w:rPr>
        <w:t xml:space="preserve">an </w:t>
      </w:r>
      <w:r w:rsidR="00567518">
        <w:rPr>
          <w:lang w:val="en-US"/>
        </w:rPr>
        <w:t xml:space="preserve">unauthorized kernel code. </w:t>
      </w:r>
      <w:r w:rsidR="00CB4835">
        <w:rPr>
          <w:lang w:val="en-US"/>
        </w:rPr>
        <w:t xml:space="preserve">For </w:t>
      </w:r>
      <w:r w:rsidR="00CD248E">
        <w:rPr>
          <w:lang w:val="en-US"/>
        </w:rPr>
        <w:t xml:space="preserve">the </w:t>
      </w:r>
      <w:r w:rsidR="00CB4835">
        <w:rPr>
          <w:lang w:val="en-US"/>
        </w:rPr>
        <w:t xml:space="preserve">second </w:t>
      </w:r>
      <w:r w:rsidR="00894941">
        <w:rPr>
          <w:lang w:val="en-US"/>
        </w:rPr>
        <w:t>scenario,</w:t>
      </w:r>
      <w:r w:rsidR="00CB4835">
        <w:rPr>
          <w:lang w:val="en-US"/>
        </w:rPr>
        <w:t xml:space="preserve"> </w:t>
      </w:r>
      <w:r w:rsidR="006503A4" w:rsidRPr="006503A4">
        <w:rPr>
          <w:lang w:val="en-US"/>
        </w:rPr>
        <w:t>SecPod</w:t>
      </w:r>
      <w:r w:rsidR="006503A4">
        <w:rPr>
          <w:lang w:val="en-US"/>
        </w:rPr>
        <w:t xml:space="preserve"> </w:t>
      </w:r>
      <w:r w:rsidR="00CD6436">
        <w:rPr>
          <w:lang w:val="en-US"/>
        </w:rPr>
        <w:t xml:space="preserve">applies data </w:t>
      </w:r>
      <w:r w:rsidR="00894941">
        <w:rPr>
          <w:lang w:val="en-US"/>
        </w:rPr>
        <w:t>invariants, which</w:t>
      </w:r>
      <w:r w:rsidR="00CD6436">
        <w:rPr>
          <w:lang w:val="en-US"/>
        </w:rPr>
        <w:t xml:space="preserve"> are used to </w:t>
      </w:r>
      <w:r w:rsidR="00564417">
        <w:rPr>
          <w:lang w:val="en-US"/>
        </w:rPr>
        <w:t xml:space="preserve">prevent </w:t>
      </w:r>
      <w:r w:rsidR="00B44FA4">
        <w:rPr>
          <w:lang w:val="en-US"/>
        </w:rPr>
        <w:t xml:space="preserve">kernel data structures </w:t>
      </w:r>
      <w:r w:rsidR="00564417">
        <w:rPr>
          <w:lang w:val="en-US"/>
        </w:rPr>
        <w:t xml:space="preserve">from being </w:t>
      </w:r>
      <w:r w:rsidR="00AF5120">
        <w:rPr>
          <w:lang w:val="en-US"/>
        </w:rPr>
        <w:t xml:space="preserve">intricately </w:t>
      </w:r>
      <w:r w:rsidR="00534C51">
        <w:rPr>
          <w:lang w:val="en-US"/>
        </w:rPr>
        <w:t xml:space="preserve">interconnected. </w:t>
      </w:r>
      <w:r w:rsidR="003E2819" w:rsidRPr="003E2819">
        <w:rPr>
          <w:lang w:val="en-US"/>
        </w:rPr>
        <w:t xml:space="preserve">SecPod </w:t>
      </w:r>
      <w:r w:rsidR="00B53BC7">
        <w:rPr>
          <w:lang w:val="en-US"/>
        </w:rPr>
        <w:t xml:space="preserve">is </w:t>
      </w:r>
      <w:r w:rsidR="00096A4E">
        <w:rPr>
          <w:lang w:val="en-US"/>
        </w:rPr>
        <w:t xml:space="preserve">developed using </w:t>
      </w:r>
      <w:r w:rsidR="003E2819" w:rsidRPr="003E2819">
        <w:rPr>
          <w:lang w:val="en-US"/>
        </w:rPr>
        <w:t>KVM hypervisor</w:t>
      </w:r>
      <w:r w:rsidR="003E2819">
        <w:rPr>
          <w:lang w:val="en-US"/>
        </w:rPr>
        <w:t xml:space="preserve"> and </w:t>
      </w:r>
      <w:r w:rsidR="00005F75">
        <w:rPr>
          <w:lang w:val="en-US"/>
        </w:rPr>
        <w:t xml:space="preserve">the </w:t>
      </w:r>
      <w:r w:rsidR="00096A4E">
        <w:rPr>
          <w:lang w:val="en-US"/>
        </w:rPr>
        <w:t xml:space="preserve">EPT </w:t>
      </w:r>
      <w:r w:rsidR="00B641F2">
        <w:rPr>
          <w:lang w:val="en-US"/>
        </w:rPr>
        <w:t>feature</w:t>
      </w:r>
      <w:r w:rsidR="00096A4E">
        <w:rPr>
          <w:lang w:val="en-US"/>
        </w:rPr>
        <w:t xml:space="preserve">, which </w:t>
      </w:r>
      <w:r w:rsidR="005C0E78">
        <w:rPr>
          <w:lang w:val="en-US"/>
        </w:rPr>
        <w:t xml:space="preserve">the </w:t>
      </w:r>
      <w:r w:rsidR="00096A4E">
        <w:rPr>
          <w:lang w:val="en-US"/>
        </w:rPr>
        <w:t xml:space="preserve">authors called </w:t>
      </w:r>
      <w:r w:rsidR="00DE6954" w:rsidRPr="00DE6954">
        <w:rPr>
          <w:lang w:val="en-US"/>
        </w:rPr>
        <w:t>NPT</w:t>
      </w:r>
      <w:r w:rsidR="00DE6954">
        <w:rPr>
          <w:lang w:val="en-US"/>
        </w:rPr>
        <w:t xml:space="preserve">. </w:t>
      </w:r>
      <w:r w:rsidR="00AE3CD6">
        <w:rPr>
          <w:lang w:val="en-US"/>
        </w:rPr>
        <w:t xml:space="preserve">This system is tested using </w:t>
      </w:r>
      <w:r w:rsidR="005B3940" w:rsidRPr="005B3940">
        <w:rPr>
          <w:lang w:val="en-US"/>
        </w:rPr>
        <w:t xml:space="preserve">Ubuntu OS </w:t>
      </w:r>
      <w:r w:rsidR="00AE3CD6">
        <w:rPr>
          <w:lang w:val="en-US"/>
        </w:rPr>
        <w:t xml:space="preserve">running </w:t>
      </w:r>
      <w:r w:rsidR="00604595">
        <w:rPr>
          <w:lang w:val="en-US"/>
        </w:rPr>
        <w:t xml:space="preserve">on </w:t>
      </w:r>
      <w:r w:rsidR="00604595" w:rsidRPr="00604595">
        <w:rPr>
          <w:lang w:val="en-US"/>
        </w:rPr>
        <w:t>Intel Core i5 CPU</w:t>
      </w:r>
      <w:r w:rsidR="00604595">
        <w:rPr>
          <w:lang w:val="en-US"/>
        </w:rPr>
        <w:t xml:space="preserve">. </w:t>
      </w:r>
    </w:p>
    <w:p w:rsidR="006533AA" w:rsidRDefault="000A4306" w:rsidP="0078389F">
      <w:pPr>
        <w:rPr>
          <w:lang w:val="en-US"/>
        </w:rPr>
      </w:pPr>
      <w:r>
        <w:rPr>
          <w:lang w:val="en-US"/>
        </w:rPr>
        <w:t>Hypervi</w:t>
      </w:r>
      <w:r w:rsidR="003D6918">
        <w:rPr>
          <w:lang w:val="en-US"/>
        </w:rPr>
        <w:t>sor</w:t>
      </w:r>
      <w:r>
        <w:rPr>
          <w:lang w:val="en-US"/>
        </w:rPr>
        <w:t xml:space="preserve">-based security solutions can </w:t>
      </w:r>
      <w:r w:rsidR="000F54EF">
        <w:rPr>
          <w:lang w:val="en-US"/>
        </w:rPr>
        <w:t xml:space="preserve">be used to </w:t>
      </w:r>
      <w:r w:rsidR="000F54EF" w:rsidRPr="000F54EF">
        <w:rPr>
          <w:lang w:val="en-US"/>
        </w:rPr>
        <w:t>protect against physical attacks on main memory, such</w:t>
      </w:r>
      <w:r w:rsidR="000F54EF">
        <w:rPr>
          <w:lang w:val="en-US"/>
        </w:rPr>
        <w:t xml:space="preserve"> </w:t>
      </w:r>
      <w:r w:rsidR="000F54EF" w:rsidRPr="000F54EF">
        <w:rPr>
          <w:lang w:val="en-US"/>
        </w:rPr>
        <w:t>as cold boot attacks</w:t>
      </w:r>
      <w:r w:rsidR="004067FE">
        <w:rPr>
          <w:lang w:val="en-US"/>
        </w:rPr>
        <w:t xml:space="preserve"> (Götzfried</w:t>
      </w:r>
      <w:r w:rsidR="008C147B">
        <w:rPr>
          <w:lang w:val="en-US"/>
        </w:rPr>
        <w:t xml:space="preserve"> et.al.</w:t>
      </w:r>
      <w:r w:rsidR="004067FE">
        <w:rPr>
          <w:lang w:val="en-US"/>
        </w:rPr>
        <w:t>, 2016)</w:t>
      </w:r>
      <w:r w:rsidR="000F54EF">
        <w:rPr>
          <w:lang w:val="en-US"/>
        </w:rPr>
        <w:t xml:space="preserve">. </w:t>
      </w:r>
      <w:r w:rsidR="006443A4">
        <w:rPr>
          <w:lang w:val="en-US"/>
        </w:rPr>
        <w:t xml:space="preserve">Intel SGX is one of </w:t>
      </w:r>
      <w:r w:rsidR="00005F75">
        <w:rPr>
          <w:lang w:val="en-US"/>
        </w:rPr>
        <w:t xml:space="preserve">the </w:t>
      </w:r>
      <w:r w:rsidR="006443A4">
        <w:rPr>
          <w:lang w:val="en-US"/>
        </w:rPr>
        <w:t xml:space="preserve">newly integrated </w:t>
      </w:r>
      <w:r w:rsidR="00F2784D">
        <w:rPr>
          <w:lang w:val="en-US"/>
        </w:rPr>
        <w:t>technolog</w:t>
      </w:r>
      <w:r w:rsidR="00005F75">
        <w:rPr>
          <w:lang w:val="en-US"/>
        </w:rPr>
        <w:t>ies</w:t>
      </w:r>
      <w:r w:rsidR="00F2784D">
        <w:rPr>
          <w:lang w:val="en-US"/>
        </w:rPr>
        <w:t xml:space="preserve"> </w:t>
      </w:r>
      <w:r w:rsidR="00F50230">
        <w:rPr>
          <w:lang w:val="en-US"/>
        </w:rPr>
        <w:t xml:space="preserve">focused on </w:t>
      </w:r>
      <w:r w:rsidR="004B449C">
        <w:rPr>
          <w:lang w:val="en-US"/>
        </w:rPr>
        <w:t xml:space="preserve">the </w:t>
      </w:r>
      <w:r w:rsidR="00F2784D">
        <w:rPr>
          <w:lang w:val="en-US"/>
        </w:rPr>
        <w:t>restrict</w:t>
      </w:r>
      <w:r w:rsidR="00F50230">
        <w:rPr>
          <w:lang w:val="en-US"/>
        </w:rPr>
        <w:t>ion</w:t>
      </w:r>
      <w:r w:rsidR="00F2784D">
        <w:rPr>
          <w:lang w:val="en-US"/>
        </w:rPr>
        <w:t xml:space="preserve"> </w:t>
      </w:r>
      <w:r w:rsidR="00472955">
        <w:rPr>
          <w:lang w:val="en-US"/>
        </w:rPr>
        <w:t xml:space="preserve">of </w:t>
      </w:r>
      <w:r w:rsidR="00F2784D">
        <w:rPr>
          <w:lang w:val="en-US"/>
        </w:rPr>
        <w:t>memory access</w:t>
      </w:r>
      <w:r w:rsidR="006443A4">
        <w:rPr>
          <w:lang w:val="en-US"/>
        </w:rPr>
        <w:t xml:space="preserve">. </w:t>
      </w:r>
      <w:r w:rsidR="00AC28FF">
        <w:rPr>
          <w:lang w:val="en-US"/>
        </w:rPr>
        <w:t xml:space="preserve">This technology leverages </w:t>
      </w:r>
      <w:r w:rsidR="00AC28FF" w:rsidRPr="00AC28FF">
        <w:rPr>
          <w:lang w:val="en-US"/>
        </w:rPr>
        <w:t>enclaves</w:t>
      </w:r>
      <w:r w:rsidR="000552BD">
        <w:rPr>
          <w:lang w:val="en-US"/>
        </w:rPr>
        <w:t xml:space="preserve">, but it </w:t>
      </w:r>
      <w:r w:rsidR="006F4B8F">
        <w:rPr>
          <w:lang w:val="en-US"/>
        </w:rPr>
        <w:t xml:space="preserve">is </w:t>
      </w:r>
      <w:r w:rsidR="000552BD">
        <w:rPr>
          <w:lang w:val="en-US"/>
        </w:rPr>
        <w:lastRenderedPageBreak/>
        <w:t xml:space="preserve">only suitable to protect user mode memory. </w:t>
      </w:r>
      <w:r w:rsidR="004C0683" w:rsidRPr="004C0683">
        <w:rPr>
          <w:lang w:val="en-US"/>
        </w:rPr>
        <w:t>Kernel mode space can</w:t>
      </w:r>
      <w:r w:rsidR="00D273C4">
        <w:rPr>
          <w:lang w:val="en-US"/>
        </w:rPr>
        <w:t xml:space="preserve">not be protected by Intel’s SGX. </w:t>
      </w:r>
      <w:r w:rsidR="00F479DD">
        <w:rPr>
          <w:lang w:val="en-US"/>
        </w:rPr>
        <w:t xml:space="preserve">To tackle this issue the authors developed </w:t>
      </w:r>
      <w:r w:rsidR="00675DDC" w:rsidRPr="00675DDC">
        <w:rPr>
          <w:lang w:val="en-US"/>
        </w:rPr>
        <w:t>HyperCrypt</w:t>
      </w:r>
      <w:r w:rsidR="00B70C2E">
        <w:rPr>
          <w:lang w:val="en-US"/>
        </w:rPr>
        <w:t xml:space="preserve">, which </w:t>
      </w:r>
      <w:r w:rsidR="008E452A">
        <w:rPr>
          <w:lang w:val="en-US"/>
        </w:rPr>
        <w:t xml:space="preserve">prevents </w:t>
      </w:r>
      <w:r w:rsidR="008E452A" w:rsidRPr="008E452A">
        <w:rPr>
          <w:lang w:val="en-US"/>
        </w:rPr>
        <w:t>physical attacks on</w:t>
      </w:r>
      <w:r w:rsidR="008E452A">
        <w:rPr>
          <w:lang w:val="en-US"/>
        </w:rPr>
        <w:t xml:space="preserve"> </w:t>
      </w:r>
      <w:r w:rsidR="002A1B82">
        <w:rPr>
          <w:lang w:val="en-US"/>
        </w:rPr>
        <w:t xml:space="preserve">kernel and user memory </w:t>
      </w:r>
      <w:r w:rsidR="00BD1945">
        <w:rPr>
          <w:lang w:val="en-US"/>
        </w:rPr>
        <w:t xml:space="preserve">by leveraging </w:t>
      </w:r>
      <w:r w:rsidR="00A85302">
        <w:rPr>
          <w:lang w:val="en-US"/>
        </w:rPr>
        <w:t>VT-x with EPT</w:t>
      </w:r>
      <w:r w:rsidR="003300D4">
        <w:rPr>
          <w:lang w:val="en-US"/>
        </w:rPr>
        <w:t xml:space="preserve"> (SLAT)</w:t>
      </w:r>
      <w:r w:rsidR="00A85302">
        <w:rPr>
          <w:lang w:val="en-US"/>
        </w:rPr>
        <w:t xml:space="preserve"> technologies and </w:t>
      </w:r>
      <w:r w:rsidR="00B0773C">
        <w:rPr>
          <w:lang w:val="en-US"/>
        </w:rPr>
        <w:t xml:space="preserve">AES </w:t>
      </w:r>
      <w:r w:rsidR="00B0773C" w:rsidRPr="00B0773C">
        <w:rPr>
          <w:lang w:val="en-US"/>
        </w:rPr>
        <w:t>symmetric encryption</w:t>
      </w:r>
      <w:r w:rsidR="00B0773C">
        <w:rPr>
          <w:lang w:val="en-US"/>
        </w:rPr>
        <w:t xml:space="preserve">. </w:t>
      </w:r>
      <w:r w:rsidR="00AB11E6" w:rsidRPr="00AB11E6">
        <w:rPr>
          <w:lang w:val="en-US"/>
        </w:rPr>
        <w:t>HyperCrypt encrypts host physical pages and automatically</w:t>
      </w:r>
      <w:r w:rsidR="00AB11E6">
        <w:rPr>
          <w:lang w:val="en-US"/>
        </w:rPr>
        <w:t xml:space="preserve"> </w:t>
      </w:r>
      <w:r w:rsidR="00AB11E6" w:rsidRPr="00AB11E6">
        <w:rPr>
          <w:lang w:val="en-US"/>
        </w:rPr>
        <w:t xml:space="preserve">decrypts pages </w:t>
      </w:r>
      <w:r w:rsidR="00894941">
        <w:rPr>
          <w:lang w:val="en-US"/>
        </w:rPr>
        <w:t>that</w:t>
      </w:r>
      <w:r w:rsidR="00AB11E6" w:rsidRPr="00AB11E6">
        <w:rPr>
          <w:lang w:val="en-US"/>
        </w:rPr>
        <w:t xml:space="preserve"> are currently accessed</w:t>
      </w:r>
      <w:r w:rsidR="00AB11E6">
        <w:rPr>
          <w:lang w:val="en-US"/>
        </w:rPr>
        <w:t xml:space="preserve"> </w:t>
      </w:r>
      <w:r w:rsidR="00AB11E6" w:rsidRPr="00AB11E6">
        <w:rPr>
          <w:lang w:val="en-US"/>
        </w:rPr>
        <w:t>by the guest OS</w:t>
      </w:r>
      <w:r w:rsidR="00AB11E6">
        <w:rPr>
          <w:lang w:val="en-US"/>
        </w:rPr>
        <w:t xml:space="preserve">. </w:t>
      </w:r>
      <w:r w:rsidR="007F2556" w:rsidRPr="007F2556">
        <w:rPr>
          <w:lang w:val="en-US"/>
        </w:rPr>
        <w:t>HyperCrypt</w:t>
      </w:r>
      <w:r w:rsidR="007F2556">
        <w:rPr>
          <w:lang w:val="en-US"/>
        </w:rPr>
        <w:t xml:space="preserve"> uses </w:t>
      </w:r>
      <w:r w:rsidR="00C435ED">
        <w:rPr>
          <w:lang w:val="en-US"/>
        </w:rPr>
        <w:t xml:space="preserve">the </w:t>
      </w:r>
      <w:r w:rsidR="00C435ED" w:rsidRPr="00C435ED">
        <w:rPr>
          <w:lang w:val="en-US"/>
        </w:rPr>
        <w:t>CPU-bound</w:t>
      </w:r>
      <w:r w:rsidR="00542771">
        <w:rPr>
          <w:lang w:val="en-US"/>
        </w:rPr>
        <w:t xml:space="preserve"> </w:t>
      </w:r>
      <w:r w:rsidR="00C435ED" w:rsidRPr="00C435ED">
        <w:rPr>
          <w:lang w:val="en-US"/>
        </w:rPr>
        <w:t xml:space="preserve">encryption </w:t>
      </w:r>
      <w:r w:rsidR="00C435ED">
        <w:rPr>
          <w:lang w:val="en-US"/>
        </w:rPr>
        <w:t xml:space="preserve">principle </w:t>
      </w:r>
      <w:r w:rsidR="007F2556">
        <w:rPr>
          <w:lang w:val="en-US"/>
        </w:rPr>
        <w:t xml:space="preserve">to prevent </w:t>
      </w:r>
      <w:r w:rsidR="000632DF" w:rsidRPr="000632DF">
        <w:rPr>
          <w:lang w:val="en-US"/>
        </w:rPr>
        <w:t>cryptographic keys and key material from</w:t>
      </w:r>
      <w:r w:rsidR="000632DF">
        <w:rPr>
          <w:lang w:val="en-US"/>
        </w:rPr>
        <w:t xml:space="preserve"> </w:t>
      </w:r>
      <w:r w:rsidR="00DF705D">
        <w:rPr>
          <w:lang w:val="en-US"/>
        </w:rPr>
        <w:t xml:space="preserve">being stored in RAM. </w:t>
      </w:r>
      <w:r w:rsidR="00216DCE">
        <w:rPr>
          <w:lang w:val="en-US"/>
        </w:rPr>
        <w:t>HyperCrypt</w:t>
      </w:r>
      <w:r w:rsidR="00B53B2C">
        <w:rPr>
          <w:lang w:val="en-US"/>
        </w:rPr>
        <w:t xml:space="preserve"> </w:t>
      </w:r>
      <w:r w:rsidR="006936CB">
        <w:rPr>
          <w:lang w:val="en-US"/>
        </w:rPr>
        <w:t xml:space="preserve">prototype </w:t>
      </w:r>
      <w:r w:rsidR="002E267D" w:rsidRPr="002E267D">
        <w:rPr>
          <w:lang w:val="en-US"/>
        </w:rPr>
        <w:t xml:space="preserve">is developed on top of </w:t>
      </w:r>
      <w:r w:rsidR="00B53B2C" w:rsidRPr="00B53B2C">
        <w:rPr>
          <w:lang w:val="en-US"/>
        </w:rPr>
        <w:t>BitVisor</w:t>
      </w:r>
      <w:r w:rsidR="0086274F">
        <w:rPr>
          <w:lang w:val="en-US"/>
        </w:rPr>
        <w:t xml:space="preserve"> and </w:t>
      </w:r>
      <w:r w:rsidR="00DE7D37">
        <w:rPr>
          <w:lang w:val="en-US"/>
        </w:rPr>
        <w:t xml:space="preserve">is </w:t>
      </w:r>
      <w:r w:rsidR="0086274F">
        <w:rPr>
          <w:lang w:val="en-US"/>
        </w:rPr>
        <w:t>tested on Linux OS</w:t>
      </w:r>
      <w:r w:rsidR="00AB3B69">
        <w:rPr>
          <w:lang w:val="en-US"/>
        </w:rPr>
        <w:t xml:space="preserve">. </w:t>
      </w:r>
      <w:r w:rsidR="00AB3B69" w:rsidRPr="00AB3B69">
        <w:rPr>
          <w:lang w:val="en-US"/>
        </w:rPr>
        <w:t>HyperCrypt</w:t>
      </w:r>
      <w:r w:rsidR="00AB3B69">
        <w:rPr>
          <w:lang w:val="en-US"/>
        </w:rPr>
        <w:t xml:space="preserve"> </w:t>
      </w:r>
      <w:r w:rsidR="003E55A2" w:rsidRPr="003E55A2">
        <w:rPr>
          <w:lang w:val="en-US"/>
        </w:rPr>
        <w:t xml:space="preserve">is not designed to prevent </w:t>
      </w:r>
      <w:r w:rsidR="00AB3B69">
        <w:rPr>
          <w:lang w:val="en-US"/>
        </w:rPr>
        <w:t>kernel</w:t>
      </w:r>
      <w:r w:rsidR="00B16BF5">
        <w:rPr>
          <w:lang w:val="en-US"/>
        </w:rPr>
        <w:t xml:space="preserve"> memory from </w:t>
      </w:r>
      <w:r w:rsidR="00B169A2">
        <w:rPr>
          <w:lang w:val="en-US"/>
        </w:rPr>
        <w:t xml:space="preserve">the </w:t>
      </w:r>
      <w:r w:rsidR="00B16BF5">
        <w:rPr>
          <w:lang w:val="en-US"/>
        </w:rPr>
        <w:t>kernel code</w:t>
      </w:r>
      <w:r w:rsidR="00B169A2">
        <w:rPr>
          <w:lang w:val="en-US"/>
        </w:rPr>
        <w:t xml:space="preserve"> access</w:t>
      </w:r>
      <w:r w:rsidR="00894941">
        <w:rPr>
          <w:lang w:val="en-US"/>
        </w:rPr>
        <w:t>.</w:t>
      </w:r>
      <w:r w:rsidR="00B16BF5">
        <w:rPr>
          <w:lang w:val="en-US"/>
        </w:rPr>
        <w:t xml:space="preserve"> </w:t>
      </w:r>
      <w:r w:rsidR="00894941" w:rsidRPr="009D0844">
        <w:rPr>
          <w:lang w:val="en-US"/>
        </w:rPr>
        <w:t>Still</w:t>
      </w:r>
      <w:r w:rsidR="00894941">
        <w:rPr>
          <w:lang w:val="en-US"/>
        </w:rPr>
        <w:t xml:space="preserve"> </w:t>
      </w:r>
      <w:r w:rsidR="007200AD">
        <w:rPr>
          <w:lang w:val="en-US"/>
        </w:rPr>
        <w:t xml:space="preserve">the </w:t>
      </w:r>
      <w:r w:rsidR="007200AD" w:rsidRPr="007200AD">
        <w:rPr>
          <w:lang w:val="en-US"/>
        </w:rPr>
        <w:t xml:space="preserve">idea </w:t>
      </w:r>
      <w:r w:rsidR="00291435">
        <w:rPr>
          <w:lang w:val="en-US"/>
        </w:rPr>
        <w:t>to</w:t>
      </w:r>
      <w:r w:rsidR="00B92BD4">
        <w:rPr>
          <w:lang w:val="en-US"/>
        </w:rPr>
        <w:t xml:space="preserve"> </w:t>
      </w:r>
      <w:r w:rsidR="00E41A35">
        <w:rPr>
          <w:lang w:val="en-US"/>
        </w:rPr>
        <w:t>prevent</w:t>
      </w:r>
      <w:r w:rsidR="00B92BD4">
        <w:rPr>
          <w:lang w:val="en-US"/>
        </w:rPr>
        <w:t xml:space="preserve"> </w:t>
      </w:r>
      <w:r w:rsidR="00B92BD4" w:rsidRPr="00B92BD4">
        <w:rPr>
          <w:lang w:val="en-US"/>
        </w:rPr>
        <w:t>physical attacks</w:t>
      </w:r>
      <w:r w:rsidR="00005F75">
        <w:rPr>
          <w:lang w:val="en-US"/>
        </w:rPr>
        <w:t>,</w:t>
      </w:r>
      <w:r w:rsidR="00C441A2">
        <w:rPr>
          <w:lang w:val="en-US"/>
        </w:rPr>
        <w:t xml:space="preserve"> such as cold boot</w:t>
      </w:r>
      <w:r w:rsidR="00005F75">
        <w:rPr>
          <w:lang w:val="en-US"/>
        </w:rPr>
        <w:t>,</w:t>
      </w:r>
      <w:r w:rsidR="00C441A2">
        <w:rPr>
          <w:lang w:val="en-US"/>
        </w:rPr>
        <w:t xml:space="preserve"> </w:t>
      </w:r>
      <w:r w:rsidR="00B92BD4">
        <w:rPr>
          <w:lang w:val="en-US"/>
        </w:rPr>
        <w:t>u</w:t>
      </w:r>
      <w:r w:rsidR="00C441A2">
        <w:rPr>
          <w:lang w:val="en-US"/>
        </w:rPr>
        <w:t>s</w:t>
      </w:r>
      <w:r w:rsidR="00B92BD4">
        <w:rPr>
          <w:lang w:val="en-US"/>
        </w:rPr>
        <w:t xml:space="preserve">ing </w:t>
      </w:r>
      <w:r w:rsidR="005D3A35">
        <w:rPr>
          <w:lang w:val="en-US"/>
        </w:rPr>
        <w:t xml:space="preserve">only </w:t>
      </w:r>
      <w:r w:rsidR="00B92BD4">
        <w:rPr>
          <w:lang w:val="en-US"/>
        </w:rPr>
        <w:t xml:space="preserve">software </w:t>
      </w:r>
      <w:r w:rsidR="005D3A35">
        <w:rPr>
          <w:lang w:val="en-US"/>
        </w:rPr>
        <w:t xml:space="preserve">facilities </w:t>
      </w:r>
      <w:r w:rsidR="00E41A35">
        <w:rPr>
          <w:lang w:val="en-US"/>
        </w:rPr>
        <w:t>seems</w:t>
      </w:r>
      <w:r w:rsidR="00B92BD4">
        <w:rPr>
          <w:lang w:val="en-US"/>
        </w:rPr>
        <w:t xml:space="preserve"> very promising</w:t>
      </w:r>
      <w:r w:rsidR="00B16BF5" w:rsidRPr="00B92BD4">
        <w:rPr>
          <w:lang w:val="en-US"/>
        </w:rPr>
        <w:t>.</w:t>
      </w:r>
      <w:r w:rsidR="00B16BF5">
        <w:rPr>
          <w:lang w:val="en-US"/>
        </w:rPr>
        <w:t xml:space="preserve"> </w:t>
      </w:r>
    </w:p>
    <w:p w:rsidR="00503323" w:rsidRPr="0004041A" w:rsidRDefault="00DC1631" w:rsidP="0004041A">
      <w:pPr>
        <w:rPr>
          <w:lang w:val="en-US"/>
        </w:rPr>
      </w:pPr>
      <w:r w:rsidRPr="00DC1631">
        <w:rPr>
          <w:lang w:val="en-US"/>
        </w:rPr>
        <w:t>Srivastava</w:t>
      </w:r>
      <w:r>
        <w:rPr>
          <w:lang w:val="en-US"/>
        </w:rPr>
        <w:t xml:space="preserve"> et.al. (2009) </w:t>
      </w:r>
      <w:r w:rsidR="009C4E1A">
        <w:rPr>
          <w:lang w:val="en-US"/>
        </w:rPr>
        <w:t>underline</w:t>
      </w:r>
      <w:r w:rsidR="00340F51">
        <w:rPr>
          <w:lang w:val="en-US"/>
        </w:rPr>
        <w:t xml:space="preserve"> that</w:t>
      </w:r>
      <w:r w:rsidR="00F40161">
        <w:rPr>
          <w:lang w:val="en-US"/>
        </w:rPr>
        <w:t xml:space="preserve"> kernel components of the </w:t>
      </w:r>
      <w:r w:rsidR="00340F51">
        <w:rPr>
          <w:lang w:val="en-US"/>
        </w:rPr>
        <w:t>commodity monolithic OS</w:t>
      </w:r>
      <w:r w:rsidR="00005F75">
        <w:rPr>
          <w:lang w:val="en-US"/>
        </w:rPr>
        <w:t>,</w:t>
      </w:r>
      <w:r w:rsidR="00340F51">
        <w:rPr>
          <w:lang w:val="en-US"/>
        </w:rPr>
        <w:t xml:space="preserve"> like Windows and Linux</w:t>
      </w:r>
      <w:r w:rsidR="00005F75">
        <w:rPr>
          <w:lang w:val="en-US"/>
        </w:rPr>
        <w:t>,</w:t>
      </w:r>
      <w:r w:rsidR="00340F51">
        <w:rPr>
          <w:lang w:val="en-US"/>
        </w:rPr>
        <w:t xml:space="preserve"> </w:t>
      </w:r>
      <w:r w:rsidR="00F76C92">
        <w:rPr>
          <w:lang w:val="en-US"/>
        </w:rPr>
        <w:t xml:space="preserve">share a unified address space that allows any component to access the data and code. Malicious kernel-level components can hide their own presence by illicitly removing </w:t>
      </w:r>
      <w:r w:rsidR="004A5122" w:rsidRPr="009D0844">
        <w:rPr>
          <w:lang w:val="en-US"/>
        </w:rPr>
        <w:t>OS</w:t>
      </w:r>
      <w:r w:rsidR="004A5122">
        <w:rPr>
          <w:lang w:val="en-US"/>
        </w:rPr>
        <w:t xml:space="preserve"> </w:t>
      </w:r>
      <w:r w:rsidR="00F76C92">
        <w:rPr>
          <w:lang w:val="en-US"/>
        </w:rPr>
        <w:t xml:space="preserve">data structures and </w:t>
      </w:r>
      <w:r w:rsidR="002C745D">
        <w:rPr>
          <w:lang w:val="en-US"/>
        </w:rPr>
        <w:t xml:space="preserve">can escalate process privileges by overwriting the process’ user credentials with those for a root or administrative user. </w:t>
      </w:r>
      <w:r w:rsidR="00924BED">
        <w:rPr>
          <w:lang w:val="en-US"/>
        </w:rPr>
        <w:t xml:space="preserve">The authors presented </w:t>
      </w:r>
      <w:r w:rsidR="0034727B" w:rsidRPr="009D0844">
        <w:rPr>
          <w:lang w:val="en-US"/>
        </w:rPr>
        <w:t>the</w:t>
      </w:r>
      <w:r w:rsidR="00924BED">
        <w:rPr>
          <w:lang w:val="en-US"/>
        </w:rPr>
        <w:t xml:space="preserve"> system </w:t>
      </w:r>
      <w:r w:rsidR="00022D30" w:rsidRPr="009D0844">
        <w:rPr>
          <w:lang w:val="en-US"/>
        </w:rPr>
        <w:t>called</w:t>
      </w:r>
      <w:r w:rsidR="00022D30">
        <w:rPr>
          <w:lang w:val="en-US"/>
        </w:rPr>
        <w:t xml:space="preserve"> </w:t>
      </w:r>
      <w:r w:rsidR="00924BED">
        <w:rPr>
          <w:lang w:val="en-US"/>
        </w:rPr>
        <w:t xml:space="preserve">Sentry, which prevents kernel components with low trust </w:t>
      </w:r>
      <w:r w:rsidR="00005F75">
        <w:rPr>
          <w:lang w:val="en-US"/>
        </w:rPr>
        <w:t>by</w:t>
      </w:r>
      <w:r w:rsidR="00924BED">
        <w:rPr>
          <w:lang w:val="en-US"/>
        </w:rPr>
        <w:t xml:space="preserve"> altering security critical data used by </w:t>
      </w:r>
      <w:r w:rsidR="003566A4">
        <w:rPr>
          <w:lang w:val="en-US"/>
        </w:rPr>
        <w:t xml:space="preserve">the </w:t>
      </w:r>
      <w:r w:rsidR="00924BED">
        <w:rPr>
          <w:lang w:val="en-US"/>
        </w:rPr>
        <w:t xml:space="preserve">kernel. </w:t>
      </w:r>
      <w:r w:rsidR="003B28B7">
        <w:rPr>
          <w:lang w:val="en-US"/>
        </w:rPr>
        <w:t xml:space="preserve">Their system focuses </w:t>
      </w:r>
      <w:r w:rsidR="00F96D67">
        <w:rPr>
          <w:lang w:val="en-US"/>
        </w:rPr>
        <w:t>primarily</w:t>
      </w:r>
      <w:r w:rsidR="003B28B7">
        <w:rPr>
          <w:lang w:val="en-US"/>
        </w:rPr>
        <w:t xml:space="preserve"> on </w:t>
      </w:r>
      <w:r w:rsidR="00B2321A" w:rsidRPr="009D0844">
        <w:rPr>
          <w:lang w:val="en-US"/>
        </w:rPr>
        <w:t>the</w:t>
      </w:r>
      <w:r w:rsidR="00B2321A">
        <w:rPr>
          <w:lang w:val="en-US"/>
        </w:rPr>
        <w:t xml:space="preserve"> </w:t>
      </w:r>
      <w:r w:rsidR="003B28B7">
        <w:rPr>
          <w:lang w:val="en-US"/>
        </w:rPr>
        <w:t xml:space="preserve">protection </w:t>
      </w:r>
      <w:r w:rsidR="00817AA1">
        <w:rPr>
          <w:lang w:val="en-US"/>
        </w:rPr>
        <w:t>of</w:t>
      </w:r>
      <w:r w:rsidR="003B28B7">
        <w:rPr>
          <w:lang w:val="en-US"/>
        </w:rPr>
        <w:t xml:space="preserve"> dynamically allocated data structures.</w:t>
      </w:r>
      <w:r w:rsidR="00B05F47">
        <w:rPr>
          <w:lang w:val="en-US"/>
        </w:rPr>
        <w:t xml:space="preserve"> </w:t>
      </w:r>
      <w:r w:rsidR="00B64B0F">
        <w:rPr>
          <w:lang w:val="en-US"/>
        </w:rPr>
        <w:t xml:space="preserve">The authors </w:t>
      </w:r>
      <w:r w:rsidR="00B64B0F" w:rsidRPr="00583DC6">
        <w:rPr>
          <w:lang w:val="en-US"/>
        </w:rPr>
        <w:t>assume that the core kernel code is protected and cannot be subverted by any malware</w:t>
      </w:r>
      <w:r w:rsidR="00B64B0F">
        <w:rPr>
          <w:lang w:val="en-US"/>
        </w:rPr>
        <w:t xml:space="preserve">. </w:t>
      </w:r>
      <w:r w:rsidR="00B05F47">
        <w:rPr>
          <w:lang w:val="en-US"/>
        </w:rPr>
        <w:t xml:space="preserve">Their hypervisor-based design mediates the </w:t>
      </w:r>
      <w:r w:rsidR="00464C3A">
        <w:rPr>
          <w:lang w:val="en-US"/>
        </w:rPr>
        <w:t>memory access</w:t>
      </w:r>
      <w:r w:rsidR="00B05F47">
        <w:rPr>
          <w:lang w:val="en-US"/>
        </w:rPr>
        <w:t xml:space="preserve"> attempt</w:t>
      </w:r>
      <w:r w:rsidR="00817AA1">
        <w:rPr>
          <w:lang w:val="en-US"/>
        </w:rPr>
        <w:t>s</w:t>
      </w:r>
      <w:r w:rsidR="00B05F47">
        <w:rPr>
          <w:lang w:val="en-US"/>
        </w:rPr>
        <w:t xml:space="preserve"> to </w:t>
      </w:r>
      <w:r w:rsidR="00881488">
        <w:rPr>
          <w:lang w:val="en-US"/>
        </w:rPr>
        <w:t>over</w:t>
      </w:r>
      <w:r w:rsidR="00B05F47">
        <w:rPr>
          <w:lang w:val="en-US"/>
        </w:rPr>
        <w:t>writ</w:t>
      </w:r>
      <w:r w:rsidR="00AD2192">
        <w:rPr>
          <w:lang w:val="en-US"/>
        </w:rPr>
        <w:t xml:space="preserve">e protected data </w:t>
      </w:r>
      <w:r w:rsidR="00AD2192" w:rsidRPr="009D0844">
        <w:rPr>
          <w:lang w:val="en-US"/>
        </w:rPr>
        <w:t>in</w:t>
      </w:r>
      <w:r w:rsidR="007D4C82" w:rsidRPr="009D0844">
        <w:rPr>
          <w:lang w:val="en-US"/>
        </w:rPr>
        <w:t>to</w:t>
      </w:r>
      <w:r w:rsidR="00AD2192">
        <w:rPr>
          <w:lang w:val="en-US"/>
        </w:rPr>
        <w:t xml:space="preserve"> the kernel</w:t>
      </w:r>
      <w:r w:rsidR="00A21493">
        <w:rPr>
          <w:lang w:val="en-US"/>
        </w:rPr>
        <w:t xml:space="preserve"> </w:t>
      </w:r>
      <w:r w:rsidR="00A21493" w:rsidRPr="009D0844">
        <w:rPr>
          <w:lang w:val="en-US"/>
        </w:rPr>
        <w:t>address space</w:t>
      </w:r>
      <w:r w:rsidR="00AD2192">
        <w:rPr>
          <w:lang w:val="en-US"/>
        </w:rPr>
        <w:t xml:space="preserve">. </w:t>
      </w:r>
      <w:r w:rsidR="00503323">
        <w:rPr>
          <w:lang w:val="en-US"/>
        </w:rPr>
        <w:t xml:space="preserve">Sentry partitions kernel memory </w:t>
      </w:r>
      <w:r w:rsidR="00990A98">
        <w:rPr>
          <w:lang w:val="en-US"/>
        </w:rPr>
        <w:t>into</w:t>
      </w:r>
      <w:r w:rsidR="00503323">
        <w:rPr>
          <w:lang w:val="en-US"/>
        </w:rPr>
        <w:t xml:space="preserve"> two pa</w:t>
      </w:r>
      <w:r w:rsidR="00495599">
        <w:rPr>
          <w:lang w:val="en-US"/>
        </w:rPr>
        <w:t>rts: protected and unprotected</w:t>
      </w:r>
      <w:r w:rsidR="00A124B4">
        <w:rPr>
          <w:lang w:val="en-US"/>
        </w:rPr>
        <w:t xml:space="preserve">. It </w:t>
      </w:r>
      <w:r w:rsidR="00495599">
        <w:rPr>
          <w:lang w:val="en-US"/>
        </w:rPr>
        <w:t xml:space="preserve">mediates memory access by </w:t>
      </w:r>
      <w:r w:rsidR="00A124B4">
        <w:rPr>
          <w:lang w:val="en-US"/>
        </w:rPr>
        <w:t>using memory page protection bits</w:t>
      </w:r>
      <w:r w:rsidR="00FC613C">
        <w:rPr>
          <w:lang w:val="en-US"/>
        </w:rPr>
        <w:t xml:space="preserve">. As a result, both legitimate and malicious writes to the protected pages will </w:t>
      </w:r>
      <w:r w:rsidR="00100D24">
        <w:rPr>
          <w:lang w:val="en-US"/>
        </w:rPr>
        <w:t>cause</w:t>
      </w:r>
      <w:r w:rsidR="00FC613C">
        <w:rPr>
          <w:lang w:val="en-US"/>
        </w:rPr>
        <w:t xml:space="preserve"> a page fault received by </w:t>
      </w:r>
      <w:r w:rsidR="00FC613C" w:rsidRPr="00FC613C">
        <w:rPr>
          <w:lang w:val="en-US"/>
        </w:rPr>
        <w:t>Sentry</w:t>
      </w:r>
      <w:r w:rsidR="00FC613C">
        <w:rPr>
          <w:lang w:val="en-US"/>
        </w:rPr>
        <w:t>.</w:t>
      </w:r>
      <w:r w:rsidR="00100D24" w:rsidRPr="00C47DFE">
        <w:rPr>
          <w:lang w:val="en-US"/>
        </w:rPr>
        <w:t xml:space="preserve"> </w:t>
      </w:r>
      <w:r w:rsidR="00100D24" w:rsidRPr="00100D24">
        <w:rPr>
          <w:lang w:val="en-US"/>
        </w:rPr>
        <w:t xml:space="preserve">Sentry determines the </w:t>
      </w:r>
      <w:r w:rsidR="006A633F">
        <w:rPr>
          <w:lang w:val="en-US"/>
        </w:rPr>
        <w:t>initiator</w:t>
      </w:r>
      <w:r w:rsidR="00100D24" w:rsidRPr="00100D24">
        <w:rPr>
          <w:lang w:val="en-US"/>
        </w:rPr>
        <w:t xml:space="preserve"> of </w:t>
      </w:r>
      <w:r w:rsidR="006A633F">
        <w:rPr>
          <w:lang w:val="en-US"/>
        </w:rPr>
        <w:t>the</w:t>
      </w:r>
      <w:r w:rsidR="00100D24" w:rsidRPr="00100D24">
        <w:rPr>
          <w:lang w:val="en-US"/>
        </w:rPr>
        <w:t xml:space="preserve"> access to protected data by using records on the kernel stack at every access. </w:t>
      </w:r>
      <w:r w:rsidR="008F4D2F">
        <w:rPr>
          <w:lang w:val="en-US"/>
        </w:rPr>
        <w:t>Its</w:t>
      </w:r>
      <w:r w:rsidR="00100D24" w:rsidRPr="00100D24">
        <w:rPr>
          <w:lang w:val="en-US"/>
        </w:rPr>
        <w:t xml:space="preserve"> mechanism verifies memory access at the granularity of high-level language variables in the kernel’s source code.</w:t>
      </w:r>
      <w:r w:rsidR="00100D24">
        <w:rPr>
          <w:lang w:val="en-US"/>
        </w:rPr>
        <w:t xml:space="preserve"> Sentry does not provide privacy of allocated data and </w:t>
      </w:r>
      <w:r w:rsidR="00005F75">
        <w:rPr>
          <w:lang w:val="en-US"/>
        </w:rPr>
        <w:t xml:space="preserve">of the </w:t>
      </w:r>
      <w:r w:rsidR="00100D24">
        <w:rPr>
          <w:lang w:val="en-US"/>
        </w:rPr>
        <w:t>drive</w:t>
      </w:r>
      <w:r w:rsidR="004051A6">
        <w:rPr>
          <w:lang w:val="en-US"/>
        </w:rPr>
        <w:t>r</w:t>
      </w:r>
      <w:r w:rsidR="00100D24">
        <w:rPr>
          <w:lang w:val="en-US"/>
        </w:rPr>
        <w:t>s</w:t>
      </w:r>
      <w:r w:rsidR="00005F75">
        <w:rPr>
          <w:lang w:val="en-US"/>
        </w:rPr>
        <w:t>’</w:t>
      </w:r>
      <w:r w:rsidR="00100D24">
        <w:rPr>
          <w:lang w:val="en-US"/>
        </w:rPr>
        <w:t xml:space="preserve"> code </w:t>
      </w:r>
      <w:r w:rsidR="007814AB">
        <w:rPr>
          <w:lang w:val="en-US"/>
        </w:rPr>
        <w:t>and</w:t>
      </w:r>
      <w:r w:rsidR="004051A6">
        <w:rPr>
          <w:lang w:val="en-US"/>
        </w:rPr>
        <w:t xml:space="preserve"> </w:t>
      </w:r>
      <w:r w:rsidR="00100D24">
        <w:rPr>
          <w:lang w:val="en-US"/>
        </w:rPr>
        <w:t>requir</w:t>
      </w:r>
      <w:r w:rsidR="007814AB">
        <w:rPr>
          <w:lang w:val="en-US"/>
        </w:rPr>
        <w:t>es</w:t>
      </w:r>
      <w:r w:rsidR="00100D24">
        <w:rPr>
          <w:lang w:val="en-US"/>
        </w:rPr>
        <w:t xml:space="preserve"> the drivers’ source code. </w:t>
      </w:r>
      <w:r w:rsidR="0004041A" w:rsidRPr="0004041A">
        <w:rPr>
          <w:lang w:val="en-US"/>
        </w:rPr>
        <w:t>Sentry</w:t>
      </w:r>
      <w:r w:rsidR="0004041A">
        <w:rPr>
          <w:lang w:val="en-US"/>
        </w:rPr>
        <w:t xml:space="preserve"> is developed using XEN and Linux </w:t>
      </w:r>
      <w:r w:rsidR="001A7264" w:rsidRPr="001A7264">
        <w:rPr>
          <w:lang w:val="en-US"/>
        </w:rPr>
        <w:t xml:space="preserve">OS </w:t>
      </w:r>
      <w:r w:rsidR="0004041A">
        <w:rPr>
          <w:lang w:val="en-US"/>
        </w:rPr>
        <w:t xml:space="preserve">kernel. </w:t>
      </w:r>
    </w:p>
    <w:p w:rsidR="00B111B5" w:rsidRPr="00F31ECD" w:rsidRDefault="00B111B5" w:rsidP="0078389F">
      <w:pPr>
        <w:rPr>
          <w:lang w:val="en-US"/>
        </w:rPr>
      </w:pPr>
      <w:r w:rsidRPr="00B111B5">
        <w:rPr>
          <w:lang w:val="en-US"/>
        </w:rPr>
        <w:t>Lin</w:t>
      </w:r>
      <w:r>
        <w:rPr>
          <w:lang w:val="en-US"/>
        </w:rPr>
        <w:t xml:space="preserve"> et.al. (2007) </w:t>
      </w:r>
      <w:r w:rsidR="00A03D27">
        <w:rPr>
          <w:lang w:val="en-US"/>
        </w:rPr>
        <w:t xml:space="preserve">underline that </w:t>
      </w:r>
      <w:r w:rsidR="003919D1">
        <w:rPr>
          <w:lang w:val="en-US"/>
        </w:rPr>
        <w:t xml:space="preserve">the primary cause of most OS failures </w:t>
      </w:r>
      <w:r w:rsidR="008F157B">
        <w:rPr>
          <w:lang w:val="en-US"/>
        </w:rPr>
        <w:t>are</w:t>
      </w:r>
      <w:r w:rsidR="003919D1">
        <w:rPr>
          <w:lang w:val="en-US"/>
        </w:rPr>
        <w:t xml:space="preserve"> errors in device drivers </w:t>
      </w:r>
      <w:r w:rsidR="00B1091D">
        <w:rPr>
          <w:lang w:val="en-US"/>
        </w:rPr>
        <w:t>written by third-</w:t>
      </w:r>
      <w:r w:rsidR="0090777C" w:rsidRPr="0090777C">
        <w:rPr>
          <w:lang w:val="en-US"/>
        </w:rPr>
        <w:t>party vendors</w:t>
      </w:r>
      <w:r w:rsidR="0090777C">
        <w:rPr>
          <w:lang w:val="en-US"/>
        </w:rPr>
        <w:t xml:space="preserve">. </w:t>
      </w:r>
      <w:r w:rsidR="00B47D9B">
        <w:rPr>
          <w:lang w:val="en-US"/>
        </w:rPr>
        <w:t xml:space="preserve">They point out that </w:t>
      </w:r>
      <w:r w:rsidR="0090777C">
        <w:rPr>
          <w:lang w:val="en-US"/>
        </w:rPr>
        <w:t xml:space="preserve">a malicious device driver can crash the whole OS or compromise its integrity </w:t>
      </w:r>
      <w:r w:rsidR="00F31ECD">
        <w:rPr>
          <w:lang w:val="en-US"/>
        </w:rPr>
        <w:t xml:space="preserve">because of unrestricted access to </w:t>
      </w:r>
      <w:r w:rsidR="004051A6">
        <w:rPr>
          <w:lang w:val="en-US"/>
        </w:rPr>
        <w:t xml:space="preserve">its </w:t>
      </w:r>
      <w:r w:rsidR="00F31ECD">
        <w:rPr>
          <w:lang w:val="en-US"/>
        </w:rPr>
        <w:t xml:space="preserve">resources. </w:t>
      </w:r>
      <w:r w:rsidR="00EF4716">
        <w:rPr>
          <w:lang w:val="en-US"/>
        </w:rPr>
        <w:t xml:space="preserve">They proposed </w:t>
      </w:r>
      <w:r w:rsidR="00D22E9E">
        <w:rPr>
          <w:lang w:val="en-US"/>
        </w:rPr>
        <w:t xml:space="preserve">a </w:t>
      </w:r>
      <w:r w:rsidR="00EF4716">
        <w:rPr>
          <w:lang w:val="en-US"/>
        </w:rPr>
        <w:t xml:space="preserve">system called iKernel to protect a kernel OS from both buggy and malicious device drivers. </w:t>
      </w:r>
      <w:r w:rsidR="00B6592F">
        <w:rPr>
          <w:lang w:val="en-US"/>
        </w:rPr>
        <w:t xml:space="preserve">This system is designed to provide strong isolation mechanisms for device drivers using </w:t>
      </w:r>
      <w:r w:rsidR="00B6592F" w:rsidRPr="00B6592F">
        <w:rPr>
          <w:lang w:val="en-US"/>
        </w:rPr>
        <w:t>hypervisor-</w:t>
      </w:r>
      <w:r w:rsidR="00B6592F">
        <w:rPr>
          <w:lang w:val="en-US"/>
        </w:rPr>
        <w:t>assisted virtual machine technology.</w:t>
      </w:r>
      <w:r w:rsidR="00B909E3">
        <w:rPr>
          <w:lang w:val="en-US"/>
        </w:rPr>
        <w:t xml:space="preserve"> </w:t>
      </w:r>
      <w:r w:rsidR="00EA351D">
        <w:rPr>
          <w:lang w:val="en-US"/>
        </w:rPr>
        <w:t xml:space="preserve">The idea </w:t>
      </w:r>
      <w:r w:rsidR="001649A2" w:rsidRPr="00172DA1">
        <w:rPr>
          <w:lang w:val="en-US"/>
        </w:rPr>
        <w:t>behind is the</w:t>
      </w:r>
      <w:r w:rsidR="00EA351D">
        <w:rPr>
          <w:lang w:val="en-US"/>
        </w:rPr>
        <w:t xml:space="preserve"> device drives isolation </w:t>
      </w:r>
      <w:r w:rsidR="00F53E0C">
        <w:rPr>
          <w:lang w:val="en-US"/>
        </w:rPr>
        <w:t>using separate virtual machines.</w:t>
      </w:r>
      <w:r w:rsidR="00EA351D">
        <w:rPr>
          <w:lang w:val="en-US"/>
        </w:rPr>
        <w:t xml:space="preserve"> </w:t>
      </w:r>
      <w:r w:rsidR="00F53E0C">
        <w:rPr>
          <w:lang w:val="en-US"/>
        </w:rPr>
        <w:t xml:space="preserve">As </w:t>
      </w:r>
      <w:r w:rsidR="00B1091D">
        <w:rPr>
          <w:lang w:val="en-US"/>
        </w:rPr>
        <w:t xml:space="preserve">a result, </w:t>
      </w:r>
      <w:r w:rsidR="001649A2" w:rsidRPr="00172DA1">
        <w:rPr>
          <w:lang w:val="en-US"/>
        </w:rPr>
        <w:t xml:space="preserve">the crash of the </w:t>
      </w:r>
      <w:r w:rsidR="00B1091D" w:rsidRPr="00172DA1">
        <w:rPr>
          <w:lang w:val="en-US"/>
        </w:rPr>
        <w:t>driver</w:t>
      </w:r>
      <w:r w:rsidR="00B1091D">
        <w:rPr>
          <w:lang w:val="en-US"/>
        </w:rPr>
        <w:t xml:space="preserve"> will a</w:t>
      </w:r>
      <w:r w:rsidR="00EA351D">
        <w:rPr>
          <w:lang w:val="en-US"/>
        </w:rPr>
        <w:t xml:space="preserve">ffect only its virtual machine without affecting the host kernel or other virtual machines. </w:t>
      </w:r>
      <w:r w:rsidR="009428A2">
        <w:rPr>
          <w:lang w:val="en-US"/>
        </w:rPr>
        <w:t>This</w:t>
      </w:r>
      <w:r w:rsidR="00044668">
        <w:rPr>
          <w:lang w:val="en-US"/>
        </w:rPr>
        <w:t xml:space="preserve"> system isolates </w:t>
      </w:r>
      <w:r w:rsidR="00044668" w:rsidRPr="00044668">
        <w:rPr>
          <w:lang w:val="en-US"/>
        </w:rPr>
        <w:t>access to I/O ports and memory-mapped registers</w:t>
      </w:r>
      <w:r w:rsidR="00044668">
        <w:rPr>
          <w:lang w:val="en-US"/>
        </w:rPr>
        <w:t xml:space="preserve">. </w:t>
      </w:r>
      <w:r w:rsidR="00821677" w:rsidRPr="00821677">
        <w:rPr>
          <w:lang w:val="en-US"/>
        </w:rPr>
        <w:t>iKernel</w:t>
      </w:r>
      <w:r w:rsidR="00821677">
        <w:rPr>
          <w:lang w:val="en-US"/>
        </w:rPr>
        <w:t xml:space="preserve"> does not provide </w:t>
      </w:r>
      <w:r w:rsidR="00517A6B">
        <w:rPr>
          <w:lang w:val="en-US"/>
        </w:rPr>
        <w:t>integrity</w:t>
      </w:r>
      <w:r w:rsidR="00821677">
        <w:rPr>
          <w:lang w:val="en-US"/>
        </w:rPr>
        <w:t xml:space="preserve"> and privacy for the data allocated by the third</w:t>
      </w:r>
      <w:r w:rsidR="004D0628">
        <w:rPr>
          <w:lang w:val="en-US"/>
        </w:rPr>
        <w:t>-</w:t>
      </w:r>
      <w:r w:rsidR="00821677">
        <w:rPr>
          <w:lang w:val="en-US"/>
        </w:rPr>
        <w:t xml:space="preserve">party driver. </w:t>
      </w:r>
      <w:r w:rsidR="007F4897">
        <w:rPr>
          <w:lang w:val="en-US"/>
        </w:rPr>
        <w:t>The system</w:t>
      </w:r>
      <w:r w:rsidR="00B67584">
        <w:rPr>
          <w:lang w:val="en-US"/>
        </w:rPr>
        <w:t xml:space="preserve"> is developed using KVM virtual machine and Linux OS. </w:t>
      </w:r>
    </w:p>
    <w:p w:rsidR="00E34F83" w:rsidRDefault="00E357D9" w:rsidP="0078389F">
      <w:pPr>
        <w:rPr>
          <w:lang w:val="en-US"/>
        </w:rPr>
      </w:pPr>
      <w:r>
        <w:rPr>
          <w:lang w:val="en-US"/>
        </w:rPr>
        <w:t xml:space="preserve">The research work </w:t>
      </w:r>
      <w:r w:rsidRPr="00E357D9">
        <w:rPr>
          <w:lang w:val="en-US"/>
        </w:rPr>
        <w:t xml:space="preserve">presented by </w:t>
      </w:r>
      <w:r w:rsidR="00BA7892">
        <w:rPr>
          <w:lang w:val="en-US"/>
        </w:rPr>
        <w:t xml:space="preserve">Chen et.al. (2017) </w:t>
      </w:r>
      <w:r w:rsidR="00B42ED8">
        <w:rPr>
          <w:lang w:val="en-US"/>
        </w:rPr>
        <w:t xml:space="preserve">is </w:t>
      </w:r>
      <w:r w:rsidR="00BA7892">
        <w:rPr>
          <w:lang w:val="en-US"/>
        </w:rPr>
        <w:t>focus</w:t>
      </w:r>
      <w:r w:rsidR="00134DA6">
        <w:rPr>
          <w:lang w:val="en-US"/>
        </w:rPr>
        <w:t>ed</w:t>
      </w:r>
      <w:r w:rsidR="00BA7892">
        <w:rPr>
          <w:lang w:val="en-US"/>
        </w:rPr>
        <w:t xml:space="preserve"> on the </w:t>
      </w:r>
      <w:r w:rsidR="00ED5243">
        <w:rPr>
          <w:lang w:val="en-US"/>
        </w:rPr>
        <w:t>fact that</w:t>
      </w:r>
      <w:r w:rsidR="00BA7892">
        <w:rPr>
          <w:lang w:val="en-US"/>
        </w:rPr>
        <w:t xml:space="preserve"> commodity OS kernels are typically implemented using low-level unsafe languages. </w:t>
      </w:r>
      <w:r w:rsidR="006B7102">
        <w:rPr>
          <w:lang w:val="en-US"/>
        </w:rPr>
        <w:t xml:space="preserve">As a </w:t>
      </w:r>
      <w:r w:rsidR="00DC6927">
        <w:rPr>
          <w:lang w:val="en-US"/>
        </w:rPr>
        <w:t>result,</w:t>
      </w:r>
      <w:r w:rsidR="006B7102">
        <w:rPr>
          <w:lang w:val="en-US"/>
        </w:rPr>
        <w:t xml:space="preserve"> memory corruption vulnerabilities are quite common </w:t>
      </w:r>
      <w:r w:rsidR="007E241E">
        <w:rPr>
          <w:lang w:val="en-US"/>
        </w:rPr>
        <w:t xml:space="preserve">and inevitable security weakness of modern OS kernels. </w:t>
      </w:r>
      <w:r w:rsidR="007E1D57">
        <w:rPr>
          <w:lang w:val="en-US"/>
        </w:rPr>
        <w:t>Their research considers memory corrupt</w:t>
      </w:r>
      <w:r w:rsidR="00992F84">
        <w:rPr>
          <w:lang w:val="en-US"/>
        </w:rPr>
        <w:t xml:space="preserve">ion of non-control </w:t>
      </w:r>
      <w:r w:rsidR="00FF4096">
        <w:rPr>
          <w:lang w:val="en-US"/>
        </w:rPr>
        <w:t xml:space="preserve">kernel </w:t>
      </w:r>
      <w:r w:rsidR="00992F84">
        <w:rPr>
          <w:lang w:val="en-US"/>
        </w:rPr>
        <w:t xml:space="preserve">data such as process credentials data. </w:t>
      </w:r>
      <w:r w:rsidR="00B00C12">
        <w:rPr>
          <w:lang w:val="en-US"/>
        </w:rPr>
        <w:t xml:space="preserve">The system </w:t>
      </w:r>
      <w:r w:rsidR="004F52D8" w:rsidRPr="004F52D8">
        <w:rPr>
          <w:lang w:val="en-US"/>
        </w:rPr>
        <w:t>PrivWatcher</w:t>
      </w:r>
      <w:r w:rsidR="004F52D8">
        <w:rPr>
          <w:lang w:val="en-US"/>
        </w:rPr>
        <w:t xml:space="preserve"> </w:t>
      </w:r>
      <w:r w:rsidR="00B00C12">
        <w:rPr>
          <w:lang w:val="en-US"/>
        </w:rPr>
        <w:t xml:space="preserve">is </w:t>
      </w:r>
      <w:r w:rsidR="004F52D8">
        <w:rPr>
          <w:lang w:val="en-US"/>
        </w:rPr>
        <w:t xml:space="preserve">developed </w:t>
      </w:r>
      <w:r w:rsidR="00B00C12">
        <w:rPr>
          <w:lang w:val="en-US"/>
        </w:rPr>
        <w:t>to</w:t>
      </w:r>
      <w:r w:rsidR="00D45CC7">
        <w:rPr>
          <w:lang w:val="en-US"/>
        </w:rPr>
        <w:t xml:space="preserve"> </w:t>
      </w:r>
      <w:r w:rsidR="00E34F83">
        <w:rPr>
          <w:lang w:val="en-US"/>
        </w:rPr>
        <w:t xml:space="preserve">protect the </w:t>
      </w:r>
      <w:r w:rsidR="00BE1E63">
        <w:rPr>
          <w:lang w:val="en-US"/>
        </w:rPr>
        <w:t>integrity</w:t>
      </w:r>
      <w:r w:rsidR="00E34F83">
        <w:rPr>
          <w:lang w:val="en-US"/>
        </w:rPr>
        <w:t xml:space="preserve"> of </w:t>
      </w:r>
      <w:r w:rsidR="00BE1E63">
        <w:rPr>
          <w:lang w:val="en-US"/>
        </w:rPr>
        <w:t>process</w:t>
      </w:r>
      <w:r w:rsidR="00E34F83">
        <w:rPr>
          <w:lang w:val="en-US"/>
        </w:rPr>
        <w:t xml:space="preserve"> credentials from </w:t>
      </w:r>
      <w:r w:rsidR="00B73F4C">
        <w:rPr>
          <w:lang w:val="en-US"/>
        </w:rPr>
        <w:t xml:space="preserve">these </w:t>
      </w:r>
      <w:r w:rsidR="006A5A67">
        <w:rPr>
          <w:lang w:val="en-US"/>
        </w:rPr>
        <w:t xml:space="preserve">attacks using </w:t>
      </w:r>
      <w:r w:rsidR="006A5A67" w:rsidRPr="006A5A67">
        <w:rPr>
          <w:lang w:val="en-US"/>
        </w:rPr>
        <w:t>dual</w:t>
      </w:r>
      <w:r w:rsidR="006A5A67">
        <w:rPr>
          <w:lang w:val="en-US"/>
        </w:rPr>
        <w:t xml:space="preserve"> </w:t>
      </w:r>
      <w:r w:rsidR="006A5A67" w:rsidRPr="006A5A67">
        <w:rPr>
          <w:lang w:val="en-US"/>
        </w:rPr>
        <w:t xml:space="preserve">reference monitor </w:t>
      </w:r>
      <w:r w:rsidR="006A5A67">
        <w:rPr>
          <w:lang w:val="en-US"/>
        </w:rPr>
        <w:t>which</w:t>
      </w:r>
      <w:r w:rsidR="00B1091D">
        <w:rPr>
          <w:lang w:val="en-US"/>
        </w:rPr>
        <w:t xml:space="preserve"> guarantees the Time-of-</w:t>
      </w:r>
      <w:r w:rsidR="006A5A67" w:rsidRPr="006A5A67">
        <w:rPr>
          <w:lang w:val="en-US"/>
        </w:rPr>
        <w:t>Check</w:t>
      </w:r>
      <w:r w:rsidR="00B1091D">
        <w:rPr>
          <w:lang w:val="en-US"/>
        </w:rPr>
        <w:t>-To-Time-of-</w:t>
      </w:r>
      <w:r w:rsidR="006A5A67" w:rsidRPr="006A5A67">
        <w:rPr>
          <w:lang w:val="en-US"/>
        </w:rPr>
        <w:t xml:space="preserve">Use (TOCTTOU) consistency </w:t>
      </w:r>
      <w:r w:rsidR="009F08F1" w:rsidRPr="009F08F1">
        <w:rPr>
          <w:lang w:val="en-US"/>
        </w:rPr>
        <w:t>protected data</w:t>
      </w:r>
      <w:r w:rsidR="009F08F1">
        <w:rPr>
          <w:lang w:val="en-US"/>
        </w:rPr>
        <w:t xml:space="preserve"> fi</w:t>
      </w:r>
      <w:r w:rsidR="009F08F1" w:rsidRPr="009F08F1">
        <w:rPr>
          <w:lang w:val="en-US"/>
        </w:rPr>
        <w:t>elds</w:t>
      </w:r>
      <w:r w:rsidR="006A5A67">
        <w:rPr>
          <w:lang w:val="en-US"/>
        </w:rPr>
        <w:t xml:space="preserve">. </w:t>
      </w:r>
      <w:r w:rsidR="003829C2">
        <w:rPr>
          <w:lang w:val="en-US"/>
        </w:rPr>
        <w:t xml:space="preserve">This system provides </w:t>
      </w:r>
      <w:r w:rsidR="003829C2" w:rsidRPr="003829C2">
        <w:rPr>
          <w:lang w:val="en-US"/>
        </w:rPr>
        <w:t>Discretionary Access Control (DAC) policy</w:t>
      </w:r>
      <w:r w:rsidR="003829C2">
        <w:rPr>
          <w:lang w:val="en-US"/>
        </w:rPr>
        <w:t xml:space="preserve"> and </w:t>
      </w:r>
      <w:r w:rsidR="003829C2" w:rsidRPr="003829C2">
        <w:rPr>
          <w:lang w:val="en-US"/>
        </w:rPr>
        <w:t>prevent</w:t>
      </w:r>
      <w:r w:rsidR="003829C2">
        <w:rPr>
          <w:lang w:val="en-US"/>
        </w:rPr>
        <w:t>s</w:t>
      </w:r>
      <w:r w:rsidR="003829C2" w:rsidRPr="003829C2">
        <w:rPr>
          <w:lang w:val="en-US"/>
        </w:rPr>
        <w:t xml:space="preserve"> unauthorized</w:t>
      </w:r>
      <w:r w:rsidR="003829C2">
        <w:rPr>
          <w:lang w:val="en-US"/>
        </w:rPr>
        <w:t xml:space="preserve"> </w:t>
      </w:r>
      <w:r w:rsidR="003829C2" w:rsidRPr="003829C2">
        <w:rPr>
          <w:lang w:val="en-US"/>
        </w:rPr>
        <w:t>processes from elevating their privileges.</w:t>
      </w:r>
      <w:r w:rsidR="003829C2">
        <w:rPr>
          <w:lang w:val="en-US"/>
        </w:rPr>
        <w:t xml:space="preserve"> </w:t>
      </w:r>
      <w:r w:rsidR="003829C2" w:rsidRPr="003829C2">
        <w:rPr>
          <w:lang w:val="en-US"/>
        </w:rPr>
        <w:t xml:space="preserve">PrivWatcher </w:t>
      </w:r>
      <w:r w:rsidR="00566C24">
        <w:rPr>
          <w:lang w:val="en-US"/>
        </w:rPr>
        <w:t>do</w:t>
      </w:r>
      <w:r w:rsidR="00B94581">
        <w:rPr>
          <w:lang w:val="en-US"/>
        </w:rPr>
        <w:t>es</w:t>
      </w:r>
      <w:r w:rsidR="00566C24">
        <w:rPr>
          <w:lang w:val="en-US"/>
        </w:rPr>
        <w:t xml:space="preserve"> not protect kernel c</w:t>
      </w:r>
      <w:r w:rsidR="000D16A2">
        <w:rPr>
          <w:lang w:val="en-US"/>
        </w:rPr>
        <w:t>ode and data allocated by third</w:t>
      </w:r>
      <w:r w:rsidR="004D0628">
        <w:rPr>
          <w:lang w:val="en-US"/>
        </w:rPr>
        <w:noBreakHyphen/>
      </w:r>
      <w:r w:rsidR="00566C24">
        <w:rPr>
          <w:lang w:val="en-US"/>
        </w:rPr>
        <w:t xml:space="preserve">party drivers from being read or patched. </w:t>
      </w:r>
      <w:r w:rsidR="00E34F83">
        <w:rPr>
          <w:lang w:val="en-US"/>
        </w:rPr>
        <w:t>This framework</w:t>
      </w:r>
      <w:r w:rsidR="00B11461">
        <w:rPr>
          <w:lang w:val="en-US"/>
        </w:rPr>
        <w:t xml:space="preserve"> has been implemented </w:t>
      </w:r>
      <w:r w:rsidR="00E25366">
        <w:rPr>
          <w:lang w:val="en-US"/>
        </w:rPr>
        <w:t>using</w:t>
      </w:r>
      <w:r w:rsidR="00B11461">
        <w:rPr>
          <w:lang w:val="en-US"/>
        </w:rPr>
        <w:t xml:space="preserve"> Linux OS kernel </w:t>
      </w:r>
      <w:r w:rsidR="00E25366">
        <w:rPr>
          <w:lang w:val="en-US"/>
        </w:rPr>
        <w:t>with KSM</w:t>
      </w:r>
      <w:r w:rsidR="00B11461">
        <w:rPr>
          <w:lang w:val="en-US"/>
        </w:rPr>
        <w:t xml:space="preserve">. </w:t>
      </w:r>
    </w:p>
    <w:p w:rsidR="00C710E6" w:rsidRDefault="00841C03" w:rsidP="0006495D">
      <w:pPr>
        <w:spacing w:after="0"/>
        <w:rPr>
          <w:lang w:val="en-US"/>
        </w:rPr>
      </w:pPr>
      <w:r>
        <w:rPr>
          <w:lang w:val="en-US"/>
        </w:rPr>
        <w:t xml:space="preserve">Another security system </w:t>
      </w:r>
      <w:r w:rsidR="007C3D59">
        <w:rPr>
          <w:lang w:val="en-US"/>
        </w:rPr>
        <w:t xml:space="preserve">presented by Azab et.el. (2014) </w:t>
      </w:r>
      <w:r>
        <w:rPr>
          <w:lang w:val="en-US"/>
        </w:rPr>
        <w:t xml:space="preserve">relies on hardware features of the ARM </w:t>
      </w:r>
      <w:r w:rsidR="001F2CC7">
        <w:rPr>
          <w:lang w:val="en-US"/>
        </w:rPr>
        <w:t xml:space="preserve">to prevent </w:t>
      </w:r>
      <w:r w:rsidR="003D1784" w:rsidRPr="003D1784">
        <w:rPr>
          <w:lang w:val="en-US"/>
        </w:rPr>
        <w:t xml:space="preserve">attacks that aim </w:t>
      </w:r>
      <w:r w:rsidR="003D1784">
        <w:rPr>
          <w:lang w:val="en-US"/>
        </w:rPr>
        <w:t xml:space="preserve">to </w:t>
      </w:r>
      <w:r w:rsidR="007556AB">
        <w:rPr>
          <w:lang w:val="en-US"/>
        </w:rPr>
        <w:t xml:space="preserve">do the following: </w:t>
      </w:r>
    </w:p>
    <w:p w:rsidR="007C3D59" w:rsidRDefault="00BD3BE1" w:rsidP="00C710E6">
      <w:pPr>
        <w:pStyle w:val="ListParagraph"/>
        <w:numPr>
          <w:ilvl w:val="0"/>
          <w:numId w:val="30"/>
        </w:numPr>
        <w:rPr>
          <w:lang w:val="en-US"/>
        </w:rPr>
      </w:pPr>
      <w:r w:rsidRPr="00C710E6">
        <w:rPr>
          <w:lang w:val="en-US"/>
        </w:rPr>
        <w:t xml:space="preserve">inject malicious </w:t>
      </w:r>
      <w:r w:rsidR="007C3D59">
        <w:rPr>
          <w:lang w:val="en-US"/>
        </w:rPr>
        <w:t>code into the kernel;</w:t>
      </w:r>
      <w:r w:rsidRPr="00C710E6">
        <w:rPr>
          <w:lang w:val="en-US"/>
        </w:rPr>
        <w:t xml:space="preserve"> </w:t>
      </w:r>
    </w:p>
    <w:p w:rsidR="007C3D59" w:rsidRDefault="00BD3BE1" w:rsidP="00C710E6">
      <w:pPr>
        <w:pStyle w:val="ListParagraph"/>
        <w:numPr>
          <w:ilvl w:val="0"/>
          <w:numId w:val="30"/>
        </w:numPr>
        <w:rPr>
          <w:lang w:val="en-US"/>
        </w:rPr>
      </w:pPr>
      <w:r w:rsidRPr="00C710E6">
        <w:rPr>
          <w:lang w:val="en-US"/>
        </w:rPr>
        <w:t xml:space="preserve">modify privileged code binaries </w:t>
      </w:r>
      <w:r w:rsidR="00E55CFC">
        <w:rPr>
          <w:lang w:val="en-US"/>
        </w:rPr>
        <w:t>that already exist in memory</w:t>
      </w:r>
      <w:r w:rsidR="00E55CFC" w:rsidRPr="00C47DFE">
        <w:rPr>
          <w:lang w:val="en-US"/>
        </w:rPr>
        <w:t>.</w:t>
      </w:r>
      <w:r w:rsidR="007556AB">
        <w:rPr>
          <w:lang w:val="en-US"/>
        </w:rPr>
        <w:t xml:space="preserve"> </w:t>
      </w:r>
    </w:p>
    <w:p w:rsidR="00653868" w:rsidRDefault="00CF2682" w:rsidP="00F56628">
      <w:pPr>
        <w:rPr>
          <w:lang w:val="en-US"/>
        </w:rPr>
      </w:pPr>
      <w:r>
        <w:rPr>
          <w:lang w:val="en-US"/>
        </w:rPr>
        <w:t xml:space="preserve">The </w:t>
      </w:r>
      <w:r w:rsidR="00CF7CA9">
        <w:rPr>
          <w:lang w:val="en-US"/>
        </w:rPr>
        <w:t>proposed</w:t>
      </w:r>
      <w:r>
        <w:rPr>
          <w:lang w:val="en-US"/>
        </w:rPr>
        <w:t xml:space="preserve"> </w:t>
      </w:r>
      <w:r w:rsidRPr="00CF2682">
        <w:rPr>
          <w:lang w:val="en-US"/>
        </w:rPr>
        <w:t>TrustZone-based Real-time Kernel</w:t>
      </w:r>
      <w:r>
        <w:rPr>
          <w:lang w:val="en-US"/>
        </w:rPr>
        <w:t xml:space="preserve"> </w:t>
      </w:r>
      <w:r w:rsidRPr="00CF2682">
        <w:rPr>
          <w:lang w:val="en-US"/>
        </w:rPr>
        <w:t xml:space="preserve">Protection (TZ-RKP) </w:t>
      </w:r>
      <w:r w:rsidR="00CF7CA9">
        <w:rPr>
          <w:lang w:val="en-US"/>
        </w:rPr>
        <w:t>provides</w:t>
      </w:r>
      <w:r w:rsidRPr="00CF2682">
        <w:rPr>
          <w:lang w:val="en-US"/>
        </w:rPr>
        <w:t xml:space="preserve"> OS kernel </w:t>
      </w:r>
      <w:r w:rsidR="00CF7CA9">
        <w:rPr>
          <w:lang w:val="en-US"/>
        </w:rPr>
        <w:t>isolation</w:t>
      </w:r>
      <w:r w:rsidR="00E05D9D">
        <w:rPr>
          <w:lang w:val="en-US"/>
        </w:rPr>
        <w:t xml:space="preserve"> using</w:t>
      </w:r>
      <w:r w:rsidR="00CF7CA9">
        <w:rPr>
          <w:lang w:val="en-US"/>
        </w:rPr>
        <w:t xml:space="preserve"> </w:t>
      </w:r>
      <w:r w:rsidRPr="00CF2682">
        <w:rPr>
          <w:lang w:val="en-US"/>
        </w:rPr>
        <w:t>ARM Trust-Zone.</w:t>
      </w:r>
      <w:r w:rsidR="006E0B21">
        <w:rPr>
          <w:lang w:val="en-US"/>
        </w:rPr>
        <w:t xml:space="preserve"> </w:t>
      </w:r>
      <w:r w:rsidR="003A3973" w:rsidRPr="003A3973">
        <w:rPr>
          <w:lang w:val="en-US"/>
        </w:rPr>
        <w:t>TZ-RKP</w:t>
      </w:r>
      <w:r w:rsidR="003A3973">
        <w:rPr>
          <w:lang w:val="en-US"/>
        </w:rPr>
        <w:t xml:space="preserve"> completely </w:t>
      </w:r>
      <w:r w:rsidR="003A3973">
        <w:rPr>
          <w:lang w:val="en-US"/>
        </w:rPr>
        <w:lastRenderedPageBreak/>
        <w:t xml:space="preserve">protects the </w:t>
      </w:r>
      <w:r w:rsidR="00E35382">
        <w:rPr>
          <w:lang w:val="en-US"/>
        </w:rPr>
        <w:t>kernel</w:t>
      </w:r>
      <w:r w:rsidR="003A3973" w:rsidRPr="00C47DFE">
        <w:rPr>
          <w:lang w:val="en-US"/>
        </w:rPr>
        <w:t xml:space="preserve"> </w:t>
      </w:r>
      <w:r w:rsidR="003A3973">
        <w:rPr>
          <w:lang w:val="en-US"/>
        </w:rPr>
        <w:t>code base</w:t>
      </w:r>
      <w:r w:rsidR="00E35382">
        <w:rPr>
          <w:lang w:val="en-US"/>
        </w:rPr>
        <w:t xml:space="preserve">, but does not prevent </w:t>
      </w:r>
      <w:r w:rsidR="00E35382" w:rsidRPr="00E35382">
        <w:rPr>
          <w:lang w:val="en-US"/>
        </w:rPr>
        <w:t>attacks that trick</w:t>
      </w:r>
      <w:r w:rsidR="00E35382">
        <w:rPr>
          <w:lang w:val="en-US"/>
        </w:rPr>
        <w:t xml:space="preserve"> </w:t>
      </w:r>
      <w:r w:rsidR="00E35382" w:rsidRPr="00E35382">
        <w:rPr>
          <w:lang w:val="en-US"/>
        </w:rPr>
        <w:t>the kernel into maliciously modifying its own data</w:t>
      </w:r>
      <w:r w:rsidR="00E35382">
        <w:rPr>
          <w:lang w:val="en-US"/>
        </w:rPr>
        <w:t xml:space="preserve">. </w:t>
      </w:r>
      <w:r w:rsidR="00F56628">
        <w:rPr>
          <w:lang w:val="en-US"/>
        </w:rPr>
        <w:t xml:space="preserve">This system is implemented using </w:t>
      </w:r>
      <w:r w:rsidR="00F56628" w:rsidRPr="00F56628">
        <w:rPr>
          <w:lang w:val="en-US"/>
        </w:rPr>
        <w:t>Android’s</w:t>
      </w:r>
      <w:r w:rsidR="00F56628">
        <w:rPr>
          <w:lang w:val="en-US"/>
        </w:rPr>
        <w:t xml:space="preserve"> </w:t>
      </w:r>
      <w:r w:rsidR="00F56628" w:rsidRPr="00F56628">
        <w:rPr>
          <w:lang w:val="en-US"/>
        </w:rPr>
        <w:t>Linux Kernel.</w:t>
      </w:r>
    </w:p>
    <w:p w:rsidR="00F56628" w:rsidRDefault="00D01E14" w:rsidP="00F56628">
      <w:pPr>
        <w:rPr>
          <w:lang w:val="en-US"/>
        </w:rPr>
      </w:pPr>
      <w:r>
        <w:rPr>
          <w:lang w:val="en-US"/>
        </w:rPr>
        <w:t xml:space="preserve">One more security system focused on </w:t>
      </w:r>
      <w:r w:rsidR="0037528B">
        <w:rPr>
          <w:lang w:val="en-US"/>
        </w:rPr>
        <w:t>provi</w:t>
      </w:r>
      <w:r w:rsidR="00B94581">
        <w:rPr>
          <w:lang w:val="en-US"/>
        </w:rPr>
        <w:t>di</w:t>
      </w:r>
      <w:r w:rsidR="0037528B">
        <w:rPr>
          <w:lang w:val="en-US"/>
        </w:rPr>
        <w:t xml:space="preserve">ng </w:t>
      </w:r>
      <w:r w:rsidR="0037528B" w:rsidRPr="0037528B">
        <w:rPr>
          <w:lang w:val="en-US"/>
        </w:rPr>
        <w:t>code integrity</w:t>
      </w:r>
      <w:r w:rsidR="0037528B">
        <w:rPr>
          <w:lang w:val="en-US"/>
        </w:rPr>
        <w:t xml:space="preserve"> </w:t>
      </w:r>
      <w:r w:rsidR="0037528B" w:rsidRPr="0037528B">
        <w:rPr>
          <w:lang w:val="en-US"/>
        </w:rPr>
        <w:t>of software running on commodity</w:t>
      </w:r>
      <w:r w:rsidR="0037528B">
        <w:rPr>
          <w:lang w:val="en-US"/>
        </w:rPr>
        <w:t xml:space="preserve"> </w:t>
      </w:r>
      <w:r w:rsidR="0037528B" w:rsidRPr="0037528B">
        <w:rPr>
          <w:lang w:val="en-US"/>
        </w:rPr>
        <w:t>hardware</w:t>
      </w:r>
      <w:r w:rsidR="0037528B">
        <w:rPr>
          <w:lang w:val="en-US"/>
        </w:rPr>
        <w:t xml:space="preserve"> has </w:t>
      </w:r>
      <w:r w:rsidR="0010275B">
        <w:rPr>
          <w:lang w:val="en-US"/>
        </w:rPr>
        <w:t xml:space="preserve">been </w:t>
      </w:r>
      <w:r w:rsidR="0037528B">
        <w:rPr>
          <w:lang w:val="en-US"/>
        </w:rPr>
        <w:t xml:space="preserve">presented by </w:t>
      </w:r>
      <w:r w:rsidR="00C114BE" w:rsidRPr="00C114BE">
        <w:rPr>
          <w:lang w:val="en-US"/>
        </w:rPr>
        <w:t>Zhang</w:t>
      </w:r>
      <w:r w:rsidR="00C114BE">
        <w:rPr>
          <w:lang w:val="en-US"/>
        </w:rPr>
        <w:t xml:space="preserve"> et.al. (2014). </w:t>
      </w:r>
      <w:r w:rsidR="00B30AF7">
        <w:rPr>
          <w:lang w:val="en-US"/>
        </w:rPr>
        <w:t xml:space="preserve">The proposed </w:t>
      </w:r>
      <w:r w:rsidR="001A543C">
        <w:rPr>
          <w:lang w:val="en-US"/>
        </w:rPr>
        <w:t xml:space="preserve">HyperCheck </w:t>
      </w:r>
      <w:r w:rsidR="009D7203">
        <w:rPr>
          <w:lang w:val="en-US"/>
        </w:rPr>
        <w:t>is</w:t>
      </w:r>
      <w:r w:rsidR="00B30AF7">
        <w:rPr>
          <w:lang w:val="en-US"/>
        </w:rPr>
        <w:t xml:space="preserve"> </w:t>
      </w:r>
      <w:r w:rsidR="006A0CB8" w:rsidRPr="006A0CB8">
        <w:rPr>
          <w:lang w:val="en-US"/>
        </w:rPr>
        <w:t>a hardware-assisted</w:t>
      </w:r>
      <w:r w:rsidR="006A0CB8">
        <w:rPr>
          <w:lang w:val="en-US"/>
        </w:rPr>
        <w:t xml:space="preserve"> </w:t>
      </w:r>
      <w:r w:rsidR="006A0CB8" w:rsidRPr="006A0CB8">
        <w:rPr>
          <w:lang w:val="en-US"/>
        </w:rPr>
        <w:t>integrity monitor</w:t>
      </w:r>
      <w:r w:rsidR="007525E3">
        <w:rPr>
          <w:lang w:val="en-US"/>
        </w:rPr>
        <w:t>, which</w:t>
      </w:r>
      <w:r w:rsidR="006A0CB8">
        <w:rPr>
          <w:lang w:val="en-US"/>
        </w:rPr>
        <w:t xml:space="preserve"> </w:t>
      </w:r>
      <w:r w:rsidR="00A04E4D" w:rsidRPr="00A04E4D">
        <w:rPr>
          <w:lang w:val="en-US"/>
        </w:rPr>
        <w:t>successfully</w:t>
      </w:r>
      <w:r w:rsidR="00A04E4D">
        <w:rPr>
          <w:lang w:val="en-US"/>
        </w:rPr>
        <w:t xml:space="preserve"> </w:t>
      </w:r>
      <w:r w:rsidR="00A04E4D" w:rsidRPr="00A04E4D">
        <w:rPr>
          <w:lang w:val="en-US"/>
        </w:rPr>
        <w:t>detect</w:t>
      </w:r>
      <w:r w:rsidR="00231818">
        <w:rPr>
          <w:lang w:val="en-US"/>
        </w:rPr>
        <w:t>s</w:t>
      </w:r>
      <w:r w:rsidR="00A04E4D" w:rsidRPr="00A04E4D">
        <w:rPr>
          <w:lang w:val="en-US"/>
        </w:rPr>
        <w:t xml:space="preserve"> rootkits and code integrity attacks</w:t>
      </w:r>
      <w:r w:rsidR="00CA39C4">
        <w:rPr>
          <w:lang w:val="en-US"/>
        </w:rPr>
        <w:t xml:space="preserve">. </w:t>
      </w:r>
      <w:r w:rsidR="00CA39C4" w:rsidRPr="00CA39C4">
        <w:rPr>
          <w:lang w:val="en-US"/>
        </w:rPr>
        <w:t>HyperCheck</w:t>
      </w:r>
      <w:r w:rsidR="00CA39C4">
        <w:rPr>
          <w:lang w:val="en-US"/>
        </w:rPr>
        <w:t xml:space="preserve"> prevents</w:t>
      </w:r>
      <w:r w:rsidR="00A04E4D" w:rsidRPr="00A04E4D">
        <w:rPr>
          <w:lang w:val="en-US"/>
        </w:rPr>
        <w:t xml:space="preserve"> </w:t>
      </w:r>
      <w:r w:rsidR="006A0CB8">
        <w:rPr>
          <w:lang w:val="en-US"/>
        </w:rPr>
        <w:t xml:space="preserve">attacks </w:t>
      </w:r>
      <w:r w:rsidR="008E74F1">
        <w:rPr>
          <w:lang w:val="en-US"/>
        </w:rPr>
        <w:t xml:space="preserve">on </w:t>
      </w:r>
      <w:r w:rsidR="006A0CB8">
        <w:rPr>
          <w:lang w:val="en-US"/>
        </w:rPr>
        <w:t xml:space="preserve">both </w:t>
      </w:r>
      <w:r w:rsidR="00681E7E">
        <w:rPr>
          <w:lang w:val="en-US"/>
        </w:rPr>
        <w:t>targets</w:t>
      </w:r>
      <w:r w:rsidR="00DF21FA">
        <w:rPr>
          <w:lang w:val="en-US"/>
        </w:rPr>
        <w:t xml:space="preserve">: </w:t>
      </w:r>
      <w:r w:rsidR="006A0CB8">
        <w:rPr>
          <w:lang w:val="en-US"/>
        </w:rPr>
        <w:t>OS kernel</w:t>
      </w:r>
      <w:r w:rsidR="00511E61">
        <w:rPr>
          <w:lang w:val="en-US"/>
        </w:rPr>
        <w:t>s, such as Linux and Windows</w:t>
      </w:r>
      <w:r w:rsidR="006A0CB8">
        <w:rPr>
          <w:lang w:val="en-US"/>
        </w:rPr>
        <w:t xml:space="preserve"> and hypervisor</w:t>
      </w:r>
      <w:r w:rsidR="008E74F1">
        <w:rPr>
          <w:lang w:val="en-US"/>
        </w:rPr>
        <w:t>s</w:t>
      </w:r>
      <w:r w:rsidR="00511E61">
        <w:rPr>
          <w:lang w:val="en-US"/>
        </w:rPr>
        <w:t xml:space="preserve">, </w:t>
      </w:r>
      <w:r w:rsidR="0025557E">
        <w:rPr>
          <w:lang w:val="en-US"/>
        </w:rPr>
        <w:t>such</w:t>
      </w:r>
      <w:r w:rsidR="00511E61">
        <w:rPr>
          <w:lang w:val="en-US"/>
        </w:rPr>
        <w:t xml:space="preserve"> as XEN</w:t>
      </w:r>
      <w:r w:rsidR="006A0CB8">
        <w:rPr>
          <w:lang w:val="en-US"/>
        </w:rPr>
        <w:t xml:space="preserve">. </w:t>
      </w:r>
      <w:r w:rsidR="00E954AF" w:rsidRPr="00E954AF">
        <w:rPr>
          <w:lang w:val="en-US"/>
        </w:rPr>
        <w:t>HyperCheck</w:t>
      </w:r>
      <w:r w:rsidR="00E954AF">
        <w:rPr>
          <w:lang w:val="en-US"/>
        </w:rPr>
        <w:t xml:space="preserve"> </w:t>
      </w:r>
      <w:r w:rsidR="00E954AF" w:rsidRPr="00E954AF">
        <w:rPr>
          <w:lang w:val="en-US"/>
        </w:rPr>
        <w:t>relies on the CPU System Management</w:t>
      </w:r>
      <w:r w:rsidR="00E954AF">
        <w:rPr>
          <w:lang w:val="en-US"/>
        </w:rPr>
        <w:t xml:space="preserve"> </w:t>
      </w:r>
      <w:r w:rsidR="00E954AF" w:rsidRPr="00E954AF">
        <w:rPr>
          <w:lang w:val="en-US"/>
        </w:rPr>
        <w:t xml:space="preserve">Mode </w:t>
      </w:r>
      <w:r w:rsidR="00E954AF">
        <w:rPr>
          <w:lang w:val="en-US"/>
        </w:rPr>
        <w:t xml:space="preserve">(SMM) </w:t>
      </w:r>
      <w:r w:rsidR="00E954AF" w:rsidRPr="00E954AF">
        <w:rPr>
          <w:lang w:val="en-US"/>
        </w:rPr>
        <w:t xml:space="preserve">to </w:t>
      </w:r>
      <w:r w:rsidR="00D071EE">
        <w:rPr>
          <w:lang w:val="en-US"/>
        </w:rPr>
        <w:t>acquire</w:t>
      </w:r>
      <w:r w:rsidR="00E954AF" w:rsidRPr="00E954AF">
        <w:rPr>
          <w:lang w:val="en-US"/>
        </w:rPr>
        <w:t xml:space="preserve"> and transmit the state of</w:t>
      </w:r>
      <w:r w:rsidR="009C42D5">
        <w:rPr>
          <w:lang w:val="en-US"/>
        </w:rPr>
        <w:t xml:space="preserve"> </w:t>
      </w:r>
      <w:r w:rsidR="00E954AF" w:rsidRPr="00E954AF">
        <w:rPr>
          <w:lang w:val="en-US"/>
        </w:rPr>
        <w:t>the protected machine to an external machine.</w:t>
      </w:r>
      <w:r w:rsidR="00991A49">
        <w:rPr>
          <w:lang w:val="en-US"/>
        </w:rPr>
        <w:t xml:space="preserve"> This system </w:t>
      </w:r>
      <w:r w:rsidR="00311058">
        <w:rPr>
          <w:lang w:val="en-US"/>
        </w:rPr>
        <w:t>guarantees</w:t>
      </w:r>
      <w:r w:rsidR="00991A49">
        <w:rPr>
          <w:lang w:val="en-US"/>
        </w:rPr>
        <w:t xml:space="preserve"> </w:t>
      </w:r>
      <w:r w:rsidR="00871CBD">
        <w:rPr>
          <w:lang w:val="en-US"/>
        </w:rPr>
        <w:t xml:space="preserve">OS kernel code </w:t>
      </w:r>
      <w:r w:rsidR="00991A49">
        <w:rPr>
          <w:lang w:val="en-US"/>
        </w:rPr>
        <w:t xml:space="preserve">integrity </w:t>
      </w:r>
      <w:r w:rsidR="00871CBD">
        <w:rPr>
          <w:lang w:val="en-US"/>
        </w:rPr>
        <w:t>only</w:t>
      </w:r>
      <w:r w:rsidR="00991A49">
        <w:rPr>
          <w:lang w:val="en-US"/>
        </w:rPr>
        <w:t>, without providing any protection</w:t>
      </w:r>
      <w:r w:rsidR="00F258E2">
        <w:rPr>
          <w:lang w:val="en-US"/>
        </w:rPr>
        <w:t xml:space="preserve"> against allocated data</w:t>
      </w:r>
      <w:r w:rsidR="00991A49">
        <w:rPr>
          <w:lang w:val="en-US"/>
        </w:rPr>
        <w:t xml:space="preserve">. </w:t>
      </w:r>
    </w:p>
    <w:p w:rsidR="00C47DFE" w:rsidRPr="0016355E" w:rsidRDefault="00796A3F" w:rsidP="0016355E">
      <w:pPr>
        <w:rPr>
          <w:lang w:val="en-US"/>
        </w:rPr>
      </w:pPr>
      <w:r>
        <w:rPr>
          <w:lang w:val="en-US"/>
        </w:rPr>
        <w:t>A group of security experts from Belgium</w:t>
      </w:r>
      <w:r w:rsidR="00F9397F">
        <w:rPr>
          <w:lang w:val="en-US"/>
        </w:rPr>
        <w:t xml:space="preserve"> </w:t>
      </w:r>
      <w:r w:rsidR="00713E54" w:rsidRPr="00713E54">
        <w:rPr>
          <w:lang w:val="en-US"/>
        </w:rPr>
        <w:t xml:space="preserve">(Gadaleta </w:t>
      </w:r>
      <w:r w:rsidR="00713E54">
        <w:rPr>
          <w:lang w:val="en-US"/>
        </w:rPr>
        <w:t>et.al., 2012)</w:t>
      </w:r>
      <w:r w:rsidR="00713E54" w:rsidRPr="00713E54">
        <w:rPr>
          <w:lang w:val="en-US"/>
        </w:rPr>
        <w:t xml:space="preserve"> </w:t>
      </w:r>
      <w:r w:rsidR="000B0D5A">
        <w:rPr>
          <w:lang w:val="en-US"/>
        </w:rPr>
        <w:t>presented HyperForc</w:t>
      </w:r>
      <w:r w:rsidR="00F9397F">
        <w:rPr>
          <w:lang w:val="en-US"/>
        </w:rPr>
        <w:t>e</w:t>
      </w:r>
      <w:r w:rsidR="003F6094">
        <w:rPr>
          <w:lang w:val="en-US"/>
        </w:rPr>
        <w:t>,</w:t>
      </w:r>
      <w:r w:rsidR="00F9397F">
        <w:rPr>
          <w:lang w:val="en-US"/>
        </w:rPr>
        <w:t xml:space="preserve"> a hypervisor-based framework, which guarantee</w:t>
      </w:r>
      <w:r w:rsidR="001510DB">
        <w:rPr>
          <w:lang w:val="en-US"/>
        </w:rPr>
        <w:t>s</w:t>
      </w:r>
      <w:r w:rsidR="00F9397F">
        <w:rPr>
          <w:lang w:val="en-US"/>
        </w:rPr>
        <w:t xml:space="preserve"> the execution of critical code in the kernel-space regardless of the state of the kernel, even if the OS kernel has been </w:t>
      </w:r>
      <w:r w:rsidR="00177F7E">
        <w:rPr>
          <w:lang w:val="en-US"/>
        </w:rPr>
        <w:t xml:space="preserve">compromised. </w:t>
      </w:r>
      <w:r w:rsidR="001220AF">
        <w:rPr>
          <w:lang w:val="en-US"/>
        </w:rPr>
        <w:t>The a</w:t>
      </w:r>
      <w:r w:rsidR="00713E54">
        <w:rPr>
          <w:lang w:val="en-US"/>
        </w:rPr>
        <w:t xml:space="preserve">uthors </w:t>
      </w:r>
      <w:r w:rsidR="005E51E7">
        <w:rPr>
          <w:lang w:val="en-US"/>
        </w:rPr>
        <w:t xml:space="preserve">assumed </w:t>
      </w:r>
      <w:r w:rsidR="006472C6">
        <w:rPr>
          <w:lang w:val="en-US"/>
        </w:rPr>
        <w:t>that</w:t>
      </w:r>
      <w:r w:rsidR="005E51E7">
        <w:rPr>
          <w:lang w:val="en-US"/>
        </w:rPr>
        <w:t xml:space="preserve"> </w:t>
      </w:r>
      <w:r w:rsidR="0006495D">
        <w:rPr>
          <w:lang w:val="en-US"/>
        </w:rPr>
        <w:t xml:space="preserve">a </w:t>
      </w:r>
      <w:r w:rsidR="005E51E7">
        <w:rPr>
          <w:lang w:val="en-US"/>
        </w:rPr>
        <w:t xml:space="preserve">kernel-level attacker </w:t>
      </w:r>
      <w:r w:rsidR="00C81A55">
        <w:rPr>
          <w:lang w:val="en-US"/>
        </w:rPr>
        <w:t>can</w:t>
      </w:r>
      <w:r w:rsidR="005E51E7">
        <w:rPr>
          <w:lang w:val="en-US"/>
        </w:rPr>
        <w:t xml:space="preserve"> modify the critical code in order to compromise its </w:t>
      </w:r>
      <w:r w:rsidR="001A543C" w:rsidRPr="00C0791C">
        <w:rPr>
          <w:lang w:val="en-US"/>
        </w:rPr>
        <w:t>efficiency</w:t>
      </w:r>
      <w:r w:rsidR="005E51E7">
        <w:rPr>
          <w:lang w:val="en-US"/>
        </w:rPr>
        <w:t xml:space="preserve"> or </w:t>
      </w:r>
      <w:r w:rsidR="00C05776">
        <w:rPr>
          <w:lang w:val="en-US"/>
        </w:rPr>
        <w:t xml:space="preserve">completely disable its </w:t>
      </w:r>
      <w:r w:rsidR="0021720F">
        <w:rPr>
          <w:lang w:val="en-US"/>
        </w:rPr>
        <w:t>operations</w:t>
      </w:r>
      <w:r w:rsidR="00C05776">
        <w:rPr>
          <w:lang w:val="en-US"/>
        </w:rPr>
        <w:t xml:space="preserve">. </w:t>
      </w:r>
      <w:r w:rsidR="0061569C">
        <w:rPr>
          <w:lang w:val="en-US"/>
        </w:rPr>
        <w:t>To provide kernel-mode code integrity</w:t>
      </w:r>
      <w:r w:rsidR="0006495D">
        <w:rPr>
          <w:lang w:val="en-US"/>
        </w:rPr>
        <w:t>,</w:t>
      </w:r>
      <w:r w:rsidR="0061569C">
        <w:rPr>
          <w:lang w:val="en-US"/>
        </w:rPr>
        <w:t xml:space="preserve"> </w:t>
      </w:r>
      <w:r w:rsidR="000B0D5A">
        <w:rPr>
          <w:lang w:val="en-US"/>
        </w:rPr>
        <w:t>HyperForc</w:t>
      </w:r>
      <w:r w:rsidR="0061569C" w:rsidRPr="0061569C">
        <w:rPr>
          <w:lang w:val="en-US"/>
        </w:rPr>
        <w:t>e</w:t>
      </w:r>
      <w:r w:rsidR="0061569C">
        <w:rPr>
          <w:lang w:val="en-US"/>
        </w:rPr>
        <w:t xml:space="preserve"> takes </w:t>
      </w:r>
      <w:r w:rsidR="00426B44">
        <w:rPr>
          <w:lang w:val="en-US"/>
        </w:rPr>
        <w:t xml:space="preserve">the </w:t>
      </w:r>
      <w:r w:rsidR="0061569C">
        <w:rPr>
          <w:lang w:val="en-US"/>
        </w:rPr>
        <w:t xml:space="preserve">advantages of hardware-based virtualization and </w:t>
      </w:r>
      <w:r w:rsidR="009B2323">
        <w:rPr>
          <w:lang w:val="en-US"/>
        </w:rPr>
        <w:t xml:space="preserve">write-protects the memory pages holding </w:t>
      </w:r>
      <w:r w:rsidR="009B2323" w:rsidRPr="009B2323">
        <w:rPr>
          <w:lang w:val="en-US"/>
        </w:rPr>
        <w:t>the instructions and data</w:t>
      </w:r>
      <w:r w:rsidR="009B2323">
        <w:rPr>
          <w:lang w:val="en-US"/>
        </w:rPr>
        <w:t xml:space="preserve"> </w:t>
      </w:r>
      <w:r w:rsidR="009B2323" w:rsidRPr="009B2323">
        <w:rPr>
          <w:lang w:val="en-US"/>
        </w:rPr>
        <w:t>o</w:t>
      </w:r>
      <w:r w:rsidR="009B2323">
        <w:rPr>
          <w:lang w:val="en-US"/>
        </w:rPr>
        <w:t xml:space="preserve">f the security-critical code. </w:t>
      </w:r>
      <w:r w:rsidR="00AE566B">
        <w:rPr>
          <w:lang w:val="en-US"/>
        </w:rPr>
        <w:t xml:space="preserve">This framework allows </w:t>
      </w:r>
      <w:r w:rsidR="00E3271F">
        <w:rPr>
          <w:lang w:val="en-US"/>
        </w:rPr>
        <w:t xml:space="preserve">the </w:t>
      </w:r>
      <w:r w:rsidR="00AE566B">
        <w:rPr>
          <w:lang w:val="en-US"/>
        </w:rPr>
        <w:t xml:space="preserve">code </w:t>
      </w:r>
      <w:r w:rsidR="00AE566B" w:rsidRPr="00AE566B">
        <w:rPr>
          <w:lang w:val="en-US"/>
        </w:rPr>
        <w:t>to make changes to its</w:t>
      </w:r>
      <w:r w:rsidR="00AE566B">
        <w:rPr>
          <w:lang w:val="en-US"/>
        </w:rPr>
        <w:t xml:space="preserve"> </w:t>
      </w:r>
      <w:r w:rsidR="00AE566B" w:rsidRPr="00AE566B">
        <w:rPr>
          <w:lang w:val="en-US"/>
        </w:rPr>
        <w:t>data</w:t>
      </w:r>
      <w:r w:rsidR="00AE566B">
        <w:rPr>
          <w:lang w:val="en-US"/>
        </w:rPr>
        <w:t xml:space="preserve"> by </w:t>
      </w:r>
      <w:r w:rsidR="00AE566B" w:rsidRPr="00AE566B">
        <w:rPr>
          <w:lang w:val="en-US"/>
        </w:rPr>
        <w:t>unlock</w:t>
      </w:r>
      <w:r w:rsidR="00AE566B">
        <w:rPr>
          <w:lang w:val="en-US"/>
        </w:rPr>
        <w:t>ing</w:t>
      </w:r>
      <w:r w:rsidR="00AE566B" w:rsidRPr="00AE566B">
        <w:rPr>
          <w:lang w:val="en-US"/>
        </w:rPr>
        <w:t xml:space="preserve"> the memory pages before it triggers an interrupt</w:t>
      </w:r>
      <w:r w:rsidR="0006495D">
        <w:rPr>
          <w:lang w:val="en-US"/>
        </w:rPr>
        <w:t>,</w:t>
      </w:r>
      <w:r w:rsidR="00B002A9">
        <w:rPr>
          <w:lang w:val="en-US"/>
        </w:rPr>
        <w:t xml:space="preserve"> </w:t>
      </w:r>
      <w:r w:rsidR="0006495D">
        <w:rPr>
          <w:lang w:val="en-US"/>
        </w:rPr>
        <w:t>and then lock</w:t>
      </w:r>
      <w:r w:rsidR="00AE566B" w:rsidRPr="00AE566B">
        <w:rPr>
          <w:lang w:val="en-US"/>
        </w:rPr>
        <w:t xml:space="preserve"> them back immediately after the code</w:t>
      </w:r>
      <w:r w:rsidR="006F0F7A">
        <w:rPr>
          <w:lang w:val="en-US"/>
        </w:rPr>
        <w:t>’</w:t>
      </w:r>
      <w:r w:rsidR="00AE566B" w:rsidRPr="00AE566B">
        <w:rPr>
          <w:lang w:val="en-US"/>
        </w:rPr>
        <w:t>s execution.</w:t>
      </w:r>
      <w:r w:rsidR="00603054">
        <w:rPr>
          <w:lang w:val="en-US"/>
        </w:rPr>
        <w:t xml:space="preserve"> </w:t>
      </w:r>
      <w:r w:rsidR="00924DCF" w:rsidRPr="00924DCF">
        <w:rPr>
          <w:lang w:val="en-US"/>
        </w:rPr>
        <w:t>HyperForce also write-protects the</w:t>
      </w:r>
      <w:r w:rsidR="00924DCF">
        <w:rPr>
          <w:lang w:val="en-US"/>
        </w:rPr>
        <w:t xml:space="preserve"> </w:t>
      </w:r>
      <w:r w:rsidR="00924DCF" w:rsidRPr="00924DCF">
        <w:rPr>
          <w:lang w:val="en-US"/>
        </w:rPr>
        <w:t xml:space="preserve">memory holding the Interrupt Descriptor Table (IDT) </w:t>
      </w:r>
      <w:r w:rsidR="003B3A90">
        <w:rPr>
          <w:lang w:val="en-US"/>
        </w:rPr>
        <w:t xml:space="preserve">and </w:t>
      </w:r>
      <w:r w:rsidR="00924DCF" w:rsidRPr="00924DCF">
        <w:rPr>
          <w:lang w:val="en-US"/>
        </w:rPr>
        <w:t>protects the Interrupt Descriptor Table Register (IDTR) that</w:t>
      </w:r>
      <w:r w:rsidR="00D47615">
        <w:rPr>
          <w:lang w:val="en-US"/>
        </w:rPr>
        <w:t xml:space="preserve"> </w:t>
      </w:r>
      <w:r w:rsidR="00A44024">
        <w:rPr>
          <w:lang w:val="en-US"/>
        </w:rPr>
        <w:t>c</w:t>
      </w:r>
      <w:r w:rsidR="00CF6858">
        <w:rPr>
          <w:lang w:val="en-US"/>
        </w:rPr>
        <w:t>ontains the address of the IDT</w:t>
      </w:r>
      <w:r w:rsidR="00E73F20">
        <w:rPr>
          <w:lang w:val="en-US"/>
        </w:rPr>
        <w:t>. HyperFor</w:t>
      </w:r>
      <w:r w:rsidR="003F6094">
        <w:rPr>
          <w:lang w:val="en-US"/>
        </w:rPr>
        <w:t>c</w:t>
      </w:r>
      <w:r w:rsidR="00E73F20">
        <w:rPr>
          <w:lang w:val="en-US"/>
        </w:rPr>
        <w:t xml:space="preserve">e has been implemented </w:t>
      </w:r>
      <w:r w:rsidR="00FF687A">
        <w:rPr>
          <w:lang w:val="en-US"/>
        </w:rPr>
        <w:t>using</w:t>
      </w:r>
      <w:r w:rsidR="00E73F20">
        <w:rPr>
          <w:lang w:val="en-US"/>
        </w:rPr>
        <w:t xml:space="preserve"> KVM </w:t>
      </w:r>
      <w:r w:rsidR="00FF687A">
        <w:rPr>
          <w:lang w:val="en-US"/>
        </w:rPr>
        <w:t xml:space="preserve">and Linux OS kernel. </w:t>
      </w:r>
      <w:r w:rsidR="0016355E" w:rsidRPr="0016355E">
        <w:rPr>
          <w:lang w:val="en-US"/>
        </w:rPr>
        <w:t>HyperForce</w:t>
      </w:r>
      <w:r w:rsidR="0016355E">
        <w:rPr>
          <w:lang w:val="en-US"/>
        </w:rPr>
        <w:t xml:space="preserve"> does not protect third</w:t>
      </w:r>
      <w:r w:rsidR="004D0628">
        <w:rPr>
          <w:lang w:val="en-US"/>
        </w:rPr>
        <w:t>-</w:t>
      </w:r>
      <w:r w:rsidR="0016355E">
        <w:rPr>
          <w:lang w:val="en-US"/>
        </w:rPr>
        <w:t xml:space="preserve">party drivers and </w:t>
      </w:r>
      <w:r w:rsidR="008759CB">
        <w:rPr>
          <w:lang w:val="en-US"/>
        </w:rPr>
        <w:t>memory</w:t>
      </w:r>
      <w:r w:rsidR="0016355E">
        <w:rPr>
          <w:lang w:val="en-US"/>
        </w:rPr>
        <w:t xml:space="preserve"> allocated </w:t>
      </w:r>
      <w:r w:rsidR="008759CB">
        <w:rPr>
          <w:lang w:val="en-US"/>
        </w:rPr>
        <w:t>by</w:t>
      </w:r>
      <w:r w:rsidR="0016355E">
        <w:rPr>
          <w:lang w:val="en-US"/>
        </w:rPr>
        <w:t xml:space="preserve"> them</w:t>
      </w:r>
      <w:r w:rsidR="008759CB">
        <w:rPr>
          <w:lang w:val="en-US"/>
        </w:rPr>
        <w:t>.</w:t>
      </w:r>
      <w:r w:rsidR="0016355E">
        <w:rPr>
          <w:lang w:val="en-US"/>
        </w:rPr>
        <w:t xml:space="preserve"> </w:t>
      </w:r>
    </w:p>
    <w:p w:rsidR="005056A9" w:rsidRPr="00E84BD6" w:rsidRDefault="00A53D16" w:rsidP="00E84BD6">
      <w:pPr>
        <w:rPr>
          <w:lang w:val="en-US"/>
        </w:rPr>
      </w:pPr>
      <w:r>
        <w:rPr>
          <w:lang w:val="en-US"/>
        </w:rPr>
        <w:t xml:space="preserve">Another hypervisor-based framework was presented at Black Hat Asia by </w:t>
      </w:r>
      <w:r w:rsidR="00661D6C">
        <w:rPr>
          <w:lang w:val="en-US"/>
        </w:rPr>
        <w:t xml:space="preserve">Han et.al. </w:t>
      </w:r>
      <w:r w:rsidR="005F348B">
        <w:rPr>
          <w:lang w:val="en-US"/>
        </w:rPr>
        <w:t>(</w:t>
      </w:r>
      <w:r w:rsidR="00661D6C">
        <w:rPr>
          <w:lang w:val="en-US"/>
        </w:rPr>
        <w:t>2017</w:t>
      </w:r>
      <w:r w:rsidR="005F348B">
        <w:rPr>
          <w:lang w:val="en-US"/>
        </w:rPr>
        <w:t>)</w:t>
      </w:r>
      <w:r w:rsidR="00661D6C">
        <w:rPr>
          <w:lang w:val="en-US"/>
        </w:rPr>
        <w:t xml:space="preserve">. </w:t>
      </w:r>
      <w:r w:rsidR="0089655B">
        <w:rPr>
          <w:lang w:val="en-US"/>
        </w:rPr>
        <w:t xml:space="preserve">The proposed integrity protector Shadow-box </w:t>
      </w:r>
      <w:r w:rsidR="004F7C52">
        <w:rPr>
          <w:lang w:val="en-US"/>
        </w:rPr>
        <w:t xml:space="preserve">supports periodic and event-based monitoring </w:t>
      </w:r>
      <w:r w:rsidR="00425BBE">
        <w:rPr>
          <w:lang w:val="en-US"/>
        </w:rPr>
        <w:t>of</w:t>
      </w:r>
      <w:r w:rsidR="004F7C52">
        <w:rPr>
          <w:lang w:val="en-US"/>
        </w:rPr>
        <w:t xml:space="preserve"> kernel objects. </w:t>
      </w:r>
      <w:r w:rsidR="004F7C52" w:rsidRPr="004F7C52">
        <w:rPr>
          <w:lang w:val="en-US"/>
        </w:rPr>
        <w:t>Shadow-box</w:t>
      </w:r>
      <w:r w:rsidR="004F7C52">
        <w:rPr>
          <w:lang w:val="en-US"/>
        </w:rPr>
        <w:t xml:space="preserve"> </w:t>
      </w:r>
      <w:r w:rsidR="00BE13E5">
        <w:rPr>
          <w:lang w:val="en-US"/>
        </w:rPr>
        <w:t xml:space="preserve">recognizes </w:t>
      </w:r>
      <w:r w:rsidR="00EC6E73">
        <w:rPr>
          <w:lang w:val="en-US"/>
        </w:rPr>
        <w:t>integrity</w:t>
      </w:r>
      <w:r w:rsidR="00BE13E5">
        <w:rPr>
          <w:lang w:val="en-US"/>
        </w:rPr>
        <w:t xml:space="preserve"> breach</w:t>
      </w:r>
      <w:r w:rsidR="0006495D">
        <w:rPr>
          <w:lang w:val="en-US"/>
        </w:rPr>
        <w:t>es</w:t>
      </w:r>
      <w:r w:rsidR="00BE13E5">
        <w:rPr>
          <w:lang w:val="en-US"/>
        </w:rPr>
        <w:t xml:space="preserve"> in </w:t>
      </w:r>
      <w:r w:rsidR="00EC6E73">
        <w:rPr>
          <w:lang w:val="en-US"/>
        </w:rPr>
        <w:t>static</w:t>
      </w:r>
      <w:r w:rsidR="00BE13E5">
        <w:rPr>
          <w:lang w:val="en-US"/>
        </w:rPr>
        <w:t xml:space="preserve"> and dynamic kernel objects. </w:t>
      </w:r>
      <w:r w:rsidR="002C0C3A" w:rsidRPr="002C0C3A">
        <w:rPr>
          <w:lang w:val="en-US"/>
        </w:rPr>
        <w:t>Shadow-box</w:t>
      </w:r>
      <w:r w:rsidR="002C0C3A">
        <w:rPr>
          <w:lang w:val="en-US"/>
        </w:rPr>
        <w:t xml:space="preserve"> relies upon its two sub-parts: a lightweight hypervisor </w:t>
      </w:r>
      <w:r w:rsidR="0058552F">
        <w:rPr>
          <w:lang w:val="en-US"/>
        </w:rPr>
        <w:t xml:space="preserve">(Light-box) and a security monitor (Shadow-watcher). </w:t>
      </w:r>
      <w:r w:rsidR="005056A9">
        <w:rPr>
          <w:lang w:val="en-US"/>
        </w:rPr>
        <w:t xml:space="preserve">The </w:t>
      </w:r>
      <w:r w:rsidR="00AD5E00" w:rsidRPr="00AD5E00">
        <w:rPr>
          <w:lang w:val="en-US"/>
        </w:rPr>
        <w:t>Light-box</w:t>
      </w:r>
      <w:r w:rsidR="00AD5E00">
        <w:rPr>
          <w:lang w:val="en-US"/>
        </w:rPr>
        <w:t xml:space="preserve"> is </w:t>
      </w:r>
      <w:r w:rsidR="00AF5126">
        <w:rPr>
          <w:lang w:val="en-US"/>
        </w:rPr>
        <w:t>a lightweight hypervisor,</w:t>
      </w:r>
      <w:r w:rsidR="005056A9">
        <w:rPr>
          <w:lang w:val="en-US"/>
        </w:rPr>
        <w:t xml:space="preserve"> which isolates OS kernel and dynamic kernel objects. The security monitor Shadow-watcher monitors static kernel elements and checks the integrity of dynamic kernel elements. </w:t>
      </w:r>
      <w:r w:rsidR="00E84BD6" w:rsidRPr="00E84BD6">
        <w:rPr>
          <w:lang w:val="en-US"/>
        </w:rPr>
        <w:t>Shadow-box</w:t>
      </w:r>
      <w:r w:rsidR="00E84BD6">
        <w:rPr>
          <w:lang w:val="en-US"/>
        </w:rPr>
        <w:t xml:space="preserve"> </w:t>
      </w:r>
      <w:r w:rsidR="00915F27">
        <w:rPr>
          <w:lang w:val="en-US"/>
        </w:rPr>
        <w:t xml:space="preserve">protects </w:t>
      </w:r>
      <w:r w:rsidR="00E70560">
        <w:rPr>
          <w:lang w:val="en-US"/>
        </w:rPr>
        <w:t xml:space="preserve">the </w:t>
      </w:r>
      <w:r w:rsidR="00B1769F">
        <w:rPr>
          <w:lang w:val="en-US"/>
        </w:rPr>
        <w:t>integrity</w:t>
      </w:r>
      <w:r w:rsidR="00915F27">
        <w:rPr>
          <w:lang w:val="en-US"/>
        </w:rPr>
        <w:t xml:space="preserve"> of static kernel objects</w:t>
      </w:r>
      <w:r w:rsidR="00E7017D">
        <w:rPr>
          <w:lang w:val="en-US"/>
        </w:rPr>
        <w:t>:</w:t>
      </w:r>
      <w:r w:rsidR="00915F27">
        <w:rPr>
          <w:lang w:val="en-US"/>
        </w:rPr>
        <w:t xml:space="preserve"> </w:t>
      </w:r>
      <w:r w:rsidR="00391C4C">
        <w:rPr>
          <w:lang w:val="en-US"/>
        </w:rPr>
        <w:t>code</w:t>
      </w:r>
      <w:r w:rsidR="00E7017D">
        <w:rPr>
          <w:lang w:val="en-US"/>
        </w:rPr>
        <w:t xml:space="preserve"> and data </w:t>
      </w:r>
      <w:r w:rsidR="002D7A6B">
        <w:rPr>
          <w:lang w:val="en-US"/>
        </w:rPr>
        <w:t xml:space="preserve">by setting </w:t>
      </w:r>
      <w:r w:rsidR="002D7A6B" w:rsidRPr="00E70560">
        <w:rPr>
          <w:i/>
          <w:lang w:val="en-US"/>
        </w:rPr>
        <w:t>read and execute</w:t>
      </w:r>
      <w:r w:rsidR="002D7A6B">
        <w:rPr>
          <w:lang w:val="en-US"/>
        </w:rPr>
        <w:t xml:space="preserve"> rights for </w:t>
      </w:r>
      <w:r w:rsidR="00E70560">
        <w:rPr>
          <w:lang w:val="en-US"/>
        </w:rPr>
        <w:t>the</w:t>
      </w:r>
      <w:r w:rsidR="002D7A6B">
        <w:rPr>
          <w:lang w:val="en-US"/>
        </w:rPr>
        <w:t xml:space="preserve"> code and only </w:t>
      </w:r>
      <w:r w:rsidR="002D7A6B" w:rsidRPr="00E70560">
        <w:rPr>
          <w:i/>
          <w:lang w:val="en-US"/>
        </w:rPr>
        <w:t>read</w:t>
      </w:r>
      <w:r w:rsidR="002D7A6B">
        <w:rPr>
          <w:lang w:val="en-US"/>
        </w:rPr>
        <w:t xml:space="preserve"> </w:t>
      </w:r>
      <w:r w:rsidR="00E70560" w:rsidRPr="00E70560">
        <w:rPr>
          <w:lang w:val="en-US"/>
        </w:rPr>
        <w:t xml:space="preserve">rights </w:t>
      </w:r>
      <w:r w:rsidR="002D7A6B">
        <w:rPr>
          <w:lang w:val="en-US"/>
        </w:rPr>
        <w:t>for read-o</w:t>
      </w:r>
      <w:r w:rsidR="00D171FD">
        <w:rPr>
          <w:lang w:val="en-US"/>
        </w:rPr>
        <w:t>n</w:t>
      </w:r>
      <w:r w:rsidR="002D7A6B">
        <w:rPr>
          <w:lang w:val="en-US"/>
        </w:rPr>
        <w:t>ly</w:t>
      </w:r>
      <w:r w:rsidR="00D171FD">
        <w:rPr>
          <w:lang w:val="en-US"/>
        </w:rPr>
        <w:t xml:space="preserve"> </w:t>
      </w:r>
      <w:r w:rsidR="002D7A6B">
        <w:rPr>
          <w:lang w:val="en-US"/>
        </w:rPr>
        <w:t xml:space="preserve">data. </w:t>
      </w:r>
      <w:r w:rsidR="00E133D0">
        <w:rPr>
          <w:lang w:val="en-US"/>
        </w:rPr>
        <w:t xml:space="preserve">This framework </w:t>
      </w:r>
      <w:r w:rsidR="00731D0B">
        <w:rPr>
          <w:lang w:val="en-US"/>
        </w:rPr>
        <w:t>do</w:t>
      </w:r>
      <w:r w:rsidR="005232AF">
        <w:rPr>
          <w:lang w:val="en-US"/>
        </w:rPr>
        <w:t>es</w:t>
      </w:r>
      <w:r w:rsidR="00731D0B">
        <w:rPr>
          <w:lang w:val="en-US"/>
        </w:rPr>
        <w:t xml:space="preserve"> not provide code privacy as well </w:t>
      </w:r>
      <w:r w:rsidR="0006495D">
        <w:rPr>
          <w:lang w:val="en-US"/>
        </w:rPr>
        <w:t xml:space="preserve">as </w:t>
      </w:r>
      <w:r w:rsidR="00731D0B">
        <w:rPr>
          <w:lang w:val="en-US"/>
        </w:rPr>
        <w:t>security for the third</w:t>
      </w:r>
      <w:r w:rsidR="004D0628">
        <w:rPr>
          <w:lang w:val="en-US"/>
        </w:rPr>
        <w:noBreakHyphen/>
      </w:r>
      <w:r w:rsidR="00731D0B">
        <w:rPr>
          <w:lang w:val="en-US"/>
        </w:rPr>
        <w:t>party drivers</w:t>
      </w:r>
      <w:r w:rsidR="00391C4C">
        <w:rPr>
          <w:lang w:val="en-US"/>
        </w:rPr>
        <w:t xml:space="preserve"> code</w:t>
      </w:r>
      <w:r w:rsidR="00731D0B">
        <w:rPr>
          <w:lang w:val="en-US"/>
        </w:rPr>
        <w:t xml:space="preserve"> and their data. </w:t>
      </w:r>
    </w:p>
    <w:p w:rsidR="00D97A94" w:rsidRDefault="00561DB6" w:rsidP="0006495D">
      <w:pPr>
        <w:spacing w:after="60"/>
        <w:rPr>
          <w:lang w:val="en-US"/>
        </w:rPr>
      </w:pPr>
      <w:r>
        <w:rPr>
          <w:lang w:val="en-US"/>
        </w:rPr>
        <w:t xml:space="preserve">To protect commodity </w:t>
      </w:r>
      <w:r w:rsidR="00147024">
        <w:rPr>
          <w:lang w:val="en-US"/>
        </w:rPr>
        <w:t xml:space="preserve">OS kernels from untrusted </w:t>
      </w:r>
      <w:r w:rsidR="00147024" w:rsidRPr="00147024">
        <w:rPr>
          <w:lang w:val="en-US"/>
        </w:rPr>
        <w:t>kernel extensions</w:t>
      </w:r>
      <w:r w:rsidR="00147024">
        <w:rPr>
          <w:lang w:val="en-US"/>
        </w:rPr>
        <w:t xml:space="preserve"> </w:t>
      </w:r>
      <w:r w:rsidR="00492C58">
        <w:rPr>
          <w:lang w:val="en-US"/>
        </w:rPr>
        <w:t xml:space="preserve">Xi, Tian, </w:t>
      </w:r>
      <w:r w:rsidR="005F348B">
        <w:rPr>
          <w:lang w:val="en-US"/>
        </w:rPr>
        <w:t>&amp;</w:t>
      </w:r>
      <w:r w:rsidR="00492C58">
        <w:rPr>
          <w:lang w:val="en-US"/>
        </w:rPr>
        <w:t xml:space="preserve"> Liu (2011) proposed </w:t>
      </w:r>
      <w:r w:rsidR="00492C58" w:rsidRPr="00492C58">
        <w:rPr>
          <w:lang w:val="en-US"/>
        </w:rPr>
        <w:t>HUKO</w:t>
      </w:r>
      <w:r w:rsidR="00492C58">
        <w:rPr>
          <w:lang w:val="en-US"/>
        </w:rPr>
        <w:t xml:space="preserve">, </w:t>
      </w:r>
      <w:r w:rsidR="00492C58" w:rsidRPr="00492C58">
        <w:rPr>
          <w:lang w:val="en-US"/>
        </w:rPr>
        <w:t>a hypervisor-based integrity protection system.</w:t>
      </w:r>
      <w:r w:rsidR="00A839F6" w:rsidRPr="000854F2">
        <w:rPr>
          <w:lang w:val="en-US"/>
        </w:rPr>
        <w:t xml:space="preserve"> </w:t>
      </w:r>
      <w:r w:rsidR="00364137">
        <w:rPr>
          <w:lang w:val="en-US"/>
        </w:rPr>
        <w:t xml:space="preserve">This system leverages mandatory access control policies to limit </w:t>
      </w:r>
      <w:r w:rsidR="0006495D">
        <w:rPr>
          <w:lang w:val="en-US"/>
        </w:rPr>
        <w:t xml:space="preserve">an </w:t>
      </w:r>
      <w:r w:rsidR="005F65EB">
        <w:rPr>
          <w:lang w:val="en-US"/>
        </w:rPr>
        <w:t>attacker</w:t>
      </w:r>
      <w:r w:rsidR="0006495D">
        <w:rPr>
          <w:lang w:val="en-US"/>
        </w:rPr>
        <w:t>’</w:t>
      </w:r>
      <w:r w:rsidR="005F65EB">
        <w:rPr>
          <w:lang w:val="en-US"/>
        </w:rPr>
        <w:t>s</w:t>
      </w:r>
      <w:r w:rsidR="00364137">
        <w:rPr>
          <w:lang w:val="en-US"/>
        </w:rPr>
        <w:t xml:space="preserve"> ability to compromise t</w:t>
      </w:r>
      <w:r w:rsidR="003313F2">
        <w:rPr>
          <w:lang w:val="en-US"/>
        </w:rPr>
        <w:t>h</w:t>
      </w:r>
      <w:r w:rsidR="00364137">
        <w:rPr>
          <w:lang w:val="en-US"/>
        </w:rPr>
        <w:t xml:space="preserve">e kernel integrity. </w:t>
      </w:r>
      <w:r w:rsidR="0014787D">
        <w:rPr>
          <w:lang w:val="en-US"/>
        </w:rPr>
        <w:t xml:space="preserve">HUKO protects code, static data and dynamic data of the OS kernel from being modified. </w:t>
      </w:r>
    </w:p>
    <w:p w:rsidR="00227EF3" w:rsidRDefault="000D7B97" w:rsidP="0006495D">
      <w:pPr>
        <w:spacing w:after="60"/>
        <w:rPr>
          <w:lang w:val="en-US"/>
        </w:rPr>
      </w:pPr>
      <w:r w:rsidRPr="000D7B97">
        <w:rPr>
          <w:lang w:val="en-US"/>
        </w:rPr>
        <w:t xml:space="preserve">SIDE </w:t>
      </w:r>
      <w:r>
        <w:rPr>
          <w:lang w:val="en-US"/>
        </w:rPr>
        <w:t>is a</w:t>
      </w:r>
      <w:r w:rsidR="00D3040A">
        <w:rPr>
          <w:lang w:val="en-US"/>
        </w:rPr>
        <w:t xml:space="preserve">nother system, which </w:t>
      </w:r>
      <w:r w:rsidR="00166930">
        <w:rPr>
          <w:lang w:val="en-US"/>
        </w:rPr>
        <w:t>isolates</w:t>
      </w:r>
      <w:r w:rsidR="009005C2" w:rsidRPr="009005C2">
        <w:rPr>
          <w:lang w:val="en-US"/>
        </w:rPr>
        <w:t xml:space="preserve"> the kernel from buggy device drivers </w:t>
      </w:r>
      <w:r w:rsidR="0006495D">
        <w:rPr>
          <w:lang w:val="en-US"/>
        </w:rPr>
        <w:t xml:space="preserve">developed </w:t>
      </w:r>
      <w:r w:rsidR="002A3346">
        <w:rPr>
          <w:lang w:val="en-US"/>
        </w:rPr>
        <w:t xml:space="preserve">by Sun and </w:t>
      </w:r>
      <w:r w:rsidR="002A3346" w:rsidRPr="002A3346">
        <w:rPr>
          <w:lang w:val="en-US"/>
        </w:rPr>
        <w:t>Chiueh</w:t>
      </w:r>
      <w:r w:rsidR="002A3346">
        <w:rPr>
          <w:lang w:val="en-US"/>
        </w:rPr>
        <w:t xml:space="preserve"> (2011)</w:t>
      </w:r>
      <w:r w:rsidR="001255DA">
        <w:rPr>
          <w:lang w:val="en-US"/>
        </w:rPr>
        <w:t xml:space="preserve">. </w:t>
      </w:r>
      <w:r w:rsidR="00A357D0" w:rsidRPr="00A357D0">
        <w:rPr>
          <w:lang w:val="en-US"/>
        </w:rPr>
        <w:t>SIDE executes a device driver in the same address space</w:t>
      </w:r>
      <w:r w:rsidR="00A357D0">
        <w:rPr>
          <w:lang w:val="en-US"/>
        </w:rPr>
        <w:t xml:space="preserve"> </w:t>
      </w:r>
      <w:r w:rsidR="00A357D0" w:rsidRPr="00A357D0">
        <w:rPr>
          <w:lang w:val="en-US"/>
        </w:rPr>
        <w:t>as the kernel but in a different protection domain from the</w:t>
      </w:r>
      <w:r w:rsidR="00A357D0">
        <w:rPr>
          <w:lang w:val="en-US"/>
        </w:rPr>
        <w:t xml:space="preserve"> </w:t>
      </w:r>
      <w:r w:rsidR="00C618C4">
        <w:rPr>
          <w:lang w:val="en-US"/>
        </w:rPr>
        <w:t>kernel</w:t>
      </w:r>
      <w:r w:rsidR="00A357D0" w:rsidRPr="00A357D0">
        <w:rPr>
          <w:lang w:val="en-US"/>
        </w:rPr>
        <w:t>.</w:t>
      </w:r>
      <w:r w:rsidR="00513F6F">
        <w:rPr>
          <w:lang w:val="en-US"/>
        </w:rPr>
        <w:t xml:space="preserve"> </w:t>
      </w:r>
    </w:p>
    <w:p w:rsidR="0029638E" w:rsidRDefault="00362E0D" w:rsidP="0006495D">
      <w:pPr>
        <w:spacing w:after="60"/>
        <w:rPr>
          <w:rFonts w:cs="Times New Roman"/>
          <w:lang w:val="en-US"/>
        </w:rPr>
      </w:pPr>
      <w:r w:rsidRPr="009A201C">
        <w:rPr>
          <w:b/>
          <w:lang w:val="en-US"/>
        </w:rPr>
        <w:t>Conclusion</w:t>
      </w:r>
      <w:r w:rsidR="00BE2BDE">
        <w:rPr>
          <w:b/>
          <w:lang w:val="en-US"/>
        </w:rPr>
        <w:t>.</w:t>
      </w:r>
      <w:r w:rsidR="00C95264">
        <w:rPr>
          <w:lang w:val="en-US"/>
        </w:rPr>
        <w:t xml:space="preserve"> </w:t>
      </w:r>
      <w:r w:rsidR="009A201C">
        <w:rPr>
          <w:rFonts w:cs="Times New Roman"/>
          <w:lang w:val="en-US"/>
        </w:rPr>
        <w:t xml:space="preserve">The conducted analysis </w:t>
      </w:r>
      <w:r w:rsidR="00456339">
        <w:rPr>
          <w:rFonts w:cs="Times New Roman"/>
          <w:lang w:val="en-US"/>
        </w:rPr>
        <w:t>of</w:t>
      </w:r>
      <w:r w:rsidR="009A201C">
        <w:rPr>
          <w:rFonts w:cs="Times New Roman"/>
          <w:lang w:val="en-US"/>
        </w:rPr>
        <w:t xml:space="preserve"> </w:t>
      </w:r>
      <w:r w:rsidR="00626C6E">
        <w:rPr>
          <w:rFonts w:cs="Times New Roman"/>
          <w:lang w:val="en-US"/>
        </w:rPr>
        <w:t xml:space="preserve">the </w:t>
      </w:r>
      <w:r w:rsidR="009A201C">
        <w:rPr>
          <w:rFonts w:cs="Times New Roman"/>
          <w:lang w:val="en-US"/>
        </w:rPr>
        <w:t xml:space="preserve">related </w:t>
      </w:r>
      <w:r w:rsidR="002439A6">
        <w:rPr>
          <w:rFonts w:cs="Times New Roman"/>
          <w:lang w:val="en-US"/>
        </w:rPr>
        <w:t>research</w:t>
      </w:r>
      <w:r w:rsidR="002439A6" w:rsidRPr="002439A6">
        <w:rPr>
          <w:rFonts w:cs="Times New Roman"/>
          <w:lang w:val="en-US"/>
        </w:rPr>
        <w:t xml:space="preserve"> </w:t>
      </w:r>
      <w:r w:rsidR="009A201C">
        <w:rPr>
          <w:rFonts w:cs="Times New Roman"/>
          <w:lang w:val="en-US"/>
        </w:rPr>
        <w:t>projects show</w:t>
      </w:r>
      <w:r w:rsidR="00AB7DFE">
        <w:rPr>
          <w:rFonts w:cs="Times New Roman"/>
          <w:lang w:val="en-US"/>
        </w:rPr>
        <w:t>s</w:t>
      </w:r>
      <w:r w:rsidR="009A201C">
        <w:rPr>
          <w:rFonts w:cs="Times New Roman"/>
          <w:lang w:val="en-US"/>
        </w:rPr>
        <w:t xml:space="preserve"> that there are </w:t>
      </w:r>
      <w:r w:rsidR="0006495D">
        <w:rPr>
          <w:rFonts w:cs="Times New Roman"/>
          <w:lang w:val="en-US"/>
        </w:rPr>
        <w:t>numerous</w:t>
      </w:r>
      <w:r w:rsidR="009A201C">
        <w:rPr>
          <w:rFonts w:cs="Times New Roman"/>
          <w:lang w:val="en-US"/>
        </w:rPr>
        <w:t xml:space="preserve"> </w:t>
      </w:r>
      <w:r w:rsidR="005856E7" w:rsidRPr="005856E7">
        <w:rPr>
          <w:rFonts w:cs="Times New Roman"/>
          <w:lang w:val="en-US"/>
        </w:rPr>
        <w:t>hardware-based virtualization prototype</w:t>
      </w:r>
      <w:r w:rsidR="005856E7">
        <w:rPr>
          <w:rFonts w:cs="Times New Roman"/>
          <w:lang w:val="en-US"/>
        </w:rPr>
        <w:t>s</w:t>
      </w:r>
      <w:r w:rsidR="005856E7" w:rsidRPr="005856E7">
        <w:rPr>
          <w:rFonts w:cs="Times New Roman"/>
          <w:lang w:val="en-US"/>
        </w:rPr>
        <w:t xml:space="preserve"> </w:t>
      </w:r>
      <w:r w:rsidR="00D11FAC">
        <w:rPr>
          <w:rFonts w:cs="Times New Roman"/>
          <w:lang w:val="en-US"/>
        </w:rPr>
        <w:t xml:space="preserve">for Linux and Windows OS </w:t>
      </w:r>
      <w:r w:rsidR="004C1D76">
        <w:rPr>
          <w:rFonts w:cs="Times New Roman"/>
          <w:lang w:val="en-US"/>
        </w:rPr>
        <w:t xml:space="preserve">designed to prevent </w:t>
      </w:r>
      <w:r w:rsidR="00EF0BE9">
        <w:rPr>
          <w:rFonts w:cs="Times New Roman"/>
          <w:lang w:val="en-US"/>
        </w:rPr>
        <w:t xml:space="preserve">malicious </w:t>
      </w:r>
      <w:r w:rsidR="004C1D76">
        <w:rPr>
          <w:rFonts w:cs="Times New Roman"/>
          <w:lang w:val="en-US"/>
        </w:rPr>
        <w:t xml:space="preserve">kernel mode code from accessing </w:t>
      </w:r>
      <w:r w:rsidR="006C4397">
        <w:rPr>
          <w:rFonts w:cs="Times New Roman"/>
          <w:lang w:val="en-US"/>
        </w:rPr>
        <w:t xml:space="preserve">code and </w:t>
      </w:r>
      <w:r w:rsidR="004C1D76">
        <w:rPr>
          <w:rFonts w:cs="Times New Roman"/>
          <w:lang w:val="en-US"/>
        </w:rPr>
        <w:t>sensitive data in the kernel memory.</w:t>
      </w:r>
      <w:r w:rsidR="004C4457">
        <w:rPr>
          <w:rFonts w:cs="Times New Roman"/>
          <w:lang w:val="en-US"/>
        </w:rPr>
        <w:t xml:space="preserve"> </w:t>
      </w:r>
      <w:r w:rsidR="0029638E">
        <w:rPr>
          <w:rFonts w:cs="Times New Roman"/>
          <w:lang w:val="en-US"/>
        </w:rPr>
        <w:t>At the same time, no</w:t>
      </w:r>
      <w:r w:rsidR="0006495D">
        <w:rPr>
          <w:rFonts w:cs="Times New Roman"/>
          <w:lang w:val="en-US"/>
        </w:rPr>
        <w:t>t</w:t>
      </w:r>
      <w:r w:rsidR="0029638E">
        <w:rPr>
          <w:rFonts w:cs="Times New Roman"/>
          <w:lang w:val="en-US"/>
        </w:rPr>
        <w:t xml:space="preserve"> one of the existing solutions provide code and data protection for both OS kernel and </w:t>
      </w:r>
      <w:r w:rsidR="00225F16">
        <w:rPr>
          <w:rFonts w:cs="Times New Roman"/>
          <w:lang w:val="en-US"/>
        </w:rPr>
        <w:t>third</w:t>
      </w:r>
      <w:r w:rsidR="004D0628">
        <w:rPr>
          <w:rFonts w:cs="Times New Roman"/>
          <w:lang w:val="en-US"/>
        </w:rPr>
        <w:t>-</w:t>
      </w:r>
      <w:r w:rsidR="0029638E">
        <w:rPr>
          <w:rFonts w:cs="Times New Roman"/>
          <w:lang w:val="en-US"/>
        </w:rPr>
        <w:t>party drivers</w:t>
      </w:r>
      <w:r w:rsidR="00F86F82">
        <w:rPr>
          <w:rFonts w:cs="Times New Roman"/>
          <w:lang w:val="en-US"/>
        </w:rPr>
        <w:t xml:space="preserve">, see </w:t>
      </w:r>
      <w:r w:rsidR="00C679D9">
        <w:rPr>
          <w:rFonts w:cs="Times New Roman"/>
          <w:lang w:val="en-US"/>
        </w:rPr>
        <w:fldChar w:fldCharType="begin"/>
      </w:r>
      <w:r w:rsidR="00C679D9">
        <w:rPr>
          <w:rFonts w:cs="Times New Roman"/>
          <w:lang w:val="en-US"/>
        </w:rPr>
        <w:instrText xml:space="preserve"> REF _Ref470211733 \h </w:instrText>
      </w:r>
      <w:r w:rsidR="00C679D9">
        <w:rPr>
          <w:rFonts w:cs="Times New Roman"/>
          <w:lang w:val="en-US"/>
        </w:rPr>
      </w:r>
      <w:r w:rsidR="00C679D9">
        <w:rPr>
          <w:rFonts w:cs="Times New Roman"/>
          <w:lang w:val="en-US"/>
        </w:rPr>
        <w:fldChar w:fldCharType="separate"/>
      </w:r>
      <w:r w:rsidR="007B70D4" w:rsidRPr="000835E9">
        <w:rPr>
          <w:rFonts w:cs="Times New Roman"/>
          <w:bCs/>
          <w:lang w:val="en-US"/>
        </w:rPr>
        <w:t>Table </w:t>
      </w:r>
      <w:r w:rsidR="007B70D4">
        <w:rPr>
          <w:rFonts w:cs="Times New Roman"/>
          <w:bCs/>
          <w:noProof/>
          <w:lang w:val="en-US"/>
        </w:rPr>
        <w:t>1</w:t>
      </w:r>
      <w:r w:rsidR="00C679D9">
        <w:rPr>
          <w:rFonts w:cs="Times New Roman"/>
          <w:lang w:val="en-US"/>
        </w:rPr>
        <w:fldChar w:fldCharType="end"/>
      </w:r>
      <w:r w:rsidR="00C679D9">
        <w:rPr>
          <w:rFonts w:cs="Times New Roman"/>
          <w:lang w:val="en-US"/>
        </w:rPr>
        <w:t>.</w:t>
      </w:r>
      <w:r w:rsidR="00D067B7">
        <w:rPr>
          <w:rFonts w:cs="Times New Roman"/>
          <w:lang w:val="en-US"/>
        </w:rPr>
        <w:t xml:space="preserve"> </w:t>
      </w:r>
    </w:p>
    <w:p w:rsidR="00B34B7B" w:rsidRDefault="00331EFE" w:rsidP="00E70560">
      <w:pPr>
        <w:spacing w:after="80"/>
        <w:rPr>
          <w:rFonts w:cs="Times New Roman"/>
          <w:lang w:val="en-US"/>
        </w:rPr>
      </w:pPr>
      <w:r>
        <w:rPr>
          <w:rFonts w:cs="Times New Roman"/>
          <w:lang w:val="en-US"/>
        </w:rPr>
        <w:t>Several project</w:t>
      </w:r>
      <w:r w:rsidR="0029638E">
        <w:rPr>
          <w:rFonts w:cs="Times New Roman"/>
          <w:lang w:val="en-US"/>
        </w:rPr>
        <w:t>s</w:t>
      </w:r>
      <w:r>
        <w:rPr>
          <w:rFonts w:cs="Times New Roman"/>
          <w:lang w:val="en-US"/>
        </w:rPr>
        <w:t xml:space="preserve"> leverage </w:t>
      </w:r>
      <w:r w:rsidR="0029638E">
        <w:rPr>
          <w:rFonts w:cs="Times New Roman"/>
          <w:lang w:val="en-US"/>
        </w:rPr>
        <w:t xml:space="preserve">Intel </w:t>
      </w:r>
      <w:r>
        <w:rPr>
          <w:rFonts w:cs="Times New Roman"/>
          <w:lang w:val="en-US"/>
        </w:rPr>
        <w:t>EPT technology to create isolated enclaves for drivers</w:t>
      </w:r>
      <w:r w:rsidR="0049356A">
        <w:rPr>
          <w:rFonts w:cs="Times New Roman"/>
          <w:lang w:val="en-US"/>
        </w:rPr>
        <w:t xml:space="preserve">, for example: </w:t>
      </w:r>
    </w:p>
    <w:p w:rsidR="0049356A" w:rsidRDefault="00C4758A" w:rsidP="00AC7001">
      <w:pPr>
        <w:pStyle w:val="ListParagraph"/>
        <w:numPr>
          <w:ilvl w:val="0"/>
          <w:numId w:val="8"/>
        </w:numPr>
        <w:ind w:left="576" w:hanging="288"/>
        <w:rPr>
          <w:rFonts w:cs="Times New Roman"/>
          <w:lang w:val="en-US"/>
        </w:rPr>
      </w:pPr>
      <w:r w:rsidRPr="0049356A">
        <w:rPr>
          <w:rFonts w:cs="Times New Roman"/>
          <w:lang w:val="en-US"/>
        </w:rPr>
        <w:t xml:space="preserve">one EPT used </w:t>
      </w:r>
      <w:r w:rsidR="00C86DDC">
        <w:rPr>
          <w:rFonts w:cs="Times New Roman"/>
          <w:lang w:val="en-US"/>
        </w:rPr>
        <w:t xml:space="preserve">in </w:t>
      </w:r>
      <w:r w:rsidR="0049356A" w:rsidRPr="0049356A">
        <w:rPr>
          <w:rFonts w:cs="Times New Roman"/>
          <w:lang w:val="en-US"/>
        </w:rPr>
        <w:t xml:space="preserve">HACS </w:t>
      </w:r>
      <w:r w:rsidR="0049356A">
        <w:rPr>
          <w:rFonts w:cs="Times New Roman"/>
          <w:lang w:val="en-US"/>
        </w:rPr>
        <w:t xml:space="preserve">by </w:t>
      </w:r>
      <w:r w:rsidR="00B34B7B" w:rsidRPr="0049356A">
        <w:rPr>
          <w:rFonts w:cs="Times New Roman"/>
          <w:lang w:val="en-US"/>
        </w:rPr>
        <w:t xml:space="preserve">Wang </w:t>
      </w:r>
      <w:r w:rsidR="00B34B7B" w:rsidRPr="001667F6">
        <w:rPr>
          <w:rFonts w:cs="Times New Roman"/>
          <w:lang w:val="en-US"/>
        </w:rPr>
        <w:t>et.al. (2017)</w:t>
      </w:r>
      <w:r w:rsidR="00405564">
        <w:rPr>
          <w:rFonts w:cs="Times New Roman"/>
          <w:lang w:val="en-US"/>
        </w:rPr>
        <w:t>,</w:t>
      </w:r>
      <w:r w:rsidR="000610D6">
        <w:rPr>
          <w:rFonts w:cs="Times New Roman"/>
          <w:lang w:val="en-US"/>
        </w:rPr>
        <w:t xml:space="preserve"> and AllMemPro by Korkin (2018</w:t>
      </w:r>
      <w:r w:rsidR="00AC7001">
        <w:rPr>
          <w:rFonts w:cs="Times New Roman"/>
          <w:lang w:val="en-US"/>
        </w:rPr>
        <w:t>-a</w:t>
      </w:r>
      <w:r w:rsidR="000610D6">
        <w:rPr>
          <w:rFonts w:cs="Times New Roman"/>
          <w:lang w:val="en-US"/>
        </w:rPr>
        <w:t>)</w:t>
      </w:r>
      <w:r w:rsidR="003E2B06">
        <w:rPr>
          <w:rFonts w:cs="Times New Roman"/>
          <w:lang w:val="en-US"/>
        </w:rPr>
        <w:t>;</w:t>
      </w:r>
    </w:p>
    <w:p w:rsidR="0049356A" w:rsidRDefault="0049356A" w:rsidP="00AC7001">
      <w:pPr>
        <w:pStyle w:val="ListParagraph"/>
        <w:numPr>
          <w:ilvl w:val="0"/>
          <w:numId w:val="8"/>
        </w:numPr>
        <w:ind w:left="576" w:hanging="288"/>
        <w:rPr>
          <w:rFonts w:cs="Times New Roman"/>
          <w:lang w:val="en-US"/>
        </w:rPr>
      </w:pPr>
      <w:r w:rsidRPr="0049356A">
        <w:rPr>
          <w:rFonts w:cs="Times New Roman"/>
          <w:lang w:val="en-US"/>
        </w:rPr>
        <w:t>two EPT</w:t>
      </w:r>
      <w:r w:rsidR="00997B68">
        <w:rPr>
          <w:rFonts w:cs="Times New Roman"/>
          <w:lang w:val="en-US"/>
        </w:rPr>
        <w:t>s</w:t>
      </w:r>
      <w:r w:rsidRPr="0049356A">
        <w:rPr>
          <w:rFonts w:cs="Times New Roman"/>
          <w:lang w:val="en-US"/>
        </w:rPr>
        <w:t xml:space="preserve"> </w:t>
      </w:r>
      <w:r w:rsidR="00906B5A">
        <w:rPr>
          <w:rFonts w:cs="Times New Roman"/>
          <w:lang w:val="en-US"/>
        </w:rPr>
        <w:t xml:space="preserve">used in </w:t>
      </w:r>
      <w:r w:rsidRPr="0049356A">
        <w:rPr>
          <w:rFonts w:cs="Times New Roman"/>
          <w:lang w:val="en-US"/>
        </w:rPr>
        <w:t>LKMG by Tian et.al. (2018</w:t>
      </w:r>
      <w:r w:rsidR="000610D6">
        <w:rPr>
          <w:rFonts w:cs="Times New Roman"/>
          <w:lang w:val="en-US"/>
        </w:rPr>
        <w:t xml:space="preserve">), </w:t>
      </w:r>
      <w:r w:rsidR="00C86DDC">
        <w:rPr>
          <w:rFonts w:cs="Times New Roman"/>
          <w:lang w:val="en-US"/>
        </w:rPr>
        <w:t xml:space="preserve">and </w:t>
      </w:r>
      <w:r w:rsidRPr="0049356A">
        <w:rPr>
          <w:rFonts w:cs="Times New Roman"/>
          <w:lang w:val="en-US"/>
        </w:rPr>
        <w:t>EPTI by Hua et.el. (2018)</w:t>
      </w:r>
      <w:r w:rsidRPr="001667F6">
        <w:rPr>
          <w:rFonts w:cs="Times New Roman"/>
          <w:lang w:val="en-US"/>
        </w:rPr>
        <w:t xml:space="preserve">; </w:t>
      </w:r>
    </w:p>
    <w:p w:rsidR="00331EFE" w:rsidRPr="0049356A" w:rsidRDefault="00AA30ED" w:rsidP="00AC7001">
      <w:pPr>
        <w:pStyle w:val="ListParagraph"/>
        <w:numPr>
          <w:ilvl w:val="0"/>
          <w:numId w:val="8"/>
        </w:numPr>
        <w:ind w:left="576" w:hanging="288"/>
        <w:rPr>
          <w:rFonts w:cs="Times New Roman"/>
          <w:lang w:val="en-US"/>
        </w:rPr>
      </w:pPr>
      <w:r w:rsidRPr="0049356A">
        <w:rPr>
          <w:rFonts w:cs="Times New Roman"/>
          <w:lang w:val="en-US"/>
        </w:rPr>
        <w:t>three</w:t>
      </w:r>
      <w:r w:rsidR="00403670" w:rsidRPr="0049356A">
        <w:rPr>
          <w:rFonts w:cs="Times New Roman"/>
          <w:lang w:val="en-US"/>
        </w:rPr>
        <w:t xml:space="preserve"> EPT</w:t>
      </w:r>
      <w:r w:rsidR="00997B68">
        <w:rPr>
          <w:rFonts w:cs="Times New Roman"/>
          <w:lang w:val="en-US"/>
        </w:rPr>
        <w:t>s</w:t>
      </w:r>
      <w:r w:rsidR="00403670" w:rsidRPr="0049356A">
        <w:rPr>
          <w:rFonts w:cs="Times New Roman"/>
          <w:lang w:val="en-US"/>
        </w:rPr>
        <w:t xml:space="preserve"> </w:t>
      </w:r>
      <w:r w:rsidRPr="0049356A">
        <w:rPr>
          <w:rFonts w:cs="Times New Roman"/>
          <w:lang w:val="en-US"/>
        </w:rPr>
        <w:t xml:space="preserve">used in LAKEED </w:t>
      </w:r>
      <w:r w:rsidR="009633D0" w:rsidRPr="0049356A">
        <w:rPr>
          <w:rFonts w:cs="Times New Roman"/>
          <w:lang w:val="en-US"/>
        </w:rPr>
        <w:t xml:space="preserve">by </w:t>
      </w:r>
      <w:r w:rsidRPr="0049356A">
        <w:rPr>
          <w:rFonts w:cs="Times New Roman"/>
          <w:lang w:val="en-US"/>
        </w:rPr>
        <w:t>Tian et.al. (2017)</w:t>
      </w:r>
      <w:r w:rsidR="0049356A">
        <w:rPr>
          <w:rFonts w:cs="Times New Roman"/>
          <w:lang w:val="en-US"/>
        </w:rPr>
        <w:t>;</w:t>
      </w:r>
    </w:p>
    <w:p w:rsidR="00BD0220" w:rsidRPr="000835E9" w:rsidRDefault="00033FE0" w:rsidP="0089770B">
      <w:pPr>
        <w:rPr>
          <w:rFonts w:cs="Times New Roman"/>
          <w:lang w:val="en-US"/>
        </w:rPr>
      </w:pPr>
      <w:r>
        <w:rPr>
          <w:rFonts w:cs="Times New Roman"/>
          <w:lang w:val="en-US"/>
        </w:rPr>
        <w:t xml:space="preserve">EPT technology seems very </w:t>
      </w:r>
      <w:r w:rsidR="0006495D">
        <w:rPr>
          <w:rFonts w:cs="Times New Roman"/>
          <w:lang w:val="en-US"/>
        </w:rPr>
        <w:t>capable</w:t>
      </w:r>
      <w:r>
        <w:rPr>
          <w:rFonts w:cs="Times New Roman"/>
          <w:lang w:val="en-US"/>
        </w:rPr>
        <w:t xml:space="preserve"> </w:t>
      </w:r>
      <w:r w:rsidR="0006495D">
        <w:rPr>
          <w:rFonts w:cs="Times New Roman"/>
          <w:lang w:val="en-US"/>
        </w:rPr>
        <w:t>of</w:t>
      </w:r>
      <w:r>
        <w:rPr>
          <w:rFonts w:cs="Times New Roman"/>
          <w:lang w:val="en-US"/>
        </w:rPr>
        <w:t xml:space="preserve"> </w:t>
      </w:r>
      <w:r w:rsidR="0006495D">
        <w:rPr>
          <w:rFonts w:cs="Times New Roman"/>
          <w:lang w:val="en-US"/>
        </w:rPr>
        <w:t>creating</w:t>
      </w:r>
      <w:r>
        <w:rPr>
          <w:rFonts w:cs="Times New Roman"/>
          <w:lang w:val="en-US"/>
        </w:rPr>
        <w:t xml:space="preserve"> isolated kernel spaces</w:t>
      </w:r>
      <w:r w:rsidR="00BE2BDE">
        <w:rPr>
          <w:rFonts w:cs="Times New Roman"/>
          <w:lang w:val="en-US"/>
        </w:rPr>
        <w:t>;</w:t>
      </w:r>
      <w:r w:rsidR="00C50FCA">
        <w:rPr>
          <w:rFonts w:cs="Times New Roman"/>
          <w:lang w:val="en-US"/>
        </w:rPr>
        <w:t xml:space="preserve"> </w:t>
      </w:r>
      <w:r w:rsidR="00BE2BDE">
        <w:rPr>
          <w:rFonts w:cs="Times New Roman"/>
          <w:lang w:val="en-US"/>
        </w:rPr>
        <w:t xml:space="preserve">the </w:t>
      </w:r>
      <w:r w:rsidR="00C50FCA">
        <w:rPr>
          <w:rFonts w:cs="Times New Roman"/>
          <w:lang w:val="en-US"/>
        </w:rPr>
        <w:t xml:space="preserve">detailed analysis of this possibility </w:t>
      </w:r>
      <w:r w:rsidR="00715FB0">
        <w:rPr>
          <w:rFonts w:cs="Times New Roman"/>
          <w:lang w:val="en-US"/>
        </w:rPr>
        <w:t xml:space="preserve">will be presented </w:t>
      </w:r>
      <w:r w:rsidR="00D82E1B">
        <w:rPr>
          <w:rFonts w:cs="Times New Roman"/>
          <w:lang w:val="en-US"/>
        </w:rPr>
        <w:t>further</w:t>
      </w:r>
      <w:r w:rsidR="00715FB0">
        <w:rPr>
          <w:rFonts w:cs="Times New Roman"/>
          <w:lang w:val="en-US"/>
        </w:rPr>
        <w:t xml:space="preserve">. </w:t>
      </w:r>
    </w:p>
    <w:p w:rsidR="00C85C77" w:rsidRPr="000835E9" w:rsidRDefault="00C85C77" w:rsidP="0089770B">
      <w:pPr>
        <w:rPr>
          <w:rFonts w:cs="Times New Roman"/>
          <w:lang w:val="en-US"/>
        </w:rPr>
        <w:sectPr w:rsidR="00C85C77" w:rsidRPr="000835E9" w:rsidSect="00662C90">
          <w:type w:val="continuous"/>
          <w:pgSz w:w="12240" w:h="15840" w:code="9"/>
          <w:pgMar w:top="1440" w:right="1267" w:bottom="1440" w:left="1440" w:header="706" w:footer="706" w:gutter="0"/>
          <w:cols w:num="2" w:space="360"/>
          <w:docGrid w:linePitch="360"/>
        </w:sectPr>
      </w:pPr>
    </w:p>
    <w:p w:rsidR="00A27FD0" w:rsidRPr="000835E9" w:rsidRDefault="002B3315" w:rsidP="00CD1B9A">
      <w:pPr>
        <w:keepNext/>
        <w:tabs>
          <w:tab w:val="left" w:pos="1976"/>
        </w:tabs>
        <w:spacing w:before="240"/>
        <w:jc w:val="center"/>
        <w:rPr>
          <w:rFonts w:cs="Times New Roman"/>
          <w:lang w:val="en-US"/>
        </w:rPr>
      </w:pPr>
      <w:bookmarkStart w:id="14" w:name="_Ref470211733"/>
      <w:r w:rsidRPr="000835E9">
        <w:rPr>
          <w:rFonts w:cs="Times New Roman"/>
          <w:bCs/>
          <w:lang w:val="en-US"/>
        </w:rPr>
        <w:lastRenderedPageBreak/>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7B70D4">
        <w:rPr>
          <w:rFonts w:cs="Times New Roman"/>
          <w:bCs/>
          <w:noProof/>
          <w:lang w:val="en-US"/>
        </w:rPr>
        <w:t>1</w:t>
      </w:r>
      <w:r w:rsidRPr="000835E9">
        <w:rPr>
          <w:rFonts w:cs="Times New Roman"/>
        </w:rPr>
        <w:fldChar w:fldCharType="end"/>
      </w:r>
      <w:bookmarkEnd w:id="14"/>
      <w:r w:rsidR="006B1E82">
        <w:rPr>
          <w:rFonts w:cs="Times New Roman"/>
          <w:lang w:val="en-US"/>
        </w:rPr>
        <w:t>.</w:t>
      </w:r>
      <w:r w:rsidRPr="000835E9">
        <w:rPr>
          <w:rFonts w:cs="Times New Roman"/>
          <w:bCs/>
          <w:lang w:val="en-US"/>
        </w:rPr>
        <w:t xml:space="preserve"> Summary table of </w:t>
      </w:r>
      <w:r w:rsidR="00444600" w:rsidRPr="000835E9">
        <w:rPr>
          <w:rFonts w:cs="Times New Roman"/>
          <w:bCs/>
          <w:lang w:val="en-US"/>
        </w:rPr>
        <w:t xml:space="preserve">memory </w:t>
      </w:r>
      <w:r w:rsidR="00F33300" w:rsidRPr="000835E9">
        <w:rPr>
          <w:rFonts w:cs="Times New Roman"/>
          <w:bCs/>
          <w:lang w:val="en-US"/>
        </w:rPr>
        <w:t xml:space="preserve">protection </w:t>
      </w:r>
      <w:r w:rsidR="004A4F38" w:rsidRPr="000835E9">
        <w:rPr>
          <w:rFonts w:cs="Times New Roman"/>
          <w:bCs/>
          <w:lang w:val="en-US"/>
        </w:rPr>
        <w:t>projects</w:t>
      </w:r>
      <w:r w:rsidRPr="000835E9">
        <w:rPr>
          <w:rFonts w:cs="Times New Roman"/>
          <w:bCs/>
          <w:lang w:val="en-US"/>
        </w:rPr>
        <w:t xml:space="preserve"> </w:t>
      </w:r>
    </w:p>
    <w:tbl>
      <w:tblPr>
        <w:tblStyle w:val="TableGrid1"/>
        <w:tblW w:w="5129" w:type="pct"/>
        <w:jc w:val="center"/>
        <w:tblLayout w:type="fixed"/>
        <w:tblLook w:val="04A0" w:firstRow="1" w:lastRow="0" w:firstColumn="1" w:lastColumn="0" w:noHBand="0" w:noVBand="1"/>
      </w:tblPr>
      <w:tblGrid>
        <w:gridCol w:w="2485"/>
        <w:gridCol w:w="1078"/>
        <w:gridCol w:w="1172"/>
        <w:gridCol w:w="988"/>
        <w:gridCol w:w="992"/>
        <w:gridCol w:w="898"/>
        <w:gridCol w:w="812"/>
        <w:gridCol w:w="1576"/>
      </w:tblGrid>
      <w:tr w:rsidR="00BE403A" w:rsidTr="00D256E2">
        <w:trPr>
          <w:trHeight w:val="195"/>
          <w:jc w:val="center"/>
        </w:trPr>
        <w:tc>
          <w:tcPr>
            <w:tcW w:w="1242" w:type="pct"/>
            <w:vMerge w:val="restart"/>
            <w:tcBorders>
              <w:top w:val="single" w:sz="12" w:space="0" w:color="auto"/>
              <w:left w:val="single" w:sz="12" w:space="0" w:color="auto"/>
              <w:right w:val="single" w:sz="12" w:space="0" w:color="auto"/>
            </w:tcBorders>
            <w:vAlign w:val="center"/>
          </w:tcPr>
          <w:p w:rsidR="00BE403A" w:rsidRPr="000835E9" w:rsidRDefault="00BE403A" w:rsidP="00C6113F">
            <w:pPr>
              <w:keepNext/>
              <w:spacing w:before="15" w:after="76" w:line="276" w:lineRule="auto"/>
              <w:contextualSpacing/>
              <w:jc w:val="center"/>
              <w:rPr>
                <w:rFonts w:cs="Times New Roman"/>
                <w:szCs w:val="24"/>
              </w:rPr>
            </w:pPr>
            <w:r w:rsidRPr="000835E9">
              <w:rPr>
                <w:rFonts w:cs="Times New Roman"/>
                <w:b/>
              </w:rPr>
              <w:t>Title, year</w:t>
            </w:r>
          </w:p>
        </w:tc>
        <w:tc>
          <w:tcPr>
            <w:tcW w:w="2970" w:type="pct"/>
            <w:gridSpan w:val="6"/>
            <w:tcBorders>
              <w:top w:val="single" w:sz="12" w:space="0" w:color="auto"/>
              <w:left w:val="single" w:sz="12" w:space="0" w:color="auto"/>
              <w:bottom w:val="single" w:sz="6" w:space="0" w:color="auto"/>
              <w:right w:val="single" w:sz="12" w:space="0" w:color="auto"/>
            </w:tcBorders>
            <w:vAlign w:val="center"/>
          </w:tcPr>
          <w:p w:rsidR="00BE403A" w:rsidRPr="000835E9" w:rsidRDefault="00664E0C" w:rsidP="00D2642F">
            <w:pPr>
              <w:keepNext/>
              <w:spacing w:before="15" w:after="76" w:line="276" w:lineRule="auto"/>
              <w:contextualSpacing/>
              <w:jc w:val="center"/>
              <w:rPr>
                <w:rFonts w:cs="Times New Roman"/>
                <w:b/>
              </w:rPr>
            </w:pPr>
            <w:r>
              <w:rPr>
                <w:rFonts w:cs="Times New Roman"/>
                <w:b/>
              </w:rPr>
              <w:t>Unauthorized</w:t>
            </w:r>
            <w:r w:rsidR="00BE403A">
              <w:rPr>
                <w:rFonts w:cs="Times New Roman"/>
                <w:b/>
              </w:rPr>
              <w:t xml:space="preserve"> access </w:t>
            </w:r>
            <w:r w:rsidR="00D2642F">
              <w:rPr>
                <w:rFonts w:cs="Times New Roman"/>
                <w:b/>
              </w:rPr>
              <w:t>to</w:t>
            </w:r>
            <w:r w:rsidR="00BE403A">
              <w:rPr>
                <w:rFonts w:cs="Times New Roman"/>
                <w:b/>
              </w:rPr>
              <w:t xml:space="preserve"> </w:t>
            </w:r>
            <w:r w:rsidR="005C461B">
              <w:rPr>
                <w:rFonts w:cs="Times New Roman"/>
                <w:b/>
              </w:rPr>
              <w:t xml:space="preserve">the following </w:t>
            </w:r>
            <w:r w:rsidR="002D7BC1">
              <w:rPr>
                <w:rFonts w:cs="Times New Roman"/>
                <w:b/>
              </w:rPr>
              <w:t>memory</w:t>
            </w:r>
            <w:r w:rsidR="008E02AA">
              <w:rPr>
                <w:rFonts w:cs="Times New Roman"/>
                <w:b/>
              </w:rPr>
              <w:t>:</w:t>
            </w:r>
          </w:p>
        </w:tc>
        <w:tc>
          <w:tcPr>
            <w:tcW w:w="788" w:type="pct"/>
            <w:vMerge w:val="restart"/>
            <w:tcBorders>
              <w:top w:val="single" w:sz="12" w:space="0" w:color="auto"/>
              <w:left w:val="single" w:sz="4" w:space="0" w:color="auto"/>
              <w:right w:val="single" w:sz="12" w:space="0" w:color="auto"/>
            </w:tcBorders>
            <w:vAlign w:val="center"/>
          </w:tcPr>
          <w:p w:rsidR="00BE403A" w:rsidRPr="000835E9" w:rsidRDefault="00BE403A" w:rsidP="00C6113F">
            <w:pPr>
              <w:keepNext/>
              <w:spacing w:before="15" w:after="76" w:line="276" w:lineRule="auto"/>
              <w:contextualSpacing/>
              <w:jc w:val="center"/>
              <w:rPr>
                <w:rFonts w:cs="Times New Roman"/>
                <w:b/>
              </w:rPr>
            </w:pPr>
            <w:r w:rsidRPr="000835E9">
              <w:rPr>
                <w:rFonts w:cs="Times New Roman"/>
                <w:b/>
              </w:rPr>
              <w:t>OS</w:t>
            </w:r>
          </w:p>
        </w:tc>
      </w:tr>
      <w:tr w:rsidR="00BC5AAF" w:rsidRPr="00AC7001" w:rsidTr="00D256E2">
        <w:trPr>
          <w:trHeight w:val="420"/>
          <w:jc w:val="center"/>
        </w:trPr>
        <w:tc>
          <w:tcPr>
            <w:tcW w:w="1242" w:type="pct"/>
            <w:vMerge/>
            <w:tcBorders>
              <w:left w:val="single" w:sz="12" w:space="0" w:color="auto"/>
              <w:right w:val="single" w:sz="12" w:space="0" w:color="auto"/>
            </w:tcBorders>
            <w:vAlign w:val="center"/>
          </w:tcPr>
          <w:p w:rsidR="00C6113F" w:rsidRPr="000835E9" w:rsidRDefault="00C6113F" w:rsidP="00C6113F">
            <w:pPr>
              <w:keepNext/>
              <w:spacing w:before="15" w:after="76" w:line="276" w:lineRule="auto"/>
              <w:contextualSpacing/>
              <w:jc w:val="center"/>
              <w:rPr>
                <w:rFonts w:cs="Times New Roman"/>
                <w:szCs w:val="24"/>
              </w:rPr>
            </w:pPr>
          </w:p>
        </w:tc>
        <w:tc>
          <w:tcPr>
            <w:tcW w:w="1125"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BE403A" w:rsidP="00BE403A">
            <w:pPr>
              <w:keepNext/>
              <w:spacing w:before="15" w:after="76" w:line="276" w:lineRule="auto"/>
              <w:contextualSpacing/>
              <w:jc w:val="center"/>
              <w:rPr>
                <w:rFonts w:cs="Times New Roman"/>
                <w:b/>
              </w:rPr>
            </w:pPr>
            <w:r>
              <w:rPr>
                <w:rFonts w:cs="Times New Roman"/>
                <w:b/>
              </w:rPr>
              <w:t xml:space="preserve">Code for </w:t>
            </w:r>
            <w:r w:rsidRPr="00BE403A">
              <w:rPr>
                <w:rFonts w:cs="Times New Roman"/>
                <w:b/>
              </w:rPr>
              <w:t>OS Kernel</w:t>
            </w:r>
            <w:r>
              <w:rPr>
                <w:rFonts w:cs="Times New Roman"/>
                <w:b/>
              </w:rPr>
              <w:t xml:space="preserve"> and 3</w:t>
            </w:r>
            <w:r w:rsidRPr="00BE403A">
              <w:rPr>
                <w:rFonts w:cs="Times New Roman"/>
                <w:b/>
                <w:vertAlign w:val="superscript"/>
              </w:rPr>
              <w:t>rd</w:t>
            </w:r>
            <w:r>
              <w:rPr>
                <w:rFonts w:cs="Times New Roman"/>
                <w:b/>
              </w:rPr>
              <w:t xml:space="preserve"> party drivers</w:t>
            </w:r>
          </w:p>
        </w:tc>
        <w:tc>
          <w:tcPr>
            <w:tcW w:w="990"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BE403A" w:rsidP="00C6113F">
            <w:pPr>
              <w:keepNext/>
              <w:spacing w:before="15" w:after="76" w:line="276" w:lineRule="auto"/>
              <w:contextualSpacing/>
              <w:jc w:val="center"/>
              <w:rPr>
                <w:rFonts w:cs="Times New Roman"/>
                <w:b/>
              </w:rPr>
            </w:pPr>
            <w:r>
              <w:rPr>
                <w:rFonts w:cs="Times New Roman"/>
                <w:b/>
              </w:rPr>
              <w:t>Data of OS internal structures</w:t>
            </w:r>
          </w:p>
        </w:tc>
        <w:tc>
          <w:tcPr>
            <w:tcW w:w="855"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BE403A" w:rsidP="00C6113F">
            <w:pPr>
              <w:keepNext/>
              <w:spacing w:before="15" w:after="76" w:line="276" w:lineRule="auto"/>
              <w:contextualSpacing/>
              <w:jc w:val="center"/>
              <w:rPr>
                <w:rFonts w:cs="Times New Roman"/>
                <w:b/>
              </w:rPr>
            </w:pPr>
            <w:r>
              <w:rPr>
                <w:rFonts w:cs="Times New Roman"/>
                <w:b/>
              </w:rPr>
              <w:t>Data of 3</w:t>
            </w:r>
            <w:r w:rsidRPr="00BE403A">
              <w:rPr>
                <w:rFonts w:cs="Times New Roman"/>
                <w:b/>
                <w:vertAlign w:val="superscript"/>
              </w:rPr>
              <w:t>rd</w:t>
            </w:r>
            <w:r>
              <w:rPr>
                <w:rFonts w:cs="Times New Roman"/>
                <w:b/>
              </w:rPr>
              <w:t xml:space="preserve"> party drivers</w:t>
            </w:r>
          </w:p>
        </w:tc>
        <w:tc>
          <w:tcPr>
            <w:tcW w:w="788" w:type="pct"/>
            <w:vMerge/>
            <w:tcBorders>
              <w:left w:val="single" w:sz="4" w:space="0" w:color="auto"/>
              <w:right w:val="single" w:sz="12" w:space="0" w:color="auto"/>
            </w:tcBorders>
            <w:vAlign w:val="center"/>
          </w:tcPr>
          <w:p w:rsidR="00C6113F" w:rsidRPr="000835E9" w:rsidRDefault="00C6113F" w:rsidP="00C6113F">
            <w:pPr>
              <w:keepNext/>
              <w:spacing w:before="15" w:after="76" w:line="276" w:lineRule="auto"/>
              <w:contextualSpacing/>
              <w:jc w:val="center"/>
              <w:rPr>
                <w:rFonts w:cs="Times New Roman"/>
              </w:rPr>
            </w:pPr>
          </w:p>
        </w:tc>
      </w:tr>
      <w:tr w:rsidR="00BE403A" w:rsidTr="00C97FB9">
        <w:trPr>
          <w:trHeight w:val="213"/>
          <w:jc w:val="center"/>
        </w:trPr>
        <w:tc>
          <w:tcPr>
            <w:tcW w:w="1242" w:type="pct"/>
            <w:vMerge/>
            <w:tcBorders>
              <w:left w:val="single" w:sz="12" w:space="0" w:color="auto"/>
              <w:bottom w:val="single" w:sz="6" w:space="0" w:color="auto"/>
              <w:right w:val="single" w:sz="12" w:space="0" w:color="auto"/>
            </w:tcBorders>
            <w:vAlign w:val="center"/>
          </w:tcPr>
          <w:p w:rsidR="00BE403A" w:rsidRPr="000835E9" w:rsidRDefault="00BE403A" w:rsidP="00BE403A">
            <w:pPr>
              <w:keepNext/>
              <w:spacing w:before="15" w:after="76" w:line="276" w:lineRule="auto"/>
              <w:contextualSpacing/>
              <w:jc w:val="center"/>
              <w:rPr>
                <w:rFonts w:cs="Times New Roman"/>
                <w:szCs w:val="24"/>
              </w:rPr>
            </w:pPr>
          </w:p>
        </w:tc>
        <w:tc>
          <w:tcPr>
            <w:tcW w:w="539" w:type="pct"/>
            <w:tcBorders>
              <w:top w:val="single" w:sz="12" w:space="0" w:color="auto"/>
              <w:left w:val="single" w:sz="12" w:space="0" w:color="auto"/>
              <w:bottom w:val="single" w:sz="6" w:space="0" w:color="auto"/>
              <w:right w:val="single" w:sz="6" w:space="0" w:color="auto"/>
            </w:tcBorders>
            <w:vAlign w:val="center"/>
          </w:tcPr>
          <w:p w:rsidR="00BE403A" w:rsidRPr="00BE403A" w:rsidRDefault="00BE403A" w:rsidP="00B35FCA">
            <w:pPr>
              <w:tabs>
                <w:tab w:val="left" w:pos="1260"/>
              </w:tabs>
              <w:spacing w:after="100"/>
              <w:contextualSpacing/>
              <w:jc w:val="center"/>
              <w:rPr>
                <w:rFonts w:cs="Times New Roman"/>
                <w:b/>
              </w:rPr>
            </w:pPr>
            <w:r>
              <w:rPr>
                <w:rFonts w:cs="Times New Roman"/>
                <w:b/>
              </w:rPr>
              <w:t>Read</w:t>
            </w:r>
          </w:p>
        </w:tc>
        <w:tc>
          <w:tcPr>
            <w:tcW w:w="586" w:type="pct"/>
            <w:tcBorders>
              <w:top w:val="single" w:sz="12" w:space="0" w:color="auto"/>
              <w:left w:val="single" w:sz="6" w:space="0" w:color="auto"/>
              <w:bottom w:val="single" w:sz="6" w:space="0" w:color="auto"/>
              <w:right w:val="single" w:sz="12" w:space="0" w:color="auto"/>
            </w:tcBorders>
            <w:vAlign w:val="center"/>
          </w:tcPr>
          <w:p w:rsidR="00BE403A" w:rsidRPr="000835E9" w:rsidRDefault="00BE403A" w:rsidP="00B35FCA">
            <w:pPr>
              <w:keepNext/>
              <w:spacing w:after="76" w:line="276" w:lineRule="auto"/>
              <w:contextualSpacing/>
              <w:jc w:val="center"/>
              <w:rPr>
                <w:rFonts w:cs="Times New Roman"/>
                <w:b/>
              </w:rPr>
            </w:pPr>
            <w:r>
              <w:rPr>
                <w:rFonts w:cs="Times New Roman"/>
                <w:b/>
              </w:rPr>
              <w:t>Write</w:t>
            </w:r>
          </w:p>
        </w:tc>
        <w:tc>
          <w:tcPr>
            <w:tcW w:w="494" w:type="pct"/>
            <w:tcBorders>
              <w:top w:val="single" w:sz="12" w:space="0" w:color="auto"/>
              <w:left w:val="single" w:sz="12" w:space="0" w:color="auto"/>
              <w:bottom w:val="single" w:sz="6" w:space="0" w:color="auto"/>
              <w:right w:val="single" w:sz="4" w:space="0" w:color="auto"/>
            </w:tcBorders>
            <w:vAlign w:val="center"/>
          </w:tcPr>
          <w:p w:rsidR="00BE403A" w:rsidRPr="00BE403A" w:rsidRDefault="00BE403A" w:rsidP="00B35FCA">
            <w:pPr>
              <w:tabs>
                <w:tab w:val="left" w:pos="1260"/>
              </w:tabs>
              <w:spacing w:after="0"/>
              <w:contextualSpacing/>
              <w:jc w:val="center"/>
              <w:rPr>
                <w:rFonts w:cs="Times New Roman"/>
                <w:b/>
              </w:rPr>
            </w:pPr>
            <w:r>
              <w:rPr>
                <w:rFonts w:cs="Times New Roman"/>
                <w:b/>
              </w:rPr>
              <w:t>Read</w:t>
            </w:r>
          </w:p>
        </w:tc>
        <w:tc>
          <w:tcPr>
            <w:tcW w:w="496" w:type="pct"/>
            <w:tcBorders>
              <w:top w:val="single" w:sz="12" w:space="0" w:color="auto"/>
              <w:left w:val="single" w:sz="4" w:space="0" w:color="auto"/>
              <w:bottom w:val="single" w:sz="6" w:space="0" w:color="auto"/>
              <w:right w:val="single" w:sz="12" w:space="0" w:color="auto"/>
            </w:tcBorders>
            <w:vAlign w:val="center"/>
          </w:tcPr>
          <w:p w:rsidR="00BE403A" w:rsidRPr="000835E9" w:rsidRDefault="00BE403A" w:rsidP="00B35FCA">
            <w:pPr>
              <w:keepNext/>
              <w:spacing w:after="76" w:line="276" w:lineRule="auto"/>
              <w:contextualSpacing/>
              <w:jc w:val="center"/>
              <w:rPr>
                <w:rFonts w:cs="Times New Roman"/>
                <w:b/>
              </w:rPr>
            </w:pPr>
            <w:r>
              <w:rPr>
                <w:rFonts w:cs="Times New Roman"/>
                <w:b/>
              </w:rPr>
              <w:t>Write</w:t>
            </w:r>
          </w:p>
        </w:tc>
        <w:tc>
          <w:tcPr>
            <w:tcW w:w="449" w:type="pct"/>
            <w:tcBorders>
              <w:top w:val="single" w:sz="12" w:space="0" w:color="auto"/>
              <w:left w:val="single" w:sz="12" w:space="0" w:color="auto"/>
              <w:bottom w:val="single" w:sz="6" w:space="0" w:color="auto"/>
              <w:right w:val="single" w:sz="4" w:space="0" w:color="auto"/>
            </w:tcBorders>
            <w:vAlign w:val="center"/>
          </w:tcPr>
          <w:p w:rsidR="00BE403A" w:rsidRPr="00BE403A" w:rsidRDefault="00BE403A" w:rsidP="00B35FCA">
            <w:pPr>
              <w:tabs>
                <w:tab w:val="left" w:pos="1260"/>
              </w:tabs>
              <w:spacing w:after="100"/>
              <w:contextualSpacing/>
              <w:jc w:val="center"/>
              <w:rPr>
                <w:rFonts w:cs="Times New Roman"/>
                <w:b/>
              </w:rPr>
            </w:pPr>
            <w:r>
              <w:rPr>
                <w:rFonts w:cs="Times New Roman"/>
                <w:b/>
              </w:rPr>
              <w:t>Read</w:t>
            </w:r>
          </w:p>
        </w:tc>
        <w:tc>
          <w:tcPr>
            <w:tcW w:w="406" w:type="pct"/>
            <w:tcBorders>
              <w:top w:val="single" w:sz="12" w:space="0" w:color="auto"/>
              <w:left w:val="single" w:sz="4" w:space="0" w:color="auto"/>
              <w:bottom w:val="single" w:sz="6" w:space="0" w:color="auto"/>
              <w:right w:val="single" w:sz="12" w:space="0" w:color="auto"/>
            </w:tcBorders>
            <w:vAlign w:val="center"/>
          </w:tcPr>
          <w:p w:rsidR="00BE403A" w:rsidRPr="000835E9" w:rsidRDefault="00BE403A" w:rsidP="00B35FCA">
            <w:pPr>
              <w:keepNext/>
              <w:spacing w:after="76" w:line="276" w:lineRule="auto"/>
              <w:contextualSpacing/>
              <w:jc w:val="center"/>
              <w:rPr>
                <w:rFonts w:cs="Times New Roman"/>
                <w:b/>
              </w:rPr>
            </w:pPr>
            <w:r>
              <w:rPr>
                <w:rFonts w:cs="Times New Roman"/>
                <w:b/>
              </w:rPr>
              <w:t>Write</w:t>
            </w:r>
          </w:p>
        </w:tc>
        <w:tc>
          <w:tcPr>
            <w:tcW w:w="788" w:type="pct"/>
            <w:vMerge/>
            <w:tcBorders>
              <w:left w:val="single" w:sz="4" w:space="0" w:color="auto"/>
              <w:bottom w:val="single" w:sz="6" w:space="0" w:color="auto"/>
              <w:right w:val="single" w:sz="12" w:space="0" w:color="auto"/>
            </w:tcBorders>
            <w:vAlign w:val="center"/>
          </w:tcPr>
          <w:p w:rsidR="00BE403A" w:rsidRPr="000835E9" w:rsidRDefault="00BE403A" w:rsidP="00BE403A">
            <w:pPr>
              <w:keepNext/>
              <w:spacing w:before="15" w:after="76" w:line="276" w:lineRule="auto"/>
              <w:contextualSpacing/>
              <w:jc w:val="center"/>
              <w:rPr>
                <w:rFonts w:cs="Times New Roman"/>
              </w:rPr>
            </w:pPr>
          </w:p>
        </w:tc>
      </w:tr>
      <w:tr w:rsidR="00BC5AAF" w:rsidRPr="00BE403A" w:rsidTr="00C97FB9">
        <w:trPr>
          <w:trHeight w:val="114"/>
          <w:jc w:val="center"/>
        </w:trPr>
        <w:tc>
          <w:tcPr>
            <w:tcW w:w="1242" w:type="pct"/>
            <w:tcBorders>
              <w:top w:val="single" w:sz="12" w:space="0" w:color="auto"/>
              <w:left w:val="single" w:sz="12" w:space="0" w:color="auto"/>
              <w:bottom w:val="single" w:sz="6" w:space="0" w:color="auto"/>
              <w:right w:val="single" w:sz="12" w:space="0" w:color="auto"/>
            </w:tcBorders>
            <w:vAlign w:val="center"/>
          </w:tcPr>
          <w:p w:rsidR="002504C9" w:rsidRPr="00D36FA6" w:rsidRDefault="002504C9" w:rsidP="002504C9">
            <w:pPr>
              <w:keepNext/>
              <w:spacing w:after="0"/>
              <w:contextualSpacing/>
              <w:jc w:val="center"/>
              <w:rPr>
                <w:rFonts w:cs="Times New Roman"/>
                <w:szCs w:val="24"/>
              </w:rPr>
            </w:pPr>
            <w:r w:rsidRPr="00D36FA6">
              <w:rPr>
                <w:rFonts w:cs="Times New Roman"/>
                <w:szCs w:val="24"/>
              </w:rPr>
              <w:t>Windows built-in Protection</w:t>
            </w:r>
            <w:r w:rsidR="00BE403A" w:rsidRPr="00D36FA6">
              <w:rPr>
                <w:rFonts w:cs="Times New Roman"/>
                <w:szCs w:val="24"/>
              </w:rPr>
              <w:t>, 2018</w:t>
            </w:r>
            <w:r w:rsidR="003738E7">
              <w:rPr>
                <w:rStyle w:val="FootnoteReference"/>
                <w:rFonts w:cs="Times New Roman"/>
              </w:rPr>
              <w:footnoteReference w:id="1"/>
            </w:r>
          </w:p>
        </w:tc>
        <w:tc>
          <w:tcPr>
            <w:tcW w:w="539" w:type="pct"/>
            <w:tcBorders>
              <w:top w:val="single" w:sz="12" w:space="0" w:color="auto"/>
              <w:left w:val="single" w:sz="12" w:space="0" w:color="auto"/>
              <w:bottom w:val="single" w:sz="6" w:space="0" w:color="auto"/>
              <w:right w:val="single" w:sz="6" w:space="0" w:color="auto"/>
            </w:tcBorders>
            <w:vAlign w:val="center"/>
          </w:tcPr>
          <w:p w:rsidR="00C6113F" w:rsidRPr="00E77EE3" w:rsidRDefault="00252AAB" w:rsidP="005D01F4">
            <w:pPr>
              <w:tabs>
                <w:tab w:val="left" w:pos="1260"/>
              </w:tabs>
              <w:spacing w:after="0"/>
              <w:contextualSpacing/>
              <w:jc w:val="center"/>
              <w:rPr>
                <w:rFonts w:cs="Times New Roman"/>
              </w:rPr>
            </w:pPr>
            <w:r>
              <w:rPr>
                <w:rFonts w:cs="Times New Roman"/>
              </w:rPr>
              <w:t>–</w:t>
            </w:r>
          </w:p>
        </w:tc>
        <w:tc>
          <w:tcPr>
            <w:tcW w:w="586" w:type="pct"/>
            <w:tcBorders>
              <w:top w:val="single" w:sz="12" w:space="0" w:color="auto"/>
              <w:left w:val="single" w:sz="6" w:space="0" w:color="auto"/>
              <w:bottom w:val="single" w:sz="6" w:space="0" w:color="auto"/>
              <w:right w:val="single" w:sz="12" w:space="0" w:color="auto"/>
            </w:tcBorders>
            <w:vAlign w:val="center"/>
          </w:tcPr>
          <w:p w:rsidR="006665DF" w:rsidRPr="006665DF" w:rsidRDefault="006665DF" w:rsidP="005D01F4">
            <w:pPr>
              <w:keepNext/>
              <w:spacing w:after="0"/>
              <w:contextualSpacing/>
              <w:jc w:val="center"/>
              <w:rPr>
                <w:rFonts w:cs="Times New Roman"/>
              </w:rPr>
            </w:pPr>
            <w:r>
              <w:rPr>
                <w:rFonts w:cs="Times New Roman"/>
              </w:rPr>
              <w:t>+</w:t>
            </w:r>
          </w:p>
        </w:tc>
        <w:tc>
          <w:tcPr>
            <w:tcW w:w="494" w:type="pct"/>
            <w:tcBorders>
              <w:top w:val="single" w:sz="12" w:space="0" w:color="auto"/>
              <w:left w:val="single" w:sz="12" w:space="0" w:color="auto"/>
              <w:bottom w:val="single" w:sz="6" w:space="0" w:color="auto"/>
              <w:right w:val="single" w:sz="4" w:space="0" w:color="auto"/>
            </w:tcBorders>
            <w:vAlign w:val="center"/>
          </w:tcPr>
          <w:p w:rsidR="00C6113F" w:rsidRPr="00E77EE3" w:rsidRDefault="00252AAB" w:rsidP="005D01F4">
            <w:pPr>
              <w:keepNext/>
              <w:spacing w:after="0"/>
              <w:contextualSpacing/>
              <w:jc w:val="center"/>
              <w:rPr>
                <w:rFonts w:cs="Times New Roman"/>
              </w:rPr>
            </w:pPr>
            <w:r w:rsidRPr="00252AAB">
              <w:rPr>
                <w:rFonts w:cs="Times New Roman"/>
              </w:rPr>
              <w:t>–</w:t>
            </w:r>
          </w:p>
        </w:tc>
        <w:tc>
          <w:tcPr>
            <w:tcW w:w="496" w:type="pct"/>
            <w:tcBorders>
              <w:top w:val="single" w:sz="12" w:space="0" w:color="auto"/>
              <w:left w:val="single" w:sz="4" w:space="0" w:color="auto"/>
              <w:bottom w:val="single" w:sz="6" w:space="0" w:color="auto"/>
              <w:right w:val="single" w:sz="12" w:space="0" w:color="auto"/>
            </w:tcBorders>
            <w:vAlign w:val="center"/>
          </w:tcPr>
          <w:p w:rsidR="00C6113F" w:rsidRPr="00E77EE3" w:rsidRDefault="00206C27" w:rsidP="00345FAB">
            <w:pPr>
              <w:keepNext/>
              <w:spacing w:after="0"/>
              <w:contextualSpacing/>
              <w:jc w:val="center"/>
              <w:rPr>
                <w:rFonts w:cs="Times New Roman"/>
              </w:rPr>
            </w:pPr>
            <w:r>
              <w:rPr>
                <w:rFonts w:cs="Times New Roman"/>
              </w:rPr>
              <w:t>+</w:t>
            </w:r>
          </w:p>
        </w:tc>
        <w:tc>
          <w:tcPr>
            <w:tcW w:w="449" w:type="pct"/>
            <w:tcBorders>
              <w:top w:val="single" w:sz="12" w:space="0" w:color="auto"/>
              <w:left w:val="single" w:sz="12" w:space="0" w:color="auto"/>
              <w:bottom w:val="single" w:sz="6" w:space="0" w:color="auto"/>
              <w:right w:val="single" w:sz="4" w:space="0" w:color="auto"/>
            </w:tcBorders>
            <w:vAlign w:val="center"/>
          </w:tcPr>
          <w:p w:rsidR="00C6113F" w:rsidRPr="00E77EE3" w:rsidRDefault="00252AAB" w:rsidP="005D01F4">
            <w:pPr>
              <w:keepNext/>
              <w:spacing w:after="0"/>
              <w:contextualSpacing/>
              <w:jc w:val="center"/>
              <w:rPr>
                <w:rFonts w:cs="Times New Roman"/>
              </w:rPr>
            </w:pPr>
            <w:r w:rsidRPr="00252AAB">
              <w:rPr>
                <w:rFonts w:cs="Times New Roman"/>
              </w:rPr>
              <w:t>–</w:t>
            </w:r>
          </w:p>
        </w:tc>
        <w:tc>
          <w:tcPr>
            <w:tcW w:w="406" w:type="pct"/>
            <w:tcBorders>
              <w:top w:val="single" w:sz="12" w:space="0" w:color="auto"/>
              <w:left w:val="single" w:sz="4" w:space="0" w:color="auto"/>
              <w:bottom w:val="single" w:sz="6" w:space="0" w:color="auto"/>
              <w:right w:val="single" w:sz="12" w:space="0" w:color="auto"/>
            </w:tcBorders>
            <w:vAlign w:val="center"/>
          </w:tcPr>
          <w:p w:rsidR="00C6113F" w:rsidRPr="00E77EE3" w:rsidRDefault="00252AAB" w:rsidP="005D01F4">
            <w:pPr>
              <w:keepNext/>
              <w:spacing w:after="0"/>
              <w:contextualSpacing/>
              <w:jc w:val="center"/>
              <w:rPr>
                <w:rFonts w:cs="Times New Roman"/>
              </w:rPr>
            </w:pPr>
            <w:r w:rsidRPr="00252AAB">
              <w:rPr>
                <w:rFonts w:cs="Times New Roman"/>
              </w:rPr>
              <w:t>–</w:t>
            </w:r>
          </w:p>
        </w:tc>
        <w:tc>
          <w:tcPr>
            <w:tcW w:w="788" w:type="pct"/>
            <w:tcBorders>
              <w:top w:val="single" w:sz="12" w:space="0" w:color="auto"/>
              <w:left w:val="single" w:sz="4" w:space="0" w:color="auto"/>
              <w:bottom w:val="single" w:sz="6" w:space="0" w:color="auto"/>
              <w:right w:val="single" w:sz="12" w:space="0" w:color="auto"/>
            </w:tcBorders>
            <w:vAlign w:val="center"/>
          </w:tcPr>
          <w:p w:rsidR="00C6113F" w:rsidRPr="000835E9" w:rsidRDefault="00BD1543" w:rsidP="005D01F4">
            <w:pPr>
              <w:keepNext/>
              <w:spacing w:after="0"/>
              <w:contextualSpacing/>
              <w:jc w:val="center"/>
              <w:rPr>
                <w:rFonts w:cs="Times New Roman"/>
              </w:rPr>
            </w:pPr>
            <w:r>
              <w:rPr>
                <w:rFonts w:cs="Times New Roman"/>
              </w:rPr>
              <w:t>Windows</w:t>
            </w:r>
          </w:p>
        </w:tc>
      </w:tr>
      <w:tr w:rsidR="001626AD"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1626AD" w:rsidRPr="00D36FA6" w:rsidRDefault="001626AD" w:rsidP="005D01F4">
            <w:pPr>
              <w:keepNext/>
              <w:spacing w:after="0"/>
              <w:contextualSpacing/>
              <w:jc w:val="center"/>
              <w:rPr>
                <w:rFonts w:cs="Times New Roman"/>
              </w:rPr>
            </w:pPr>
            <w:r w:rsidRPr="00D36FA6">
              <w:rPr>
                <w:rFonts w:cs="Times New Roman"/>
              </w:rPr>
              <w:t>Multics, 1965</w:t>
            </w:r>
            <w:r w:rsidR="00AF1F01" w:rsidRPr="00D36FA6">
              <w:rPr>
                <w:rStyle w:val="FootnoteReference"/>
                <w:rFonts w:cs="Times New Roman"/>
              </w:rPr>
              <w:footnoteReference w:id="2"/>
            </w:r>
          </w:p>
        </w:tc>
        <w:tc>
          <w:tcPr>
            <w:tcW w:w="539" w:type="pct"/>
            <w:tcBorders>
              <w:top w:val="single" w:sz="6" w:space="0" w:color="auto"/>
              <w:left w:val="single" w:sz="12" w:space="0" w:color="auto"/>
              <w:bottom w:val="single" w:sz="6" w:space="0" w:color="auto"/>
              <w:right w:val="single" w:sz="6" w:space="0" w:color="auto"/>
            </w:tcBorders>
            <w:vAlign w:val="center"/>
          </w:tcPr>
          <w:p w:rsidR="001626AD" w:rsidRDefault="002D1F5C" w:rsidP="005D01F4">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1626AD" w:rsidRDefault="002D1F5C" w:rsidP="005D01F4">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1626AD" w:rsidRDefault="002D1F5C" w:rsidP="005D01F4">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1626AD" w:rsidRDefault="002D1F5C" w:rsidP="005D01F4">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1626AD" w:rsidRDefault="002D1F5C" w:rsidP="005D01F4">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1626AD" w:rsidRDefault="002D1F5C" w:rsidP="005D01F4">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1626AD" w:rsidRDefault="005076D2" w:rsidP="002504C9">
            <w:pPr>
              <w:keepNext/>
              <w:spacing w:after="0"/>
              <w:contextualSpacing/>
              <w:jc w:val="center"/>
              <w:rPr>
                <w:rFonts w:cs="Times New Roman"/>
              </w:rPr>
            </w:pPr>
            <w:r w:rsidRPr="005076D2">
              <w:rPr>
                <w:rFonts w:cs="Times New Roman"/>
              </w:rPr>
              <w:t xml:space="preserve">GE 645 </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pPr>
            <w:r w:rsidRPr="00D36FA6">
              <w:rPr>
                <w:rFonts w:cs="Times New Roman"/>
              </w:rPr>
              <w:t>Sentry, 2009</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620302" w:rsidRDefault="00C21606" w:rsidP="00C21606">
            <w:pPr>
              <w:keepNext/>
              <w:spacing w:after="0"/>
              <w:contextualSpacing/>
              <w:jc w:val="center"/>
            </w:pPr>
            <w:r w:rsidRPr="00B90AE1">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iKernel, 2007</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620302" w:rsidRDefault="00C21606" w:rsidP="00C21606">
            <w:pPr>
              <w:keepNext/>
              <w:spacing w:after="0"/>
              <w:contextualSpacing/>
              <w:jc w:val="center"/>
            </w:pPr>
            <w:r w:rsidRPr="00B90AE1">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3F4A9A">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HUKO, 2011</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D256E2">
              <w:rPr>
                <w:rFonts w:cs="Times New Roman"/>
              </w:rPr>
              <w:t>Linux, Windows</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OSsk, 2011</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Default="00C21606" w:rsidP="00C21606">
            <w:pPr>
              <w:keepNext/>
              <w:spacing w:after="0"/>
              <w:contextualSpacing/>
              <w:jc w:val="center"/>
              <w:rPr>
                <w:rFonts w:cs="Times New Roman"/>
              </w:rPr>
            </w:pPr>
            <w:r w:rsidRPr="00D04CB2">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HyperForce, 2012</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FD7959">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HyperCheck, 2014</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6F06FC">
              <w:rPr>
                <w:rFonts w:cs="Times New Roman"/>
              </w:rPr>
              <w:t>Linux</w:t>
            </w:r>
            <w:r>
              <w:rPr>
                <w:rFonts w:cs="Times New Roman"/>
              </w:rPr>
              <w:t xml:space="preserve">, </w:t>
            </w:r>
            <w:r w:rsidRPr="006F06FC">
              <w:rPr>
                <w:rFonts w:cs="Times New Roman"/>
              </w:rPr>
              <w:t>Windows</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HyperCrypt, 2016</w:t>
            </w:r>
            <w:r w:rsidRPr="00D36FA6">
              <w:rPr>
                <w:rStyle w:val="FootnoteReference"/>
                <w:rFonts w:cs="Times New Roman"/>
              </w:rPr>
              <w:footnoteReference w:id="3"/>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3F1B48">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Hypernel, 2018</w:t>
            </w:r>
            <w:r w:rsidR="003738E7">
              <w:rPr>
                <w:rStyle w:val="FootnoteReference"/>
                <w:rFonts w:cs="Times New Roman"/>
              </w:rPr>
              <w:footnoteReference w:id="4"/>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sidRPr="005868FD">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3738E7">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sidRPr="00252AAB">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sidRPr="00252AAB">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PrivWatcher, 2017</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55791F">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PrivGuard, 2018</w:t>
            </w:r>
            <w:r w:rsidR="003738E7">
              <w:rPr>
                <w:rStyle w:val="FootnoteReference"/>
                <w:rFonts w:cs="Times New Roman"/>
              </w:rPr>
              <w:footnoteReference w:id="5"/>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5868FD"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5868FD"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Default="00C21606" w:rsidP="003738E7">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252AAB"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252AAB"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Default="00C21606" w:rsidP="00C21606">
            <w:pPr>
              <w:keepNext/>
              <w:spacing w:after="0"/>
              <w:contextualSpacing/>
              <w:jc w:val="center"/>
              <w:rPr>
                <w:rFonts w:cs="Times New Roman"/>
              </w:rPr>
            </w:pPr>
            <w:r w:rsidRPr="00F81E8E">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TZ-RKP, 2014</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620302" w:rsidRDefault="00C21606" w:rsidP="00C21606">
            <w:pPr>
              <w:keepNext/>
              <w:spacing w:after="0"/>
              <w:contextualSpacing/>
              <w:jc w:val="center"/>
            </w:pPr>
            <w:r w:rsidRPr="00B90AE1">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rsidRPr="00133156">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620302" w:rsidRDefault="00C21606" w:rsidP="00C21606">
            <w:pPr>
              <w:keepNext/>
              <w:spacing w:after="0"/>
              <w:contextualSpacing/>
              <w:jc w:val="center"/>
            </w:pPr>
            <w:r w:rsidRPr="00B90AE1">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620302" w:rsidRDefault="00C21606" w:rsidP="00C21606">
            <w:pPr>
              <w:keepNext/>
              <w:spacing w:after="0"/>
              <w:contextualSpacing/>
              <w:jc w:val="center"/>
            </w:pPr>
            <w: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25411F">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TZ-SSAP, 2017</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CD4C87" w:rsidRDefault="00C21606" w:rsidP="00C21606">
            <w:pPr>
              <w:keepNext/>
              <w:spacing w:after="0"/>
              <w:contextualSpacing/>
              <w:jc w:val="center"/>
              <w:rPr>
                <w:rFonts w:cs="Times New Roman"/>
              </w:rPr>
            </w:pPr>
            <w:r w:rsidRPr="00B415AD">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SIDE, 2013</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613606">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Sprobes, 2014</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AF1166">
              <w:rPr>
                <w:rFonts w:cs="Times New Roman"/>
              </w:rPr>
              <w:t>Linux</w:t>
            </w:r>
          </w:p>
        </w:tc>
      </w:tr>
      <w:tr w:rsidR="00C2160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C21606" w:rsidRPr="00D36FA6" w:rsidRDefault="00C21606" w:rsidP="00C21606">
            <w:pPr>
              <w:keepNext/>
              <w:spacing w:after="0"/>
              <w:contextualSpacing/>
              <w:jc w:val="center"/>
              <w:rPr>
                <w:rFonts w:cs="Times New Roman"/>
              </w:rPr>
            </w:pPr>
            <w:r w:rsidRPr="00D36FA6">
              <w:rPr>
                <w:rFonts w:cs="Times New Roman"/>
              </w:rPr>
              <w:t>SecPod, 2015</w:t>
            </w:r>
          </w:p>
        </w:tc>
        <w:tc>
          <w:tcPr>
            <w:tcW w:w="539" w:type="pct"/>
            <w:tcBorders>
              <w:top w:val="single" w:sz="6" w:space="0" w:color="auto"/>
              <w:left w:val="single" w:sz="12" w:space="0" w:color="auto"/>
              <w:bottom w:val="single" w:sz="6" w:space="0" w:color="auto"/>
              <w:right w:val="single" w:sz="6"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C21606" w:rsidRPr="00E77EE3" w:rsidRDefault="00C21606" w:rsidP="00C2160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C21606" w:rsidRPr="000835E9" w:rsidRDefault="00C21606" w:rsidP="00C21606">
            <w:pPr>
              <w:keepNext/>
              <w:spacing w:after="0"/>
              <w:contextualSpacing/>
              <w:jc w:val="center"/>
              <w:rPr>
                <w:rFonts w:cs="Times New Roman"/>
              </w:rPr>
            </w:pPr>
            <w:r w:rsidRPr="0078067D">
              <w:rPr>
                <w:rFonts w:cs="Times New Roman"/>
              </w:rPr>
              <w:t>Linux</w:t>
            </w:r>
          </w:p>
        </w:tc>
      </w:tr>
      <w:tr w:rsidR="00064EFB"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064EFB" w:rsidRPr="00D36FA6" w:rsidRDefault="00064EFB" w:rsidP="00064EFB">
            <w:pPr>
              <w:keepNext/>
              <w:spacing w:after="0"/>
              <w:contextualSpacing/>
              <w:jc w:val="center"/>
              <w:rPr>
                <w:rFonts w:cs="Times New Roman"/>
              </w:rPr>
            </w:pPr>
            <w:r w:rsidRPr="00D36FA6">
              <w:rPr>
                <w:rFonts w:cs="Times New Roman"/>
              </w:rPr>
              <w:t>ExOShim, 2016</w:t>
            </w:r>
          </w:p>
        </w:tc>
        <w:tc>
          <w:tcPr>
            <w:tcW w:w="539" w:type="pct"/>
            <w:tcBorders>
              <w:top w:val="single" w:sz="6" w:space="0" w:color="auto"/>
              <w:left w:val="single" w:sz="12" w:space="0" w:color="auto"/>
              <w:bottom w:val="single" w:sz="6" w:space="0" w:color="auto"/>
              <w:right w:val="single" w:sz="6" w:space="0" w:color="auto"/>
            </w:tcBorders>
            <w:vAlign w:val="center"/>
          </w:tcPr>
          <w:p w:rsidR="00064EFB" w:rsidRPr="005868FD" w:rsidRDefault="00064EFB" w:rsidP="00064EFB">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064EFB" w:rsidRDefault="00064EFB" w:rsidP="00064EFB">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064EFB" w:rsidRPr="00E77EE3" w:rsidRDefault="00064EFB" w:rsidP="00064EFB">
            <w:pPr>
              <w:keepNext/>
              <w:spacing w:after="0"/>
              <w:contextualSpacing/>
              <w:jc w:val="center"/>
              <w:rPr>
                <w:rFonts w:cs="Times New Roman"/>
              </w:rPr>
            </w:pPr>
            <w:r w:rsidRPr="005868FD">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064EFB" w:rsidRPr="00E77EE3" w:rsidRDefault="00064EFB" w:rsidP="00064EFB">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064EFB" w:rsidRPr="00E77EE3" w:rsidRDefault="00064EFB" w:rsidP="00064EFB">
            <w:pPr>
              <w:keepNext/>
              <w:spacing w:after="0"/>
              <w:contextualSpacing/>
              <w:jc w:val="center"/>
              <w:rPr>
                <w:rFonts w:cs="Times New Roman"/>
              </w:rPr>
            </w:pPr>
            <w:r w:rsidRPr="00252AAB">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064EFB" w:rsidRPr="00E77EE3" w:rsidRDefault="00064EFB" w:rsidP="00064EFB">
            <w:pPr>
              <w:keepNext/>
              <w:spacing w:after="0"/>
              <w:contextualSpacing/>
              <w:jc w:val="center"/>
              <w:rPr>
                <w:rFonts w:cs="Times New Roman"/>
              </w:rPr>
            </w:pPr>
            <w:r w:rsidRPr="00252AAB">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064EFB" w:rsidRDefault="00064EFB" w:rsidP="00064EFB">
            <w:pPr>
              <w:keepNext/>
              <w:spacing w:after="0"/>
              <w:contextualSpacing/>
              <w:jc w:val="center"/>
              <w:rPr>
                <w:rFonts w:cs="Times New Roman"/>
              </w:rPr>
            </w:pPr>
            <w:r w:rsidRPr="00A47D96">
              <w:rPr>
                <w:rFonts w:cs="Times New Roman"/>
              </w:rPr>
              <w:t>Windows</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LAKEED, 2016</w:t>
            </w:r>
            <w:r w:rsidR="003738E7">
              <w:rPr>
                <w:rStyle w:val="FootnoteReference"/>
                <w:rFonts w:cs="Times New Roman"/>
              </w:rPr>
              <w:footnoteReference w:id="6"/>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3738E7">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Pr>
                <w:rFonts w:cs="Times New Roman"/>
              </w:rPr>
              <w:t>Windows</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Shadow-box, 2017</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5056A9">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kR^X, 2017</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CD4C87">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Digtool, 2017</w:t>
            </w:r>
            <w:r w:rsidR="003738E7">
              <w:rPr>
                <w:rStyle w:val="FootnoteReference"/>
                <w:rFonts w:cs="Times New Roman"/>
              </w:rPr>
              <w:footnoteReference w:id="7"/>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3738E7">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280153">
              <w:rPr>
                <w:rFonts w:cs="Times New Roman"/>
              </w:rPr>
              <w:t>Windows</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DADE, 2017</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HACS, 2017</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B9175D">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DIKernel, 2018</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sidRPr="005868FD">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sidRPr="005868FD">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sidRPr="00252AAB">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sidRPr="00252AAB">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BehaviourKI, 2018</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1B1DB6">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LKRG, 2018</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641F53">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LKMG, 2018</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1966AB"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5868FD"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252AAB"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252AAB"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Default="00D36FA6" w:rsidP="00D36FA6">
            <w:pPr>
              <w:keepNext/>
              <w:spacing w:after="0"/>
              <w:contextualSpacing/>
              <w:jc w:val="center"/>
              <w:rPr>
                <w:rFonts w:cs="Times New Roman"/>
              </w:rPr>
            </w:pPr>
            <w:r w:rsidRPr="001966AB">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rPr>
                <w:rFonts w:cs="Times New Roman"/>
              </w:rPr>
            </w:pPr>
            <w:r w:rsidRPr="00D36FA6">
              <w:rPr>
                <w:rFonts w:cs="Times New Roman"/>
              </w:rPr>
              <w:t>EPTI, 2018</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E77EE3" w:rsidRDefault="00D36FA6" w:rsidP="00D36FA6">
            <w:pPr>
              <w:keepNext/>
              <w:spacing w:after="0"/>
              <w:contextualSpacing/>
              <w:jc w:val="center"/>
              <w:rPr>
                <w:rFonts w:cs="Times New Roman"/>
              </w:rPr>
            </w:pPr>
            <w:r>
              <w:rPr>
                <w:rFonts w:cs="Times New Roman"/>
              </w:rP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0835E9" w:rsidRDefault="00D36FA6" w:rsidP="00D36FA6">
            <w:pPr>
              <w:keepNext/>
              <w:spacing w:after="0"/>
              <w:contextualSpacing/>
              <w:jc w:val="center"/>
              <w:rPr>
                <w:rFonts w:cs="Times New Roman"/>
              </w:rPr>
            </w:pPr>
            <w:r w:rsidRPr="006D349B">
              <w:rPr>
                <w:rFonts w:cs="Times New Roman"/>
              </w:rPr>
              <w:t>Linux</w:t>
            </w:r>
          </w:p>
        </w:tc>
      </w:tr>
      <w:tr w:rsidR="00D36FA6" w:rsidTr="00C97FB9">
        <w:trPr>
          <w:jc w:val="center"/>
        </w:trPr>
        <w:tc>
          <w:tcPr>
            <w:tcW w:w="1242" w:type="pct"/>
            <w:tcBorders>
              <w:top w:val="single" w:sz="6" w:space="0" w:color="auto"/>
              <w:left w:val="single" w:sz="12" w:space="0" w:color="auto"/>
              <w:bottom w:val="single" w:sz="6" w:space="0" w:color="auto"/>
              <w:right w:val="single" w:sz="12" w:space="0" w:color="auto"/>
            </w:tcBorders>
            <w:vAlign w:val="center"/>
          </w:tcPr>
          <w:p w:rsidR="00D36FA6" w:rsidRPr="00D36FA6" w:rsidRDefault="00D36FA6" w:rsidP="00D36FA6">
            <w:pPr>
              <w:keepNext/>
              <w:spacing w:after="0"/>
              <w:contextualSpacing/>
              <w:jc w:val="center"/>
            </w:pPr>
            <w:r w:rsidRPr="00D36FA6">
              <w:t>AllMemPro, 2018</w:t>
            </w:r>
          </w:p>
        </w:tc>
        <w:tc>
          <w:tcPr>
            <w:tcW w:w="539" w:type="pct"/>
            <w:tcBorders>
              <w:top w:val="single" w:sz="6" w:space="0" w:color="auto"/>
              <w:left w:val="single" w:sz="12" w:space="0" w:color="auto"/>
              <w:bottom w:val="single" w:sz="6" w:space="0" w:color="auto"/>
              <w:right w:val="single" w:sz="6" w:space="0" w:color="auto"/>
            </w:tcBorders>
            <w:vAlign w:val="center"/>
          </w:tcPr>
          <w:p w:rsidR="00D36FA6" w:rsidRPr="00620302" w:rsidRDefault="00D36FA6" w:rsidP="00D36FA6">
            <w:pPr>
              <w:keepNext/>
              <w:spacing w:after="0"/>
              <w:contextualSpacing/>
              <w:jc w:val="center"/>
            </w:pPr>
            <w:r>
              <w:t>–</w:t>
            </w:r>
          </w:p>
        </w:tc>
        <w:tc>
          <w:tcPr>
            <w:tcW w:w="586" w:type="pct"/>
            <w:tcBorders>
              <w:top w:val="single" w:sz="6" w:space="0" w:color="auto"/>
              <w:left w:val="single" w:sz="6" w:space="0" w:color="auto"/>
              <w:bottom w:val="single" w:sz="6" w:space="0" w:color="auto"/>
              <w:right w:val="single" w:sz="12" w:space="0" w:color="auto"/>
            </w:tcBorders>
            <w:vAlign w:val="center"/>
          </w:tcPr>
          <w:p w:rsidR="00D36FA6" w:rsidRPr="00620302" w:rsidRDefault="00D36FA6" w:rsidP="00D36FA6">
            <w:pPr>
              <w:keepNext/>
              <w:spacing w:after="0"/>
              <w:contextualSpacing/>
              <w:jc w:val="center"/>
            </w:pPr>
            <w:r>
              <w:t>–</w:t>
            </w:r>
          </w:p>
        </w:tc>
        <w:tc>
          <w:tcPr>
            <w:tcW w:w="494" w:type="pct"/>
            <w:tcBorders>
              <w:top w:val="single" w:sz="6" w:space="0" w:color="auto"/>
              <w:left w:val="single" w:sz="12" w:space="0" w:color="auto"/>
              <w:bottom w:val="single" w:sz="6" w:space="0" w:color="auto"/>
              <w:right w:val="single" w:sz="4" w:space="0" w:color="auto"/>
            </w:tcBorders>
            <w:vAlign w:val="center"/>
          </w:tcPr>
          <w:p w:rsidR="00D36FA6" w:rsidRPr="00620302" w:rsidRDefault="00D36FA6" w:rsidP="00D36FA6">
            <w:pPr>
              <w:keepNext/>
              <w:spacing w:after="0"/>
              <w:contextualSpacing/>
              <w:jc w:val="center"/>
            </w:pPr>
            <w:r>
              <w:t>+</w:t>
            </w:r>
          </w:p>
        </w:tc>
        <w:tc>
          <w:tcPr>
            <w:tcW w:w="496" w:type="pct"/>
            <w:tcBorders>
              <w:top w:val="single" w:sz="6" w:space="0" w:color="auto"/>
              <w:left w:val="single" w:sz="4" w:space="0" w:color="auto"/>
              <w:bottom w:val="single" w:sz="6" w:space="0" w:color="auto"/>
              <w:right w:val="single" w:sz="12" w:space="0" w:color="auto"/>
            </w:tcBorders>
            <w:vAlign w:val="center"/>
          </w:tcPr>
          <w:p w:rsidR="00D36FA6" w:rsidRPr="00620302" w:rsidRDefault="00D36FA6" w:rsidP="00D36FA6">
            <w:pPr>
              <w:keepNext/>
              <w:spacing w:after="0"/>
              <w:contextualSpacing/>
              <w:jc w:val="center"/>
            </w:pPr>
            <w:r>
              <w:t>+</w:t>
            </w:r>
          </w:p>
        </w:tc>
        <w:tc>
          <w:tcPr>
            <w:tcW w:w="449" w:type="pct"/>
            <w:tcBorders>
              <w:top w:val="single" w:sz="6" w:space="0" w:color="auto"/>
              <w:left w:val="single" w:sz="12" w:space="0" w:color="auto"/>
              <w:bottom w:val="single" w:sz="6" w:space="0" w:color="auto"/>
              <w:right w:val="single" w:sz="4" w:space="0" w:color="auto"/>
            </w:tcBorders>
            <w:vAlign w:val="center"/>
          </w:tcPr>
          <w:p w:rsidR="00D36FA6" w:rsidRPr="00620302" w:rsidRDefault="00D36FA6" w:rsidP="00D36FA6">
            <w:pPr>
              <w:keepNext/>
              <w:spacing w:after="0"/>
              <w:contextualSpacing/>
              <w:jc w:val="center"/>
            </w:pPr>
            <w:r>
              <w:t>+</w:t>
            </w:r>
          </w:p>
        </w:tc>
        <w:tc>
          <w:tcPr>
            <w:tcW w:w="406" w:type="pct"/>
            <w:tcBorders>
              <w:top w:val="single" w:sz="6" w:space="0" w:color="auto"/>
              <w:left w:val="single" w:sz="4" w:space="0" w:color="auto"/>
              <w:bottom w:val="single" w:sz="6" w:space="0" w:color="auto"/>
              <w:right w:val="single" w:sz="12" w:space="0" w:color="auto"/>
            </w:tcBorders>
            <w:vAlign w:val="center"/>
          </w:tcPr>
          <w:p w:rsidR="00D36FA6" w:rsidRPr="00620302" w:rsidRDefault="00D36FA6" w:rsidP="00D36FA6">
            <w:pPr>
              <w:keepNext/>
              <w:spacing w:after="0"/>
              <w:contextualSpacing/>
              <w:jc w:val="center"/>
            </w:pPr>
            <w:r>
              <w:t>+</w:t>
            </w:r>
          </w:p>
        </w:tc>
        <w:tc>
          <w:tcPr>
            <w:tcW w:w="788" w:type="pct"/>
            <w:tcBorders>
              <w:top w:val="single" w:sz="6" w:space="0" w:color="auto"/>
              <w:left w:val="single" w:sz="4" w:space="0" w:color="auto"/>
              <w:bottom w:val="single" w:sz="6" w:space="0" w:color="auto"/>
              <w:right w:val="single" w:sz="12" w:space="0" w:color="auto"/>
            </w:tcBorders>
            <w:vAlign w:val="center"/>
          </w:tcPr>
          <w:p w:rsidR="00D36FA6" w:rsidRPr="00620302" w:rsidRDefault="00D36FA6" w:rsidP="00D36FA6">
            <w:pPr>
              <w:keepNext/>
              <w:spacing w:after="0"/>
              <w:contextualSpacing/>
              <w:jc w:val="center"/>
            </w:pPr>
            <w:r w:rsidRPr="00620302">
              <w:t>Windows</w:t>
            </w:r>
          </w:p>
        </w:tc>
      </w:tr>
      <w:tr w:rsidR="00D36FA6" w:rsidTr="00C97FB9">
        <w:trPr>
          <w:trHeight w:val="51"/>
          <w:jc w:val="center"/>
        </w:trPr>
        <w:tc>
          <w:tcPr>
            <w:tcW w:w="1242" w:type="pct"/>
            <w:tcBorders>
              <w:top w:val="single" w:sz="6" w:space="0" w:color="auto"/>
              <w:left w:val="single" w:sz="12" w:space="0" w:color="auto"/>
              <w:bottom w:val="single" w:sz="12" w:space="0" w:color="auto"/>
              <w:right w:val="single" w:sz="12" w:space="0" w:color="auto"/>
            </w:tcBorders>
            <w:vAlign w:val="center"/>
          </w:tcPr>
          <w:p w:rsidR="00D36FA6" w:rsidRPr="005A7560" w:rsidRDefault="00D36FA6" w:rsidP="00D36FA6">
            <w:pPr>
              <w:keepNext/>
              <w:spacing w:after="0"/>
              <w:contextualSpacing/>
              <w:jc w:val="center"/>
              <w:rPr>
                <w:b/>
              </w:rPr>
            </w:pPr>
            <w:r w:rsidRPr="005A7560">
              <w:rPr>
                <w:b/>
              </w:rPr>
              <w:t>MemoryRanger, 2018</w:t>
            </w:r>
            <w:r w:rsidR="003738E7">
              <w:rPr>
                <w:rStyle w:val="FootnoteReference"/>
                <w:b/>
              </w:rPr>
              <w:footnoteReference w:id="8"/>
            </w:r>
          </w:p>
        </w:tc>
        <w:tc>
          <w:tcPr>
            <w:tcW w:w="539" w:type="pct"/>
            <w:tcBorders>
              <w:top w:val="single" w:sz="6" w:space="0" w:color="auto"/>
              <w:left w:val="single" w:sz="12" w:space="0" w:color="auto"/>
              <w:bottom w:val="single" w:sz="12" w:space="0" w:color="auto"/>
              <w:right w:val="single" w:sz="6" w:space="0" w:color="auto"/>
            </w:tcBorders>
            <w:vAlign w:val="center"/>
          </w:tcPr>
          <w:p w:rsidR="00D36FA6" w:rsidRPr="005A7560" w:rsidRDefault="00D36FA6" w:rsidP="00D36FA6">
            <w:pPr>
              <w:keepNext/>
              <w:spacing w:after="0"/>
              <w:contextualSpacing/>
              <w:jc w:val="center"/>
              <w:rPr>
                <w:b/>
              </w:rPr>
            </w:pPr>
            <w:r w:rsidRPr="005A7560">
              <w:rPr>
                <w:b/>
              </w:rPr>
              <w:t>+</w:t>
            </w:r>
          </w:p>
        </w:tc>
        <w:tc>
          <w:tcPr>
            <w:tcW w:w="586" w:type="pct"/>
            <w:tcBorders>
              <w:top w:val="single" w:sz="6" w:space="0" w:color="auto"/>
              <w:left w:val="single" w:sz="6" w:space="0" w:color="auto"/>
              <w:bottom w:val="single" w:sz="12" w:space="0" w:color="auto"/>
              <w:right w:val="single" w:sz="12" w:space="0" w:color="auto"/>
            </w:tcBorders>
            <w:vAlign w:val="center"/>
          </w:tcPr>
          <w:p w:rsidR="00D36FA6" w:rsidRPr="005A7560" w:rsidRDefault="00D36FA6" w:rsidP="00D36FA6">
            <w:pPr>
              <w:keepNext/>
              <w:spacing w:after="0"/>
              <w:contextualSpacing/>
              <w:jc w:val="center"/>
              <w:rPr>
                <w:b/>
              </w:rPr>
            </w:pPr>
            <w:r w:rsidRPr="005A7560">
              <w:rPr>
                <w:b/>
              </w:rPr>
              <w:t>+</w:t>
            </w:r>
          </w:p>
        </w:tc>
        <w:tc>
          <w:tcPr>
            <w:tcW w:w="494" w:type="pct"/>
            <w:tcBorders>
              <w:top w:val="single" w:sz="6" w:space="0" w:color="auto"/>
              <w:left w:val="single" w:sz="12" w:space="0" w:color="auto"/>
              <w:bottom w:val="single" w:sz="12" w:space="0" w:color="auto"/>
              <w:right w:val="single" w:sz="4" w:space="0" w:color="auto"/>
            </w:tcBorders>
            <w:vAlign w:val="center"/>
          </w:tcPr>
          <w:p w:rsidR="00D36FA6" w:rsidRPr="005A7560" w:rsidRDefault="00D36FA6" w:rsidP="00D36FA6">
            <w:pPr>
              <w:keepNext/>
              <w:spacing w:after="0"/>
              <w:contextualSpacing/>
              <w:jc w:val="center"/>
              <w:rPr>
                <w:b/>
              </w:rPr>
            </w:pPr>
            <w:r w:rsidRPr="005A7560">
              <w:rPr>
                <w:b/>
              </w:rPr>
              <w:t>+</w:t>
            </w:r>
          </w:p>
        </w:tc>
        <w:tc>
          <w:tcPr>
            <w:tcW w:w="496" w:type="pct"/>
            <w:tcBorders>
              <w:top w:val="single" w:sz="6" w:space="0" w:color="auto"/>
              <w:left w:val="single" w:sz="4" w:space="0" w:color="auto"/>
              <w:bottom w:val="single" w:sz="12" w:space="0" w:color="auto"/>
              <w:right w:val="single" w:sz="12" w:space="0" w:color="auto"/>
            </w:tcBorders>
            <w:vAlign w:val="center"/>
          </w:tcPr>
          <w:p w:rsidR="00D36FA6" w:rsidRPr="005A7560" w:rsidRDefault="00D36FA6" w:rsidP="00D36FA6">
            <w:pPr>
              <w:keepNext/>
              <w:spacing w:after="0"/>
              <w:contextualSpacing/>
              <w:jc w:val="center"/>
              <w:rPr>
                <w:b/>
              </w:rPr>
            </w:pPr>
            <w:r w:rsidRPr="005A7560">
              <w:rPr>
                <w:b/>
              </w:rPr>
              <w:t>+</w:t>
            </w:r>
          </w:p>
        </w:tc>
        <w:tc>
          <w:tcPr>
            <w:tcW w:w="449" w:type="pct"/>
            <w:tcBorders>
              <w:top w:val="single" w:sz="6" w:space="0" w:color="auto"/>
              <w:left w:val="single" w:sz="12" w:space="0" w:color="auto"/>
              <w:bottom w:val="single" w:sz="12" w:space="0" w:color="auto"/>
              <w:right w:val="single" w:sz="4" w:space="0" w:color="auto"/>
            </w:tcBorders>
            <w:vAlign w:val="center"/>
          </w:tcPr>
          <w:p w:rsidR="00D36FA6" w:rsidRPr="005A7560" w:rsidRDefault="00D36FA6" w:rsidP="00D36FA6">
            <w:pPr>
              <w:keepNext/>
              <w:spacing w:after="0"/>
              <w:contextualSpacing/>
              <w:jc w:val="center"/>
              <w:rPr>
                <w:b/>
              </w:rPr>
            </w:pPr>
            <w:r w:rsidRPr="005A7560">
              <w:rPr>
                <w:b/>
              </w:rPr>
              <w:t>+</w:t>
            </w:r>
          </w:p>
        </w:tc>
        <w:tc>
          <w:tcPr>
            <w:tcW w:w="406" w:type="pct"/>
            <w:tcBorders>
              <w:top w:val="single" w:sz="6" w:space="0" w:color="auto"/>
              <w:left w:val="single" w:sz="4" w:space="0" w:color="auto"/>
              <w:bottom w:val="single" w:sz="12" w:space="0" w:color="auto"/>
              <w:right w:val="single" w:sz="12" w:space="0" w:color="auto"/>
            </w:tcBorders>
            <w:vAlign w:val="center"/>
          </w:tcPr>
          <w:p w:rsidR="00D36FA6" w:rsidRPr="005A7560" w:rsidRDefault="00D36FA6" w:rsidP="00D36FA6">
            <w:pPr>
              <w:keepNext/>
              <w:spacing w:after="0"/>
              <w:contextualSpacing/>
              <w:jc w:val="center"/>
              <w:rPr>
                <w:b/>
              </w:rPr>
            </w:pPr>
            <w:r w:rsidRPr="005A7560">
              <w:rPr>
                <w:b/>
              </w:rPr>
              <w:t>+</w:t>
            </w:r>
          </w:p>
        </w:tc>
        <w:tc>
          <w:tcPr>
            <w:tcW w:w="788" w:type="pct"/>
            <w:tcBorders>
              <w:top w:val="single" w:sz="6" w:space="0" w:color="auto"/>
              <w:left w:val="single" w:sz="4" w:space="0" w:color="auto"/>
              <w:bottom w:val="single" w:sz="12" w:space="0" w:color="auto"/>
              <w:right w:val="single" w:sz="12" w:space="0" w:color="auto"/>
            </w:tcBorders>
            <w:vAlign w:val="center"/>
          </w:tcPr>
          <w:p w:rsidR="00D36FA6" w:rsidRPr="005A7560" w:rsidRDefault="00D36FA6" w:rsidP="00D36FA6">
            <w:pPr>
              <w:keepNext/>
              <w:spacing w:after="0"/>
              <w:contextualSpacing/>
              <w:jc w:val="center"/>
            </w:pPr>
            <w:r w:rsidRPr="005A7560">
              <w:t>Windows</w:t>
            </w:r>
          </w:p>
        </w:tc>
      </w:tr>
    </w:tbl>
    <w:p w:rsidR="00E7591D" w:rsidRPr="000835E9" w:rsidRDefault="00E7591D" w:rsidP="00A27FD0">
      <w:pPr>
        <w:tabs>
          <w:tab w:val="left" w:pos="1260"/>
        </w:tabs>
        <w:spacing w:before="20" w:after="100"/>
        <w:rPr>
          <w:rFonts w:cs="Times New Roman"/>
          <w:lang w:val="en-US"/>
        </w:rPr>
        <w:sectPr w:rsidR="00E7591D" w:rsidRPr="000835E9" w:rsidSect="00662C90">
          <w:footnotePr>
            <w:pos w:val="beneathText"/>
          </w:footnotePr>
          <w:endnotePr>
            <w:numFmt w:val="upperLetter"/>
          </w:endnotePr>
          <w:type w:val="continuous"/>
          <w:pgSz w:w="12240" w:h="15840" w:code="9"/>
          <w:pgMar w:top="1440" w:right="1267" w:bottom="1440" w:left="1440" w:header="706" w:footer="706" w:gutter="0"/>
          <w:cols w:space="708"/>
          <w:docGrid w:linePitch="360"/>
        </w:sectPr>
      </w:pPr>
    </w:p>
    <w:p w:rsidR="003F7FB4" w:rsidRDefault="003F7FB4" w:rsidP="003F7FB4">
      <w:pPr>
        <w:rPr>
          <w:rFonts w:cs="Times New Roman"/>
          <w:lang w:val="en-US"/>
        </w:rPr>
        <w:sectPr w:rsidR="003F7FB4" w:rsidSect="00662C90">
          <w:footnotePr>
            <w:numFmt w:val="upperLetter"/>
          </w:footnotePr>
          <w:endnotePr>
            <w:numFmt w:val="upperLetter"/>
            <w:numRestart w:val="eachSect"/>
          </w:endnotePr>
          <w:type w:val="continuous"/>
          <w:pgSz w:w="12240" w:h="15840" w:code="9"/>
          <w:pgMar w:top="1440" w:right="1267" w:bottom="1440" w:left="1440" w:header="706" w:footer="706" w:gutter="0"/>
          <w:cols w:space="708"/>
          <w:docGrid w:linePitch="360"/>
        </w:sectPr>
      </w:pPr>
    </w:p>
    <w:p w:rsidR="003F7FB4" w:rsidRPr="007121C7" w:rsidRDefault="005D0AAB" w:rsidP="007121C7">
      <w:pPr>
        <w:pStyle w:val="Heading1"/>
      </w:pPr>
      <w:r>
        <w:rPr>
          <w:noProof/>
        </w:rPr>
        <w:lastRenderedPageBreak/>
        <w:fldChar w:fldCharType="begin"/>
      </w:r>
      <w:r>
        <w:rPr>
          <w:noProof/>
        </w:rPr>
        <w:instrText xml:space="preserve"> SEQ First \n \* ARABIC \* MERGEFORMAT \* MERGEFORMAT </w:instrText>
      </w:r>
      <w:r>
        <w:rPr>
          <w:noProof/>
        </w:rPr>
        <w:fldChar w:fldCharType="separate"/>
      </w:r>
      <w:bookmarkStart w:id="15" w:name="_Toc527039402"/>
      <w:bookmarkStart w:id="16" w:name="_Toc527448906"/>
      <w:r w:rsidR="007B70D4">
        <w:rPr>
          <w:noProof/>
        </w:rPr>
        <w:t>3</w:t>
      </w:r>
      <w:r>
        <w:rPr>
          <w:noProof/>
        </w:rPr>
        <w:fldChar w:fldCharType="end"/>
      </w:r>
      <w:r w:rsidR="003F7FB4" w:rsidRPr="007121C7">
        <w:t>. The memoryranger</w:t>
      </w:r>
      <w:bookmarkEnd w:id="15"/>
      <w:bookmarkEnd w:id="16"/>
      <w:r w:rsidR="00DB4B9F" w:rsidRPr="007121C7">
        <w:t>: How to RUN DRIVERS IN ISOLATED KERNEL SPACES</w:t>
      </w:r>
    </w:p>
    <w:p w:rsidR="002456B4" w:rsidRPr="000835E9" w:rsidRDefault="00933756" w:rsidP="003F7FB4">
      <w:pPr>
        <w:rPr>
          <w:rFonts w:cs="Times New Roman"/>
          <w:lang w:val="en-US"/>
        </w:rPr>
      </w:pPr>
      <w:r>
        <w:rPr>
          <w:rFonts w:cs="Times New Roman"/>
          <w:lang w:val="en-US"/>
        </w:rPr>
        <w:t xml:space="preserve">The proposed prototype </w:t>
      </w:r>
      <w:r w:rsidR="004F44A0">
        <w:rPr>
          <w:rFonts w:cs="Times New Roman"/>
          <w:lang w:val="en-US"/>
        </w:rPr>
        <w:t xml:space="preserve">Memory Ranger is based on </w:t>
      </w:r>
      <w:r w:rsidR="00CE1BCB" w:rsidRPr="00CE1BCB">
        <w:rPr>
          <w:rFonts w:cs="Times New Roman"/>
          <w:lang w:val="en-US"/>
        </w:rPr>
        <w:t xml:space="preserve">Intel Virtualization Technology </w:t>
      </w:r>
      <w:r w:rsidR="00CE1BCB">
        <w:rPr>
          <w:rFonts w:cs="Times New Roman"/>
          <w:lang w:val="en-US"/>
        </w:rPr>
        <w:t>(I</w:t>
      </w:r>
      <w:r w:rsidR="004F44A0">
        <w:rPr>
          <w:rFonts w:cs="Times New Roman"/>
          <w:lang w:val="en-US"/>
        </w:rPr>
        <w:t xml:space="preserve">ntel </w:t>
      </w:r>
      <w:r w:rsidR="00CE1BCB">
        <w:rPr>
          <w:rFonts w:cs="Times New Roman"/>
          <w:lang w:val="en-US"/>
        </w:rPr>
        <w:t>VT</w:t>
      </w:r>
      <w:r w:rsidR="004F44A0">
        <w:rPr>
          <w:rFonts w:cs="Times New Roman"/>
          <w:lang w:val="en-US"/>
        </w:rPr>
        <w:t>-x</w:t>
      </w:r>
      <w:r w:rsidR="00CE1BCB">
        <w:rPr>
          <w:rFonts w:cs="Times New Roman"/>
          <w:lang w:val="en-US"/>
        </w:rPr>
        <w:t>)</w:t>
      </w:r>
      <w:r w:rsidR="00E81099">
        <w:rPr>
          <w:rFonts w:cs="Times New Roman"/>
          <w:lang w:val="en-US"/>
        </w:rPr>
        <w:t xml:space="preserve"> and </w:t>
      </w:r>
      <w:r w:rsidR="00EB3DA2" w:rsidRPr="00EB3DA2">
        <w:rPr>
          <w:rFonts w:cs="Times New Roman"/>
          <w:lang w:val="en-US"/>
        </w:rPr>
        <w:t>extended page-table mechanism</w:t>
      </w:r>
      <w:r w:rsidR="00EB3DA2">
        <w:rPr>
          <w:rFonts w:cs="Times New Roman"/>
          <w:lang w:val="en-US"/>
        </w:rPr>
        <w:t xml:space="preserve"> (EPT). </w:t>
      </w:r>
      <w:r w:rsidR="00E63FF9">
        <w:rPr>
          <w:rFonts w:cs="Times New Roman"/>
          <w:lang w:val="en-US"/>
        </w:rPr>
        <w:t xml:space="preserve">This </w:t>
      </w:r>
      <w:r w:rsidR="00345FAB">
        <w:rPr>
          <w:rFonts w:cs="Times New Roman"/>
          <w:lang w:val="en-US"/>
        </w:rPr>
        <w:t>chapter</w:t>
      </w:r>
      <w:r w:rsidR="00E63FF9">
        <w:rPr>
          <w:rFonts w:cs="Times New Roman"/>
          <w:lang w:val="en-US"/>
        </w:rPr>
        <w:t xml:space="preserve"> includes </w:t>
      </w:r>
      <w:r w:rsidR="00CD1245" w:rsidRPr="003E18D5">
        <w:rPr>
          <w:lang w:val="en-US"/>
        </w:rPr>
        <w:t>four</w:t>
      </w:r>
      <w:r w:rsidR="00272D36" w:rsidRPr="003E18D5">
        <w:rPr>
          <w:lang w:val="en-US"/>
        </w:rPr>
        <w:t xml:space="preserve"> </w:t>
      </w:r>
      <w:r w:rsidR="00D1146B" w:rsidRPr="003E18D5">
        <w:rPr>
          <w:lang w:val="en-US"/>
        </w:rPr>
        <w:t>sub</w:t>
      </w:r>
      <w:r w:rsidR="00272D36" w:rsidRPr="003E18D5">
        <w:rPr>
          <w:lang w:val="en-US"/>
        </w:rPr>
        <w:t>sections.</w:t>
      </w:r>
      <w:r w:rsidR="00272D36">
        <w:rPr>
          <w:rFonts w:cs="Times New Roman"/>
          <w:lang w:val="en-US"/>
        </w:rPr>
        <w:t xml:space="preserve"> The first one deals with how to apply VT-x and EPT to isolate drivers</w:t>
      </w:r>
      <w:r w:rsidR="000B702F">
        <w:rPr>
          <w:rFonts w:cs="Times New Roman"/>
          <w:lang w:val="en-US"/>
        </w:rPr>
        <w:t xml:space="preserve">. The second </w:t>
      </w:r>
      <w:r w:rsidR="00746658">
        <w:rPr>
          <w:rFonts w:cs="Times New Roman"/>
          <w:lang w:val="en-US"/>
        </w:rPr>
        <w:t xml:space="preserve">one </w:t>
      </w:r>
      <w:r w:rsidR="000B702F">
        <w:rPr>
          <w:rFonts w:cs="Times New Roman"/>
          <w:lang w:val="en-US"/>
        </w:rPr>
        <w:t xml:space="preserve">presents the </w:t>
      </w:r>
      <w:r w:rsidR="00757AB1" w:rsidRPr="00757AB1">
        <w:rPr>
          <w:rFonts w:cs="Times New Roman"/>
          <w:lang w:val="en-US"/>
        </w:rPr>
        <w:t xml:space="preserve">architecture </w:t>
      </w:r>
      <w:r w:rsidR="00757AB1">
        <w:rPr>
          <w:rFonts w:cs="Times New Roman"/>
          <w:lang w:val="en-US"/>
        </w:rPr>
        <w:t xml:space="preserve">of </w:t>
      </w:r>
      <w:r w:rsidR="000E537B">
        <w:rPr>
          <w:rFonts w:cs="Times New Roman"/>
          <w:lang w:val="en-US"/>
        </w:rPr>
        <w:t>MemoryRanger and</w:t>
      </w:r>
      <w:r w:rsidR="000B702F">
        <w:rPr>
          <w:rFonts w:cs="Times New Roman"/>
          <w:lang w:val="en-US"/>
        </w:rPr>
        <w:t xml:space="preserve"> </w:t>
      </w:r>
      <w:r w:rsidR="000E537B">
        <w:rPr>
          <w:rFonts w:cs="Times New Roman"/>
          <w:lang w:val="en-US"/>
        </w:rPr>
        <w:t>i</w:t>
      </w:r>
      <w:r w:rsidR="000B702F">
        <w:rPr>
          <w:rFonts w:cs="Times New Roman"/>
          <w:lang w:val="en-US"/>
        </w:rPr>
        <w:t>t</w:t>
      </w:r>
      <w:r w:rsidR="00E81090">
        <w:rPr>
          <w:rFonts w:cs="Times New Roman"/>
          <w:lang w:val="en-US"/>
        </w:rPr>
        <w:t>s</w:t>
      </w:r>
      <w:r w:rsidR="000B702F">
        <w:rPr>
          <w:rFonts w:cs="Times New Roman"/>
          <w:lang w:val="en-US"/>
        </w:rPr>
        <w:t xml:space="preserve"> implementation. </w:t>
      </w:r>
      <w:r w:rsidR="00277FFE">
        <w:rPr>
          <w:rFonts w:cs="Times New Roman"/>
          <w:lang w:val="en-US"/>
        </w:rPr>
        <w:t>The n</w:t>
      </w:r>
      <w:r w:rsidR="009868E3">
        <w:rPr>
          <w:rFonts w:cs="Times New Roman"/>
          <w:lang w:val="en-US"/>
        </w:rPr>
        <w:t xml:space="preserve">ext section deals with </w:t>
      </w:r>
      <w:r w:rsidR="007A7F0B">
        <w:rPr>
          <w:rFonts w:cs="Times New Roman"/>
          <w:lang w:val="en-US"/>
        </w:rPr>
        <w:t xml:space="preserve">MemoryRanger </w:t>
      </w:r>
      <w:r w:rsidR="009868E3">
        <w:rPr>
          <w:rFonts w:cs="Times New Roman"/>
          <w:lang w:val="en-US"/>
        </w:rPr>
        <w:t>benc</w:t>
      </w:r>
      <w:r w:rsidR="00A64D7C">
        <w:rPr>
          <w:rFonts w:cs="Times New Roman"/>
          <w:lang w:val="en-US"/>
        </w:rPr>
        <w:t xml:space="preserve">hmark results. The </w:t>
      </w:r>
      <w:r w:rsidR="009868E3">
        <w:rPr>
          <w:rFonts w:cs="Times New Roman"/>
          <w:lang w:val="en-US"/>
        </w:rPr>
        <w:t>final section discusse</w:t>
      </w:r>
      <w:r w:rsidR="005D001C">
        <w:rPr>
          <w:rFonts w:cs="Times New Roman"/>
          <w:lang w:val="en-US"/>
        </w:rPr>
        <w:t>s</w:t>
      </w:r>
      <w:r w:rsidR="009868E3">
        <w:rPr>
          <w:rFonts w:cs="Times New Roman"/>
          <w:lang w:val="en-US"/>
        </w:rPr>
        <w:t xml:space="preserve"> its limitation</w:t>
      </w:r>
      <w:r w:rsidR="004F5BE2">
        <w:rPr>
          <w:rFonts w:cs="Times New Roman"/>
          <w:lang w:val="en-US"/>
        </w:rPr>
        <w:t>s</w:t>
      </w:r>
      <w:r w:rsidR="009868E3">
        <w:rPr>
          <w:rFonts w:cs="Times New Roman"/>
          <w:lang w:val="en-US"/>
        </w:rPr>
        <w:t>.</w:t>
      </w:r>
      <w:r w:rsidR="003A36CA">
        <w:rPr>
          <w:rFonts w:cs="Times New Roman"/>
          <w:lang w:val="en-US"/>
        </w:rPr>
        <w:t xml:space="preserve"> </w:t>
      </w:r>
    </w:p>
    <w:bookmarkStart w:id="17" w:name="_Ref477186377"/>
    <w:p w:rsidR="003F7FB4" w:rsidRPr="000835E9" w:rsidRDefault="003F7FB4" w:rsidP="00A73141">
      <w:pPr>
        <w:pStyle w:val="Heading2"/>
      </w:pPr>
      <w:r w:rsidRPr="000835E9">
        <w:fldChar w:fldCharType="begin"/>
      </w:r>
      <w:r w:rsidRPr="000835E9">
        <w:instrText xml:space="preserve"> SEQ First \c \* ARABIC \* MERGEFORMAT \* MERGEFORMAT  \* MERGEFORMAT </w:instrText>
      </w:r>
      <w:r w:rsidRPr="000835E9">
        <w:fldChar w:fldCharType="separate"/>
      </w:r>
      <w:bookmarkStart w:id="18" w:name="_Toc527039403"/>
      <w:bookmarkStart w:id="19" w:name="_Toc527448907"/>
      <w:r w:rsidR="007B70D4">
        <w:t>3</w:t>
      </w:r>
      <w:r w:rsidRPr="000835E9">
        <w:fldChar w:fldCharType="end"/>
      </w:r>
      <w:r w:rsidRPr="000835E9">
        <w:t>.</w:t>
      </w:r>
      <w:r w:rsidR="000B43E0">
        <w:fldChar w:fldCharType="begin"/>
      </w:r>
      <w:r w:rsidR="000B43E0">
        <w:instrText xml:space="preserve"> SEQ Second \r 1 \* ARABIC \* MERGEFORMAT \* MERGEFORMAT  \* MERGEFORMAT </w:instrText>
      </w:r>
      <w:r w:rsidR="000B43E0">
        <w:fldChar w:fldCharType="separate"/>
      </w:r>
      <w:r w:rsidR="007B70D4">
        <w:t>1</w:t>
      </w:r>
      <w:r w:rsidR="000B43E0">
        <w:fldChar w:fldCharType="end"/>
      </w:r>
      <w:r w:rsidRPr="000835E9">
        <w:t>. </w:t>
      </w:r>
      <w:bookmarkEnd w:id="17"/>
      <w:bookmarkEnd w:id="18"/>
      <w:bookmarkEnd w:id="19"/>
      <w:r w:rsidR="002456B4" w:rsidRPr="002456B4">
        <w:t xml:space="preserve">EPT: </w:t>
      </w:r>
      <w:r w:rsidR="00DF779F">
        <w:t xml:space="preserve">The </w:t>
      </w:r>
      <w:r w:rsidR="002456B4" w:rsidRPr="002456B4">
        <w:t xml:space="preserve">Idea </w:t>
      </w:r>
      <w:r w:rsidR="00223640" w:rsidRPr="002456B4">
        <w:t>of</w:t>
      </w:r>
      <w:r w:rsidR="002456B4" w:rsidRPr="002456B4">
        <w:t xml:space="preserve"> Memory Isolation</w:t>
      </w:r>
    </w:p>
    <w:p w:rsidR="00E34697" w:rsidRDefault="00C35D40" w:rsidP="00110050">
      <w:pPr>
        <w:rPr>
          <w:rFonts w:cs="Times New Roman"/>
          <w:lang w:val="en-US"/>
        </w:rPr>
      </w:pPr>
      <w:r w:rsidRPr="00C35D40">
        <w:rPr>
          <w:rFonts w:cs="Times New Roman"/>
          <w:lang w:val="en-US"/>
        </w:rPr>
        <w:t>Extended Page Tables (EPT) is an Intel virtualization technology for the memory management unit (MMU)</w:t>
      </w:r>
      <w:r>
        <w:rPr>
          <w:rFonts w:cs="Times New Roman"/>
          <w:lang w:val="en-US"/>
        </w:rPr>
        <w:t xml:space="preserve"> </w:t>
      </w:r>
      <w:r w:rsidR="00C937B7">
        <w:rPr>
          <w:rFonts w:cs="Times New Roman"/>
          <w:lang w:val="en-US"/>
        </w:rPr>
        <w:t xml:space="preserve">which is </w:t>
      </w:r>
      <w:r w:rsidR="00110050">
        <w:rPr>
          <w:rFonts w:cs="Times New Roman"/>
          <w:lang w:val="en-US"/>
        </w:rPr>
        <w:t xml:space="preserve">designed to </w:t>
      </w:r>
      <w:r w:rsidR="00110050" w:rsidRPr="00110050">
        <w:rPr>
          <w:rFonts w:cs="Times New Roman"/>
          <w:lang w:val="en-US"/>
        </w:rPr>
        <w:t>virtualize guest physical</w:t>
      </w:r>
      <w:r w:rsidR="00110050">
        <w:rPr>
          <w:rFonts w:cs="Times New Roman"/>
          <w:lang w:val="en-US"/>
        </w:rPr>
        <w:t xml:space="preserve"> </w:t>
      </w:r>
      <w:r w:rsidR="00110050" w:rsidRPr="00A32B0E">
        <w:rPr>
          <w:rFonts w:cs="Times New Roman"/>
          <w:lang w:val="en-US"/>
        </w:rPr>
        <w:t>memory</w:t>
      </w:r>
      <w:r w:rsidR="00A11A4C" w:rsidRPr="00A32B0E">
        <w:rPr>
          <w:rFonts w:cs="Times New Roman"/>
          <w:lang w:val="en-US"/>
        </w:rPr>
        <w:t xml:space="preserve"> (Intel, 2018)</w:t>
      </w:r>
      <w:r w:rsidR="003C6177" w:rsidRPr="00A32B0E">
        <w:rPr>
          <w:rFonts w:cs="Times New Roman"/>
          <w:lang w:val="en-US"/>
        </w:rPr>
        <w:t>.</w:t>
      </w:r>
      <w:r w:rsidR="003C6177">
        <w:rPr>
          <w:rFonts w:cs="Times New Roman"/>
          <w:lang w:val="en-US"/>
        </w:rPr>
        <w:t xml:space="preserve"> </w:t>
      </w:r>
    </w:p>
    <w:p w:rsidR="00B91687" w:rsidRDefault="004E2813" w:rsidP="003F7FB4">
      <w:pPr>
        <w:rPr>
          <w:rFonts w:cs="Times New Roman"/>
          <w:lang w:val="en-US"/>
        </w:rPr>
      </w:pPr>
      <w:r w:rsidRPr="004E2813">
        <w:rPr>
          <w:rFonts w:cs="Times New Roman"/>
          <w:b/>
          <w:lang w:val="en-US"/>
        </w:rPr>
        <w:t xml:space="preserve">EPT Intro. </w:t>
      </w:r>
      <w:r w:rsidR="00A11A4C">
        <w:rPr>
          <w:rFonts w:cs="Times New Roman"/>
          <w:lang w:val="en-US"/>
        </w:rPr>
        <w:t xml:space="preserve">The central part of </w:t>
      </w:r>
      <w:r w:rsidR="0057473A">
        <w:rPr>
          <w:rFonts w:cs="Times New Roman"/>
          <w:lang w:val="en-US"/>
        </w:rPr>
        <w:t>this</w:t>
      </w:r>
      <w:r w:rsidR="00A11A4C">
        <w:rPr>
          <w:rFonts w:cs="Times New Roman"/>
          <w:lang w:val="en-US"/>
        </w:rPr>
        <w:t xml:space="preserve"> </w:t>
      </w:r>
      <w:r w:rsidR="00A11A4C" w:rsidRPr="00A11A4C">
        <w:rPr>
          <w:rFonts w:cs="Times New Roman"/>
          <w:lang w:val="en-US"/>
        </w:rPr>
        <w:t>mechanism</w:t>
      </w:r>
      <w:r w:rsidR="00A11A4C">
        <w:rPr>
          <w:rFonts w:cs="Times New Roman"/>
          <w:lang w:val="en-US"/>
        </w:rPr>
        <w:t xml:space="preserve"> is the </w:t>
      </w:r>
      <w:r w:rsidR="00A11A4C" w:rsidRPr="00A11A4C">
        <w:rPr>
          <w:rFonts w:cs="Times New Roman"/>
          <w:lang w:val="en-US"/>
        </w:rPr>
        <w:t>EPT paging structures</w:t>
      </w:r>
      <w:r w:rsidR="003E18D5">
        <w:rPr>
          <w:rFonts w:cs="Times New Roman"/>
          <w:lang w:val="en-US"/>
        </w:rPr>
        <w:t>,</w:t>
      </w:r>
      <w:r w:rsidR="00F26FAB">
        <w:rPr>
          <w:rFonts w:cs="Times New Roman"/>
          <w:lang w:val="en-US"/>
        </w:rPr>
        <w:t xml:space="preserve"> </w:t>
      </w:r>
      <w:r w:rsidR="003E18D5">
        <w:rPr>
          <w:lang w:val="en-US"/>
        </w:rPr>
        <w:t>which</w:t>
      </w:r>
      <w:r w:rsidR="00F26FAB">
        <w:rPr>
          <w:rFonts w:cs="Times New Roman"/>
          <w:lang w:val="en-US"/>
        </w:rPr>
        <w:t xml:space="preserve"> are used during memory translation. </w:t>
      </w:r>
      <w:r w:rsidR="000B71E4">
        <w:rPr>
          <w:rFonts w:cs="Times New Roman"/>
          <w:lang w:val="en-US"/>
        </w:rPr>
        <w:t xml:space="preserve">According to the </w:t>
      </w:r>
      <w:r w:rsidR="00A50D2B">
        <w:rPr>
          <w:rFonts w:cs="Times New Roman"/>
          <w:lang w:val="en-US"/>
        </w:rPr>
        <w:t>section</w:t>
      </w:r>
      <w:r w:rsidR="0033094D">
        <w:rPr>
          <w:rFonts w:cs="Times New Roman"/>
          <w:lang w:val="en-US"/>
        </w:rPr>
        <w:t xml:space="preserve"> </w:t>
      </w:r>
      <w:r w:rsidR="0033094D" w:rsidRPr="0033094D">
        <w:rPr>
          <w:rFonts w:cs="Times New Roman"/>
          <w:lang w:val="en-US"/>
        </w:rPr>
        <w:t>28.2</w:t>
      </w:r>
      <w:r w:rsidR="0033094D">
        <w:rPr>
          <w:rFonts w:cs="Times New Roman"/>
          <w:lang w:val="en-US"/>
        </w:rPr>
        <w:t xml:space="preserve"> of </w:t>
      </w:r>
      <w:r w:rsidR="00F63F20">
        <w:rPr>
          <w:rFonts w:cs="Times New Roman"/>
          <w:lang w:val="en-US"/>
        </w:rPr>
        <w:t xml:space="preserve">the </w:t>
      </w:r>
      <w:r w:rsidR="000B71E4">
        <w:rPr>
          <w:rFonts w:cs="Times New Roman"/>
          <w:lang w:val="en-US"/>
        </w:rPr>
        <w:t>Intel manual (</w:t>
      </w:r>
      <w:r w:rsidR="000B71E4" w:rsidRPr="000B71E4">
        <w:rPr>
          <w:rFonts w:cs="Times New Roman"/>
          <w:lang w:val="en-US"/>
        </w:rPr>
        <w:t>Intel, 2018</w:t>
      </w:r>
      <w:r w:rsidR="000B71E4">
        <w:rPr>
          <w:rFonts w:cs="Times New Roman"/>
          <w:lang w:val="en-US"/>
        </w:rPr>
        <w:t>)</w:t>
      </w:r>
      <w:r w:rsidR="00971FE0">
        <w:rPr>
          <w:rFonts w:cs="Times New Roman"/>
          <w:lang w:val="en-US"/>
        </w:rPr>
        <w:t>,</w:t>
      </w:r>
      <w:r w:rsidR="000B71E4">
        <w:rPr>
          <w:rFonts w:cs="Times New Roman"/>
          <w:lang w:val="en-US"/>
        </w:rPr>
        <w:t xml:space="preserve"> </w:t>
      </w:r>
      <w:r w:rsidR="000B71E4" w:rsidRPr="00100963">
        <w:rPr>
          <w:rFonts w:cs="Times New Roman"/>
          <w:lang w:val="en-US"/>
        </w:rPr>
        <w:t>guest</w:t>
      </w:r>
      <w:r w:rsidR="00100963" w:rsidRPr="00100963">
        <w:rPr>
          <w:rFonts w:cs="Times New Roman"/>
          <w:lang w:val="en-US"/>
        </w:rPr>
        <w:t>-physical addresses are translated by</w:t>
      </w:r>
      <w:r w:rsidR="00100963">
        <w:rPr>
          <w:rFonts w:cs="Times New Roman"/>
          <w:lang w:val="en-US"/>
        </w:rPr>
        <w:t xml:space="preserve"> </w:t>
      </w:r>
      <w:r w:rsidR="00100963" w:rsidRPr="00100963">
        <w:rPr>
          <w:rFonts w:cs="Times New Roman"/>
          <w:lang w:val="en-US"/>
        </w:rPr>
        <w:t>traversing a set of EPT paging structures to produce physical addresses that are used to access memory</w:t>
      </w:r>
      <w:r w:rsidR="00100963">
        <w:rPr>
          <w:rFonts w:cs="Times New Roman"/>
          <w:lang w:val="en-US"/>
        </w:rPr>
        <w:t xml:space="preserve">. </w:t>
      </w:r>
      <w:r w:rsidR="0069247D">
        <w:rPr>
          <w:rFonts w:cs="Times New Roman"/>
          <w:lang w:val="en-US"/>
        </w:rPr>
        <w:t xml:space="preserve">Without </w:t>
      </w:r>
      <w:r w:rsidR="009408B5">
        <w:rPr>
          <w:rFonts w:cs="Times New Roman"/>
          <w:lang w:val="en-US"/>
        </w:rPr>
        <w:t>EPT</w:t>
      </w:r>
      <w:r w:rsidR="0069247D">
        <w:rPr>
          <w:rFonts w:cs="Times New Roman"/>
          <w:lang w:val="en-US"/>
        </w:rPr>
        <w:t xml:space="preserve"> </w:t>
      </w:r>
      <w:r w:rsidR="009408B5">
        <w:rPr>
          <w:rFonts w:cs="Times New Roman"/>
          <w:lang w:val="en-US"/>
        </w:rPr>
        <w:t>the</w:t>
      </w:r>
      <w:r w:rsidR="0069247D">
        <w:rPr>
          <w:rFonts w:cs="Times New Roman"/>
          <w:lang w:val="en-US"/>
        </w:rPr>
        <w:t xml:space="preserve"> guest-physical </w:t>
      </w:r>
      <w:r w:rsidR="0069247D" w:rsidRPr="0069247D">
        <w:rPr>
          <w:rFonts w:cs="Times New Roman"/>
          <w:lang w:val="en-US"/>
        </w:rPr>
        <w:t xml:space="preserve">addresses </w:t>
      </w:r>
      <w:r w:rsidR="00916984">
        <w:rPr>
          <w:rFonts w:cs="Times New Roman"/>
          <w:lang w:val="en-US"/>
        </w:rPr>
        <w:t xml:space="preserve">will </w:t>
      </w:r>
      <w:r w:rsidR="0069247D" w:rsidRPr="0069247D">
        <w:rPr>
          <w:rFonts w:cs="Times New Roman"/>
          <w:lang w:val="en-US"/>
        </w:rPr>
        <w:t>be treated as physical addresses</w:t>
      </w:r>
      <w:r w:rsidR="0069247D">
        <w:rPr>
          <w:rFonts w:cs="Times New Roman"/>
          <w:lang w:val="en-US"/>
        </w:rPr>
        <w:t xml:space="preserve"> and used to access </w:t>
      </w:r>
      <w:r w:rsidR="00051B5D">
        <w:rPr>
          <w:rFonts w:cs="Times New Roman"/>
          <w:lang w:val="en-US"/>
        </w:rPr>
        <w:t xml:space="preserve">host </w:t>
      </w:r>
      <w:r w:rsidR="0069247D">
        <w:rPr>
          <w:rFonts w:cs="Times New Roman"/>
          <w:lang w:val="en-US"/>
        </w:rPr>
        <w:t xml:space="preserve">memory. </w:t>
      </w:r>
      <w:r w:rsidR="00B91687">
        <w:rPr>
          <w:rFonts w:cs="Times New Roman"/>
          <w:lang w:val="en-US"/>
        </w:rPr>
        <w:t xml:space="preserve">The address of EPT paging structures </w:t>
      </w:r>
      <w:r w:rsidR="004B5613">
        <w:rPr>
          <w:rFonts w:cs="Times New Roman"/>
          <w:lang w:val="en-US"/>
        </w:rPr>
        <w:t xml:space="preserve">is </w:t>
      </w:r>
      <w:r w:rsidR="00B91687">
        <w:rPr>
          <w:rFonts w:cs="Times New Roman"/>
          <w:lang w:val="en-US"/>
        </w:rPr>
        <w:t>store</w:t>
      </w:r>
      <w:r w:rsidR="004B5613">
        <w:rPr>
          <w:rFonts w:cs="Times New Roman"/>
          <w:lang w:val="en-US"/>
        </w:rPr>
        <w:t>d</w:t>
      </w:r>
      <w:r w:rsidR="00B91687">
        <w:rPr>
          <w:rFonts w:cs="Times New Roman"/>
          <w:lang w:val="en-US"/>
        </w:rPr>
        <w:t xml:space="preserve"> in the hypervisor control structure (VMCS). </w:t>
      </w:r>
    </w:p>
    <w:p w:rsidR="00E34697" w:rsidRDefault="00A7264A" w:rsidP="003F7FB4">
      <w:pPr>
        <w:rPr>
          <w:rFonts w:cs="Times New Roman"/>
          <w:lang w:val="en-US"/>
        </w:rPr>
      </w:pPr>
      <w:r>
        <w:rPr>
          <w:rFonts w:cs="Times New Roman"/>
          <w:lang w:val="en-US"/>
        </w:rPr>
        <w:t xml:space="preserve">In a </w:t>
      </w:r>
      <w:r w:rsidR="009408B5">
        <w:rPr>
          <w:rFonts w:cs="Times New Roman"/>
          <w:lang w:val="en-US"/>
        </w:rPr>
        <w:t>nutshell,</w:t>
      </w:r>
      <w:r>
        <w:rPr>
          <w:rFonts w:cs="Times New Roman"/>
          <w:lang w:val="en-US"/>
        </w:rPr>
        <w:t xml:space="preserve"> EPT plays the role of </w:t>
      </w:r>
      <w:r w:rsidR="00E11616">
        <w:rPr>
          <w:rFonts w:cs="Times New Roman"/>
          <w:lang w:val="en-US"/>
        </w:rPr>
        <w:t xml:space="preserve">an </w:t>
      </w:r>
      <w:r>
        <w:rPr>
          <w:rFonts w:cs="Times New Roman"/>
          <w:lang w:val="en-US"/>
        </w:rPr>
        <w:t>intermediary or proxy during</w:t>
      </w:r>
      <w:r w:rsidR="0016133C">
        <w:rPr>
          <w:rFonts w:cs="Times New Roman"/>
          <w:lang w:val="en-US"/>
        </w:rPr>
        <w:t xml:space="preserve"> </w:t>
      </w:r>
      <w:r w:rsidR="009408B5" w:rsidRPr="009408B5">
        <w:rPr>
          <w:rFonts w:cs="Times New Roman"/>
          <w:lang w:val="en-US"/>
        </w:rPr>
        <w:t xml:space="preserve">memory </w:t>
      </w:r>
      <w:r w:rsidR="0016133C">
        <w:rPr>
          <w:rFonts w:cs="Times New Roman"/>
          <w:lang w:val="en-US"/>
        </w:rPr>
        <w:t xml:space="preserve">address translation. </w:t>
      </w:r>
    </w:p>
    <w:p w:rsidR="009408B5" w:rsidRPr="006E7A72" w:rsidRDefault="009408B5" w:rsidP="00861724">
      <w:pPr>
        <w:rPr>
          <w:rFonts w:cs="Times New Roman"/>
          <w:lang w:val="en-US"/>
        </w:rPr>
      </w:pPr>
      <w:r>
        <w:rPr>
          <w:rFonts w:cs="Times New Roman"/>
          <w:lang w:val="en-US"/>
        </w:rPr>
        <w:t xml:space="preserve">The organization of </w:t>
      </w:r>
      <w:r w:rsidR="007869CE">
        <w:rPr>
          <w:rFonts w:cs="Times New Roman"/>
          <w:lang w:val="en-US"/>
        </w:rPr>
        <w:t xml:space="preserve">EPT </w:t>
      </w:r>
      <w:r w:rsidR="006E7A72" w:rsidRPr="006E7A72">
        <w:rPr>
          <w:rFonts w:cs="Times New Roman"/>
          <w:lang w:val="en-US"/>
        </w:rPr>
        <w:t>paging structures</w:t>
      </w:r>
      <w:r w:rsidR="006E7A72">
        <w:rPr>
          <w:rFonts w:cs="Times New Roman"/>
          <w:lang w:val="en-US"/>
        </w:rPr>
        <w:t xml:space="preserve"> </w:t>
      </w:r>
      <w:r w:rsidR="00861724" w:rsidRPr="00861724">
        <w:rPr>
          <w:rFonts w:cs="Times New Roman"/>
          <w:lang w:val="en-US"/>
        </w:rPr>
        <w:t>is similar to the paging structures in the protected</w:t>
      </w:r>
      <w:r w:rsidR="00861724">
        <w:rPr>
          <w:rFonts w:cs="Times New Roman"/>
          <w:lang w:val="en-US"/>
        </w:rPr>
        <w:t xml:space="preserve"> </w:t>
      </w:r>
      <w:r w:rsidR="00861724" w:rsidRPr="00861724">
        <w:rPr>
          <w:rFonts w:cs="Times New Roman"/>
          <w:lang w:val="en-US"/>
        </w:rPr>
        <w:t>mode</w:t>
      </w:r>
      <w:r w:rsidR="00F95903">
        <w:rPr>
          <w:rFonts w:cs="Times New Roman"/>
          <w:lang w:val="en-US"/>
        </w:rPr>
        <w:t xml:space="preserve">. </w:t>
      </w:r>
    </w:p>
    <w:p w:rsidR="00E33205" w:rsidRPr="00A158E6" w:rsidRDefault="00E60CF3" w:rsidP="00E33205">
      <w:pPr>
        <w:rPr>
          <w:rFonts w:cs="Times New Roman"/>
          <w:lang w:val="en-US"/>
        </w:rPr>
      </w:pPr>
      <w:r>
        <w:rPr>
          <w:rFonts w:cs="Times New Roman"/>
          <w:lang w:val="en-US"/>
        </w:rPr>
        <w:t>A</w:t>
      </w:r>
      <w:r w:rsidR="00E33205">
        <w:rPr>
          <w:rFonts w:cs="Times New Roman"/>
          <w:lang w:val="en-US"/>
        </w:rPr>
        <w:t xml:space="preserve"> </w:t>
      </w:r>
      <w:r>
        <w:rPr>
          <w:rFonts w:cs="Times New Roman"/>
          <w:lang w:val="en-US"/>
        </w:rPr>
        <w:t>detailed</w:t>
      </w:r>
      <w:r w:rsidR="00F4304E">
        <w:rPr>
          <w:rFonts w:cs="Times New Roman"/>
          <w:lang w:val="en-US"/>
        </w:rPr>
        <w:t xml:space="preserve"> </w:t>
      </w:r>
      <w:r w:rsidR="00E33205">
        <w:rPr>
          <w:rFonts w:cs="Times New Roman"/>
          <w:lang w:val="en-US"/>
        </w:rPr>
        <w:t xml:space="preserve">analysis of applying EPT to monitor code execution and control memory access has </w:t>
      </w:r>
      <w:r w:rsidR="00995914">
        <w:rPr>
          <w:rFonts w:cs="Times New Roman"/>
          <w:lang w:val="en-US"/>
        </w:rPr>
        <w:t xml:space="preserve">been </w:t>
      </w:r>
      <w:r w:rsidR="00E33205">
        <w:rPr>
          <w:rFonts w:cs="Times New Roman"/>
          <w:lang w:val="en-US"/>
        </w:rPr>
        <w:t xml:space="preserve">presented in </w:t>
      </w:r>
      <w:r w:rsidR="00995914">
        <w:rPr>
          <w:rFonts w:cs="Times New Roman"/>
          <w:lang w:val="en-US"/>
        </w:rPr>
        <w:t>Section </w:t>
      </w:r>
      <w:r w:rsidR="00E33205">
        <w:rPr>
          <w:rFonts w:cs="Times New Roman"/>
          <w:lang w:val="en-US"/>
        </w:rPr>
        <w:t xml:space="preserve">2.2.2. by Korkin &amp; Tanda (2017). </w:t>
      </w:r>
      <w:r w:rsidR="000F3ABB">
        <w:rPr>
          <w:rFonts w:cs="Times New Roman"/>
          <w:lang w:val="en-US"/>
        </w:rPr>
        <w:t>The d</w:t>
      </w:r>
      <w:r w:rsidR="00E33205">
        <w:rPr>
          <w:rFonts w:cs="Times New Roman"/>
          <w:lang w:val="en-US"/>
        </w:rPr>
        <w:t xml:space="preserve">etails </w:t>
      </w:r>
      <w:r w:rsidR="00F81275">
        <w:rPr>
          <w:rFonts w:cs="Times New Roman"/>
          <w:lang w:val="en-US"/>
        </w:rPr>
        <w:t>of</w:t>
      </w:r>
      <w:r w:rsidR="00E33205">
        <w:rPr>
          <w:rFonts w:cs="Times New Roman"/>
          <w:lang w:val="en-US"/>
        </w:rPr>
        <w:t xml:space="preserve"> </w:t>
      </w:r>
      <w:r w:rsidR="000F3ABB">
        <w:rPr>
          <w:rFonts w:cs="Times New Roman"/>
          <w:lang w:val="en-US"/>
        </w:rPr>
        <w:t xml:space="preserve">using </w:t>
      </w:r>
      <w:r w:rsidR="00E33205">
        <w:rPr>
          <w:rFonts w:cs="Times New Roman"/>
          <w:lang w:val="en-US"/>
        </w:rPr>
        <w:t xml:space="preserve">EPT for </w:t>
      </w:r>
      <w:r w:rsidR="0089051B">
        <w:rPr>
          <w:rFonts w:cs="Times New Roman"/>
          <w:lang w:val="en-US"/>
        </w:rPr>
        <w:t xml:space="preserve">protection of </w:t>
      </w:r>
      <w:r w:rsidR="00E33205">
        <w:rPr>
          <w:rFonts w:cs="Times New Roman"/>
          <w:lang w:val="en-US"/>
        </w:rPr>
        <w:t xml:space="preserve">allocated data are given in </w:t>
      </w:r>
      <w:r w:rsidR="001C04C4">
        <w:rPr>
          <w:rFonts w:cs="Times New Roman"/>
          <w:lang w:val="en-US"/>
        </w:rPr>
        <w:t>Section </w:t>
      </w:r>
      <w:r w:rsidR="00E33205">
        <w:rPr>
          <w:rFonts w:cs="Times New Roman"/>
          <w:lang w:val="en-US"/>
        </w:rPr>
        <w:t>3.1. by Korkin (2018</w:t>
      </w:r>
      <w:r w:rsidR="00AC7001">
        <w:rPr>
          <w:rFonts w:cs="Times New Roman"/>
          <w:lang w:val="en-US"/>
        </w:rPr>
        <w:t>-a</w:t>
      </w:r>
      <w:r w:rsidR="00E33205">
        <w:rPr>
          <w:rFonts w:cs="Times New Roman"/>
          <w:lang w:val="en-US"/>
        </w:rPr>
        <w:t xml:space="preserve">). </w:t>
      </w:r>
    </w:p>
    <w:p w:rsidR="00377CB3" w:rsidRDefault="00377CB3" w:rsidP="00377CB3">
      <w:pPr>
        <w:rPr>
          <w:rFonts w:cs="Times New Roman"/>
          <w:lang w:val="en-US"/>
        </w:rPr>
      </w:pPr>
      <w:r w:rsidRPr="00110050">
        <w:rPr>
          <w:rFonts w:cs="Times New Roman"/>
          <w:lang w:val="en-US"/>
        </w:rPr>
        <w:t xml:space="preserve">EPT provides an opportunity to trap and process each access on the </w:t>
      </w:r>
      <w:r>
        <w:rPr>
          <w:rFonts w:cs="Times New Roman"/>
          <w:lang w:val="en-US"/>
        </w:rPr>
        <w:t xml:space="preserve">memory </w:t>
      </w:r>
      <w:r w:rsidRPr="00110050">
        <w:rPr>
          <w:rFonts w:cs="Times New Roman"/>
          <w:lang w:val="en-US"/>
        </w:rPr>
        <w:t>page</w:t>
      </w:r>
      <w:r w:rsidR="00163CD5">
        <w:rPr>
          <w:rFonts w:cs="Times New Roman"/>
          <w:lang w:val="en-US"/>
        </w:rPr>
        <w:t xml:space="preserve"> by manipulating </w:t>
      </w:r>
      <w:r w:rsidR="001C74EC">
        <w:rPr>
          <w:rFonts w:cs="Times New Roman"/>
          <w:lang w:val="en-US"/>
        </w:rPr>
        <w:t xml:space="preserve">the content of </w:t>
      </w:r>
      <w:r w:rsidR="001C74EC" w:rsidRPr="001C74EC">
        <w:rPr>
          <w:rFonts w:cs="Times New Roman"/>
          <w:lang w:val="en-US"/>
        </w:rPr>
        <w:t>EPT page-table entry</w:t>
      </w:r>
      <w:r w:rsidRPr="001C74EC">
        <w:rPr>
          <w:rFonts w:cs="Times New Roman"/>
          <w:lang w:val="en-US"/>
        </w:rPr>
        <w:t>.</w:t>
      </w:r>
      <w:r>
        <w:rPr>
          <w:rFonts w:cs="Times New Roman"/>
          <w:lang w:val="en-US"/>
        </w:rPr>
        <w:t xml:space="preserve"> </w:t>
      </w:r>
    </w:p>
    <w:p w:rsidR="007E6122" w:rsidRDefault="009A0F8C" w:rsidP="003F7FB4">
      <w:pPr>
        <w:rPr>
          <w:rFonts w:cs="Times New Roman"/>
          <w:lang w:val="en-US"/>
        </w:rPr>
      </w:pPr>
      <w:r>
        <w:rPr>
          <w:rFonts w:cs="Times New Roman"/>
          <w:lang w:val="en-US"/>
        </w:rPr>
        <w:t>It is possible</w:t>
      </w:r>
      <w:r w:rsidR="007E6122">
        <w:rPr>
          <w:rFonts w:cs="Times New Roman"/>
          <w:lang w:val="en-US"/>
        </w:rPr>
        <w:t xml:space="preserve"> to intercept read, write, </w:t>
      </w:r>
      <w:r w:rsidR="00A61624">
        <w:rPr>
          <w:rFonts w:cs="Times New Roman"/>
          <w:lang w:val="en-US"/>
        </w:rPr>
        <w:t xml:space="preserve">and </w:t>
      </w:r>
      <w:r w:rsidR="007E6122">
        <w:rPr>
          <w:rFonts w:cs="Times New Roman"/>
          <w:lang w:val="en-US"/>
        </w:rPr>
        <w:t xml:space="preserve">execute memory access </w:t>
      </w:r>
      <w:r w:rsidR="00003333">
        <w:rPr>
          <w:rFonts w:cs="Times New Roman"/>
          <w:lang w:val="en-US"/>
        </w:rPr>
        <w:t xml:space="preserve">attempts </w:t>
      </w:r>
      <w:r w:rsidR="007E6122">
        <w:rPr>
          <w:rFonts w:cs="Times New Roman"/>
          <w:lang w:val="en-US"/>
        </w:rPr>
        <w:t>by changing the correspond</w:t>
      </w:r>
      <w:r w:rsidR="009328F7">
        <w:rPr>
          <w:rFonts w:cs="Times New Roman"/>
          <w:lang w:val="en-US"/>
        </w:rPr>
        <w:t>ing</w:t>
      </w:r>
      <w:r w:rsidR="007E6122">
        <w:rPr>
          <w:rFonts w:cs="Times New Roman"/>
          <w:lang w:val="en-US"/>
        </w:rPr>
        <w:t xml:space="preserve"> access attributes </w:t>
      </w:r>
      <w:r w:rsidR="00163CD5">
        <w:rPr>
          <w:rFonts w:cs="Times New Roman"/>
          <w:lang w:val="en-US"/>
        </w:rPr>
        <w:t>on</w:t>
      </w:r>
      <w:r w:rsidR="007E6122">
        <w:rPr>
          <w:rFonts w:cs="Times New Roman"/>
          <w:lang w:val="en-US"/>
        </w:rPr>
        <w:t xml:space="preserve"> EPT entry</w:t>
      </w:r>
      <w:r w:rsidR="009A5CDE">
        <w:rPr>
          <w:rFonts w:cs="Times New Roman"/>
          <w:lang w:val="en-US"/>
        </w:rPr>
        <w:t xml:space="preserve"> as well as </w:t>
      </w:r>
      <w:r w:rsidR="007E6122">
        <w:rPr>
          <w:rFonts w:cs="Times New Roman"/>
          <w:lang w:val="en-US"/>
        </w:rPr>
        <w:t>redirect</w:t>
      </w:r>
      <w:r w:rsidR="00564C16">
        <w:rPr>
          <w:rFonts w:cs="Times New Roman"/>
          <w:lang w:val="en-US"/>
        </w:rPr>
        <w:t>ing</w:t>
      </w:r>
      <w:r w:rsidR="009A5CDE">
        <w:rPr>
          <w:rFonts w:cs="Times New Roman"/>
          <w:lang w:val="en-US"/>
        </w:rPr>
        <w:t xml:space="preserve"> </w:t>
      </w:r>
      <w:r w:rsidR="00F32927">
        <w:rPr>
          <w:rFonts w:cs="Times New Roman"/>
          <w:lang w:val="en-US"/>
        </w:rPr>
        <w:t xml:space="preserve">necessary </w:t>
      </w:r>
      <w:r>
        <w:rPr>
          <w:rFonts w:cs="Times New Roman"/>
          <w:lang w:val="en-US"/>
        </w:rPr>
        <w:t xml:space="preserve">memory </w:t>
      </w:r>
      <w:r w:rsidR="007E6122">
        <w:rPr>
          <w:rFonts w:cs="Times New Roman"/>
          <w:lang w:val="en-US"/>
        </w:rPr>
        <w:t xml:space="preserve">access </w:t>
      </w:r>
      <w:r w:rsidR="00CB42B6">
        <w:rPr>
          <w:rFonts w:cs="Times New Roman"/>
          <w:lang w:val="en-US"/>
        </w:rPr>
        <w:t xml:space="preserve">from </w:t>
      </w:r>
      <w:r w:rsidR="008270EC">
        <w:rPr>
          <w:rFonts w:cs="Times New Roman"/>
          <w:lang w:val="en-US"/>
        </w:rPr>
        <w:t xml:space="preserve">the </w:t>
      </w:r>
      <w:r w:rsidR="00CB42B6">
        <w:rPr>
          <w:rFonts w:cs="Times New Roman"/>
          <w:lang w:val="en-US"/>
        </w:rPr>
        <w:t xml:space="preserve">original physical page </w:t>
      </w:r>
      <w:r w:rsidR="007E6122">
        <w:rPr>
          <w:rFonts w:cs="Times New Roman"/>
          <w:lang w:val="en-US"/>
        </w:rPr>
        <w:t xml:space="preserve">to </w:t>
      </w:r>
      <w:r w:rsidR="00D61B26">
        <w:rPr>
          <w:rFonts w:cs="Times New Roman"/>
          <w:lang w:val="en-US"/>
        </w:rPr>
        <w:t>the fake</w:t>
      </w:r>
      <w:r w:rsidR="007E6122">
        <w:rPr>
          <w:rFonts w:cs="Times New Roman"/>
          <w:lang w:val="en-US"/>
        </w:rPr>
        <w:t xml:space="preserve"> </w:t>
      </w:r>
      <w:r w:rsidR="00B026A0">
        <w:rPr>
          <w:rFonts w:cs="Times New Roman"/>
          <w:lang w:val="en-US"/>
        </w:rPr>
        <w:t>one</w:t>
      </w:r>
      <w:r w:rsidR="009D3BB5">
        <w:rPr>
          <w:rFonts w:cs="Times New Roman"/>
          <w:lang w:val="en-US"/>
        </w:rPr>
        <w:t xml:space="preserve"> </w:t>
      </w:r>
      <w:r w:rsidR="007E6122">
        <w:rPr>
          <w:rFonts w:cs="Times New Roman"/>
          <w:lang w:val="en-US"/>
        </w:rPr>
        <w:t xml:space="preserve">by changing </w:t>
      </w:r>
      <w:r w:rsidR="00285F2C">
        <w:rPr>
          <w:rFonts w:cs="Times New Roman"/>
          <w:lang w:val="en-US"/>
        </w:rPr>
        <w:t>page frame number (</w:t>
      </w:r>
      <w:r w:rsidR="007E6122">
        <w:rPr>
          <w:rFonts w:cs="Times New Roman"/>
          <w:lang w:val="en-US"/>
        </w:rPr>
        <w:t>PFN</w:t>
      </w:r>
      <w:r w:rsidR="00285F2C">
        <w:rPr>
          <w:rFonts w:cs="Times New Roman"/>
          <w:lang w:val="en-US"/>
        </w:rPr>
        <w:t>)</w:t>
      </w:r>
      <w:r w:rsidR="007E6122">
        <w:rPr>
          <w:rFonts w:cs="Times New Roman"/>
          <w:lang w:val="en-US"/>
        </w:rPr>
        <w:t xml:space="preserve"> value in this EPT entry. </w:t>
      </w:r>
    </w:p>
    <w:p w:rsidR="00C82ED9" w:rsidRDefault="00E14E5B" w:rsidP="00AC758F">
      <w:pPr>
        <w:rPr>
          <w:rFonts w:cs="Times New Roman"/>
          <w:lang w:val="en-US"/>
        </w:rPr>
      </w:pPr>
      <w:r w:rsidRPr="00E14E5B">
        <w:rPr>
          <w:rFonts w:cs="Times New Roman"/>
          <w:b/>
          <w:lang w:val="en-US"/>
        </w:rPr>
        <w:t>Memory Isolation</w:t>
      </w:r>
      <w:r w:rsidR="00EE033A">
        <w:rPr>
          <w:rFonts w:cs="Times New Roman"/>
          <w:b/>
          <w:lang w:val="en-US"/>
        </w:rPr>
        <w:t xml:space="preserve"> using </w:t>
      </w:r>
      <w:r w:rsidR="00EE033A" w:rsidRPr="00EE033A">
        <w:rPr>
          <w:rFonts w:cs="Times New Roman"/>
          <w:b/>
          <w:lang w:val="en-US"/>
        </w:rPr>
        <w:t>EPT</w:t>
      </w:r>
      <w:r w:rsidRPr="00EE033A">
        <w:rPr>
          <w:rFonts w:cs="Times New Roman"/>
          <w:b/>
          <w:lang w:val="en-US"/>
        </w:rPr>
        <w:t>.</w:t>
      </w:r>
      <w:r w:rsidR="00280854" w:rsidRPr="008E75F2">
        <w:rPr>
          <w:rFonts w:cs="Times New Roman"/>
          <w:lang w:val="en-US"/>
        </w:rPr>
        <w:t xml:space="preserve"> </w:t>
      </w:r>
      <w:r w:rsidR="00AC758F">
        <w:rPr>
          <w:rFonts w:cs="Times New Roman"/>
          <w:lang w:val="en-US"/>
        </w:rPr>
        <w:t xml:space="preserve">The previous research </w:t>
      </w:r>
      <w:r w:rsidR="003403B4">
        <w:rPr>
          <w:rFonts w:cs="Times New Roman"/>
          <w:lang w:val="en-US"/>
        </w:rPr>
        <w:t xml:space="preserve">projects </w:t>
      </w:r>
      <w:r w:rsidR="00AC758F">
        <w:rPr>
          <w:rFonts w:cs="Times New Roman"/>
          <w:lang w:val="en-US"/>
        </w:rPr>
        <w:t xml:space="preserve">show that it is possible to initially allocate </w:t>
      </w:r>
      <w:r w:rsidR="003403B4">
        <w:rPr>
          <w:rFonts w:cs="Times New Roman"/>
          <w:lang w:val="en-US"/>
        </w:rPr>
        <w:t>fixed</w:t>
      </w:r>
      <w:r w:rsidR="00AC758F">
        <w:rPr>
          <w:rFonts w:cs="Times New Roman"/>
          <w:lang w:val="en-US"/>
        </w:rPr>
        <w:t xml:space="preserve"> </w:t>
      </w:r>
      <w:r w:rsidR="00AC758F" w:rsidRPr="00413A63">
        <w:rPr>
          <w:rFonts w:cs="Times New Roman"/>
          <w:lang w:val="en-US"/>
        </w:rPr>
        <w:t xml:space="preserve">EPT paging structures </w:t>
      </w:r>
      <w:r w:rsidR="00AC758F">
        <w:rPr>
          <w:rFonts w:cs="Times New Roman"/>
          <w:lang w:val="en-US"/>
        </w:rPr>
        <w:t xml:space="preserve">with different access attributes and prevent </w:t>
      </w:r>
      <w:r w:rsidR="00EE033A">
        <w:rPr>
          <w:rFonts w:cs="Times New Roman"/>
          <w:lang w:val="en-US"/>
        </w:rPr>
        <w:t xml:space="preserve">memory </w:t>
      </w:r>
      <w:r w:rsidR="00AC758F">
        <w:rPr>
          <w:rFonts w:cs="Times New Roman"/>
          <w:lang w:val="en-US"/>
        </w:rPr>
        <w:t xml:space="preserve">access </w:t>
      </w:r>
      <w:r w:rsidR="00EE033A">
        <w:rPr>
          <w:rFonts w:cs="Times New Roman"/>
          <w:lang w:val="en-US"/>
        </w:rPr>
        <w:t>from kernel-mode driver</w:t>
      </w:r>
      <w:r w:rsidR="009861D2">
        <w:rPr>
          <w:rFonts w:cs="Times New Roman"/>
          <w:lang w:val="en-US"/>
        </w:rPr>
        <w:t>s</w:t>
      </w:r>
      <w:r w:rsidR="00EE033A">
        <w:rPr>
          <w:rFonts w:cs="Times New Roman"/>
          <w:lang w:val="en-US"/>
        </w:rPr>
        <w:t xml:space="preserve"> </w:t>
      </w:r>
      <w:r w:rsidR="00247EDA">
        <w:rPr>
          <w:rFonts w:cs="Times New Roman"/>
          <w:lang w:val="en-US"/>
        </w:rPr>
        <w:t xml:space="preserve">by switching between them, for example </w:t>
      </w:r>
      <w:r w:rsidR="00247EDA" w:rsidRPr="00247EDA">
        <w:rPr>
          <w:rFonts w:cs="Times New Roman"/>
          <w:lang w:val="en-US"/>
        </w:rPr>
        <w:t xml:space="preserve">three EPTs </w:t>
      </w:r>
      <w:r w:rsidR="006A5DB9">
        <w:rPr>
          <w:rFonts w:cs="Times New Roman"/>
          <w:lang w:val="en-US"/>
        </w:rPr>
        <w:t xml:space="preserve">are </w:t>
      </w:r>
      <w:r w:rsidR="00247EDA" w:rsidRPr="00247EDA">
        <w:rPr>
          <w:rFonts w:cs="Times New Roman"/>
          <w:lang w:val="en-US"/>
        </w:rPr>
        <w:t xml:space="preserve">used </w:t>
      </w:r>
      <w:r w:rsidR="002B74D8">
        <w:rPr>
          <w:rFonts w:cs="Times New Roman"/>
          <w:lang w:val="en-US"/>
        </w:rPr>
        <w:t xml:space="preserve">in LAKEED by Tian et.al. (2017). </w:t>
      </w:r>
    </w:p>
    <w:p w:rsidR="003F7FB4" w:rsidRPr="008704C2" w:rsidRDefault="008D2FA6" w:rsidP="003F7FB4">
      <w:pPr>
        <w:rPr>
          <w:rFonts w:cs="Times New Roman"/>
          <w:lang w:val="en-US"/>
        </w:rPr>
      </w:pPr>
      <w:r w:rsidRPr="008704C2">
        <w:rPr>
          <w:rFonts w:cs="Times New Roman"/>
          <w:lang w:val="en-US"/>
        </w:rPr>
        <w:t xml:space="preserve">The </w:t>
      </w:r>
      <w:r w:rsidR="00704256" w:rsidRPr="008704C2">
        <w:rPr>
          <w:rFonts w:cs="Times New Roman"/>
          <w:lang w:val="en-US"/>
        </w:rPr>
        <w:t xml:space="preserve">key </w:t>
      </w:r>
      <w:r w:rsidR="00AC758F" w:rsidRPr="008704C2">
        <w:rPr>
          <w:rFonts w:cs="Times New Roman"/>
          <w:lang w:val="en-US"/>
        </w:rPr>
        <w:t xml:space="preserve">idea </w:t>
      </w:r>
      <w:r w:rsidR="00704256" w:rsidRPr="008704C2">
        <w:rPr>
          <w:rFonts w:cs="Times New Roman"/>
          <w:lang w:val="en-US"/>
        </w:rPr>
        <w:t xml:space="preserve">of MemoryRanger </w:t>
      </w:r>
      <w:r w:rsidR="00AC758F" w:rsidRPr="008704C2">
        <w:rPr>
          <w:rFonts w:cs="Times New Roman"/>
          <w:lang w:val="en-US"/>
        </w:rPr>
        <w:t xml:space="preserve">is to dynamically allocate EPT paging structures and update </w:t>
      </w:r>
      <w:r w:rsidR="00CC408A" w:rsidRPr="008704C2">
        <w:rPr>
          <w:rFonts w:cs="Times New Roman"/>
          <w:lang w:val="en-US"/>
        </w:rPr>
        <w:t xml:space="preserve">access attributes on </w:t>
      </w:r>
      <w:r w:rsidR="007636C2" w:rsidRPr="008704C2">
        <w:rPr>
          <w:rFonts w:cs="Times New Roman"/>
          <w:lang w:val="en-US"/>
        </w:rPr>
        <w:t>EPT page-table entr</w:t>
      </w:r>
      <w:r w:rsidR="00CC408A" w:rsidRPr="008704C2">
        <w:rPr>
          <w:rFonts w:cs="Times New Roman"/>
          <w:lang w:val="en-US"/>
        </w:rPr>
        <w:t>ies</w:t>
      </w:r>
      <w:r w:rsidR="007636C2" w:rsidRPr="008704C2">
        <w:rPr>
          <w:rFonts w:cs="Times New Roman"/>
          <w:lang w:val="en-US"/>
        </w:rPr>
        <w:t xml:space="preserve"> </w:t>
      </w:r>
      <w:r w:rsidR="00AC758F" w:rsidRPr="008704C2">
        <w:rPr>
          <w:rFonts w:cs="Times New Roman"/>
          <w:lang w:val="en-US"/>
        </w:rPr>
        <w:t xml:space="preserve">in real time. </w:t>
      </w:r>
    </w:p>
    <w:p w:rsidR="003F7FB4" w:rsidRDefault="005C17BB" w:rsidP="003F7FB4">
      <w:pPr>
        <w:rPr>
          <w:rFonts w:cs="Times New Roman"/>
          <w:lang w:val="en-US"/>
        </w:rPr>
      </w:pPr>
      <w:r w:rsidRPr="005C17BB">
        <w:rPr>
          <w:rFonts w:cs="Times New Roman"/>
          <w:lang w:val="en-US"/>
        </w:rPr>
        <w:t xml:space="preserve">For example, </w:t>
      </w:r>
      <w:r>
        <w:rPr>
          <w:rFonts w:cs="Times New Roman"/>
          <w:lang w:val="en-US"/>
        </w:rPr>
        <w:t xml:space="preserve">let us </w:t>
      </w:r>
      <w:r w:rsidRPr="005C17BB">
        <w:rPr>
          <w:rFonts w:cs="Times New Roman"/>
          <w:lang w:val="en-US"/>
        </w:rPr>
        <w:t>consider the following initial scenario</w:t>
      </w:r>
      <w:r w:rsidR="00371E2E">
        <w:rPr>
          <w:rFonts w:cs="Times New Roman"/>
          <w:lang w:val="en-US"/>
        </w:rPr>
        <w:t>.</w:t>
      </w:r>
      <w:r w:rsidRPr="005C17BB">
        <w:rPr>
          <w:rFonts w:cs="Times New Roman"/>
          <w:lang w:val="en-US"/>
        </w:rPr>
        <w:t xml:space="preserve"> </w:t>
      </w:r>
      <w:r w:rsidR="00371E2E">
        <w:rPr>
          <w:rFonts w:cs="Times New Roman"/>
          <w:lang w:val="en-US"/>
        </w:rPr>
        <w:t xml:space="preserve">OS Windows is </w:t>
      </w:r>
      <w:r w:rsidRPr="005C17BB">
        <w:rPr>
          <w:rFonts w:cs="Times New Roman"/>
          <w:lang w:val="en-US"/>
        </w:rPr>
        <w:t>running</w:t>
      </w:r>
      <w:r w:rsidR="00602844">
        <w:rPr>
          <w:rFonts w:cs="Times New Roman"/>
          <w:lang w:val="en-US"/>
        </w:rPr>
        <w:t>: OS kernel code and</w:t>
      </w:r>
      <w:r w:rsidRPr="005C17BB">
        <w:rPr>
          <w:rFonts w:cs="Times New Roman"/>
          <w:lang w:val="en-US"/>
        </w:rPr>
        <w:t xml:space="preserve"> </w:t>
      </w:r>
      <w:r w:rsidR="00BE5A7C">
        <w:rPr>
          <w:rFonts w:cs="Times New Roman"/>
          <w:lang w:val="en-US"/>
        </w:rPr>
        <w:t xml:space="preserve">other </w:t>
      </w:r>
      <w:r w:rsidR="000A1DBC">
        <w:rPr>
          <w:rFonts w:cs="Times New Roman"/>
          <w:lang w:val="en-US"/>
        </w:rPr>
        <w:t>drivers are loaded in</w:t>
      </w:r>
      <w:r w:rsidR="00371E2E">
        <w:rPr>
          <w:rFonts w:cs="Times New Roman"/>
          <w:lang w:val="en-US"/>
        </w:rPr>
        <w:t xml:space="preserve">to memory. </w:t>
      </w:r>
      <w:r w:rsidRPr="005C17BB">
        <w:rPr>
          <w:rFonts w:cs="Times New Roman"/>
          <w:lang w:val="en-US"/>
        </w:rPr>
        <w:t xml:space="preserve">OS kernel code </w:t>
      </w:r>
      <w:r w:rsidR="00371E2E">
        <w:rPr>
          <w:rFonts w:cs="Times New Roman"/>
          <w:lang w:val="en-US"/>
        </w:rPr>
        <w:t xml:space="preserve">accesses OS structures and other drivers access </w:t>
      </w:r>
      <w:r w:rsidR="00263CBD">
        <w:rPr>
          <w:rFonts w:cs="Times New Roman"/>
          <w:lang w:val="en-US"/>
        </w:rPr>
        <w:t>their</w:t>
      </w:r>
      <w:r w:rsidR="005A0BB9">
        <w:rPr>
          <w:rFonts w:cs="Times New Roman"/>
          <w:lang w:val="en-US"/>
        </w:rPr>
        <w:t xml:space="preserve"> </w:t>
      </w:r>
      <w:r w:rsidR="008334BE">
        <w:rPr>
          <w:rFonts w:cs="Times New Roman"/>
          <w:lang w:val="en-US"/>
        </w:rPr>
        <w:t>memory</w:t>
      </w:r>
      <w:r w:rsidR="00300B8B">
        <w:rPr>
          <w:rFonts w:cs="Times New Roman"/>
          <w:lang w:val="en-US"/>
        </w:rPr>
        <w:t xml:space="preserve">. </w:t>
      </w:r>
    </w:p>
    <w:p w:rsidR="00300B8B" w:rsidRDefault="00300B8B" w:rsidP="003F7FB4">
      <w:pPr>
        <w:rPr>
          <w:rFonts w:cs="Times New Roman"/>
          <w:lang w:val="en-US"/>
        </w:rPr>
      </w:pPr>
      <w:r w:rsidRPr="00300B8B">
        <w:rPr>
          <w:rFonts w:cs="Times New Roman"/>
          <w:lang w:val="en-US"/>
        </w:rPr>
        <w:t xml:space="preserve">After that, driver A is loaded, allocates the memory data A by calling nt!ExAllocatePoolWithTag </w:t>
      </w:r>
      <w:r w:rsidR="005C7770">
        <w:rPr>
          <w:rFonts w:cs="Times New Roman"/>
          <w:lang w:val="en-US"/>
        </w:rPr>
        <w:t xml:space="preserve">routine </w:t>
      </w:r>
      <w:r w:rsidRPr="00300B8B">
        <w:rPr>
          <w:rFonts w:cs="Times New Roman"/>
          <w:lang w:val="en-US"/>
        </w:rPr>
        <w:t xml:space="preserve">and accesses this </w:t>
      </w:r>
      <w:r w:rsidR="00884D20">
        <w:rPr>
          <w:rFonts w:cs="Times New Roman"/>
          <w:lang w:val="en-US"/>
        </w:rPr>
        <w:t xml:space="preserve">newly allocated </w:t>
      </w:r>
      <w:r w:rsidRPr="00300B8B">
        <w:rPr>
          <w:rFonts w:cs="Times New Roman"/>
          <w:lang w:val="en-US"/>
        </w:rPr>
        <w:t>memory</w:t>
      </w:r>
      <w:r w:rsidR="00884D20">
        <w:rPr>
          <w:rFonts w:cs="Times New Roman"/>
          <w:lang w:val="en-US"/>
        </w:rPr>
        <w:t xml:space="preserve"> buffer</w:t>
      </w:r>
      <w:r w:rsidRPr="00300B8B">
        <w:rPr>
          <w:rFonts w:cs="Times New Roman"/>
          <w:lang w:val="en-US"/>
        </w:rPr>
        <w:t xml:space="preserve">. Next, </w:t>
      </w:r>
      <w:r w:rsidR="006F1238" w:rsidRPr="00300B8B">
        <w:rPr>
          <w:rFonts w:cs="Times New Roman"/>
          <w:lang w:val="en-US"/>
        </w:rPr>
        <w:t xml:space="preserve">Driver </w:t>
      </w:r>
      <w:r w:rsidRPr="00300B8B">
        <w:rPr>
          <w:rFonts w:cs="Times New Roman"/>
          <w:lang w:val="en-US"/>
        </w:rPr>
        <w:t>B is loaded, allocates data B and access</w:t>
      </w:r>
      <w:r w:rsidR="007A5350">
        <w:rPr>
          <w:rFonts w:cs="Times New Roman"/>
          <w:lang w:val="en-US"/>
        </w:rPr>
        <w:t>es</w:t>
      </w:r>
      <w:r w:rsidRPr="00300B8B">
        <w:rPr>
          <w:rFonts w:cs="Times New Roman"/>
          <w:lang w:val="en-US"/>
        </w:rPr>
        <w:t xml:space="preserve"> this data in a similar way.</w:t>
      </w:r>
      <w:r>
        <w:rPr>
          <w:rFonts w:cs="Times New Roman"/>
          <w:lang w:val="en-US"/>
        </w:rPr>
        <w:t xml:space="preserve"> </w:t>
      </w:r>
    </w:p>
    <w:p w:rsidR="003F7FB4" w:rsidRDefault="003F7FB4" w:rsidP="003F7FB4">
      <w:pPr>
        <w:rPr>
          <w:rFonts w:cs="Times New Roman"/>
          <w:lang w:val="en-US"/>
        </w:rPr>
        <w:sectPr w:rsidR="003F7FB4" w:rsidSect="003F7FB4">
          <w:footnotePr>
            <w:numFmt w:val="upperLetter"/>
          </w:footnotePr>
          <w:endnotePr>
            <w:numFmt w:val="upperLetter"/>
            <w:numRestart w:val="eachSect"/>
          </w:endnotePr>
          <w:type w:val="continuous"/>
          <w:pgSz w:w="12240" w:h="15840" w:code="9"/>
          <w:pgMar w:top="1440" w:right="1267" w:bottom="1440" w:left="1440" w:header="706" w:footer="706" w:gutter="0"/>
          <w:cols w:num="2" w:space="708"/>
          <w:docGrid w:linePitch="360"/>
        </w:sectPr>
      </w:pPr>
    </w:p>
    <w:p w:rsidR="003F7FB4" w:rsidRPr="000835E9" w:rsidRDefault="003F7FB4" w:rsidP="003F7FB4">
      <w:pPr>
        <w:rPr>
          <w:rFonts w:cs="Times New Roman"/>
          <w:lang w:val="en-US"/>
        </w:rPr>
      </w:pPr>
    </w:p>
    <w:p w:rsidR="00DE0057" w:rsidRPr="000835E9" w:rsidRDefault="00DE0057" w:rsidP="00E7591D">
      <w:pPr>
        <w:tabs>
          <w:tab w:val="left" w:pos="1260"/>
        </w:tabs>
        <w:spacing w:before="20" w:after="100"/>
        <w:rPr>
          <w:rFonts w:cs="Times New Roman"/>
          <w:lang w:val="en-US"/>
        </w:rPr>
        <w:sectPr w:rsidR="00DE0057" w:rsidRPr="000835E9" w:rsidSect="00662C90">
          <w:footnotePr>
            <w:numFmt w:val="upperLetter"/>
          </w:footnotePr>
          <w:endnotePr>
            <w:numFmt w:val="upperLetter"/>
            <w:numRestart w:val="eachSect"/>
          </w:endnotePr>
          <w:type w:val="continuous"/>
          <w:pgSz w:w="12240" w:h="15840" w:code="9"/>
          <w:pgMar w:top="1440" w:right="1267" w:bottom="1440" w:left="1440" w:header="706" w:footer="706"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6"/>
      </w:tblGrid>
      <w:tr w:rsidR="004A11A1" w:rsidTr="00A1174D">
        <w:tc>
          <w:tcPr>
            <w:tcW w:w="13176" w:type="dxa"/>
          </w:tcPr>
          <w:p w:rsidR="001667F6" w:rsidRDefault="0081130F" w:rsidP="001667F6">
            <w:pPr>
              <w:spacing w:after="0"/>
              <w:jc w:val="center"/>
              <w:rPr>
                <w:rFonts w:cs="Times New Roman"/>
              </w:rPr>
            </w:pPr>
            <w:bookmarkStart w:id="20" w:name="_Ref503044828"/>
            <w:r w:rsidRPr="0081130F">
              <w:rPr>
                <w:rFonts w:cs="Times New Roman"/>
                <w:noProof/>
                <w:lang w:val="en-US"/>
              </w:rPr>
              <w:lastRenderedPageBreak/>
              <w:drawing>
                <wp:inline distT="0" distB="0" distL="0" distR="0">
                  <wp:extent cx="8215630" cy="3735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15630" cy="3735070"/>
                          </a:xfrm>
                          <a:prstGeom prst="rect">
                            <a:avLst/>
                          </a:prstGeom>
                          <a:noFill/>
                          <a:ln>
                            <a:noFill/>
                          </a:ln>
                        </pic:spPr>
                      </pic:pic>
                    </a:graphicData>
                  </a:graphic>
                </wp:inline>
              </w:drawing>
            </w:r>
          </w:p>
        </w:tc>
      </w:tr>
      <w:tr w:rsidR="004A11A1" w:rsidRPr="00AC7001" w:rsidTr="00A1174D">
        <w:tc>
          <w:tcPr>
            <w:tcW w:w="13176" w:type="dxa"/>
          </w:tcPr>
          <w:p w:rsidR="004A11A1" w:rsidRPr="00E05DC9" w:rsidRDefault="00362E35" w:rsidP="00E05DC9">
            <w:pPr>
              <w:keepNext/>
              <w:spacing w:after="0"/>
              <w:jc w:val="center"/>
              <w:rPr>
                <w:rFonts w:cs="Times New Roman"/>
                <w:lang w:val="en-US"/>
              </w:rPr>
            </w:pPr>
            <w:bookmarkStart w:id="21" w:name="_Ref502962163"/>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7B70D4">
              <w:rPr>
                <w:rFonts w:cs="Times New Roman"/>
                <w:noProof/>
                <w:lang w:val="en-US"/>
              </w:rPr>
              <w:t>2</w:t>
            </w:r>
            <w:r w:rsidRPr="000835E9">
              <w:rPr>
                <w:rFonts w:cs="Times New Roman"/>
                <w:lang w:val="en-US"/>
              </w:rPr>
              <w:fldChar w:fldCharType="end"/>
            </w:r>
            <w:bookmarkEnd w:id="21"/>
            <w:r w:rsidR="00272AD9">
              <w:rPr>
                <w:rFonts w:cs="Times New Roman"/>
                <w:lang w:val="en-US"/>
              </w:rPr>
              <w:t>.</w:t>
            </w:r>
            <w:r w:rsidR="00704256">
              <w:rPr>
                <w:rFonts w:cs="Times New Roman"/>
                <w:lang w:val="en-US"/>
              </w:rPr>
              <w:t xml:space="preserve"> Organization of </w:t>
            </w:r>
            <w:r w:rsidR="001C6CCF" w:rsidRPr="00294808">
              <w:rPr>
                <w:rFonts w:cs="Times New Roman"/>
                <w:lang w:val="en-US"/>
              </w:rPr>
              <w:t xml:space="preserve">EPT </w:t>
            </w:r>
            <w:r w:rsidR="00656842">
              <w:rPr>
                <w:rFonts w:cs="Times New Roman"/>
                <w:lang w:val="en-US"/>
              </w:rPr>
              <w:t xml:space="preserve">paging </w:t>
            </w:r>
            <w:r w:rsidR="00E05DC9" w:rsidRPr="00294808">
              <w:rPr>
                <w:rFonts w:cs="Times New Roman"/>
                <w:lang w:val="en-US"/>
              </w:rPr>
              <w:t>structures to isolate memory of two kernel-mode drivers</w:t>
            </w:r>
            <w:r w:rsidR="00E05DC9">
              <w:rPr>
                <w:rFonts w:cs="Times New Roman"/>
                <w:lang w:val="en-US"/>
              </w:rPr>
              <w:t xml:space="preserve"> and</w:t>
            </w:r>
            <w:r w:rsidR="00E05DC9" w:rsidRPr="00E05DC9">
              <w:rPr>
                <w:rFonts w:cs="Times New Roman"/>
                <w:lang w:val="en-US"/>
              </w:rPr>
              <w:t xml:space="preserve"> </w:t>
            </w:r>
            <w:r w:rsidR="00E05DC9">
              <w:rPr>
                <w:rFonts w:cs="Times New Roman"/>
                <w:lang w:val="en-US"/>
              </w:rPr>
              <w:t xml:space="preserve">their allocated memory </w:t>
            </w:r>
          </w:p>
        </w:tc>
      </w:tr>
    </w:tbl>
    <w:p w:rsidR="00A30E0C" w:rsidRPr="003C6B48" w:rsidRDefault="00A30E0C" w:rsidP="00A30E0C">
      <w:pPr>
        <w:rPr>
          <w:rFonts w:cs="Times New Roman"/>
          <w:lang w:val="en-US"/>
        </w:rPr>
      </w:pPr>
    </w:p>
    <w:p w:rsidR="003C6B48" w:rsidRDefault="003C6B48" w:rsidP="00A30E0C">
      <w:pPr>
        <w:rPr>
          <w:rFonts w:cs="Times New Roman"/>
          <w:lang w:val="en-US"/>
        </w:rPr>
        <w:sectPr w:rsidR="003C6B48" w:rsidSect="003C6B48">
          <w:pgSz w:w="15840" w:h="12240" w:orient="landscape" w:code="1"/>
          <w:pgMar w:top="1440" w:right="1440" w:bottom="1267" w:left="1440" w:header="706" w:footer="706" w:gutter="0"/>
          <w:cols w:space="360"/>
          <w:docGrid w:linePitch="360"/>
        </w:sectPr>
      </w:pPr>
    </w:p>
    <w:p w:rsidR="009625CA" w:rsidRPr="008E5865" w:rsidRDefault="009625CA" w:rsidP="00FB1206">
      <w:pPr>
        <w:spacing w:after="60"/>
        <w:rPr>
          <w:rFonts w:cs="Times New Roman"/>
          <w:lang w:val="en-US"/>
        </w:rPr>
      </w:pPr>
      <w:r>
        <w:rPr>
          <w:rFonts w:cs="Times New Roman"/>
          <w:lang w:val="en-US"/>
        </w:rPr>
        <w:t xml:space="preserve">OS kernel code accesses the memory of drivers A and B during its loading. </w:t>
      </w:r>
      <w:r w:rsidR="00BA05B5">
        <w:rPr>
          <w:rFonts w:cs="Times New Roman"/>
          <w:lang w:val="en-US"/>
        </w:rPr>
        <w:t>Next</w:t>
      </w:r>
      <w:r>
        <w:rPr>
          <w:rFonts w:cs="Times New Roman"/>
          <w:lang w:val="en-US"/>
        </w:rPr>
        <w:t xml:space="preserve">, </w:t>
      </w:r>
      <w:r w:rsidRPr="008E5865">
        <w:rPr>
          <w:rFonts w:cs="Times New Roman"/>
          <w:lang w:val="en-US"/>
        </w:rPr>
        <w:t>OS code</w:t>
      </w:r>
      <w:r>
        <w:rPr>
          <w:rFonts w:cs="Times New Roman"/>
          <w:lang w:val="en-US"/>
        </w:rPr>
        <w:t xml:space="preserve"> accesses the allocated memory of these drivers during the </w:t>
      </w:r>
      <w:r w:rsidRPr="007F05BF">
        <w:rPr>
          <w:rFonts w:cs="Times New Roman"/>
          <w:lang w:val="en-US"/>
        </w:rPr>
        <w:t xml:space="preserve">ExAllocatePoolWithTag </w:t>
      </w:r>
      <w:r>
        <w:rPr>
          <w:rFonts w:cs="Times New Roman"/>
          <w:lang w:val="en-US"/>
        </w:rPr>
        <w:t xml:space="preserve">call. In this </w:t>
      </w:r>
      <w:r w:rsidR="00C65A26">
        <w:rPr>
          <w:rFonts w:cs="Times New Roman"/>
          <w:lang w:val="en-US"/>
        </w:rPr>
        <w:t>scenario,</w:t>
      </w:r>
      <w:r>
        <w:rPr>
          <w:rFonts w:cs="Times New Roman"/>
          <w:lang w:val="en-US"/>
        </w:rPr>
        <w:t xml:space="preserve"> OS kernel</w:t>
      </w:r>
      <w:r w:rsidR="00BA05B5">
        <w:rPr>
          <w:rFonts w:cs="Times New Roman"/>
          <w:lang w:val="en-US"/>
        </w:rPr>
        <w:t xml:space="preserve"> has not been restricted</w:t>
      </w:r>
      <w:r>
        <w:rPr>
          <w:rFonts w:cs="Times New Roman"/>
          <w:lang w:val="en-US"/>
        </w:rPr>
        <w:t xml:space="preserve">, but it can </w:t>
      </w:r>
      <w:r w:rsidR="00FC55A5">
        <w:rPr>
          <w:rFonts w:cs="Times New Roman"/>
          <w:lang w:val="en-US"/>
        </w:rPr>
        <w:t xml:space="preserve">still </w:t>
      </w:r>
      <w:r>
        <w:rPr>
          <w:rFonts w:cs="Times New Roman"/>
          <w:lang w:val="en-US"/>
        </w:rPr>
        <w:t xml:space="preserve">be restricted. </w:t>
      </w:r>
      <w:r w:rsidR="009C172E">
        <w:rPr>
          <w:rFonts w:cs="Times New Roman"/>
          <w:lang w:val="en-US"/>
        </w:rPr>
        <w:br/>
      </w:r>
      <w:r>
        <w:rPr>
          <w:rFonts w:cs="Times New Roman"/>
          <w:lang w:val="en-US"/>
        </w:rPr>
        <w:t xml:space="preserve">All the aforementioned </w:t>
      </w:r>
      <w:r w:rsidR="00272AD9">
        <w:rPr>
          <w:rFonts w:cs="Times New Roman"/>
          <w:lang w:val="en-US"/>
        </w:rPr>
        <w:t>three</w:t>
      </w:r>
      <w:r>
        <w:rPr>
          <w:rFonts w:cs="Times New Roman"/>
          <w:lang w:val="en-US"/>
        </w:rPr>
        <w:t xml:space="preserve"> access from drivers to their data are legal and they are marked as horizontal lines</w:t>
      </w:r>
      <w:r w:rsidR="00FB1206">
        <w:rPr>
          <w:rFonts w:cs="Times New Roman"/>
          <w:lang w:val="en-US"/>
        </w:rPr>
        <w:t xml:space="preserve">, see left part of the </w:t>
      </w:r>
      <w:r w:rsidR="00FB1206">
        <w:rPr>
          <w:rFonts w:cs="Times New Roman"/>
          <w:lang w:val="en-US"/>
        </w:rPr>
        <w:fldChar w:fldCharType="begin"/>
      </w:r>
      <w:r w:rsidR="00FB1206">
        <w:rPr>
          <w:rFonts w:cs="Times New Roman"/>
          <w:lang w:val="en-US"/>
        </w:rPr>
        <w:instrText xml:space="preserve"> REF _Ref502962163 \h </w:instrText>
      </w:r>
      <w:r w:rsidR="00FB1206">
        <w:rPr>
          <w:rFonts w:cs="Times New Roman"/>
          <w:lang w:val="en-US"/>
        </w:rPr>
      </w:r>
      <w:r w:rsidR="00FB1206">
        <w:rPr>
          <w:rFonts w:cs="Times New Roman"/>
          <w:lang w:val="en-US"/>
        </w:rPr>
        <w:fldChar w:fldCharType="separate"/>
      </w:r>
      <w:r w:rsidR="007B70D4" w:rsidRPr="000835E9">
        <w:rPr>
          <w:rFonts w:cs="Times New Roman"/>
          <w:lang w:val="en-US"/>
        </w:rPr>
        <w:t>Figure </w:t>
      </w:r>
      <w:r w:rsidR="007B70D4">
        <w:rPr>
          <w:rFonts w:cs="Times New Roman"/>
          <w:noProof/>
          <w:lang w:val="en-US"/>
        </w:rPr>
        <w:t>2</w:t>
      </w:r>
      <w:r w:rsidR="00FB1206">
        <w:rPr>
          <w:rFonts w:cs="Times New Roman"/>
          <w:lang w:val="en-US"/>
        </w:rPr>
        <w:fldChar w:fldCharType="end"/>
      </w:r>
      <w:r w:rsidR="00FB1206">
        <w:rPr>
          <w:rFonts w:cs="Times New Roman"/>
          <w:lang w:val="en-US"/>
        </w:rPr>
        <w:t xml:space="preserve">. </w:t>
      </w:r>
    </w:p>
    <w:p w:rsidR="009625CA" w:rsidRDefault="009625CA" w:rsidP="00C65A26">
      <w:pPr>
        <w:spacing w:after="60"/>
        <w:rPr>
          <w:rFonts w:cs="Times New Roman"/>
          <w:lang w:val="en-US"/>
        </w:rPr>
      </w:pPr>
      <w:r>
        <w:rPr>
          <w:rFonts w:cs="Times New Roman"/>
          <w:lang w:val="en-US"/>
        </w:rPr>
        <w:t>Let us consider the following illegal memory access attempts:</w:t>
      </w:r>
    </w:p>
    <w:p w:rsidR="009625CA" w:rsidRDefault="0073716E" w:rsidP="009625CA">
      <w:pPr>
        <w:pStyle w:val="ListParagraph"/>
        <w:numPr>
          <w:ilvl w:val="0"/>
          <w:numId w:val="11"/>
        </w:numPr>
        <w:rPr>
          <w:rFonts w:cs="Times New Roman"/>
          <w:lang w:val="en-US"/>
        </w:rPr>
      </w:pPr>
      <w:r w:rsidRPr="00326156">
        <w:rPr>
          <w:rFonts w:cs="Times New Roman"/>
          <w:lang w:val="en-US"/>
        </w:rPr>
        <w:t xml:space="preserve">Driver </w:t>
      </w:r>
      <w:r w:rsidR="009625CA" w:rsidRPr="00326156">
        <w:rPr>
          <w:rFonts w:cs="Times New Roman"/>
          <w:lang w:val="en-US"/>
        </w:rPr>
        <w:t>A</w:t>
      </w:r>
      <w:r w:rsidR="009C172E">
        <w:rPr>
          <w:rFonts w:cs="Times New Roman"/>
          <w:lang w:val="en-US"/>
        </w:rPr>
        <w:t xml:space="preserve"> </w:t>
      </w:r>
      <w:r>
        <w:rPr>
          <w:rFonts w:cs="Times New Roman"/>
          <w:lang w:val="en-US"/>
        </w:rPr>
        <w:t>does the following</w:t>
      </w:r>
      <w:r w:rsidR="009625CA">
        <w:rPr>
          <w:rFonts w:cs="Times New Roman"/>
          <w:lang w:val="en-US"/>
        </w:rPr>
        <w:t>:</w:t>
      </w:r>
      <w:r w:rsidR="009625CA" w:rsidRPr="00326156">
        <w:rPr>
          <w:rFonts w:cs="Times New Roman"/>
          <w:lang w:val="en-US"/>
        </w:rPr>
        <w:t xml:space="preserve"> </w:t>
      </w:r>
    </w:p>
    <w:p w:rsidR="009625CA" w:rsidRDefault="009625CA" w:rsidP="009625CA">
      <w:pPr>
        <w:pStyle w:val="ListParagraph"/>
        <w:numPr>
          <w:ilvl w:val="1"/>
          <w:numId w:val="11"/>
        </w:numPr>
        <w:rPr>
          <w:rFonts w:cs="Times New Roman"/>
          <w:lang w:val="en-US"/>
        </w:rPr>
      </w:pPr>
      <w:r w:rsidRPr="00326156">
        <w:rPr>
          <w:rFonts w:cs="Times New Roman"/>
          <w:lang w:val="en-US"/>
        </w:rPr>
        <w:t>Patches the OS structures</w:t>
      </w:r>
      <w:r w:rsidR="008E6228">
        <w:rPr>
          <w:rFonts w:cs="Times New Roman"/>
          <w:lang w:val="en-US"/>
        </w:rPr>
        <w:t>;</w:t>
      </w:r>
      <w:r>
        <w:rPr>
          <w:rFonts w:cs="Times New Roman"/>
          <w:lang w:val="en-US"/>
        </w:rPr>
        <w:t xml:space="preserve"> </w:t>
      </w:r>
    </w:p>
    <w:p w:rsidR="009625CA" w:rsidRDefault="009625CA" w:rsidP="009625CA">
      <w:pPr>
        <w:pStyle w:val="ListParagraph"/>
        <w:numPr>
          <w:ilvl w:val="1"/>
          <w:numId w:val="11"/>
        </w:numPr>
        <w:rPr>
          <w:rFonts w:cs="Times New Roman"/>
          <w:lang w:val="en-US"/>
        </w:rPr>
      </w:pPr>
      <w:r w:rsidRPr="003D3A5E">
        <w:rPr>
          <w:rFonts w:cs="Times New Roman"/>
          <w:lang w:val="en-US"/>
        </w:rPr>
        <w:t xml:space="preserve">Steals </w:t>
      </w:r>
      <w:r w:rsidR="00C65A26">
        <w:rPr>
          <w:rFonts w:cs="Times New Roman"/>
          <w:lang w:val="en-US"/>
        </w:rPr>
        <w:t>and modifies data B</w:t>
      </w:r>
      <w:r>
        <w:rPr>
          <w:rFonts w:cs="Times New Roman"/>
          <w:lang w:val="en-US"/>
        </w:rPr>
        <w:t>;</w:t>
      </w:r>
      <w:r w:rsidRPr="00326156">
        <w:rPr>
          <w:rFonts w:cs="Times New Roman"/>
          <w:lang w:val="en-US"/>
        </w:rPr>
        <w:t xml:space="preserve"> </w:t>
      </w:r>
    </w:p>
    <w:p w:rsidR="009625CA" w:rsidRDefault="009625CA" w:rsidP="009625CA">
      <w:pPr>
        <w:pStyle w:val="ListParagraph"/>
        <w:numPr>
          <w:ilvl w:val="1"/>
          <w:numId w:val="11"/>
        </w:numPr>
        <w:rPr>
          <w:rFonts w:cs="Times New Roman"/>
          <w:lang w:val="en-US"/>
        </w:rPr>
      </w:pPr>
      <w:r w:rsidRPr="00326156">
        <w:rPr>
          <w:rFonts w:cs="Times New Roman"/>
          <w:lang w:val="en-US"/>
        </w:rPr>
        <w:t xml:space="preserve">Dumps the </w:t>
      </w:r>
      <w:r w:rsidR="006F1238">
        <w:rPr>
          <w:rFonts w:cs="Times New Roman"/>
          <w:lang w:val="en-US"/>
        </w:rPr>
        <w:t xml:space="preserve">Driver </w:t>
      </w:r>
      <w:r>
        <w:rPr>
          <w:rFonts w:cs="Times New Roman"/>
          <w:lang w:val="en-US"/>
        </w:rPr>
        <w:t xml:space="preserve">B; </w:t>
      </w:r>
    </w:p>
    <w:p w:rsidR="009625CA" w:rsidRDefault="0073716E" w:rsidP="0073716E">
      <w:pPr>
        <w:pStyle w:val="ListParagraph"/>
        <w:numPr>
          <w:ilvl w:val="0"/>
          <w:numId w:val="11"/>
        </w:numPr>
        <w:rPr>
          <w:rFonts w:cs="Times New Roman"/>
          <w:lang w:val="en-US"/>
        </w:rPr>
      </w:pPr>
      <w:r w:rsidRPr="00326156">
        <w:rPr>
          <w:rFonts w:cs="Times New Roman"/>
          <w:lang w:val="en-US"/>
        </w:rPr>
        <w:t>Driver</w:t>
      </w:r>
      <w:r>
        <w:rPr>
          <w:rFonts w:cs="Times New Roman"/>
          <w:lang w:val="en-US"/>
        </w:rPr>
        <w:t xml:space="preserve"> </w:t>
      </w:r>
      <w:r w:rsidR="009625CA">
        <w:rPr>
          <w:rFonts w:cs="Times New Roman"/>
          <w:lang w:val="en-US"/>
        </w:rPr>
        <w:t>B</w:t>
      </w:r>
      <w:r w:rsidRPr="0073716E">
        <w:rPr>
          <w:lang w:val="en-US"/>
        </w:rPr>
        <w:t xml:space="preserve"> </w:t>
      </w:r>
      <w:r w:rsidRPr="0073716E">
        <w:rPr>
          <w:rFonts w:cs="Times New Roman"/>
          <w:lang w:val="en-US"/>
        </w:rPr>
        <w:t>does the following</w:t>
      </w:r>
      <w:r w:rsidR="009625CA">
        <w:rPr>
          <w:rFonts w:cs="Times New Roman"/>
          <w:lang w:val="en-US"/>
        </w:rPr>
        <w:t>:</w:t>
      </w:r>
    </w:p>
    <w:p w:rsidR="009625CA" w:rsidRPr="00A000EC" w:rsidRDefault="009625CA" w:rsidP="009625CA">
      <w:pPr>
        <w:pStyle w:val="ListParagraph"/>
        <w:numPr>
          <w:ilvl w:val="1"/>
          <w:numId w:val="11"/>
        </w:numPr>
        <w:rPr>
          <w:rFonts w:cs="Times New Roman"/>
          <w:lang w:val="en-US"/>
        </w:rPr>
      </w:pPr>
      <w:r w:rsidRPr="00A000EC">
        <w:rPr>
          <w:rFonts w:cs="Times New Roman"/>
          <w:lang w:val="en-US"/>
        </w:rPr>
        <w:t>Patches the OS structures</w:t>
      </w:r>
      <w:r w:rsidR="008E6228">
        <w:rPr>
          <w:rFonts w:cs="Times New Roman"/>
          <w:lang w:val="en-US"/>
        </w:rPr>
        <w:t>;</w:t>
      </w:r>
      <w:r w:rsidRPr="00A000EC">
        <w:rPr>
          <w:rFonts w:cs="Times New Roman"/>
          <w:lang w:val="en-US"/>
        </w:rPr>
        <w:t xml:space="preserve"> </w:t>
      </w:r>
    </w:p>
    <w:p w:rsidR="009625CA" w:rsidRPr="00A000EC" w:rsidRDefault="009625CA" w:rsidP="009625CA">
      <w:pPr>
        <w:pStyle w:val="ListParagraph"/>
        <w:numPr>
          <w:ilvl w:val="1"/>
          <w:numId w:val="11"/>
        </w:numPr>
        <w:rPr>
          <w:rFonts w:cs="Times New Roman"/>
          <w:lang w:val="en-US"/>
        </w:rPr>
      </w:pPr>
      <w:r w:rsidRPr="00A000EC">
        <w:rPr>
          <w:rFonts w:cs="Times New Roman"/>
          <w:lang w:val="en-US"/>
        </w:rPr>
        <w:t xml:space="preserve">Steals and modifies data </w:t>
      </w:r>
      <w:r>
        <w:rPr>
          <w:rFonts w:cs="Times New Roman"/>
          <w:lang w:val="en-US"/>
        </w:rPr>
        <w:t>A</w:t>
      </w:r>
      <w:r w:rsidRPr="00A000EC">
        <w:rPr>
          <w:rFonts w:cs="Times New Roman"/>
          <w:lang w:val="en-US"/>
        </w:rPr>
        <w:t xml:space="preserve">; </w:t>
      </w:r>
    </w:p>
    <w:p w:rsidR="009625CA" w:rsidRPr="00A000EC" w:rsidRDefault="009625CA" w:rsidP="009625CA">
      <w:pPr>
        <w:pStyle w:val="ListParagraph"/>
        <w:numPr>
          <w:ilvl w:val="1"/>
          <w:numId w:val="11"/>
        </w:numPr>
        <w:rPr>
          <w:rFonts w:cs="Times New Roman"/>
          <w:lang w:val="en-US"/>
        </w:rPr>
      </w:pPr>
      <w:r w:rsidRPr="00A000EC">
        <w:rPr>
          <w:rFonts w:cs="Times New Roman"/>
          <w:lang w:val="en-US"/>
        </w:rPr>
        <w:t xml:space="preserve">Dumps the </w:t>
      </w:r>
      <w:r w:rsidR="006F1238" w:rsidRPr="00A000EC">
        <w:rPr>
          <w:rFonts w:cs="Times New Roman"/>
          <w:lang w:val="en-US"/>
        </w:rPr>
        <w:t xml:space="preserve">Driver </w:t>
      </w:r>
      <w:r>
        <w:rPr>
          <w:rFonts w:cs="Times New Roman"/>
          <w:lang w:val="en-US"/>
        </w:rPr>
        <w:t>A</w:t>
      </w:r>
      <w:r w:rsidRPr="00A000EC">
        <w:rPr>
          <w:rFonts w:cs="Times New Roman"/>
          <w:lang w:val="en-US"/>
        </w:rPr>
        <w:t xml:space="preserve">; </w:t>
      </w:r>
    </w:p>
    <w:p w:rsidR="009625CA" w:rsidRDefault="009625CA" w:rsidP="0073716E">
      <w:pPr>
        <w:pStyle w:val="ListParagraph"/>
        <w:numPr>
          <w:ilvl w:val="0"/>
          <w:numId w:val="11"/>
        </w:numPr>
        <w:rPr>
          <w:rFonts w:cs="Times New Roman"/>
          <w:lang w:val="en-US"/>
        </w:rPr>
      </w:pPr>
      <w:r>
        <w:rPr>
          <w:rFonts w:cs="Times New Roman"/>
          <w:lang w:val="en-US"/>
        </w:rPr>
        <w:t>Other drivers</w:t>
      </w:r>
      <w:r w:rsidR="0073716E" w:rsidRPr="0073716E">
        <w:rPr>
          <w:lang w:val="en-US"/>
        </w:rPr>
        <w:t xml:space="preserve"> </w:t>
      </w:r>
      <w:r w:rsidR="0073716E" w:rsidRPr="0073716E">
        <w:rPr>
          <w:rFonts w:cs="Times New Roman"/>
          <w:lang w:val="en-US"/>
        </w:rPr>
        <w:t>do the following</w:t>
      </w:r>
      <w:r>
        <w:rPr>
          <w:rFonts w:cs="Times New Roman"/>
          <w:lang w:val="en-US"/>
        </w:rPr>
        <w:t xml:space="preserve">: </w:t>
      </w:r>
    </w:p>
    <w:p w:rsidR="009625CA" w:rsidRDefault="009625CA" w:rsidP="002625D2">
      <w:pPr>
        <w:pStyle w:val="ListParagraph"/>
        <w:numPr>
          <w:ilvl w:val="1"/>
          <w:numId w:val="11"/>
        </w:numPr>
        <w:rPr>
          <w:rFonts w:cs="Times New Roman"/>
          <w:lang w:val="en-US"/>
        </w:rPr>
      </w:pPr>
      <w:r w:rsidRPr="009625CA">
        <w:rPr>
          <w:rFonts w:cs="Times New Roman"/>
          <w:lang w:val="en-US"/>
        </w:rPr>
        <w:t xml:space="preserve">Steal and modify data A and </w:t>
      </w:r>
      <w:r w:rsidR="00BB4ECB">
        <w:rPr>
          <w:rFonts w:cs="Times New Roman"/>
          <w:lang w:val="en-US"/>
        </w:rPr>
        <w:t xml:space="preserve">data </w:t>
      </w:r>
      <w:r w:rsidRPr="009625CA">
        <w:rPr>
          <w:rFonts w:cs="Times New Roman"/>
          <w:lang w:val="en-US"/>
        </w:rPr>
        <w:t>B</w:t>
      </w:r>
      <w:r w:rsidR="0078131E">
        <w:rPr>
          <w:rFonts w:cs="Times New Roman"/>
          <w:lang w:val="en-US"/>
        </w:rPr>
        <w:t xml:space="preserve">; </w:t>
      </w:r>
    </w:p>
    <w:p w:rsidR="0078131E" w:rsidRPr="0078131E" w:rsidRDefault="0078131E" w:rsidP="002625D2">
      <w:pPr>
        <w:pStyle w:val="ListParagraph"/>
        <w:numPr>
          <w:ilvl w:val="1"/>
          <w:numId w:val="11"/>
        </w:numPr>
        <w:rPr>
          <w:rFonts w:cs="Times New Roman"/>
          <w:lang w:val="en-US"/>
        </w:rPr>
      </w:pPr>
      <w:r>
        <w:rPr>
          <w:rFonts w:cs="Times New Roman"/>
          <w:lang w:val="en-US"/>
        </w:rPr>
        <w:t xml:space="preserve">Dump drivers A and B. </w:t>
      </w:r>
    </w:p>
    <w:p w:rsidR="00300B8B" w:rsidRPr="003C6B48" w:rsidRDefault="009625CA" w:rsidP="00A30E0C">
      <w:pPr>
        <w:rPr>
          <w:rFonts w:cs="Times New Roman"/>
          <w:lang w:val="en-US"/>
        </w:rPr>
      </w:pPr>
      <w:r>
        <w:rPr>
          <w:rFonts w:cs="Times New Roman"/>
          <w:lang w:val="en-US"/>
        </w:rPr>
        <w:t xml:space="preserve">Without MemoryRanger all these illegal memory access </w:t>
      </w:r>
      <w:r w:rsidR="0073716E">
        <w:rPr>
          <w:rFonts w:cs="Times New Roman"/>
          <w:lang w:val="en-US"/>
        </w:rPr>
        <w:t xml:space="preserve">attempts </w:t>
      </w:r>
      <w:r>
        <w:rPr>
          <w:rFonts w:cs="Times New Roman"/>
          <w:lang w:val="en-US"/>
        </w:rPr>
        <w:t xml:space="preserve">are processed without any security reaction. </w:t>
      </w:r>
      <w:r w:rsidR="00E34DAB">
        <w:rPr>
          <w:rFonts w:cs="Times New Roman"/>
          <w:lang w:val="en-US"/>
        </w:rPr>
        <w:t xml:space="preserve">To prevent these attacks </w:t>
      </w:r>
      <w:r w:rsidR="00300B8B">
        <w:rPr>
          <w:rFonts w:cs="Times New Roman"/>
          <w:lang w:val="en-US"/>
        </w:rPr>
        <w:t xml:space="preserve">MemoryRanger </w:t>
      </w:r>
      <w:r w:rsidR="00E34DAB">
        <w:rPr>
          <w:rFonts w:cs="Times New Roman"/>
          <w:lang w:val="en-US"/>
        </w:rPr>
        <w:t>allocates</w:t>
      </w:r>
      <w:r w:rsidR="00300B8B">
        <w:rPr>
          <w:rFonts w:cs="Times New Roman"/>
          <w:lang w:val="en-US"/>
        </w:rPr>
        <w:t xml:space="preserve"> EPT </w:t>
      </w:r>
      <w:r w:rsidR="00E34DAB">
        <w:rPr>
          <w:rFonts w:cs="Times New Roman"/>
          <w:lang w:val="en-US"/>
        </w:rPr>
        <w:t xml:space="preserve">structure for each driver </w:t>
      </w:r>
      <w:r w:rsidR="00300B8B">
        <w:rPr>
          <w:rFonts w:cs="Times New Roman"/>
          <w:lang w:val="en-US"/>
        </w:rPr>
        <w:t xml:space="preserve">in the following way, see </w:t>
      </w:r>
      <w:r w:rsidR="00272AD9">
        <w:rPr>
          <w:rFonts w:cs="Times New Roman"/>
          <w:lang w:val="en-US"/>
        </w:rPr>
        <w:t xml:space="preserve">the </w:t>
      </w:r>
      <w:r w:rsidR="00300B8B">
        <w:rPr>
          <w:rFonts w:cs="Times New Roman"/>
          <w:lang w:val="en-US"/>
        </w:rPr>
        <w:t xml:space="preserve">central and </w:t>
      </w:r>
      <w:r w:rsidR="00272AD9">
        <w:rPr>
          <w:rFonts w:cs="Times New Roman"/>
          <w:lang w:val="en-US"/>
        </w:rPr>
        <w:t xml:space="preserve">the </w:t>
      </w:r>
      <w:r w:rsidR="00300B8B">
        <w:rPr>
          <w:rFonts w:cs="Times New Roman"/>
          <w:lang w:val="en-US"/>
        </w:rPr>
        <w:t xml:space="preserve">right parts of the </w:t>
      </w:r>
      <w:r w:rsidR="00300B8B">
        <w:rPr>
          <w:rFonts w:cs="Times New Roman"/>
          <w:lang w:val="en-US"/>
        </w:rPr>
        <w:fldChar w:fldCharType="begin"/>
      </w:r>
      <w:r w:rsidR="00300B8B">
        <w:rPr>
          <w:rFonts w:cs="Times New Roman"/>
          <w:lang w:val="en-US"/>
        </w:rPr>
        <w:instrText xml:space="preserve"> REF _Ref502962163 \h </w:instrText>
      </w:r>
      <w:r w:rsidR="00300B8B">
        <w:rPr>
          <w:rFonts w:cs="Times New Roman"/>
          <w:lang w:val="en-US"/>
        </w:rPr>
      </w:r>
      <w:r w:rsidR="00300B8B">
        <w:rPr>
          <w:rFonts w:cs="Times New Roman"/>
          <w:lang w:val="en-US"/>
        </w:rPr>
        <w:fldChar w:fldCharType="separate"/>
      </w:r>
      <w:r w:rsidR="007B70D4" w:rsidRPr="000835E9">
        <w:rPr>
          <w:rFonts w:cs="Times New Roman"/>
          <w:lang w:val="en-US"/>
        </w:rPr>
        <w:t>Figure </w:t>
      </w:r>
      <w:r w:rsidR="007B70D4">
        <w:rPr>
          <w:rFonts w:cs="Times New Roman"/>
          <w:noProof/>
          <w:lang w:val="en-US"/>
        </w:rPr>
        <w:t>2</w:t>
      </w:r>
      <w:r w:rsidR="00300B8B">
        <w:rPr>
          <w:rFonts w:cs="Times New Roman"/>
          <w:lang w:val="en-US"/>
        </w:rPr>
        <w:fldChar w:fldCharType="end"/>
      </w:r>
      <w:r w:rsidR="00300B8B">
        <w:rPr>
          <w:rFonts w:cs="Times New Roman"/>
          <w:lang w:val="en-US"/>
        </w:rPr>
        <w:t xml:space="preserve">. </w:t>
      </w:r>
    </w:p>
    <w:p w:rsidR="00A30E0C" w:rsidRPr="003C6B48" w:rsidRDefault="00A30E0C" w:rsidP="00A30E0C">
      <w:pPr>
        <w:rPr>
          <w:rFonts w:cs="Times New Roman"/>
          <w:lang w:val="en-US"/>
        </w:rPr>
        <w:sectPr w:rsidR="00A30E0C" w:rsidRPr="003C6B48" w:rsidSect="003C6B48">
          <w:type w:val="continuous"/>
          <w:pgSz w:w="15840" w:h="12240" w:orient="landscape" w:code="1"/>
          <w:pgMar w:top="1440" w:right="1440" w:bottom="1267" w:left="1440" w:header="706" w:footer="706" w:gutter="0"/>
          <w:cols w:num="2" w:space="360"/>
          <w:docGrid w:linePitch="360"/>
        </w:sectPr>
      </w:pPr>
    </w:p>
    <w:p w:rsidR="005B0E5B" w:rsidRDefault="00A64A77" w:rsidP="009625CA">
      <w:pPr>
        <w:rPr>
          <w:rFonts w:cs="Times New Roman"/>
          <w:lang w:val="en-US"/>
        </w:rPr>
      </w:pPr>
      <w:r w:rsidRPr="00A64A77">
        <w:rPr>
          <w:rFonts w:cs="Times New Roman"/>
          <w:b/>
          <w:lang w:val="en-US"/>
        </w:rPr>
        <w:lastRenderedPageBreak/>
        <w:t>Step</w:t>
      </w:r>
      <w:r w:rsidR="00584497" w:rsidRPr="00584497">
        <w:rPr>
          <w:rFonts w:cs="Times New Roman"/>
          <w:b/>
          <w:lang w:val="en-US"/>
        </w:rPr>
        <w:t> </w:t>
      </w:r>
      <w:r w:rsidR="00584497" w:rsidRPr="00584497">
        <w:rPr>
          <w:rFonts w:cs="Times New Roman"/>
          <w:b/>
        </w:rPr>
        <w:fldChar w:fldCharType="begin"/>
      </w:r>
      <w:r w:rsidR="00584497" w:rsidRPr="00584497">
        <w:rPr>
          <w:rFonts w:cs="Times New Roman"/>
          <w:b/>
          <w:lang w:val="en-US"/>
        </w:rPr>
        <w:instrText xml:space="preserve"> SEQ </w:instrText>
      </w:r>
      <w:r w:rsidR="00584497" w:rsidRPr="00584497">
        <w:rPr>
          <w:rFonts w:cs="Times New Roman"/>
          <w:b/>
        </w:rPr>
        <w:instrText>Рисунок</w:instrText>
      </w:r>
      <w:r w:rsidR="00584497" w:rsidRPr="00584497">
        <w:rPr>
          <w:rFonts w:cs="Times New Roman"/>
          <w:b/>
          <w:lang w:val="en-US"/>
        </w:rPr>
        <w:instrText xml:space="preserve"> \* ARABIC </w:instrText>
      </w:r>
      <w:r w:rsidR="00584497" w:rsidRPr="00584497">
        <w:rPr>
          <w:rFonts w:cs="Times New Roman"/>
          <w:b/>
        </w:rPr>
        <w:fldChar w:fldCharType="separate"/>
      </w:r>
      <w:r w:rsidR="007B70D4">
        <w:rPr>
          <w:rFonts w:cs="Times New Roman"/>
          <w:b/>
          <w:noProof/>
          <w:lang w:val="en-US"/>
        </w:rPr>
        <w:t>1</w:t>
      </w:r>
      <w:r w:rsidR="00584497" w:rsidRPr="00584497">
        <w:rPr>
          <w:rFonts w:cs="Times New Roman"/>
          <w:b/>
          <w:lang w:val="en-US"/>
        </w:rPr>
        <w:fldChar w:fldCharType="end"/>
      </w:r>
      <w:r w:rsidR="001C2D6F">
        <w:rPr>
          <w:rFonts w:cs="Times New Roman"/>
          <w:b/>
          <w:lang w:val="en-US"/>
        </w:rPr>
        <w:t>.</w:t>
      </w:r>
      <w:r w:rsidR="00584497" w:rsidRPr="00584497">
        <w:rPr>
          <w:rFonts w:cs="Times New Roman"/>
          <w:b/>
          <w:lang w:val="en-US"/>
        </w:rPr>
        <w:t> </w:t>
      </w:r>
      <w:r w:rsidR="00360498">
        <w:rPr>
          <w:rFonts w:cs="Times New Roman"/>
          <w:b/>
          <w:lang w:val="en-US"/>
        </w:rPr>
        <w:t xml:space="preserve">The </w:t>
      </w:r>
      <w:r w:rsidR="00D86FE0">
        <w:rPr>
          <w:rFonts w:cs="Times New Roman"/>
          <w:b/>
          <w:lang w:val="en-US"/>
        </w:rPr>
        <w:t>Default EPT.</w:t>
      </w:r>
      <w:r>
        <w:rPr>
          <w:rFonts w:cs="Times New Roman"/>
          <w:lang w:val="en-US"/>
        </w:rPr>
        <w:t xml:space="preserve"> </w:t>
      </w:r>
      <w:r w:rsidR="00DA6D24">
        <w:rPr>
          <w:rFonts w:cs="Times New Roman"/>
          <w:lang w:val="en-US"/>
        </w:rPr>
        <w:t>Let us</w:t>
      </w:r>
      <w:r w:rsidR="009625CA">
        <w:rPr>
          <w:rFonts w:cs="Times New Roman"/>
          <w:lang w:val="en-US"/>
        </w:rPr>
        <w:t xml:space="preserve"> assume that MemoryRanger is loaded as a common driver before </w:t>
      </w:r>
      <w:r w:rsidR="00216A6E">
        <w:rPr>
          <w:rFonts w:cs="Times New Roman"/>
          <w:lang w:val="en-US"/>
        </w:rPr>
        <w:t xml:space="preserve">Driver </w:t>
      </w:r>
      <w:r w:rsidR="009625CA">
        <w:rPr>
          <w:rFonts w:cs="Times New Roman"/>
          <w:lang w:val="en-US"/>
        </w:rPr>
        <w:t xml:space="preserve">A and </w:t>
      </w:r>
      <w:r w:rsidR="00F255E4">
        <w:rPr>
          <w:rFonts w:cs="Times New Roman"/>
          <w:lang w:val="en-US"/>
        </w:rPr>
        <w:t xml:space="preserve">Driver </w:t>
      </w:r>
      <w:r w:rsidR="009625CA">
        <w:rPr>
          <w:rFonts w:cs="Times New Roman"/>
          <w:lang w:val="en-US"/>
        </w:rPr>
        <w:t xml:space="preserve">B will be </w:t>
      </w:r>
      <w:r w:rsidR="00577171">
        <w:rPr>
          <w:rFonts w:cs="Times New Roman"/>
          <w:lang w:val="en-US"/>
        </w:rPr>
        <w:t>loaded</w:t>
      </w:r>
      <w:r w:rsidR="009625CA">
        <w:rPr>
          <w:rFonts w:cs="Times New Roman"/>
          <w:lang w:val="en-US"/>
        </w:rPr>
        <w:t xml:space="preserve">. </w:t>
      </w:r>
    </w:p>
    <w:p w:rsidR="009625CA" w:rsidRDefault="009625CA" w:rsidP="009625CA">
      <w:pPr>
        <w:rPr>
          <w:rFonts w:cs="Times New Roman"/>
          <w:lang w:val="en-US"/>
        </w:rPr>
      </w:pPr>
      <w:r>
        <w:rPr>
          <w:rFonts w:cs="Times New Roman"/>
          <w:lang w:val="en-US"/>
        </w:rPr>
        <w:t xml:space="preserve">After </w:t>
      </w:r>
      <w:r w:rsidR="007B08E9">
        <w:rPr>
          <w:rFonts w:cs="Times New Roman"/>
          <w:lang w:val="en-US"/>
        </w:rPr>
        <w:t>its</w:t>
      </w:r>
      <w:r>
        <w:rPr>
          <w:rFonts w:cs="Times New Roman"/>
          <w:lang w:val="en-US"/>
        </w:rPr>
        <w:t xml:space="preserve"> loading</w:t>
      </w:r>
      <w:r w:rsidR="007B35C8">
        <w:rPr>
          <w:rFonts w:cs="Times New Roman"/>
          <w:lang w:val="en-US"/>
        </w:rPr>
        <w:t>,</w:t>
      </w:r>
      <w:r>
        <w:rPr>
          <w:rFonts w:cs="Times New Roman"/>
          <w:lang w:val="en-US"/>
        </w:rPr>
        <w:t xml:space="preserve"> MemoryRanger </w:t>
      </w:r>
      <w:r w:rsidR="005B0E5B">
        <w:rPr>
          <w:rFonts w:cs="Times New Roman"/>
          <w:lang w:val="en-US"/>
        </w:rPr>
        <w:t xml:space="preserve">allocates </w:t>
      </w:r>
      <w:r w:rsidR="008E6228">
        <w:rPr>
          <w:rFonts w:cs="Times New Roman"/>
          <w:lang w:val="en-US"/>
        </w:rPr>
        <w:t>the first</w:t>
      </w:r>
      <w:r w:rsidR="005B0E5B">
        <w:rPr>
          <w:rFonts w:cs="Times New Roman"/>
          <w:lang w:val="en-US"/>
        </w:rPr>
        <w:t xml:space="preserve"> EPT structure called </w:t>
      </w:r>
      <w:r w:rsidR="00777763">
        <w:rPr>
          <w:rFonts w:cs="Times New Roman"/>
          <w:lang w:val="en-US"/>
        </w:rPr>
        <w:t xml:space="preserve">the </w:t>
      </w:r>
      <w:r w:rsidR="00777763" w:rsidRPr="005B0E5B">
        <w:rPr>
          <w:rFonts w:cs="Times New Roman"/>
          <w:lang w:val="en-US"/>
        </w:rPr>
        <w:t xml:space="preserve">Default </w:t>
      </w:r>
      <w:r w:rsidR="005B0E5B" w:rsidRPr="005B0E5B">
        <w:rPr>
          <w:rFonts w:cs="Times New Roman"/>
          <w:lang w:val="en-US"/>
        </w:rPr>
        <w:t>EPT</w:t>
      </w:r>
      <w:r w:rsidR="002E7583">
        <w:rPr>
          <w:rFonts w:cs="Times New Roman"/>
          <w:lang w:val="en-US"/>
        </w:rPr>
        <w:t>.</w:t>
      </w:r>
      <w:r w:rsidR="005B0E5B">
        <w:rPr>
          <w:rFonts w:cs="Times New Roman"/>
          <w:lang w:val="en-US"/>
        </w:rPr>
        <w:t xml:space="preserve"> MemoryRanger places OS inside this EPT by setting the </w:t>
      </w:r>
      <w:r w:rsidR="00EF4D15">
        <w:rPr>
          <w:rFonts w:cs="Times New Roman"/>
          <w:lang w:val="en-US"/>
        </w:rPr>
        <w:t>memory</w:t>
      </w:r>
      <w:r>
        <w:rPr>
          <w:rFonts w:cs="Times New Roman"/>
          <w:lang w:val="en-US"/>
        </w:rPr>
        <w:t xml:space="preserve"> access </w:t>
      </w:r>
      <w:r w:rsidRPr="00CC7C04">
        <w:rPr>
          <w:rFonts w:cs="Times New Roman"/>
          <w:lang w:val="en-US"/>
        </w:rPr>
        <w:t>attributes</w:t>
      </w:r>
      <w:r w:rsidR="00FC61D7">
        <w:rPr>
          <w:rFonts w:cs="Times New Roman"/>
          <w:lang w:val="en-US"/>
        </w:rPr>
        <w:t>:</w:t>
      </w:r>
      <w:r w:rsidRPr="00CC7C04">
        <w:rPr>
          <w:rFonts w:cs="Times New Roman"/>
          <w:lang w:val="en-US"/>
        </w:rPr>
        <w:t xml:space="preserve"> </w:t>
      </w:r>
      <w:r w:rsidR="00FC61D7">
        <w:rPr>
          <w:rFonts w:cs="Times New Roman"/>
          <w:lang w:val="en-US"/>
        </w:rPr>
        <w:t xml:space="preserve">the </w:t>
      </w:r>
      <w:r w:rsidR="00E71E93">
        <w:rPr>
          <w:rFonts w:cs="Times New Roman"/>
          <w:lang w:val="en-US"/>
        </w:rPr>
        <w:t>OS kernel code</w:t>
      </w:r>
      <w:r w:rsidR="003102B4">
        <w:rPr>
          <w:rFonts w:cs="Times New Roman"/>
          <w:lang w:val="en-US"/>
        </w:rPr>
        <w:t>, OS structures, other drivers and their memory</w:t>
      </w:r>
      <w:r w:rsidR="00E71E93">
        <w:rPr>
          <w:rFonts w:cs="Times New Roman"/>
          <w:lang w:val="en-US"/>
        </w:rPr>
        <w:t xml:space="preserve"> is executable and readable/writable</w:t>
      </w:r>
      <w:r>
        <w:rPr>
          <w:rFonts w:cs="Times New Roman"/>
          <w:lang w:val="en-US"/>
        </w:rPr>
        <w:t xml:space="preserve">. </w:t>
      </w:r>
      <w:r w:rsidR="004E2D9D">
        <w:rPr>
          <w:rFonts w:cs="Times New Roman"/>
          <w:lang w:val="en-US"/>
        </w:rPr>
        <w:t>By default</w:t>
      </w:r>
      <w:r w:rsidR="007B35C8">
        <w:rPr>
          <w:rFonts w:cs="Times New Roman"/>
          <w:lang w:val="en-US"/>
        </w:rPr>
        <w:t>,</w:t>
      </w:r>
      <w:r w:rsidR="004E2D9D">
        <w:rPr>
          <w:rFonts w:cs="Times New Roman"/>
          <w:lang w:val="en-US"/>
        </w:rPr>
        <w:t xml:space="preserve"> </w:t>
      </w:r>
      <w:r w:rsidR="00F032DA">
        <w:rPr>
          <w:rFonts w:cs="Times New Roman"/>
          <w:lang w:val="en-US"/>
        </w:rPr>
        <w:t xml:space="preserve">memory </w:t>
      </w:r>
      <w:r w:rsidR="00EF4D15">
        <w:rPr>
          <w:rFonts w:cs="Times New Roman"/>
          <w:lang w:val="en-US"/>
        </w:rPr>
        <w:t xml:space="preserve">pages </w:t>
      </w:r>
      <w:r w:rsidR="00F032DA">
        <w:rPr>
          <w:rFonts w:cs="Times New Roman"/>
          <w:lang w:val="en-US"/>
        </w:rPr>
        <w:t xml:space="preserve">of </w:t>
      </w:r>
      <w:r w:rsidR="004E2D9D">
        <w:rPr>
          <w:rFonts w:cs="Times New Roman"/>
          <w:lang w:val="en-US"/>
        </w:rPr>
        <w:t>all newly allocate</w:t>
      </w:r>
      <w:r w:rsidR="00CF07AC" w:rsidRPr="009B7C1C">
        <w:rPr>
          <w:rFonts w:cs="Times New Roman"/>
          <w:lang w:val="en-US"/>
        </w:rPr>
        <w:t>d</w:t>
      </w:r>
      <w:r w:rsidR="004E2D9D" w:rsidRPr="009B7C1C">
        <w:rPr>
          <w:rFonts w:cs="Times New Roman"/>
          <w:lang w:val="en-US"/>
        </w:rPr>
        <w:t xml:space="preserve"> </w:t>
      </w:r>
      <w:r w:rsidR="004E2D9D">
        <w:rPr>
          <w:rFonts w:cs="Times New Roman"/>
          <w:lang w:val="en-US"/>
        </w:rPr>
        <w:t xml:space="preserve">EPT structures </w:t>
      </w:r>
      <w:r w:rsidR="009B7C1C">
        <w:rPr>
          <w:rFonts w:cs="Times New Roman"/>
          <w:lang w:val="en-US"/>
        </w:rPr>
        <w:t xml:space="preserve">are non-executable, but </w:t>
      </w:r>
      <w:r w:rsidR="001D27CF">
        <w:rPr>
          <w:rFonts w:cs="Times New Roman"/>
          <w:lang w:val="en-US"/>
        </w:rPr>
        <w:t xml:space="preserve">readable and </w:t>
      </w:r>
      <w:r w:rsidR="009B7C1C" w:rsidRPr="009B7C1C">
        <w:rPr>
          <w:rFonts w:cs="Times New Roman"/>
          <w:lang w:val="en-US"/>
        </w:rPr>
        <w:t>writable</w:t>
      </w:r>
      <w:r w:rsidR="009B7C1C">
        <w:rPr>
          <w:rFonts w:cs="Times New Roman"/>
          <w:lang w:val="en-US"/>
        </w:rPr>
        <w:t xml:space="preserve">. </w:t>
      </w:r>
    </w:p>
    <w:p w:rsidR="0073464D" w:rsidRDefault="00937E43" w:rsidP="00937E43">
      <w:pPr>
        <w:rPr>
          <w:rFonts w:cs="Times New Roman"/>
          <w:lang w:val="en-US"/>
        </w:rPr>
      </w:pPr>
      <w:r w:rsidRPr="00937E43">
        <w:rPr>
          <w:rFonts w:cs="Times New Roman"/>
          <w:lang w:val="en-US"/>
        </w:rPr>
        <w:t>MemoryRanger</w:t>
      </w:r>
      <w:r>
        <w:rPr>
          <w:rFonts w:cs="Times New Roman"/>
          <w:lang w:val="en-US"/>
        </w:rPr>
        <w:t xml:space="preserve"> </w:t>
      </w:r>
      <w:r w:rsidR="0073464D" w:rsidRPr="00422741">
        <w:rPr>
          <w:lang w:val="en-US"/>
        </w:rPr>
        <w:t>receives notification</w:t>
      </w:r>
      <w:r w:rsidR="0058323E" w:rsidRPr="00422741">
        <w:rPr>
          <w:lang w:val="en-US"/>
        </w:rPr>
        <w:t>s</w:t>
      </w:r>
      <w:r w:rsidR="0073464D" w:rsidRPr="0073464D">
        <w:rPr>
          <w:rFonts w:cs="Times New Roman"/>
          <w:lang w:val="en-US"/>
        </w:rPr>
        <w:t xml:space="preserve"> about </w:t>
      </w:r>
      <w:r w:rsidR="0096367B" w:rsidRPr="0096367B">
        <w:rPr>
          <w:rFonts w:cs="Times New Roman"/>
          <w:lang w:val="en-US"/>
        </w:rPr>
        <w:t>driver</w:t>
      </w:r>
      <w:r w:rsidR="0096367B">
        <w:rPr>
          <w:rFonts w:cs="Times New Roman"/>
          <w:lang w:val="en-US"/>
        </w:rPr>
        <w:t>s</w:t>
      </w:r>
      <w:r w:rsidR="0096367B" w:rsidRPr="0096367B">
        <w:rPr>
          <w:rFonts w:cs="Times New Roman"/>
          <w:lang w:val="en-US"/>
        </w:rPr>
        <w:t xml:space="preserve"> load</w:t>
      </w:r>
      <w:r w:rsidR="0096367B">
        <w:rPr>
          <w:rFonts w:cs="Times New Roman"/>
          <w:lang w:val="en-US"/>
        </w:rPr>
        <w:t xml:space="preserve">ing, </w:t>
      </w:r>
      <w:r w:rsidR="0073464D" w:rsidRPr="0073464D">
        <w:rPr>
          <w:rFonts w:cs="Times New Roman"/>
          <w:lang w:val="en-US"/>
        </w:rPr>
        <w:t>the process creation</w:t>
      </w:r>
      <w:r w:rsidR="009257BA">
        <w:rPr>
          <w:rFonts w:cs="Times New Roman"/>
          <w:lang w:val="en-US"/>
        </w:rPr>
        <w:t>, and memory allocation</w:t>
      </w:r>
      <w:r w:rsidR="00ED2FD7">
        <w:rPr>
          <w:rFonts w:cs="Times New Roman"/>
          <w:lang w:val="en-US"/>
        </w:rPr>
        <w:t>/deallocation</w:t>
      </w:r>
      <w:r w:rsidR="009257BA">
        <w:rPr>
          <w:rFonts w:cs="Times New Roman"/>
          <w:lang w:val="en-US"/>
        </w:rPr>
        <w:t xml:space="preserve"> </w:t>
      </w:r>
      <w:r w:rsidR="00BB20CB">
        <w:rPr>
          <w:rFonts w:cs="Times New Roman"/>
          <w:lang w:val="en-US"/>
        </w:rPr>
        <w:t>by</w:t>
      </w:r>
      <w:r w:rsidR="009257BA">
        <w:rPr>
          <w:rFonts w:cs="Times New Roman"/>
          <w:lang w:val="en-US"/>
        </w:rPr>
        <w:t xml:space="preserve"> the third</w:t>
      </w:r>
      <w:r w:rsidR="004D0628">
        <w:rPr>
          <w:rFonts w:cs="Times New Roman"/>
          <w:lang w:val="en-US"/>
        </w:rPr>
        <w:t>-</w:t>
      </w:r>
      <w:r w:rsidR="009257BA">
        <w:rPr>
          <w:rFonts w:cs="Times New Roman"/>
          <w:lang w:val="en-US"/>
        </w:rPr>
        <w:t>party driver.</w:t>
      </w:r>
      <w:r w:rsidR="00324BDB">
        <w:rPr>
          <w:rFonts w:cs="Times New Roman"/>
          <w:lang w:val="en-US"/>
        </w:rPr>
        <w:t xml:space="preserve"> </w:t>
      </w:r>
    </w:p>
    <w:p w:rsidR="000637FC" w:rsidRDefault="00A64A77" w:rsidP="009625CA">
      <w:pPr>
        <w:rPr>
          <w:rFonts w:cs="Times New Roman"/>
          <w:lang w:val="en-US"/>
        </w:rPr>
      </w:pPr>
      <w:r w:rsidRPr="00A64A77">
        <w:rPr>
          <w:rFonts w:cs="Times New Roman"/>
          <w:b/>
          <w:lang w:val="en-US"/>
        </w:rPr>
        <w:t>Step</w:t>
      </w:r>
      <w:r w:rsidR="00AB1DBB" w:rsidRPr="00AB1DBB">
        <w:rPr>
          <w:rFonts w:cs="Times New Roman"/>
          <w:b/>
          <w:lang w:val="en-US"/>
        </w:rPr>
        <w:t> </w:t>
      </w:r>
      <w:r w:rsidR="00AB1DBB" w:rsidRPr="00AB1DBB">
        <w:rPr>
          <w:rFonts w:cs="Times New Roman"/>
          <w:b/>
        </w:rPr>
        <w:fldChar w:fldCharType="begin"/>
      </w:r>
      <w:r w:rsidR="00AB1DBB" w:rsidRPr="00AB1DBB">
        <w:rPr>
          <w:rFonts w:cs="Times New Roman"/>
          <w:b/>
          <w:lang w:val="en-US"/>
        </w:rPr>
        <w:instrText xml:space="preserve"> SEQ </w:instrText>
      </w:r>
      <w:r w:rsidR="00AB1DBB" w:rsidRPr="00AB1DBB">
        <w:rPr>
          <w:rFonts w:cs="Times New Roman"/>
          <w:b/>
        </w:rPr>
        <w:instrText>Рисунок</w:instrText>
      </w:r>
      <w:r w:rsidR="00AB1DBB" w:rsidRPr="00AB1DBB">
        <w:rPr>
          <w:rFonts w:cs="Times New Roman"/>
          <w:b/>
          <w:lang w:val="en-US"/>
        </w:rPr>
        <w:instrText xml:space="preserve"> \* ARABIC </w:instrText>
      </w:r>
      <w:r w:rsidR="00AB1DBB" w:rsidRPr="00AB1DBB">
        <w:rPr>
          <w:rFonts w:cs="Times New Roman"/>
          <w:b/>
        </w:rPr>
        <w:fldChar w:fldCharType="separate"/>
      </w:r>
      <w:r w:rsidR="007B70D4">
        <w:rPr>
          <w:rFonts w:cs="Times New Roman"/>
          <w:b/>
          <w:noProof/>
          <w:lang w:val="en-US"/>
        </w:rPr>
        <w:t>2</w:t>
      </w:r>
      <w:r w:rsidR="00AB1DBB" w:rsidRPr="00AB1DBB">
        <w:rPr>
          <w:rFonts w:cs="Times New Roman"/>
          <w:b/>
          <w:lang w:val="en-US"/>
        </w:rPr>
        <w:fldChar w:fldCharType="end"/>
      </w:r>
      <w:r w:rsidR="001C2D6F">
        <w:rPr>
          <w:rFonts w:cs="Times New Roman"/>
          <w:b/>
          <w:lang w:val="en-US"/>
        </w:rPr>
        <w:t>.</w:t>
      </w:r>
      <w:r w:rsidR="00AB1DBB" w:rsidRPr="00AB1DBB">
        <w:rPr>
          <w:rFonts w:cs="Times New Roman"/>
          <w:b/>
          <w:lang w:val="en-US"/>
        </w:rPr>
        <w:t> </w:t>
      </w:r>
      <w:r w:rsidR="00FF39F6">
        <w:rPr>
          <w:rFonts w:cs="Times New Roman"/>
          <w:b/>
          <w:lang w:val="en-US"/>
        </w:rPr>
        <w:t>Cr</w:t>
      </w:r>
      <w:r w:rsidR="00725D64">
        <w:rPr>
          <w:rFonts w:cs="Times New Roman"/>
          <w:b/>
          <w:lang w:val="en-US"/>
        </w:rPr>
        <w:t>e</w:t>
      </w:r>
      <w:r w:rsidR="00FF39F6">
        <w:rPr>
          <w:rFonts w:cs="Times New Roman"/>
          <w:b/>
          <w:lang w:val="en-US"/>
        </w:rPr>
        <w:t xml:space="preserve">ating </w:t>
      </w:r>
      <w:r w:rsidR="00360498">
        <w:rPr>
          <w:rFonts w:cs="Times New Roman"/>
          <w:b/>
          <w:lang w:val="en-US"/>
        </w:rPr>
        <w:t>EPT for Driver A.</w:t>
      </w:r>
      <w:r w:rsidRPr="00A64A77">
        <w:rPr>
          <w:rFonts w:cs="Times New Roman"/>
          <w:b/>
          <w:lang w:val="en-US"/>
        </w:rPr>
        <w:t xml:space="preserve"> </w:t>
      </w:r>
      <w:r w:rsidR="009625CA">
        <w:rPr>
          <w:rFonts w:cs="Times New Roman"/>
          <w:lang w:val="en-US"/>
        </w:rPr>
        <w:t xml:space="preserve">After trapping </w:t>
      </w:r>
      <w:r w:rsidR="00ED4556">
        <w:rPr>
          <w:rFonts w:cs="Times New Roman"/>
          <w:lang w:val="en-US"/>
        </w:rPr>
        <w:t xml:space="preserve">the </w:t>
      </w:r>
      <w:r w:rsidR="00216A6E">
        <w:rPr>
          <w:rFonts w:cs="Times New Roman"/>
          <w:lang w:val="en-US"/>
        </w:rPr>
        <w:t xml:space="preserve">loading of </w:t>
      </w:r>
      <w:r w:rsidR="009625CA">
        <w:rPr>
          <w:rFonts w:cs="Times New Roman"/>
          <w:lang w:val="en-US"/>
        </w:rPr>
        <w:t xml:space="preserve">the </w:t>
      </w:r>
      <w:r w:rsidR="00216A6E">
        <w:rPr>
          <w:rFonts w:cs="Times New Roman"/>
          <w:lang w:val="en-US"/>
        </w:rPr>
        <w:t xml:space="preserve">Driver A, </w:t>
      </w:r>
      <w:r w:rsidR="009625CA">
        <w:rPr>
          <w:rFonts w:cs="Times New Roman"/>
          <w:lang w:val="en-US"/>
        </w:rPr>
        <w:t xml:space="preserve">MemoryRanger creates </w:t>
      </w:r>
      <w:r w:rsidR="00FF635D">
        <w:rPr>
          <w:rFonts w:cs="Times New Roman"/>
          <w:lang w:val="en-US"/>
        </w:rPr>
        <w:t>a new</w:t>
      </w:r>
      <w:r w:rsidR="009625CA">
        <w:rPr>
          <w:rFonts w:cs="Times New Roman"/>
          <w:lang w:val="en-US"/>
        </w:rPr>
        <w:t xml:space="preserve"> EPT </w:t>
      </w:r>
      <w:r w:rsidR="00B615ED">
        <w:rPr>
          <w:rFonts w:cs="Times New Roman"/>
          <w:lang w:val="en-US"/>
        </w:rPr>
        <w:t xml:space="preserve">structure for Driver A </w:t>
      </w:r>
      <w:r w:rsidR="009625CA">
        <w:rPr>
          <w:rFonts w:cs="Times New Roman"/>
          <w:lang w:val="en-US"/>
        </w:rPr>
        <w:t xml:space="preserve">with the following access attributes: </w:t>
      </w:r>
    </w:p>
    <w:p w:rsidR="004D0609" w:rsidRPr="004D0609" w:rsidRDefault="004B1B02" w:rsidP="00420C59">
      <w:pPr>
        <w:pStyle w:val="ListParagraph"/>
        <w:numPr>
          <w:ilvl w:val="0"/>
          <w:numId w:val="13"/>
        </w:numPr>
        <w:rPr>
          <w:rFonts w:cs="Times New Roman"/>
          <w:lang w:val="en-US"/>
        </w:rPr>
      </w:pPr>
      <w:r w:rsidRPr="004D0609">
        <w:rPr>
          <w:rFonts w:cs="Times New Roman"/>
          <w:lang w:val="en-US"/>
        </w:rPr>
        <w:t xml:space="preserve">Memory </w:t>
      </w:r>
      <w:r>
        <w:rPr>
          <w:rFonts w:cs="Times New Roman"/>
          <w:lang w:val="en-US"/>
        </w:rPr>
        <w:t xml:space="preserve">of </w:t>
      </w:r>
      <w:r w:rsidR="00216A6E" w:rsidRPr="004D0609">
        <w:rPr>
          <w:rFonts w:cs="Times New Roman"/>
          <w:lang w:val="en-US"/>
        </w:rPr>
        <w:t xml:space="preserve">Driver </w:t>
      </w:r>
      <w:r w:rsidR="004D0609" w:rsidRPr="004D0609">
        <w:rPr>
          <w:rFonts w:cs="Times New Roman"/>
          <w:lang w:val="en-US"/>
        </w:rPr>
        <w:t xml:space="preserve">A is </w:t>
      </w:r>
      <w:r w:rsidR="00420C59" w:rsidRPr="00420C59">
        <w:rPr>
          <w:rFonts w:cs="Times New Roman"/>
          <w:lang w:val="en-US"/>
        </w:rPr>
        <w:t xml:space="preserve">marked </w:t>
      </w:r>
      <w:r w:rsidR="003E3E9B">
        <w:rPr>
          <w:rFonts w:cs="Times New Roman"/>
          <w:lang w:val="en-US"/>
        </w:rPr>
        <w:t xml:space="preserve">as </w:t>
      </w:r>
      <w:r w:rsidR="004D0609" w:rsidRPr="004D0609">
        <w:rPr>
          <w:rFonts w:cs="Times New Roman"/>
          <w:lang w:val="en-US"/>
        </w:rPr>
        <w:t>executable and readable/writable;</w:t>
      </w:r>
      <w:r w:rsidR="00605371">
        <w:rPr>
          <w:rFonts w:cs="Times New Roman"/>
          <w:lang w:val="en-US"/>
        </w:rPr>
        <w:t xml:space="preserve"> </w:t>
      </w:r>
    </w:p>
    <w:p w:rsidR="000637FC" w:rsidRDefault="000637FC" w:rsidP="00420C59">
      <w:pPr>
        <w:pStyle w:val="ListParagraph"/>
        <w:numPr>
          <w:ilvl w:val="0"/>
          <w:numId w:val="13"/>
        </w:numPr>
        <w:rPr>
          <w:rFonts w:cs="Times New Roman"/>
          <w:lang w:val="en-US"/>
        </w:rPr>
      </w:pPr>
      <w:r w:rsidRPr="000637FC">
        <w:rPr>
          <w:rFonts w:cs="Times New Roman"/>
          <w:lang w:val="en-US"/>
        </w:rPr>
        <w:t>OS kernel code</w:t>
      </w:r>
      <w:r>
        <w:rPr>
          <w:rFonts w:cs="Times New Roman"/>
          <w:lang w:val="en-US"/>
        </w:rPr>
        <w:t xml:space="preserve"> </w:t>
      </w:r>
      <w:r w:rsidRPr="000637FC">
        <w:rPr>
          <w:rFonts w:cs="Times New Roman"/>
          <w:lang w:val="en-US"/>
        </w:rPr>
        <w:t xml:space="preserve">is </w:t>
      </w:r>
      <w:r w:rsidR="00420C59" w:rsidRPr="00420C59">
        <w:rPr>
          <w:rFonts w:cs="Times New Roman"/>
          <w:lang w:val="en-US"/>
        </w:rPr>
        <w:t xml:space="preserve">marked </w:t>
      </w:r>
      <w:r w:rsidR="003E3E9B">
        <w:rPr>
          <w:rFonts w:cs="Times New Roman"/>
          <w:lang w:val="en-US"/>
        </w:rPr>
        <w:t xml:space="preserve">as </w:t>
      </w:r>
      <w:r w:rsidRPr="000637FC">
        <w:rPr>
          <w:rFonts w:cs="Times New Roman"/>
          <w:lang w:val="en-US"/>
        </w:rPr>
        <w:t>executable and readable/writable</w:t>
      </w:r>
      <w:r>
        <w:rPr>
          <w:rFonts w:cs="Times New Roman"/>
          <w:lang w:val="en-US"/>
        </w:rPr>
        <w:t>;</w:t>
      </w:r>
      <w:r w:rsidR="00605371">
        <w:rPr>
          <w:rFonts w:cs="Times New Roman"/>
          <w:lang w:val="en-US"/>
        </w:rPr>
        <w:t xml:space="preserve"> </w:t>
      </w:r>
    </w:p>
    <w:p w:rsidR="000637FC" w:rsidRPr="000637FC" w:rsidRDefault="000637FC" w:rsidP="00420C59">
      <w:pPr>
        <w:pStyle w:val="ListParagraph"/>
        <w:numPr>
          <w:ilvl w:val="0"/>
          <w:numId w:val="13"/>
        </w:numPr>
        <w:rPr>
          <w:rFonts w:cs="Times New Roman"/>
          <w:lang w:val="en-US"/>
        </w:rPr>
      </w:pPr>
      <w:r w:rsidRPr="000637FC">
        <w:rPr>
          <w:rFonts w:cs="Times New Roman"/>
          <w:lang w:val="en-US"/>
        </w:rPr>
        <w:t xml:space="preserve">OS structures memory is </w:t>
      </w:r>
      <w:r w:rsidR="00420C59" w:rsidRPr="00420C59">
        <w:rPr>
          <w:rFonts w:cs="Times New Roman"/>
          <w:lang w:val="en-US"/>
        </w:rPr>
        <w:t xml:space="preserve">marked </w:t>
      </w:r>
      <w:r w:rsidR="003E3E9B">
        <w:rPr>
          <w:rFonts w:cs="Times New Roman"/>
          <w:lang w:val="en-US"/>
        </w:rPr>
        <w:t xml:space="preserve">as </w:t>
      </w:r>
      <w:r>
        <w:rPr>
          <w:rFonts w:cs="Times New Roman"/>
          <w:lang w:val="en-US"/>
        </w:rPr>
        <w:t>non-</w:t>
      </w:r>
      <w:r w:rsidRPr="000637FC">
        <w:rPr>
          <w:rFonts w:cs="Times New Roman"/>
          <w:lang w:val="en-US"/>
        </w:rPr>
        <w:t xml:space="preserve">executable and </w:t>
      </w:r>
      <w:r>
        <w:rPr>
          <w:rFonts w:cs="Times New Roman"/>
          <w:lang w:val="en-US"/>
        </w:rPr>
        <w:t>non-</w:t>
      </w:r>
      <w:r w:rsidRPr="000637FC">
        <w:rPr>
          <w:rFonts w:cs="Times New Roman"/>
          <w:lang w:val="en-US"/>
        </w:rPr>
        <w:t>readable/</w:t>
      </w:r>
      <w:r>
        <w:rPr>
          <w:rFonts w:cs="Times New Roman"/>
          <w:lang w:val="en-US"/>
        </w:rPr>
        <w:t>non-</w:t>
      </w:r>
      <w:r w:rsidRPr="000637FC">
        <w:rPr>
          <w:rFonts w:cs="Times New Roman"/>
          <w:lang w:val="en-US"/>
        </w:rPr>
        <w:t>writable;</w:t>
      </w:r>
    </w:p>
    <w:p w:rsidR="004D0609" w:rsidRPr="003A4387" w:rsidRDefault="003A4387" w:rsidP="00420C59">
      <w:pPr>
        <w:pStyle w:val="ListParagraph"/>
        <w:numPr>
          <w:ilvl w:val="0"/>
          <w:numId w:val="13"/>
        </w:numPr>
        <w:rPr>
          <w:rFonts w:cs="Times New Roman"/>
          <w:lang w:val="en-US"/>
        </w:rPr>
      </w:pPr>
      <w:r w:rsidRPr="004D0609">
        <w:rPr>
          <w:rFonts w:cs="Times New Roman"/>
          <w:lang w:val="en-US"/>
        </w:rPr>
        <w:t xml:space="preserve">Other drivers </w:t>
      </w:r>
      <w:r w:rsidR="00E0224E" w:rsidRPr="004D0609">
        <w:rPr>
          <w:rFonts w:cs="Times New Roman"/>
          <w:lang w:val="en-US"/>
        </w:rPr>
        <w:t xml:space="preserve">and their </w:t>
      </w:r>
      <w:r w:rsidRPr="004D0609">
        <w:rPr>
          <w:rFonts w:cs="Times New Roman"/>
          <w:lang w:val="en-US"/>
        </w:rPr>
        <w:t>memory</w:t>
      </w:r>
      <w:r w:rsidRPr="004D0609">
        <w:rPr>
          <w:lang w:val="en-US"/>
        </w:rPr>
        <w:t xml:space="preserve"> </w:t>
      </w:r>
      <w:r w:rsidR="007B35C8">
        <w:rPr>
          <w:rFonts w:cs="Times New Roman"/>
          <w:lang w:val="en-US"/>
        </w:rPr>
        <w:t>are</w:t>
      </w:r>
      <w:r w:rsidRPr="004D0609">
        <w:rPr>
          <w:rFonts w:cs="Times New Roman"/>
          <w:lang w:val="en-US"/>
        </w:rPr>
        <w:t xml:space="preserve"> </w:t>
      </w:r>
      <w:r w:rsidR="00420C59" w:rsidRPr="00420C59">
        <w:rPr>
          <w:rFonts w:cs="Times New Roman"/>
          <w:lang w:val="en-US"/>
        </w:rPr>
        <w:t xml:space="preserve">marked </w:t>
      </w:r>
      <w:r w:rsidR="003E3E9B">
        <w:rPr>
          <w:rFonts w:cs="Times New Roman"/>
          <w:lang w:val="en-US"/>
        </w:rPr>
        <w:t xml:space="preserve">as </w:t>
      </w:r>
      <w:r w:rsidRPr="004D0609">
        <w:rPr>
          <w:rFonts w:cs="Times New Roman"/>
          <w:lang w:val="en-US"/>
        </w:rPr>
        <w:t>non-executable, but readable/writable</w:t>
      </w:r>
      <w:r w:rsidR="004D0609">
        <w:rPr>
          <w:rFonts w:cs="Times New Roman"/>
          <w:lang w:val="en-US"/>
        </w:rPr>
        <w:t>.</w:t>
      </w:r>
    </w:p>
    <w:p w:rsidR="000637FC" w:rsidRDefault="000744F4" w:rsidP="009625CA">
      <w:pPr>
        <w:rPr>
          <w:rFonts w:cs="Times New Roman"/>
          <w:lang w:val="en-US"/>
        </w:rPr>
      </w:pPr>
      <w:r>
        <w:rPr>
          <w:rFonts w:cs="Times New Roman"/>
          <w:lang w:val="en-US"/>
        </w:rPr>
        <w:t>Additional</w:t>
      </w:r>
      <w:r w:rsidR="00163416">
        <w:rPr>
          <w:rFonts w:cs="Times New Roman"/>
          <w:lang w:val="en-US"/>
        </w:rPr>
        <w:t>l</w:t>
      </w:r>
      <w:r>
        <w:rPr>
          <w:rFonts w:cs="Times New Roman"/>
          <w:lang w:val="en-US"/>
        </w:rPr>
        <w:t>y,</w:t>
      </w:r>
      <w:r w:rsidR="004B1B02">
        <w:rPr>
          <w:rFonts w:cs="Times New Roman"/>
          <w:lang w:val="en-US"/>
        </w:rPr>
        <w:t xml:space="preserve"> MemoryRanger updates </w:t>
      </w:r>
      <w:r w:rsidR="004B1B02" w:rsidRPr="004B1B02">
        <w:rPr>
          <w:rFonts w:cs="Times New Roman"/>
          <w:lang w:val="en-US"/>
        </w:rPr>
        <w:t>access attributes</w:t>
      </w:r>
      <w:r w:rsidR="004B1B02">
        <w:rPr>
          <w:rFonts w:cs="Times New Roman"/>
          <w:lang w:val="en-US"/>
        </w:rPr>
        <w:t xml:space="preserve"> for the Default EPT structure:</w:t>
      </w:r>
    </w:p>
    <w:p w:rsidR="004B1B02" w:rsidRPr="004B1B02" w:rsidRDefault="004B1B02" w:rsidP="00420C59">
      <w:pPr>
        <w:pStyle w:val="ListParagraph"/>
        <w:numPr>
          <w:ilvl w:val="0"/>
          <w:numId w:val="13"/>
        </w:numPr>
        <w:rPr>
          <w:rFonts w:cs="Times New Roman"/>
          <w:lang w:val="en-US"/>
        </w:rPr>
      </w:pPr>
      <w:r w:rsidRPr="004B1B02">
        <w:rPr>
          <w:rFonts w:cs="Times New Roman"/>
          <w:lang w:val="en-US"/>
        </w:rPr>
        <w:t xml:space="preserve">Memory of driver A is </w:t>
      </w:r>
      <w:r w:rsidR="00420C59" w:rsidRPr="00420C59">
        <w:rPr>
          <w:rFonts w:cs="Times New Roman"/>
          <w:lang w:val="en-US"/>
        </w:rPr>
        <w:t xml:space="preserve">marked </w:t>
      </w:r>
      <w:r w:rsidR="003E3E9B">
        <w:rPr>
          <w:rFonts w:cs="Times New Roman"/>
          <w:lang w:val="en-US"/>
        </w:rPr>
        <w:t xml:space="preserve">as </w:t>
      </w:r>
      <w:r w:rsidRPr="004B1B02">
        <w:rPr>
          <w:rFonts w:cs="Times New Roman"/>
          <w:lang w:val="en-US"/>
        </w:rPr>
        <w:t>non-executabl</w:t>
      </w:r>
      <w:r w:rsidR="00B01FF2">
        <w:rPr>
          <w:rFonts w:cs="Times New Roman"/>
          <w:lang w:val="en-US"/>
        </w:rPr>
        <w:t>e and non-readable/non-writable</w:t>
      </w:r>
      <w:r w:rsidR="00B01FF2" w:rsidRPr="00A64A77">
        <w:rPr>
          <w:rFonts w:cs="Times New Roman"/>
          <w:lang w:val="en-US"/>
        </w:rPr>
        <w:t>.</w:t>
      </w:r>
    </w:p>
    <w:p w:rsidR="00DF30E6" w:rsidRDefault="0085716D" w:rsidP="00950743">
      <w:pPr>
        <w:rPr>
          <w:rFonts w:cs="Times New Roman"/>
          <w:lang w:val="en-US"/>
        </w:rPr>
      </w:pPr>
      <w:r w:rsidRPr="00A64A77">
        <w:rPr>
          <w:rFonts w:cs="Times New Roman"/>
          <w:b/>
          <w:lang w:val="en-US"/>
        </w:rPr>
        <w:t>Step</w:t>
      </w:r>
      <w:r w:rsidRPr="00AB1DBB">
        <w:rPr>
          <w:rFonts w:cs="Times New Roman"/>
          <w:b/>
          <w:lang w:val="en-US"/>
        </w:rPr>
        <w:t> </w:t>
      </w:r>
      <w:r w:rsidRPr="00AB1DBB">
        <w:rPr>
          <w:rFonts w:cs="Times New Roman"/>
          <w:b/>
        </w:rPr>
        <w:fldChar w:fldCharType="begin"/>
      </w:r>
      <w:r w:rsidRPr="00AB1DBB">
        <w:rPr>
          <w:rFonts w:cs="Times New Roman"/>
          <w:b/>
          <w:lang w:val="en-US"/>
        </w:rPr>
        <w:instrText xml:space="preserve"> SEQ </w:instrText>
      </w:r>
      <w:r w:rsidRPr="00AB1DBB">
        <w:rPr>
          <w:rFonts w:cs="Times New Roman"/>
          <w:b/>
        </w:rPr>
        <w:instrText>Рисунок</w:instrText>
      </w:r>
      <w:r w:rsidRPr="00AB1DBB">
        <w:rPr>
          <w:rFonts w:cs="Times New Roman"/>
          <w:b/>
          <w:lang w:val="en-US"/>
        </w:rPr>
        <w:instrText xml:space="preserve"> \* ARABIC </w:instrText>
      </w:r>
      <w:r w:rsidRPr="00AB1DBB">
        <w:rPr>
          <w:rFonts w:cs="Times New Roman"/>
          <w:b/>
        </w:rPr>
        <w:fldChar w:fldCharType="separate"/>
      </w:r>
      <w:r w:rsidR="007B70D4">
        <w:rPr>
          <w:rFonts w:cs="Times New Roman"/>
          <w:b/>
          <w:noProof/>
          <w:lang w:val="en-US"/>
        </w:rPr>
        <w:t>3</w:t>
      </w:r>
      <w:r w:rsidRPr="00AB1DBB">
        <w:rPr>
          <w:rFonts w:cs="Times New Roman"/>
          <w:b/>
          <w:lang w:val="en-US"/>
        </w:rPr>
        <w:fldChar w:fldCharType="end"/>
      </w:r>
      <w:r w:rsidR="001C2D6F">
        <w:rPr>
          <w:rFonts w:cs="Times New Roman"/>
          <w:b/>
          <w:lang w:val="en-US"/>
        </w:rPr>
        <w:t>.</w:t>
      </w:r>
      <w:r w:rsidRPr="00AB1DBB">
        <w:rPr>
          <w:rFonts w:cs="Times New Roman"/>
          <w:b/>
          <w:lang w:val="en-US"/>
        </w:rPr>
        <w:t> </w:t>
      </w:r>
      <w:r w:rsidR="00DA6D24" w:rsidRPr="00DA6D24">
        <w:rPr>
          <w:rFonts w:cs="Times New Roman"/>
          <w:b/>
          <w:lang w:val="en-US"/>
        </w:rPr>
        <w:t>Updating two EPTs.</w:t>
      </w:r>
      <w:r w:rsidR="00DA6D24">
        <w:rPr>
          <w:rFonts w:cs="Times New Roman"/>
          <w:lang w:val="en-US"/>
        </w:rPr>
        <w:t xml:space="preserve"> </w:t>
      </w:r>
      <w:r w:rsidR="00263EDC" w:rsidRPr="00263EDC">
        <w:rPr>
          <w:rFonts w:cs="Times New Roman"/>
          <w:lang w:val="en-US"/>
        </w:rPr>
        <w:t xml:space="preserve">After </w:t>
      </w:r>
      <w:r w:rsidR="00216A6E" w:rsidRPr="00263EDC">
        <w:rPr>
          <w:rFonts w:cs="Times New Roman"/>
          <w:lang w:val="en-US"/>
        </w:rPr>
        <w:t xml:space="preserve">Driver </w:t>
      </w:r>
      <w:r w:rsidR="00263EDC" w:rsidRPr="00263EDC">
        <w:rPr>
          <w:rFonts w:cs="Times New Roman"/>
          <w:lang w:val="en-US"/>
        </w:rPr>
        <w:t xml:space="preserve">A </w:t>
      </w:r>
      <w:r w:rsidR="00263EDC">
        <w:rPr>
          <w:rFonts w:cs="Times New Roman"/>
          <w:lang w:val="en-US"/>
        </w:rPr>
        <w:t>allocates memory A</w:t>
      </w:r>
      <w:r w:rsidR="00216A6E">
        <w:rPr>
          <w:rFonts w:cs="Times New Roman"/>
          <w:lang w:val="en-US"/>
        </w:rPr>
        <w:t>,</w:t>
      </w:r>
      <w:r w:rsidR="00263EDC" w:rsidRPr="00263EDC">
        <w:rPr>
          <w:rFonts w:cs="Times New Roman"/>
          <w:lang w:val="en-US"/>
        </w:rPr>
        <w:t xml:space="preserve"> MemoryRanger updates access attributes </w:t>
      </w:r>
      <w:r w:rsidR="00263EDC">
        <w:rPr>
          <w:rFonts w:cs="Times New Roman"/>
          <w:lang w:val="en-US"/>
        </w:rPr>
        <w:t xml:space="preserve">for two EPTs. </w:t>
      </w:r>
    </w:p>
    <w:p w:rsidR="004B1B02" w:rsidRPr="00950743" w:rsidRDefault="007F2FD1" w:rsidP="00950743">
      <w:pPr>
        <w:rPr>
          <w:rFonts w:cs="Times New Roman"/>
          <w:lang w:val="en-US"/>
        </w:rPr>
      </w:pPr>
      <w:r>
        <w:rPr>
          <w:rFonts w:cs="Times New Roman"/>
          <w:lang w:val="en-US"/>
        </w:rPr>
        <w:t xml:space="preserve">The </w:t>
      </w:r>
      <w:r w:rsidR="00950743" w:rsidRPr="00950743">
        <w:rPr>
          <w:rFonts w:cs="Times New Roman"/>
          <w:lang w:val="en-US"/>
        </w:rPr>
        <w:t xml:space="preserve">EPT structure for </w:t>
      </w:r>
      <w:r w:rsidR="00950743" w:rsidRPr="00E20773">
        <w:rPr>
          <w:lang w:val="en-US"/>
        </w:rPr>
        <w:t>Driver A</w:t>
      </w:r>
      <w:r w:rsidR="00617B5A" w:rsidRPr="00E20773">
        <w:rPr>
          <w:lang w:val="en-US"/>
        </w:rPr>
        <w:t xml:space="preserve"> </w:t>
      </w:r>
      <w:r w:rsidR="0060561B" w:rsidRPr="00E20773">
        <w:rPr>
          <w:lang w:val="en-US"/>
        </w:rPr>
        <w:t>gets</w:t>
      </w:r>
      <w:r w:rsidR="00617B5A">
        <w:rPr>
          <w:rFonts w:cs="Times New Roman"/>
          <w:lang w:val="en-US"/>
        </w:rPr>
        <w:t xml:space="preserve"> the following updates</w:t>
      </w:r>
      <w:r w:rsidR="005D12B4">
        <w:rPr>
          <w:rFonts w:cs="Times New Roman"/>
          <w:lang w:val="en-US"/>
        </w:rPr>
        <w:t xml:space="preserve">: </w:t>
      </w:r>
    </w:p>
    <w:p w:rsidR="006473A0" w:rsidRPr="004D0609" w:rsidRDefault="006473A0" w:rsidP="00420C59">
      <w:pPr>
        <w:pStyle w:val="ListParagraph"/>
        <w:numPr>
          <w:ilvl w:val="0"/>
          <w:numId w:val="13"/>
        </w:numPr>
        <w:rPr>
          <w:rFonts w:cs="Times New Roman"/>
          <w:lang w:val="en-US"/>
        </w:rPr>
      </w:pPr>
      <w:r>
        <w:rPr>
          <w:rFonts w:cs="Times New Roman"/>
          <w:lang w:val="en-US"/>
        </w:rPr>
        <w:t>Allocated</w:t>
      </w:r>
      <w:r w:rsidRPr="004D0609">
        <w:rPr>
          <w:rFonts w:cs="Times New Roman"/>
          <w:lang w:val="en-US"/>
        </w:rPr>
        <w:t xml:space="preserve"> </w:t>
      </w:r>
      <w:r>
        <w:rPr>
          <w:rFonts w:cs="Times New Roman"/>
          <w:lang w:val="en-US"/>
        </w:rPr>
        <w:t xml:space="preserve">memory </w:t>
      </w:r>
      <w:r w:rsidRPr="004D0609">
        <w:rPr>
          <w:rFonts w:cs="Times New Roman"/>
          <w:lang w:val="en-US"/>
        </w:rPr>
        <w:t xml:space="preserve">A is </w:t>
      </w:r>
      <w:r w:rsidR="00420C59" w:rsidRPr="00420C59">
        <w:rPr>
          <w:rFonts w:cs="Times New Roman"/>
          <w:lang w:val="en-US"/>
        </w:rPr>
        <w:t xml:space="preserve">marked </w:t>
      </w:r>
      <w:r w:rsidR="003E3E9B">
        <w:rPr>
          <w:rFonts w:cs="Times New Roman"/>
          <w:lang w:val="en-US"/>
        </w:rPr>
        <w:t xml:space="preserve">as </w:t>
      </w:r>
      <w:r w:rsidRPr="004D0609">
        <w:rPr>
          <w:rFonts w:cs="Times New Roman"/>
          <w:lang w:val="en-US"/>
        </w:rPr>
        <w:t>executable and readable/writable</w:t>
      </w:r>
      <w:r w:rsidR="003E6F01">
        <w:rPr>
          <w:rFonts w:cs="Times New Roman"/>
          <w:lang w:val="en-US"/>
        </w:rPr>
        <w:t>.</w:t>
      </w:r>
      <w:r>
        <w:rPr>
          <w:rFonts w:cs="Times New Roman"/>
          <w:lang w:val="en-US"/>
        </w:rPr>
        <w:t xml:space="preserve"> </w:t>
      </w:r>
    </w:p>
    <w:p w:rsidR="00C72D4A" w:rsidRPr="00950743" w:rsidRDefault="005172C1" w:rsidP="00C72D4A">
      <w:pPr>
        <w:rPr>
          <w:rFonts w:cs="Times New Roman"/>
          <w:lang w:val="en-US"/>
        </w:rPr>
      </w:pPr>
      <w:r>
        <w:rPr>
          <w:rFonts w:cs="Times New Roman"/>
          <w:lang w:val="en-US"/>
        </w:rPr>
        <w:t xml:space="preserve">The </w:t>
      </w:r>
      <w:r w:rsidR="00C72D4A">
        <w:rPr>
          <w:rFonts w:cs="Times New Roman"/>
          <w:lang w:val="en-US"/>
        </w:rPr>
        <w:t xml:space="preserve">Default </w:t>
      </w:r>
      <w:r w:rsidR="00C72D4A" w:rsidRPr="00950743">
        <w:rPr>
          <w:rFonts w:cs="Times New Roman"/>
          <w:lang w:val="en-US"/>
        </w:rPr>
        <w:t>EPT structure</w:t>
      </w:r>
      <w:r w:rsidR="00C857EB">
        <w:rPr>
          <w:rFonts w:cs="Times New Roman"/>
          <w:lang w:val="en-US"/>
        </w:rPr>
        <w:t xml:space="preserve"> updates in this way</w:t>
      </w:r>
      <w:r w:rsidR="00C72D4A">
        <w:rPr>
          <w:rFonts w:cs="Times New Roman"/>
          <w:lang w:val="en-US"/>
        </w:rPr>
        <w:t xml:space="preserve">: </w:t>
      </w:r>
    </w:p>
    <w:p w:rsidR="00C72D4A" w:rsidRPr="004D0609" w:rsidRDefault="00C72D4A" w:rsidP="00420C59">
      <w:pPr>
        <w:pStyle w:val="ListParagraph"/>
        <w:numPr>
          <w:ilvl w:val="0"/>
          <w:numId w:val="13"/>
        </w:numPr>
        <w:rPr>
          <w:rFonts w:cs="Times New Roman"/>
          <w:lang w:val="en-US"/>
        </w:rPr>
      </w:pPr>
      <w:r>
        <w:rPr>
          <w:rFonts w:cs="Times New Roman"/>
          <w:lang w:val="en-US"/>
        </w:rPr>
        <w:t>Allocated</w:t>
      </w:r>
      <w:r w:rsidRPr="004D0609">
        <w:rPr>
          <w:rFonts w:cs="Times New Roman"/>
          <w:lang w:val="en-US"/>
        </w:rPr>
        <w:t xml:space="preserve"> </w:t>
      </w:r>
      <w:r>
        <w:rPr>
          <w:rFonts w:cs="Times New Roman"/>
          <w:lang w:val="en-US"/>
        </w:rPr>
        <w:t xml:space="preserve">memory </w:t>
      </w:r>
      <w:r w:rsidRPr="004D0609">
        <w:rPr>
          <w:rFonts w:cs="Times New Roman"/>
          <w:lang w:val="en-US"/>
        </w:rPr>
        <w:t xml:space="preserve">A is </w:t>
      </w:r>
      <w:r w:rsidR="00420C59" w:rsidRPr="00420C59">
        <w:rPr>
          <w:rFonts w:cs="Times New Roman"/>
          <w:lang w:val="en-US"/>
        </w:rPr>
        <w:t xml:space="preserve">marked </w:t>
      </w:r>
      <w:r w:rsidR="003E3E9B">
        <w:rPr>
          <w:rFonts w:cs="Times New Roman"/>
          <w:lang w:val="en-US"/>
        </w:rPr>
        <w:t xml:space="preserve">as </w:t>
      </w:r>
      <w:r w:rsidR="003E6F01" w:rsidRPr="003E6F01">
        <w:rPr>
          <w:rFonts w:cs="Times New Roman"/>
          <w:lang w:val="en-US"/>
        </w:rPr>
        <w:t>non-executable and non-readable/non-writable</w:t>
      </w:r>
      <w:r w:rsidR="003E6F01">
        <w:rPr>
          <w:rFonts w:cs="Times New Roman"/>
          <w:lang w:val="en-US"/>
        </w:rPr>
        <w:t>.</w:t>
      </w:r>
      <w:r>
        <w:rPr>
          <w:rFonts w:cs="Times New Roman"/>
          <w:lang w:val="en-US"/>
        </w:rPr>
        <w:t xml:space="preserve"> </w:t>
      </w:r>
    </w:p>
    <w:p w:rsidR="000637FC" w:rsidRDefault="00D60526" w:rsidP="009625CA">
      <w:pPr>
        <w:rPr>
          <w:rFonts w:cs="Times New Roman"/>
          <w:lang w:val="en-US"/>
        </w:rPr>
      </w:pPr>
      <w:r>
        <w:rPr>
          <w:rFonts w:cs="Times New Roman"/>
          <w:lang w:val="en-US"/>
        </w:rPr>
        <w:t xml:space="preserve">As a result, </w:t>
      </w:r>
      <w:r w:rsidR="00247A7D">
        <w:rPr>
          <w:rFonts w:cs="Times New Roman"/>
          <w:lang w:val="en-US"/>
        </w:rPr>
        <w:t>Driver A is executed and access</w:t>
      </w:r>
      <w:r w:rsidR="00B348B2">
        <w:rPr>
          <w:rFonts w:cs="Times New Roman"/>
          <w:lang w:val="en-US"/>
        </w:rPr>
        <w:t>es</w:t>
      </w:r>
      <w:r w:rsidR="00247A7D">
        <w:rPr>
          <w:rFonts w:cs="Times New Roman"/>
          <w:lang w:val="en-US"/>
        </w:rPr>
        <w:t xml:space="preserve"> its allocated memory A only in the EPT for Driver A. Access to </w:t>
      </w:r>
      <w:r w:rsidR="00D426E0">
        <w:rPr>
          <w:rFonts w:cs="Times New Roman"/>
          <w:lang w:val="en-US"/>
        </w:rPr>
        <w:t>these memory regions</w:t>
      </w:r>
      <w:r w:rsidR="00247A7D">
        <w:rPr>
          <w:rFonts w:cs="Times New Roman"/>
          <w:lang w:val="en-US"/>
        </w:rPr>
        <w:t xml:space="preserve"> </w:t>
      </w:r>
      <w:r w:rsidR="00C314D3">
        <w:rPr>
          <w:rFonts w:cs="Times New Roman"/>
          <w:lang w:val="en-US"/>
        </w:rPr>
        <w:t>from</w:t>
      </w:r>
      <w:r w:rsidR="00247A7D">
        <w:rPr>
          <w:rFonts w:cs="Times New Roman"/>
          <w:lang w:val="en-US"/>
        </w:rPr>
        <w:t xml:space="preserve"> the Default EPT is forbidden. </w:t>
      </w:r>
    </w:p>
    <w:p w:rsidR="001C21CE" w:rsidRDefault="00D439AF" w:rsidP="001C21CE">
      <w:pPr>
        <w:rPr>
          <w:rFonts w:cs="Times New Roman"/>
          <w:lang w:val="en-US"/>
        </w:rPr>
      </w:pPr>
      <w:r w:rsidRPr="00A64A77">
        <w:rPr>
          <w:rFonts w:cs="Times New Roman"/>
          <w:b/>
          <w:lang w:val="en-US"/>
        </w:rPr>
        <w:t>Step</w:t>
      </w:r>
      <w:r w:rsidRPr="00AB1DBB">
        <w:rPr>
          <w:rFonts w:cs="Times New Roman"/>
          <w:b/>
          <w:lang w:val="en-US"/>
        </w:rPr>
        <w:t> </w:t>
      </w:r>
      <w:r w:rsidRPr="00AB1DBB">
        <w:rPr>
          <w:rFonts w:cs="Times New Roman"/>
          <w:b/>
        </w:rPr>
        <w:fldChar w:fldCharType="begin"/>
      </w:r>
      <w:r w:rsidRPr="00AB1DBB">
        <w:rPr>
          <w:rFonts w:cs="Times New Roman"/>
          <w:b/>
          <w:lang w:val="en-US"/>
        </w:rPr>
        <w:instrText xml:space="preserve"> SEQ </w:instrText>
      </w:r>
      <w:r w:rsidRPr="00AB1DBB">
        <w:rPr>
          <w:rFonts w:cs="Times New Roman"/>
          <w:b/>
        </w:rPr>
        <w:instrText>Рисунок</w:instrText>
      </w:r>
      <w:r w:rsidRPr="00AB1DBB">
        <w:rPr>
          <w:rFonts w:cs="Times New Roman"/>
          <w:b/>
          <w:lang w:val="en-US"/>
        </w:rPr>
        <w:instrText xml:space="preserve"> \* ARABIC </w:instrText>
      </w:r>
      <w:r w:rsidRPr="00AB1DBB">
        <w:rPr>
          <w:rFonts w:cs="Times New Roman"/>
          <w:b/>
        </w:rPr>
        <w:fldChar w:fldCharType="separate"/>
      </w:r>
      <w:r w:rsidR="007B70D4">
        <w:rPr>
          <w:rFonts w:cs="Times New Roman"/>
          <w:b/>
          <w:noProof/>
          <w:lang w:val="en-US"/>
        </w:rPr>
        <w:t>4</w:t>
      </w:r>
      <w:r w:rsidRPr="00AB1DBB">
        <w:rPr>
          <w:rFonts w:cs="Times New Roman"/>
          <w:b/>
          <w:lang w:val="en-US"/>
        </w:rPr>
        <w:fldChar w:fldCharType="end"/>
      </w:r>
      <w:r w:rsidR="001C2D6F">
        <w:rPr>
          <w:rFonts w:cs="Times New Roman"/>
          <w:b/>
          <w:lang w:val="en-US"/>
        </w:rPr>
        <w:t>.</w:t>
      </w:r>
      <w:r w:rsidRPr="00AB1DBB">
        <w:rPr>
          <w:rFonts w:cs="Times New Roman"/>
          <w:b/>
          <w:lang w:val="en-US"/>
        </w:rPr>
        <w:t> </w:t>
      </w:r>
      <w:r w:rsidRPr="00D439AF">
        <w:rPr>
          <w:rFonts w:cs="Times New Roman"/>
          <w:b/>
          <w:lang w:val="en-US"/>
        </w:rPr>
        <w:t xml:space="preserve">Creating </w:t>
      </w:r>
      <w:r w:rsidR="00DA6D24">
        <w:rPr>
          <w:rFonts w:cs="Times New Roman"/>
          <w:b/>
          <w:lang w:val="en-US"/>
        </w:rPr>
        <w:t>EPT for Driver B</w:t>
      </w:r>
      <w:r w:rsidR="00DA6D24" w:rsidRPr="00DA6D24">
        <w:rPr>
          <w:rFonts w:cs="Times New Roman"/>
          <w:b/>
          <w:lang w:val="en-US"/>
        </w:rPr>
        <w:t>.</w:t>
      </w:r>
      <w:r w:rsidR="00DA6D24" w:rsidRPr="00DA6D24">
        <w:rPr>
          <w:rFonts w:cs="Times New Roman"/>
          <w:lang w:val="en-US"/>
        </w:rPr>
        <w:t xml:space="preserve"> </w:t>
      </w:r>
      <w:r w:rsidR="00B15605" w:rsidRPr="00B15605">
        <w:rPr>
          <w:rFonts w:cs="Times New Roman"/>
          <w:lang w:val="en-US"/>
        </w:rPr>
        <w:t>Memory</w:t>
      </w:r>
      <w:r w:rsidR="00B15605">
        <w:rPr>
          <w:rFonts w:cs="Times New Roman"/>
          <w:lang w:val="en-US"/>
        </w:rPr>
        <w:t xml:space="preserve">Ranger </w:t>
      </w:r>
      <w:r w:rsidR="001C21CE">
        <w:rPr>
          <w:rFonts w:cs="Times New Roman"/>
          <w:lang w:val="en-US"/>
        </w:rPr>
        <w:t>trap</w:t>
      </w:r>
      <w:r w:rsidR="00B15605">
        <w:rPr>
          <w:rFonts w:cs="Times New Roman"/>
          <w:lang w:val="en-US"/>
        </w:rPr>
        <w:t>s</w:t>
      </w:r>
      <w:r w:rsidR="001C21CE">
        <w:rPr>
          <w:rFonts w:cs="Times New Roman"/>
          <w:lang w:val="en-US"/>
        </w:rPr>
        <w:t xml:space="preserve"> </w:t>
      </w:r>
      <w:r w:rsidR="003D0277">
        <w:rPr>
          <w:rFonts w:cs="Times New Roman"/>
          <w:lang w:val="en-US"/>
        </w:rPr>
        <w:t xml:space="preserve">the </w:t>
      </w:r>
      <w:r w:rsidR="00216A6E">
        <w:rPr>
          <w:rFonts w:cs="Times New Roman"/>
          <w:lang w:val="en-US"/>
        </w:rPr>
        <w:t xml:space="preserve">loading of </w:t>
      </w:r>
      <w:r w:rsidR="001C21CE">
        <w:rPr>
          <w:rFonts w:cs="Times New Roman"/>
          <w:lang w:val="en-US"/>
        </w:rPr>
        <w:t xml:space="preserve">the </w:t>
      </w:r>
      <w:r w:rsidR="005A13CE">
        <w:rPr>
          <w:rFonts w:cs="Times New Roman"/>
          <w:lang w:val="en-US"/>
        </w:rPr>
        <w:t xml:space="preserve">Driver </w:t>
      </w:r>
      <w:r w:rsidR="00B15605">
        <w:rPr>
          <w:rFonts w:cs="Times New Roman"/>
          <w:lang w:val="en-US"/>
        </w:rPr>
        <w:t xml:space="preserve">B. </w:t>
      </w:r>
      <w:r w:rsidR="001C21CE">
        <w:rPr>
          <w:rFonts w:cs="Times New Roman"/>
          <w:lang w:val="en-US"/>
        </w:rPr>
        <w:t xml:space="preserve">MemoryRanger creates a new EPT structure for Driver </w:t>
      </w:r>
      <w:r w:rsidR="00B15605">
        <w:rPr>
          <w:rFonts w:cs="Times New Roman"/>
          <w:lang w:val="en-US"/>
        </w:rPr>
        <w:t>B</w:t>
      </w:r>
      <w:r w:rsidR="001C21CE">
        <w:rPr>
          <w:rFonts w:cs="Times New Roman"/>
          <w:lang w:val="en-US"/>
        </w:rPr>
        <w:t xml:space="preserve"> with the following access attributes: </w:t>
      </w:r>
    </w:p>
    <w:p w:rsidR="004D4B5E" w:rsidRPr="004D4B5E" w:rsidRDefault="004D4B5E" w:rsidP="00420C59">
      <w:pPr>
        <w:pStyle w:val="ListParagraph"/>
        <w:numPr>
          <w:ilvl w:val="0"/>
          <w:numId w:val="13"/>
        </w:numPr>
        <w:rPr>
          <w:rFonts w:cs="Times New Roman"/>
          <w:lang w:val="en-US"/>
        </w:rPr>
      </w:pPr>
      <w:r w:rsidRPr="004D4B5E">
        <w:rPr>
          <w:rFonts w:cs="Times New Roman"/>
          <w:lang w:val="en-US"/>
        </w:rPr>
        <w:t xml:space="preserve">Memory of </w:t>
      </w:r>
      <w:r w:rsidR="00211989" w:rsidRPr="004D4B5E">
        <w:rPr>
          <w:rFonts w:cs="Times New Roman"/>
          <w:lang w:val="en-US"/>
        </w:rPr>
        <w:t xml:space="preserve">Driver </w:t>
      </w:r>
      <w:r>
        <w:rPr>
          <w:rFonts w:cs="Times New Roman"/>
          <w:lang w:val="en-US"/>
        </w:rPr>
        <w:t>B</w:t>
      </w:r>
      <w:r w:rsidRPr="004D4B5E">
        <w:rPr>
          <w:rFonts w:cs="Times New Roman"/>
          <w:lang w:val="en-US"/>
        </w:rPr>
        <w:t xml:space="preserve"> is </w:t>
      </w:r>
      <w:r w:rsidR="00420C59" w:rsidRPr="00420C59">
        <w:rPr>
          <w:rFonts w:cs="Times New Roman"/>
          <w:lang w:val="en-US"/>
        </w:rPr>
        <w:t xml:space="preserve">marked </w:t>
      </w:r>
      <w:r w:rsidR="003E3E9B">
        <w:rPr>
          <w:rFonts w:cs="Times New Roman"/>
          <w:lang w:val="en-US"/>
        </w:rPr>
        <w:t xml:space="preserve">as </w:t>
      </w:r>
      <w:r w:rsidRPr="004D4B5E">
        <w:rPr>
          <w:rFonts w:cs="Times New Roman"/>
          <w:lang w:val="en-US"/>
        </w:rPr>
        <w:t xml:space="preserve">executable and readable/writable; </w:t>
      </w:r>
    </w:p>
    <w:p w:rsidR="001C21CE" w:rsidRDefault="001C21CE" w:rsidP="00420C59">
      <w:pPr>
        <w:pStyle w:val="ListParagraph"/>
        <w:numPr>
          <w:ilvl w:val="0"/>
          <w:numId w:val="13"/>
        </w:numPr>
        <w:rPr>
          <w:rFonts w:cs="Times New Roman"/>
          <w:lang w:val="en-US"/>
        </w:rPr>
      </w:pPr>
      <w:r w:rsidRPr="004D4B5E">
        <w:rPr>
          <w:rFonts w:cs="Times New Roman"/>
          <w:lang w:val="en-US"/>
        </w:rPr>
        <w:t xml:space="preserve">OS kernel code is </w:t>
      </w:r>
      <w:r w:rsidR="00420C59" w:rsidRPr="00420C59">
        <w:rPr>
          <w:rFonts w:cs="Times New Roman"/>
          <w:lang w:val="en-US"/>
        </w:rPr>
        <w:t xml:space="preserve">marked </w:t>
      </w:r>
      <w:r w:rsidR="003E3E9B">
        <w:rPr>
          <w:rFonts w:cs="Times New Roman"/>
          <w:lang w:val="en-US"/>
        </w:rPr>
        <w:t xml:space="preserve">as </w:t>
      </w:r>
      <w:r w:rsidRPr="004D4B5E">
        <w:rPr>
          <w:rFonts w:cs="Times New Roman"/>
          <w:lang w:val="en-US"/>
        </w:rPr>
        <w:t xml:space="preserve">executable and readable/writable; </w:t>
      </w:r>
    </w:p>
    <w:p w:rsidR="004D4B5E" w:rsidRPr="004D4B5E" w:rsidRDefault="004D4B5E" w:rsidP="00420C59">
      <w:pPr>
        <w:pStyle w:val="ListParagraph"/>
        <w:numPr>
          <w:ilvl w:val="0"/>
          <w:numId w:val="13"/>
        </w:numPr>
        <w:rPr>
          <w:rFonts w:cs="Times New Roman"/>
          <w:lang w:val="en-US"/>
        </w:rPr>
      </w:pPr>
      <w:r w:rsidRPr="004D4B5E">
        <w:rPr>
          <w:rFonts w:cs="Times New Roman"/>
          <w:lang w:val="en-US"/>
        </w:rPr>
        <w:t xml:space="preserve">Memory of </w:t>
      </w:r>
      <w:r w:rsidR="00211989" w:rsidRPr="004D4B5E">
        <w:rPr>
          <w:rFonts w:cs="Times New Roman"/>
          <w:lang w:val="en-US"/>
        </w:rPr>
        <w:t xml:space="preserve">Driver </w:t>
      </w:r>
      <w:r w:rsidRPr="004D4B5E">
        <w:rPr>
          <w:rFonts w:cs="Times New Roman"/>
          <w:lang w:val="en-US"/>
        </w:rPr>
        <w:t xml:space="preserve">A is </w:t>
      </w:r>
      <w:r w:rsidR="00420C59" w:rsidRPr="00420C59">
        <w:rPr>
          <w:rFonts w:cs="Times New Roman"/>
          <w:lang w:val="en-US"/>
        </w:rPr>
        <w:t xml:space="preserve">marked </w:t>
      </w:r>
      <w:r w:rsidR="00D71887">
        <w:rPr>
          <w:rFonts w:cs="Times New Roman"/>
          <w:lang w:val="en-US"/>
        </w:rPr>
        <w:t xml:space="preserve">as </w:t>
      </w:r>
      <w:r w:rsidRPr="004D4B5E">
        <w:rPr>
          <w:rFonts w:cs="Times New Roman"/>
          <w:lang w:val="en-US"/>
        </w:rPr>
        <w:t>non-executable and non-readable/non-writable;</w:t>
      </w:r>
    </w:p>
    <w:p w:rsidR="001C21CE" w:rsidRPr="000637FC" w:rsidRDefault="001C21CE" w:rsidP="00420C59">
      <w:pPr>
        <w:pStyle w:val="ListParagraph"/>
        <w:numPr>
          <w:ilvl w:val="0"/>
          <w:numId w:val="13"/>
        </w:numPr>
        <w:rPr>
          <w:rFonts w:cs="Times New Roman"/>
          <w:lang w:val="en-US"/>
        </w:rPr>
      </w:pPr>
      <w:r w:rsidRPr="000637FC">
        <w:rPr>
          <w:rFonts w:cs="Times New Roman"/>
          <w:lang w:val="en-US"/>
        </w:rPr>
        <w:t xml:space="preserve">OS structures memory is </w:t>
      </w:r>
      <w:r w:rsidR="00420C59" w:rsidRPr="00420C59">
        <w:rPr>
          <w:rFonts w:cs="Times New Roman"/>
          <w:lang w:val="en-US"/>
        </w:rPr>
        <w:t xml:space="preserve">marked </w:t>
      </w:r>
      <w:r w:rsidR="003E3E9B">
        <w:rPr>
          <w:rFonts w:cs="Times New Roman"/>
          <w:lang w:val="en-US"/>
        </w:rPr>
        <w:t xml:space="preserve">as </w:t>
      </w:r>
      <w:r>
        <w:rPr>
          <w:rFonts w:cs="Times New Roman"/>
          <w:lang w:val="en-US"/>
        </w:rPr>
        <w:t>non-</w:t>
      </w:r>
      <w:r w:rsidRPr="000637FC">
        <w:rPr>
          <w:rFonts w:cs="Times New Roman"/>
          <w:lang w:val="en-US"/>
        </w:rPr>
        <w:t xml:space="preserve">executable and </w:t>
      </w:r>
      <w:r>
        <w:rPr>
          <w:rFonts w:cs="Times New Roman"/>
          <w:lang w:val="en-US"/>
        </w:rPr>
        <w:t>non-</w:t>
      </w:r>
      <w:r w:rsidRPr="000637FC">
        <w:rPr>
          <w:rFonts w:cs="Times New Roman"/>
          <w:lang w:val="en-US"/>
        </w:rPr>
        <w:t>readable/</w:t>
      </w:r>
      <w:r>
        <w:rPr>
          <w:rFonts w:cs="Times New Roman"/>
          <w:lang w:val="en-US"/>
        </w:rPr>
        <w:t>non-</w:t>
      </w:r>
      <w:r w:rsidRPr="000637FC">
        <w:rPr>
          <w:rFonts w:cs="Times New Roman"/>
          <w:lang w:val="en-US"/>
        </w:rPr>
        <w:t>writable;</w:t>
      </w:r>
    </w:p>
    <w:p w:rsidR="001C21CE" w:rsidRPr="003A4387" w:rsidRDefault="001C21CE" w:rsidP="00420C59">
      <w:pPr>
        <w:pStyle w:val="ListParagraph"/>
        <w:numPr>
          <w:ilvl w:val="0"/>
          <w:numId w:val="13"/>
        </w:numPr>
        <w:rPr>
          <w:rFonts w:cs="Times New Roman"/>
          <w:lang w:val="en-US"/>
        </w:rPr>
      </w:pPr>
      <w:r w:rsidRPr="004D0609">
        <w:rPr>
          <w:rFonts w:cs="Times New Roman"/>
          <w:lang w:val="en-US"/>
        </w:rPr>
        <w:t>Other drivers and their memory</w:t>
      </w:r>
      <w:r w:rsidRPr="004D0609">
        <w:rPr>
          <w:lang w:val="en-US"/>
        </w:rPr>
        <w:t xml:space="preserve"> </w:t>
      </w:r>
      <w:r w:rsidR="00A17B46">
        <w:rPr>
          <w:rFonts w:cs="Times New Roman"/>
          <w:lang w:val="en-US"/>
        </w:rPr>
        <w:t>are</w:t>
      </w:r>
      <w:r w:rsidRPr="004D0609">
        <w:rPr>
          <w:rFonts w:cs="Times New Roman"/>
          <w:lang w:val="en-US"/>
        </w:rPr>
        <w:t xml:space="preserve"> </w:t>
      </w:r>
      <w:r w:rsidR="00420C59" w:rsidRPr="00420C59">
        <w:rPr>
          <w:rFonts w:cs="Times New Roman"/>
          <w:lang w:val="en-US"/>
        </w:rPr>
        <w:t xml:space="preserve">marked </w:t>
      </w:r>
      <w:r w:rsidR="003E3E9B">
        <w:rPr>
          <w:rFonts w:cs="Times New Roman"/>
          <w:lang w:val="en-US"/>
        </w:rPr>
        <w:t xml:space="preserve">as </w:t>
      </w:r>
      <w:r w:rsidRPr="004D0609">
        <w:rPr>
          <w:rFonts w:cs="Times New Roman"/>
          <w:lang w:val="en-US"/>
        </w:rPr>
        <w:t>non-executable, but readable/writable</w:t>
      </w:r>
      <w:r>
        <w:rPr>
          <w:rFonts w:cs="Times New Roman"/>
          <w:lang w:val="en-US"/>
        </w:rPr>
        <w:t>.</w:t>
      </w:r>
    </w:p>
    <w:p w:rsidR="006D376D" w:rsidRPr="00950743" w:rsidRDefault="00F4774D" w:rsidP="006D376D">
      <w:pPr>
        <w:rPr>
          <w:rFonts w:cs="Times New Roman"/>
          <w:lang w:val="en-US"/>
        </w:rPr>
      </w:pPr>
      <w:r w:rsidRPr="00F4774D">
        <w:rPr>
          <w:rFonts w:cs="Times New Roman"/>
          <w:lang w:val="en-US"/>
        </w:rPr>
        <w:t>Additionally</w:t>
      </w:r>
      <w:r w:rsidR="002829B6">
        <w:rPr>
          <w:rFonts w:cs="Times New Roman"/>
          <w:lang w:val="en-US"/>
        </w:rPr>
        <w:t>,</w:t>
      </w:r>
      <w:r w:rsidR="001C21CE">
        <w:rPr>
          <w:rFonts w:cs="Times New Roman"/>
          <w:lang w:val="en-US"/>
        </w:rPr>
        <w:t xml:space="preserve"> MemoryRanger updates </w:t>
      </w:r>
      <w:r w:rsidR="001C21CE" w:rsidRPr="004B1B02">
        <w:rPr>
          <w:rFonts w:cs="Times New Roman"/>
          <w:lang w:val="en-US"/>
        </w:rPr>
        <w:t>access attributes</w:t>
      </w:r>
      <w:r w:rsidR="001C21CE">
        <w:rPr>
          <w:rFonts w:cs="Times New Roman"/>
          <w:lang w:val="en-US"/>
        </w:rPr>
        <w:t xml:space="preserve"> for </w:t>
      </w:r>
      <w:r w:rsidR="007C3787">
        <w:rPr>
          <w:rFonts w:cs="Times New Roman"/>
          <w:lang w:val="en-US"/>
        </w:rPr>
        <w:t>the</w:t>
      </w:r>
      <w:r w:rsidR="0004268D">
        <w:rPr>
          <w:rFonts w:cs="Times New Roman"/>
          <w:lang w:val="en-US"/>
        </w:rPr>
        <w:t xml:space="preserve"> </w:t>
      </w:r>
      <w:r w:rsidR="00BC3CFC" w:rsidRPr="00BC3CFC">
        <w:rPr>
          <w:rFonts w:cs="Times New Roman"/>
          <w:lang w:val="en-US"/>
        </w:rPr>
        <w:t xml:space="preserve">Default EPT structure </w:t>
      </w:r>
      <w:r w:rsidR="00BC3CFC">
        <w:rPr>
          <w:rFonts w:cs="Times New Roman"/>
          <w:lang w:val="en-US"/>
        </w:rPr>
        <w:t xml:space="preserve">and </w:t>
      </w:r>
      <w:r w:rsidR="006D376D" w:rsidRPr="00950743">
        <w:rPr>
          <w:rFonts w:cs="Times New Roman"/>
          <w:lang w:val="en-US"/>
        </w:rPr>
        <w:t>EPT for Driver A</w:t>
      </w:r>
      <w:r w:rsidR="006D376D">
        <w:rPr>
          <w:rFonts w:cs="Times New Roman"/>
          <w:lang w:val="en-US"/>
        </w:rPr>
        <w:t xml:space="preserve"> </w:t>
      </w:r>
      <w:r w:rsidR="007C3787">
        <w:rPr>
          <w:rFonts w:cs="Times New Roman"/>
          <w:lang w:val="en-US"/>
        </w:rPr>
        <w:t>in</w:t>
      </w:r>
      <w:r w:rsidR="006D376D">
        <w:rPr>
          <w:rFonts w:cs="Times New Roman"/>
          <w:lang w:val="en-US"/>
        </w:rPr>
        <w:t xml:space="preserve"> the following </w:t>
      </w:r>
      <w:r w:rsidR="0036778D">
        <w:rPr>
          <w:rFonts w:cs="Times New Roman"/>
          <w:lang w:val="en-US"/>
        </w:rPr>
        <w:t>way</w:t>
      </w:r>
      <w:r w:rsidR="006D376D">
        <w:rPr>
          <w:rFonts w:cs="Times New Roman"/>
          <w:lang w:val="en-US"/>
        </w:rPr>
        <w:t xml:space="preserve">: </w:t>
      </w:r>
    </w:p>
    <w:p w:rsidR="0067118C" w:rsidRPr="004B1B02" w:rsidRDefault="0067118C" w:rsidP="00420C59">
      <w:pPr>
        <w:pStyle w:val="ListParagraph"/>
        <w:numPr>
          <w:ilvl w:val="0"/>
          <w:numId w:val="13"/>
        </w:numPr>
        <w:rPr>
          <w:rFonts w:cs="Times New Roman"/>
          <w:lang w:val="en-US"/>
        </w:rPr>
      </w:pPr>
      <w:r w:rsidRPr="004B1B02">
        <w:rPr>
          <w:rFonts w:cs="Times New Roman"/>
          <w:lang w:val="en-US"/>
        </w:rPr>
        <w:t xml:space="preserve">Memory of </w:t>
      </w:r>
      <w:r w:rsidR="00335FAE" w:rsidRPr="004B1B02">
        <w:rPr>
          <w:rFonts w:cs="Times New Roman"/>
          <w:lang w:val="en-US"/>
        </w:rPr>
        <w:t xml:space="preserve">Driver </w:t>
      </w:r>
      <w:r>
        <w:rPr>
          <w:rFonts w:cs="Times New Roman"/>
          <w:lang w:val="en-US"/>
        </w:rPr>
        <w:t>B</w:t>
      </w:r>
      <w:r w:rsidRPr="004B1B02">
        <w:rPr>
          <w:rFonts w:cs="Times New Roman"/>
          <w:lang w:val="en-US"/>
        </w:rPr>
        <w:t xml:space="preserve"> is </w:t>
      </w:r>
      <w:r w:rsidR="00420C59" w:rsidRPr="00420C59">
        <w:rPr>
          <w:rFonts w:cs="Times New Roman"/>
          <w:lang w:val="en-US"/>
        </w:rPr>
        <w:t xml:space="preserve">marked </w:t>
      </w:r>
      <w:r w:rsidR="003E3E9B">
        <w:rPr>
          <w:rFonts w:cs="Times New Roman"/>
          <w:lang w:val="en-US"/>
        </w:rPr>
        <w:t xml:space="preserve">as </w:t>
      </w:r>
      <w:r w:rsidRPr="004B1B02">
        <w:rPr>
          <w:rFonts w:cs="Times New Roman"/>
          <w:lang w:val="en-US"/>
        </w:rPr>
        <w:t>non-executabl</w:t>
      </w:r>
      <w:r>
        <w:rPr>
          <w:rFonts w:cs="Times New Roman"/>
          <w:lang w:val="en-US"/>
        </w:rPr>
        <w:t>e and non-readable/non-writable</w:t>
      </w:r>
      <w:r w:rsidRPr="00A64A77">
        <w:rPr>
          <w:rFonts w:cs="Times New Roman"/>
          <w:lang w:val="en-US"/>
        </w:rPr>
        <w:t>.</w:t>
      </w:r>
    </w:p>
    <w:p w:rsidR="006D376D" w:rsidRPr="00541BC1" w:rsidRDefault="001C0BCC" w:rsidP="00541BC1">
      <w:pPr>
        <w:rPr>
          <w:rFonts w:cs="Times New Roman"/>
          <w:lang w:val="en-US"/>
        </w:rPr>
      </w:pPr>
      <w:r w:rsidRPr="00A64A77">
        <w:rPr>
          <w:rFonts w:cs="Times New Roman"/>
          <w:b/>
          <w:lang w:val="en-US"/>
        </w:rPr>
        <w:t>Step</w:t>
      </w:r>
      <w:r w:rsidRPr="00AB1DBB">
        <w:rPr>
          <w:rFonts w:cs="Times New Roman"/>
          <w:b/>
          <w:lang w:val="en-US"/>
        </w:rPr>
        <w:t> </w:t>
      </w:r>
      <w:r w:rsidRPr="00AB1DBB">
        <w:rPr>
          <w:rFonts w:cs="Times New Roman"/>
          <w:b/>
        </w:rPr>
        <w:fldChar w:fldCharType="begin"/>
      </w:r>
      <w:r w:rsidRPr="00AB1DBB">
        <w:rPr>
          <w:rFonts w:cs="Times New Roman"/>
          <w:b/>
          <w:lang w:val="en-US"/>
        </w:rPr>
        <w:instrText xml:space="preserve"> SEQ </w:instrText>
      </w:r>
      <w:r w:rsidRPr="00AB1DBB">
        <w:rPr>
          <w:rFonts w:cs="Times New Roman"/>
          <w:b/>
        </w:rPr>
        <w:instrText>Рисунок</w:instrText>
      </w:r>
      <w:r w:rsidRPr="00AB1DBB">
        <w:rPr>
          <w:rFonts w:cs="Times New Roman"/>
          <w:b/>
          <w:lang w:val="en-US"/>
        </w:rPr>
        <w:instrText xml:space="preserve"> \* ARABIC </w:instrText>
      </w:r>
      <w:r w:rsidRPr="00AB1DBB">
        <w:rPr>
          <w:rFonts w:cs="Times New Roman"/>
          <w:b/>
        </w:rPr>
        <w:fldChar w:fldCharType="separate"/>
      </w:r>
      <w:r w:rsidR="007B70D4">
        <w:rPr>
          <w:rFonts w:cs="Times New Roman"/>
          <w:b/>
          <w:noProof/>
          <w:lang w:val="en-US"/>
        </w:rPr>
        <w:t>5</w:t>
      </w:r>
      <w:r w:rsidRPr="00AB1DBB">
        <w:rPr>
          <w:rFonts w:cs="Times New Roman"/>
          <w:b/>
          <w:lang w:val="en-US"/>
        </w:rPr>
        <w:fldChar w:fldCharType="end"/>
      </w:r>
      <w:r w:rsidR="001C2D6F">
        <w:rPr>
          <w:rFonts w:cs="Times New Roman"/>
          <w:b/>
          <w:lang w:val="en-US"/>
        </w:rPr>
        <w:t>.</w:t>
      </w:r>
      <w:r w:rsidRPr="00AB1DBB">
        <w:rPr>
          <w:rFonts w:cs="Times New Roman"/>
          <w:b/>
          <w:lang w:val="en-US"/>
        </w:rPr>
        <w:t> </w:t>
      </w:r>
      <w:r w:rsidR="00F612E3" w:rsidRPr="00F612E3">
        <w:rPr>
          <w:rFonts w:cs="Times New Roman"/>
          <w:b/>
          <w:lang w:val="en-US"/>
        </w:rPr>
        <w:t xml:space="preserve">Updating </w:t>
      </w:r>
      <w:r w:rsidR="00F612E3">
        <w:rPr>
          <w:rFonts w:cs="Times New Roman"/>
          <w:b/>
          <w:lang w:val="en-US"/>
        </w:rPr>
        <w:t>three</w:t>
      </w:r>
      <w:r w:rsidR="00F612E3" w:rsidRPr="00F612E3">
        <w:rPr>
          <w:rFonts w:cs="Times New Roman"/>
          <w:b/>
          <w:lang w:val="en-US"/>
        </w:rPr>
        <w:t xml:space="preserve"> EPTs.</w:t>
      </w:r>
      <w:r w:rsidR="00F612E3" w:rsidRPr="00F612E3">
        <w:rPr>
          <w:rFonts w:cs="Times New Roman"/>
          <w:lang w:val="en-US"/>
        </w:rPr>
        <w:t xml:space="preserve"> </w:t>
      </w:r>
      <w:r w:rsidR="00541BC1" w:rsidRPr="00541BC1">
        <w:rPr>
          <w:rFonts w:cs="Times New Roman"/>
          <w:lang w:val="en-US"/>
        </w:rPr>
        <w:t xml:space="preserve">After </w:t>
      </w:r>
      <w:r w:rsidR="00335FAE" w:rsidRPr="00541BC1">
        <w:rPr>
          <w:rFonts w:cs="Times New Roman"/>
          <w:lang w:val="en-US"/>
        </w:rPr>
        <w:t xml:space="preserve">Driver </w:t>
      </w:r>
      <w:r w:rsidR="00541BC1">
        <w:rPr>
          <w:rFonts w:cs="Times New Roman"/>
          <w:lang w:val="en-US"/>
        </w:rPr>
        <w:t>B</w:t>
      </w:r>
      <w:r w:rsidR="00541BC1" w:rsidRPr="00541BC1">
        <w:rPr>
          <w:rFonts w:cs="Times New Roman"/>
          <w:lang w:val="en-US"/>
        </w:rPr>
        <w:t xml:space="preserve"> allocates memory </w:t>
      </w:r>
      <w:r w:rsidR="00541BC1">
        <w:rPr>
          <w:rFonts w:cs="Times New Roman"/>
          <w:lang w:val="en-US"/>
        </w:rPr>
        <w:t>B</w:t>
      </w:r>
      <w:r w:rsidR="0065237C">
        <w:rPr>
          <w:rFonts w:cs="Times New Roman"/>
          <w:lang w:val="en-US"/>
        </w:rPr>
        <w:t xml:space="preserve">, </w:t>
      </w:r>
      <w:r w:rsidR="00541BC1" w:rsidRPr="00541BC1">
        <w:rPr>
          <w:rFonts w:cs="Times New Roman"/>
          <w:lang w:val="en-US"/>
        </w:rPr>
        <w:t xml:space="preserve">MemoryRanger updates </w:t>
      </w:r>
      <w:r w:rsidR="00817245">
        <w:rPr>
          <w:rFonts w:cs="Times New Roman"/>
          <w:lang w:val="en-US"/>
        </w:rPr>
        <w:t xml:space="preserve">all EPTs in the following way. </w:t>
      </w:r>
    </w:p>
    <w:p w:rsidR="00162CA1" w:rsidRDefault="00162CA1" w:rsidP="00162CA1">
      <w:pPr>
        <w:rPr>
          <w:rFonts w:cs="Times New Roman"/>
          <w:lang w:val="en-US"/>
        </w:rPr>
      </w:pPr>
      <w:r>
        <w:rPr>
          <w:rFonts w:cs="Times New Roman"/>
          <w:lang w:val="en-US"/>
        </w:rPr>
        <w:t xml:space="preserve">For the </w:t>
      </w:r>
      <w:r w:rsidRPr="00162CA1">
        <w:rPr>
          <w:rFonts w:cs="Times New Roman"/>
          <w:lang w:val="en-US"/>
        </w:rPr>
        <w:t xml:space="preserve">EPT structure for Driver </w:t>
      </w:r>
      <w:r>
        <w:rPr>
          <w:rFonts w:cs="Times New Roman"/>
          <w:lang w:val="en-US"/>
        </w:rPr>
        <w:t>B:</w:t>
      </w:r>
    </w:p>
    <w:p w:rsidR="00BC4DBD" w:rsidRPr="004D0609" w:rsidRDefault="00BC4DBD" w:rsidP="00BC4DBD">
      <w:pPr>
        <w:pStyle w:val="ListParagraph"/>
        <w:numPr>
          <w:ilvl w:val="0"/>
          <w:numId w:val="13"/>
        </w:numPr>
        <w:rPr>
          <w:rFonts w:cs="Times New Roman"/>
          <w:lang w:val="en-US"/>
        </w:rPr>
      </w:pPr>
      <w:r>
        <w:rPr>
          <w:rFonts w:cs="Times New Roman"/>
          <w:lang w:val="en-US"/>
        </w:rPr>
        <w:t>Allocated</w:t>
      </w:r>
      <w:r w:rsidRPr="004D0609">
        <w:rPr>
          <w:rFonts w:cs="Times New Roman"/>
          <w:lang w:val="en-US"/>
        </w:rPr>
        <w:t xml:space="preserve"> </w:t>
      </w:r>
      <w:r>
        <w:rPr>
          <w:rFonts w:cs="Times New Roman"/>
          <w:lang w:val="en-US"/>
        </w:rPr>
        <w:t xml:space="preserve">memory </w:t>
      </w:r>
      <w:r w:rsidR="001423BF">
        <w:rPr>
          <w:rFonts w:cs="Times New Roman"/>
          <w:lang w:val="en-US"/>
        </w:rPr>
        <w:t>B</w:t>
      </w:r>
      <w:r w:rsidRPr="004D0609">
        <w:rPr>
          <w:rFonts w:cs="Times New Roman"/>
          <w:lang w:val="en-US"/>
        </w:rPr>
        <w:t xml:space="preserve"> is </w:t>
      </w:r>
      <w:r w:rsidR="0065237C">
        <w:rPr>
          <w:rFonts w:cs="Times New Roman"/>
          <w:lang w:val="en-US"/>
        </w:rPr>
        <w:t xml:space="preserve">marked </w:t>
      </w:r>
      <w:r w:rsidR="003E3E9B">
        <w:rPr>
          <w:rFonts w:cs="Times New Roman"/>
          <w:lang w:val="en-US"/>
        </w:rPr>
        <w:t xml:space="preserve">as </w:t>
      </w:r>
      <w:r w:rsidRPr="004D0609">
        <w:rPr>
          <w:rFonts w:cs="Times New Roman"/>
          <w:lang w:val="en-US"/>
        </w:rPr>
        <w:t>executable and readable/writable</w:t>
      </w:r>
      <w:r>
        <w:rPr>
          <w:rFonts w:cs="Times New Roman"/>
          <w:lang w:val="en-US"/>
        </w:rPr>
        <w:t xml:space="preserve">. </w:t>
      </w:r>
    </w:p>
    <w:p w:rsidR="00735165" w:rsidRDefault="00735165" w:rsidP="00735165">
      <w:pPr>
        <w:rPr>
          <w:rFonts w:cs="Times New Roman"/>
          <w:lang w:val="en-US"/>
        </w:rPr>
      </w:pPr>
      <w:r>
        <w:rPr>
          <w:rFonts w:cs="Times New Roman"/>
          <w:lang w:val="en-US"/>
        </w:rPr>
        <w:t xml:space="preserve">For the </w:t>
      </w:r>
      <w:r w:rsidR="00C72459" w:rsidRPr="00C72459">
        <w:rPr>
          <w:rFonts w:cs="Times New Roman"/>
          <w:lang w:val="en-US"/>
        </w:rPr>
        <w:t>Default EPT structure</w:t>
      </w:r>
      <w:r w:rsidRPr="00C72459">
        <w:rPr>
          <w:rFonts w:cs="Times New Roman"/>
          <w:lang w:val="en-US"/>
        </w:rPr>
        <w:t>:</w:t>
      </w:r>
    </w:p>
    <w:p w:rsidR="000F6530" w:rsidRDefault="00735165" w:rsidP="00420C59">
      <w:pPr>
        <w:pStyle w:val="ListParagraph"/>
        <w:numPr>
          <w:ilvl w:val="0"/>
          <w:numId w:val="13"/>
        </w:numPr>
        <w:rPr>
          <w:rFonts w:cs="Times New Roman"/>
          <w:lang w:val="en-US"/>
        </w:rPr>
      </w:pPr>
      <w:r w:rsidRPr="000F6530">
        <w:rPr>
          <w:rFonts w:cs="Times New Roman"/>
          <w:lang w:val="en-US"/>
        </w:rPr>
        <w:t xml:space="preserve">Allocated memory </w:t>
      </w:r>
      <w:r w:rsidR="001423BF">
        <w:rPr>
          <w:rFonts w:cs="Times New Roman"/>
          <w:lang w:val="en-US"/>
        </w:rPr>
        <w:t>B</w:t>
      </w:r>
      <w:r w:rsidRPr="000F6530">
        <w:rPr>
          <w:rFonts w:cs="Times New Roman"/>
          <w:lang w:val="en-US"/>
        </w:rPr>
        <w:t xml:space="preserve"> </w:t>
      </w:r>
      <w:r w:rsidR="000F6530" w:rsidRPr="004D0609">
        <w:rPr>
          <w:rFonts w:cs="Times New Roman"/>
          <w:lang w:val="en-US"/>
        </w:rPr>
        <w:t xml:space="preserve">is </w:t>
      </w:r>
      <w:r w:rsidR="00420C59" w:rsidRPr="00420C59">
        <w:rPr>
          <w:rFonts w:cs="Times New Roman"/>
          <w:lang w:val="en-US"/>
        </w:rPr>
        <w:t xml:space="preserve">marked </w:t>
      </w:r>
      <w:r w:rsidR="003E3E9B">
        <w:rPr>
          <w:rFonts w:cs="Times New Roman"/>
          <w:lang w:val="en-US"/>
        </w:rPr>
        <w:t xml:space="preserve">as </w:t>
      </w:r>
      <w:r w:rsidR="000F6530" w:rsidRPr="003E6F01">
        <w:rPr>
          <w:rFonts w:cs="Times New Roman"/>
          <w:lang w:val="en-US"/>
        </w:rPr>
        <w:t>non-executable and non-readable/non-writable</w:t>
      </w:r>
      <w:r w:rsidR="000F6530">
        <w:rPr>
          <w:rFonts w:cs="Times New Roman"/>
          <w:lang w:val="en-US"/>
        </w:rPr>
        <w:t xml:space="preserve">. </w:t>
      </w:r>
    </w:p>
    <w:p w:rsidR="00735165" w:rsidRPr="000F6530" w:rsidRDefault="00735165" w:rsidP="000F6530">
      <w:pPr>
        <w:rPr>
          <w:rFonts w:cs="Times New Roman"/>
          <w:lang w:val="en-US"/>
        </w:rPr>
      </w:pPr>
      <w:r w:rsidRPr="000F6530">
        <w:rPr>
          <w:rFonts w:cs="Times New Roman"/>
          <w:lang w:val="en-US"/>
        </w:rPr>
        <w:t xml:space="preserve">For the EPT structure for Driver </w:t>
      </w:r>
      <w:r w:rsidR="00C72459" w:rsidRPr="000F6530">
        <w:rPr>
          <w:rFonts w:cs="Times New Roman"/>
          <w:lang w:val="en-US"/>
        </w:rPr>
        <w:t>A</w:t>
      </w:r>
      <w:r w:rsidRPr="000F6530">
        <w:rPr>
          <w:rFonts w:cs="Times New Roman"/>
          <w:lang w:val="en-US"/>
        </w:rPr>
        <w:t>:</w:t>
      </w:r>
    </w:p>
    <w:p w:rsidR="00735165" w:rsidRPr="00735165" w:rsidRDefault="00735165" w:rsidP="00420C59">
      <w:pPr>
        <w:pStyle w:val="ListParagraph"/>
        <w:numPr>
          <w:ilvl w:val="0"/>
          <w:numId w:val="13"/>
        </w:numPr>
        <w:rPr>
          <w:rFonts w:cs="Times New Roman"/>
          <w:lang w:val="en-US"/>
        </w:rPr>
      </w:pPr>
      <w:r w:rsidRPr="00735165">
        <w:rPr>
          <w:rFonts w:cs="Times New Roman"/>
          <w:lang w:val="en-US"/>
        </w:rPr>
        <w:t xml:space="preserve">Allocated memory </w:t>
      </w:r>
      <w:r w:rsidR="001423BF">
        <w:rPr>
          <w:rFonts w:cs="Times New Roman"/>
          <w:lang w:val="en-US"/>
        </w:rPr>
        <w:t>B</w:t>
      </w:r>
      <w:r w:rsidRPr="00735165">
        <w:rPr>
          <w:rFonts w:cs="Times New Roman"/>
          <w:lang w:val="en-US"/>
        </w:rPr>
        <w:t xml:space="preserve"> </w:t>
      </w:r>
      <w:r w:rsidR="000F6530" w:rsidRPr="004D0609">
        <w:rPr>
          <w:rFonts w:cs="Times New Roman"/>
          <w:lang w:val="en-US"/>
        </w:rPr>
        <w:t xml:space="preserve">is </w:t>
      </w:r>
      <w:r w:rsidR="00420C59" w:rsidRPr="00420C59">
        <w:rPr>
          <w:rFonts w:cs="Times New Roman"/>
          <w:lang w:val="en-US"/>
        </w:rPr>
        <w:t xml:space="preserve">marked </w:t>
      </w:r>
      <w:r w:rsidR="003E3E9B">
        <w:rPr>
          <w:rFonts w:cs="Times New Roman"/>
          <w:lang w:val="en-US"/>
        </w:rPr>
        <w:t xml:space="preserve">as </w:t>
      </w:r>
      <w:r w:rsidR="000F6530" w:rsidRPr="003E6F01">
        <w:rPr>
          <w:rFonts w:cs="Times New Roman"/>
          <w:lang w:val="en-US"/>
        </w:rPr>
        <w:t>non-executable and non-readable/non-writable</w:t>
      </w:r>
      <w:r w:rsidR="000F6530">
        <w:rPr>
          <w:rFonts w:cs="Times New Roman"/>
          <w:lang w:val="en-US"/>
        </w:rPr>
        <w:t>.</w:t>
      </w:r>
    </w:p>
    <w:p w:rsidR="000637FC" w:rsidRDefault="007F6571" w:rsidP="007F6571">
      <w:pPr>
        <w:rPr>
          <w:rFonts w:cs="Times New Roman"/>
          <w:lang w:val="en-US"/>
        </w:rPr>
      </w:pPr>
      <w:r>
        <w:rPr>
          <w:rFonts w:cs="Times New Roman"/>
          <w:lang w:val="en-US"/>
        </w:rPr>
        <w:t xml:space="preserve">As a </w:t>
      </w:r>
      <w:r w:rsidR="0082689D">
        <w:rPr>
          <w:rFonts w:cs="Times New Roman"/>
          <w:lang w:val="en-US"/>
        </w:rPr>
        <w:t xml:space="preserve">result, </w:t>
      </w:r>
      <w:r>
        <w:rPr>
          <w:rFonts w:cs="Times New Roman"/>
          <w:lang w:val="en-US"/>
        </w:rPr>
        <w:t xml:space="preserve">Driver </w:t>
      </w:r>
      <w:r w:rsidR="00167971">
        <w:rPr>
          <w:rFonts w:cs="Times New Roman"/>
          <w:lang w:val="en-US"/>
        </w:rPr>
        <w:t>B</w:t>
      </w:r>
      <w:r>
        <w:rPr>
          <w:rFonts w:cs="Times New Roman"/>
          <w:lang w:val="en-US"/>
        </w:rPr>
        <w:t xml:space="preserve"> is executed and accesses its allocated memory </w:t>
      </w:r>
      <w:r w:rsidR="00167971">
        <w:rPr>
          <w:rFonts w:cs="Times New Roman"/>
          <w:lang w:val="en-US"/>
        </w:rPr>
        <w:t>B</w:t>
      </w:r>
      <w:r>
        <w:rPr>
          <w:rFonts w:cs="Times New Roman"/>
          <w:lang w:val="en-US"/>
        </w:rPr>
        <w:t xml:space="preserve"> only in the EPT for Driver </w:t>
      </w:r>
      <w:r w:rsidR="005A3197">
        <w:rPr>
          <w:rFonts w:cs="Times New Roman"/>
          <w:lang w:val="en-US"/>
        </w:rPr>
        <w:t>B</w:t>
      </w:r>
      <w:r>
        <w:rPr>
          <w:rFonts w:cs="Times New Roman"/>
          <w:lang w:val="en-US"/>
        </w:rPr>
        <w:t xml:space="preserve">. Access to these memory regions </w:t>
      </w:r>
      <w:r w:rsidR="00C314D3">
        <w:rPr>
          <w:rFonts w:cs="Times New Roman"/>
          <w:lang w:val="en-US"/>
        </w:rPr>
        <w:t>from</w:t>
      </w:r>
      <w:r>
        <w:rPr>
          <w:rFonts w:cs="Times New Roman"/>
          <w:lang w:val="en-US"/>
        </w:rPr>
        <w:t xml:space="preserve"> the Default EPT</w:t>
      </w:r>
      <w:r w:rsidR="009A03EE">
        <w:rPr>
          <w:rFonts w:cs="Times New Roman"/>
          <w:lang w:val="en-US"/>
        </w:rPr>
        <w:t xml:space="preserve"> and </w:t>
      </w:r>
      <w:r w:rsidR="009A03EE" w:rsidRPr="009A03EE">
        <w:rPr>
          <w:rFonts w:cs="Times New Roman"/>
          <w:lang w:val="en-US"/>
        </w:rPr>
        <w:t>EPT for Driver A</w:t>
      </w:r>
      <w:r>
        <w:rPr>
          <w:rFonts w:cs="Times New Roman"/>
          <w:lang w:val="en-US"/>
        </w:rPr>
        <w:t xml:space="preserve"> is forbidden.</w:t>
      </w:r>
    </w:p>
    <w:p w:rsidR="00767F1C" w:rsidRDefault="00996A50" w:rsidP="00F34724">
      <w:pPr>
        <w:rPr>
          <w:rFonts w:cs="Times New Roman"/>
          <w:lang w:val="en-US"/>
        </w:rPr>
      </w:pPr>
      <w:r w:rsidRPr="00A64A77">
        <w:rPr>
          <w:rFonts w:cs="Times New Roman"/>
          <w:b/>
          <w:lang w:val="en-US"/>
        </w:rPr>
        <w:t>Step</w:t>
      </w:r>
      <w:r w:rsidRPr="00AB1DBB">
        <w:rPr>
          <w:rFonts w:cs="Times New Roman"/>
          <w:b/>
          <w:lang w:val="en-US"/>
        </w:rPr>
        <w:t> </w:t>
      </w:r>
      <w:r w:rsidRPr="00AB1DBB">
        <w:rPr>
          <w:rFonts w:cs="Times New Roman"/>
          <w:b/>
        </w:rPr>
        <w:fldChar w:fldCharType="begin"/>
      </w:r>
      <w:r w:rsidRPr="00AB1DBB">
        <w:rPr>
          <w:rFonts w:cs="Times New Roman"/>
          <w:b/>
          <w:lang w:val="en-US"/>
        </w:rPr>
        <w:instrText xml:space="preserve"> SEQ </w:instrText>
      </w:r>
      <w:r w:rsidRPr="00AB1DBB">
        <w:rPr>
          <w:rFonts w:cs="Times New Roman"/>
          <w:b/>
        </w:rPr>
        <w:instrText>Рисунок</w:instrText>
      </w:r>
      <w:r w:rsidRPr="00AB1DBB">
        <w:rPr>
          <w:rFonts w:cs="Times New Roman"/>
          <w:b/>
          <w:lang w:val="en-US"/>
        </w:rPr>
        <w:instrText xml:space="preserve"> \* ARABIC </w:instrText>
      </w:r>
      <w:r w:rsidRPr="00AB1DBB">
        <w:rPr>
          <w:rFonts w:cs="Times New Roman"/>
          <w:b/>
        </w:rPr>
        <w:fldChar w:fldCharType="separate"/>
      </w:r>
      <w:r w:rsidR="007B70D4">
        <w:rPr>
          <w:rFonts w:cs="Times New Roman"/>
          <w:b/>
          <w:noProof/>
          <w:lang w:val="en-US"/>
        </w:rPr>
        <w:t>6</w:t>
      </w:r>
      <w:r w:rsidRPr="00AB1DBB">
        <w:rPr>
          <w:rFonts w:cs="Times New Roman"/>
          <w:b/>
          <w:lang w:val="en-US"/>
        </w:rPr>
        <w:fldChar w:fldCharType="end"/>
      </w:r>
      <w:r w:rsidR="001C2D6F">
        <w:rPr>
          <w:rFonts w:cs="Times New Roman"/>
          <w:b/>
          <w:lang w:val="en-US"/>
        </w:rPr>
        <w:t>.</w:t>
      </w:r>
      <w:r w:rsidRPr="00AB1DBB">
        <w:rPr>
          <w:rFonts w:cs="Times New Roman"/>
          <w:b/>
          <w:lang w:val="en-US"/>
        </w:rPr>
        <w:t> </w:t>
      </w:r>
      <w:r w:rsidR="00F875F1">
        <w:rPr>
          <w:rFonts w:cs="Times New Roman"/>
          <w:b/>
          <w:lang w:val="en-US"/>
        </w:rPr>
        <w:t xml:space="preserve">A </w:t>
      </w:r>
      <w:r w:rsidR="00145585" w:rsidRPr="009949C4">
        <w:rPr>
          <w:rFonts w:cs="Times New Roman"/>
          <w:b/>
          <w:lang w:val="en-US"/>
        </w:rPr>
        <w:t>new process</w:t>
      </w:r>
      <w:r w:rsidR="009949C4">
        <w:rPr>
          <w:rFonts w:cs="Times New Roman"/>
          <w:lang w:val="en-US"/>
        </w:rPr>
        <w:t xml:space="preserve">. </w:t>
      </w:r>
      <w:r w:rsidR="009C4458" w:rsidRPr="00E20773">
        <w:rPr>
          <w:lang w:val="en-US"/>
        </w:rPr>
        <w:t xml:space="preserve">MemoryRanger </w:t>
      </w:r>
      <w:r w:rsidR="00767F1C" w:rsidRPr="00E20773">
        <w:rPr>
          <w:lang w:val="en-US"/>
        </w:rPr>
        <w:t>is also notified when a new process is created</w:t>
      </w:r>
      <w:r w:rsidR="009C4458" w:rsidRPr="009C4458">
        <w:rPr>
          <w:rFonts w:cs="Times New Roman"/>
          <w:lang w:val="en-US"/>
        </w:rPr>
        <w:t xml:space="preserve">. </w:t>
      </w:r>
      <w:r w:rsidR="00E20773">
        <w:rPr>
          <w:rFonts w:cs="Times New Roman"/>
          <w:lang w:val="en-US"/>
        </w:rPr>
        <w:t>After that it</w:t>
      </w:r>
      <w:r w:rsidR="009C4458" w:rsidRPr="009C4458">
        <w:rPr>
          <w:rFonts w:cs="Times New Roman"/>
          <w:lang w:val="en-US"/>
        </w:rPr>
        <w:t xml:space="preserve"> reveals the </w:t>
      </w:r>
      <w:r w:rsidR="00767F1C">
        <w:rPr>
          <w:rFonts w:cs="Times New Roman"/>
          <w:lang w:val="en-US"/>
        </w:rPr>
        <w:t xml:space="preserve">memory </w:t>
      </w:r>
      <w:r w:rsidR="009C4458" w:rsidRPr="009C4458">
        <w:rPr>
          <w:rFonts w:cs="Times New Roman"/>
          <w:lang w:val="en-US"/>
        </w:rPr>
        <w:t xml:space="preserve">address of EPROCESS structure and updates </w:t>
      </w:r>
      <w:r w:rsidR="0069535B">
        <w:rPr>
          <w:rFonts w:cs="Times New Roman"/>
          <w:lang w:val="en-US"/>
        </w:rPr>
        <w:t xml:space="preserve">this memory for all </w:t>
      </w:r>
      <w:r w:rsidR="009C4458" w:rsidRPr="009C4458">
        <w:rPr>
          <w:rFonts w:cs="Times New Roman"/>
          <w:lang w:val="en-US"/>
        </w:rPr>
        <w:t xml:space="preserve">EPTs in the following way. </w:t>
      </w:r>
    </w:p>
    <w:p w:rsidR="00F34724" w:rsidRDefault="00F34724" w:rsidP="00F34724">
      <w:pPr>
        <w:rPr>
          <w:rFonts w:cs="Times New Roman"/>
          <w:lang w:val="en-US"/>
        </w:rPr>
      </w:pPr>
      <w:r>
        <w:rPr>
          <w:rFonts w:cs="Times New Roman"/>
          <w:lang w:val="en-US"/>
        </w:rPr>
        <w:t xml:space="preserve">For the </w:t>
      </w:r>
      <w:r w:rsidRPr="00C72459">
        <w:rPr>
          <w:rFonts w:cs="Times New Roman"/>
          <w:lang w:val="en-US"/>
        </w:rPr>
        <w:t>Default EPT structure:</w:t>
      </w:r>
    </w:p>
    <w:p w:rsidR="00F34724" w:rsidRDefault="00850986" w:rsidP="004E5E34">
      <w:pPr>
        <w:pStyle w:val="ListParagraph"/>
        <w:numPr>
          <w:ilvl w:val="0"/>
          <w:numId w:val="13"/>
        </w:numPr>
        <w:rPr>
          <w:rFonts w:cs="Times New Roman"/>
          <w:lang w:val="en-US"/>
        </w:rPr>
      </w:pPr>
      <w:r w:rsidRPr="00850986">
        <w:rPr>
          <w:rFonts w:cs="Times New Roman"/>
          <w:lang w:val="en-US"/>
        </w:rPr>
        <w:t xml:space="preserve">EPROCESS </w:t>
      </w:r>
      <w:r>
        <w:rPr>
          <w:rFonts w:cs="Times New Roman"/>
          <w:lang w:val="en-US"/>
        </w:rPr>
        <w:t>structure</w:t>
      </w:r>
      <w:r w:rsidR="00F34724" w:rsidRPr="000F6530">
        <w:rPr>
          <w:rFonts w:cs="Times New Roman"/>
          <w:lang w:val="en-US"/>
        </w:rPr>
        <w:t xml:space="preserve"> </w:t>
      </w:r>
      <w:r w:rsidR="00F34724" w:rsidRPr="004D0609">
        <w:rPr>
          <w:rFonts w:cs="Times New Roman"/>
          <w:lang w:val="en-US"/>
        </w:rPr>
        <w:t xml:space="preserve">is </w:t>
      </w:r>
      <w:r w:rsidR="004E5E34" w:rsidRPr="004E5E34">
        <w:rPr>
          <w:rFonts w:cs="Times New Roman"/>
          <w:lang w:val="en-US"/>
        </w:rPr>
        <w:t xml:space="preserve">marked </w:t>
      </w:r>
      <w:r w:rsidR="003E3E9B">
        <w:rPr>
          <w:rFonts w:cs="Times New Roman"/>
          <w:lang w:val="en-US"/>
        </w:rPr>
        <w:t xml:space="preserve">as </w:t>
      </w:r>
      <w:r w:rsidR="009F2CEE">
        <w:rPr>
          <w:rFonts w:cs="Times New Roman"/>
          <w:lang w:val="en-US"/>
        </w:rPr>
        <w:t>executable and readable/</w:t>
      </w:r>
      <w:r w:rsidR="00F34724" w:rsidRPr="003E6F01">
        <w:rPr>
          <w:rFonts w:cs="Times New Roman"/>
          <w:lang w:val="en-US"/>
        </w:rPr>
        <w:t>writable</w:t>
      </w:r>
      <w:r w:rsidR="00F34724">
        <w:rPr>
          <w:rFonts w:cs="Times New Roman"/>
          <w:lang w:val="en-US"/>
        </w:rPr>
        <w:t xml:space="preserve">. </w:t>
      </w:r>
    </w:p>
    <w:p w:rsidR="00F34724" w:rsidRPr="000F6530" w:rsidRDefault="00F34724" w:rsidP="00F34724">
      <w:pPr>
        <w:rPr>
          <w:rFonts w:cs="Times New Roman"/>
          <w:lang w:val="en-US"/>
        </w:rPr>
      </w:pPr>
      <w:r w:rsidRPr="000F6530">
        <w:rPr>
          <w:rFonts w:cs="Times New Roman"/>
          <w:lang w:val="en-US"/>
        </w:rPr>
        <w:lastRenderedPageBreak/>
        <w:t xml:space="preserve">For the EPT </w:t>
      </w:r>
      <w:r>
        <w:rPr>
          <w:rFonts w:cs="Times New Roman"/>
          <w:lang w:val="en-US"/>
        </w:rPr>
        <w:t xml:space="preserve">structures </w:t>
      </w:r>
      <w:r w:rsidRPr="000F6530">
        <w:rPr>
          <w:rFonts w:cs="Times New Roman"/>
          <w:lang w:val="en-US"/>
        </w:rPr>
        <w:t>for Driver A</w:t>
      </w:r>
      <w:r>
        <w:rPr>
          <w:rFonts w:cs="Times New Roman"/>
          <w:lang w:val="en-US"/>
        </w:rPr>
        <w:t xml:space="preserve"> and Driver B</w:t>
      </w:r>
      <w:r w:rsidRPr="000F6530">
        <w:rPr>
          <w:rFonts w:cs="Times New Roman"/>
          <w:lang w:val="en-US"/>
        </w:rPr>
        <w:t>:</w:t>
      </w:r>
    </w:p>
    <w:p w:rsidR="00F34724" w:rsidRDefault="00850986" w:rsidP="004E5E34">
      <w:pPr>
        <w:pStyle w:val="ListParagraph"/>
        <w:numPr>
          <w:ilvl w:val="0"/>
          <w:numId w:val="13"/>
        </w:numPr>
        <w:rPr>
          <w:rFonts w:cs="Times New Roman"/>
          <w:lang w:val="en-US"/>
        </w:rPr>
      </w:pPr>
      <w:r w:rsidRPr="00850986">
        <w:rPr>
          <w:rFonts w:cs="Times New Roman"/>
          <w:lang w:val="en-US"/>
        </w:rPr>
        <w:t xml:space="preserve">EPROCESS </w:t>
      </w:r>
      <w:r>
        <w:rPr>
          <w:rFonts w:cs="Times New Roman"/>
          <w:lang w:val="en-US"/>
        </w:rPr>
        <w:t>structure</w:t>
      </w:r>
      <w:r w:rsidRPr="000F6530">
        <w:rPr>
          <w:rFonts w:cs="Times New Roman"/>
          <w:lang w:val="en-US"/>
        </w:rPr>
        <w:t xml:space="preserve"> </w:t>
      </w:r>
      <w:r w:rsidR="00F34724" w:rsidRPr="004D0609">
        <w:rPr>
          <w:rFonts w:cs="Times New Roman"/>
          <w:lang w:val="en-US"/>
        </w:rPr>
        <w:t xml:space="preserve">is </w:t>
      </w:r>
      <w:r w:rsidR="004E5E34" w:rsidRPr="004E5E34">
        <w:rPr>
          <w:rFonts w:cs="Times New Roman"/>
          <w:lang w:val="en-US"/>
        </w:rPr>
        <w:t xml:space="preserve">marked </w:t>
      </w:r>
      <w:r w:rsidR="003E3E9B">
        <w:rPr>
          <w:rFonts w:cs="Times New Roman"/>
          <w:lang w:val="en-US"/>
        </w:rPr>
        <w:t xml:space="preserve">as </w:t>
      </w:r>
      <w:r w:rsidR="00F34724" w:rsidRPr="003E6F01">
        <w:rPr>
          <w:rFonts w:cs="Times New Roman"/>
          <w:lang w:val="en-US"/>
        </w:rPr>
        <w:t>non-executable and non-readable/non-writable</w:t>
      </w:r>
      <w:r w:rsidR="00F34724">
        <w:rPr>
          <w:rFonts w:cs="Times New Roman"/>
          <w:lang w:val="en-US"/>
        </w:rPr>
        <w:t>.</w:t>
      </w:r>
      <w:r w:rsidR="0082689D">
        <w:rPr>
          <w:rFonts w:cs="Times New Roman"/>
          <w:lang w:val="en-US"/>
        </w:rPr>
        <w:t xml:space="preserve"> </w:t>
      </w:r>
    </w:p>
    <w:p w:rsidR="00F861AE" w:rsidRDefault="00F861AE" w:rsidP="00F861AE">
      <w:pPr>
        <w:rPr>
          <w:rFonts w:cs="Times New Roman"/>
          <w:lang w:val="en-US"/>
        </w:rPr>
      </w:pPr>
      <w:r w:rsidRPr="00F861AE">
        <w:rPr>
          <w:rFonts w:cs="Times New Roman"/>
          <w:lang w:val="en-US"/>
        </w:rPr>
        <w:t>As a result,</w:t>
      </w:r>
      <w:r>
        <w:rPr>
          <w:rFonts w:cs="Times New Roman"/>
          <w:lang w:val="en-US"/>
        </w:rPr>
        <w:t xml:space="preserve"> </w:t>
      </w:r>
      <w:r w:rsidR="00FB3E2E">
        <w:rPr>
          <w:rFonts w:cs="Times New Roman"/>
          <w:lang w:val="en-US"/>
        </w:rPr>
        <w:t xml:space="preserve">only OS kernel and other drivers can access the newly loaded EPROCESS structure from the Default EPT. </w:t>
      </w:r>
      <w:r w:rsidR="00D42BFA" w:rsidRPr="00D42BFA">
        <w:rPr>
          <w:rFonts w:cs="Times New Roman"/>
          <w:lang w:val="en-US"/>
        </w:rPr>
        <w:t>Access to th</w:t>
      </w:r>
      <w:r w:rsidR="00D42BFA">
        <w:rPr>
          <w:rFonts w:cs="Times New Roman"/>
          <w:lang w:val="en-US"/>
        </w:rPr>
        <w:t>is</w:t>
      </w:r>
      <w:r w:rsidR="00D42BFA" w:rsidRPr="00D42BFA">
        <w:rPr>
          <w:rFonts w:cs="Times New Roman"/>
          <w:lang w:val="en-US"/>
        </w:rPr>
        <w:t xml:space="preserve"> memory from </w:t>
      </w:r>
      <w:r w:rsidR="00D42BFA">
        <w:rPr>
          <w:rFonts w:cs="Times New Roman"/>
          <w:lang w:val="en-US"/>
        </w:rPr>
        <w:t>all other</w:t>
      </w:r>
      <w:r w:rsidR="00D42BFA" w:rsidRPr="00D42BFA">
        <w:rPr>
          <w:rFonts w:cs="Times New Roman"/>
          <w:lang w:val="en-US"/>
        </w:rPr>
        <w:t xml:space="preserve"> EPT</w:t>
      </w:r>
      <w:r w:rsidR="00D42BFA">
        <w:rPr>
          <w:rFonts w:cs="Times New Roman"/>
          <w:lang w:val="en-US"/>
        </w:rPr>
        <w:t>s</w:t>
      </w:r>
      <w:r w:rsidR="00D42BFA" w:rsidRPr="00D42BFA">
        <w:rPr>
          <w:rFonts w:cs="Times New Roman"/>
          <w:lang w:val="en-US"/>
        </w:rPr>
        <w:t xml:space="preserve"> </w:t>
      </w:r>
      <w:r w:rsidR="00EF5586">
        <w:rPr>
          <w:rFonts w:cs="Times New Roman"/>
          <w:lang w:val="en-US"/>
        </w:rPr>
        <w:t>and from Driver</w:t>
      </w:r>
      <w:r w:rsidR="00FE3DC2">
        <w:rPr>
          <w:rFonts w:cs="Times New Roman"/>
          <w:lang w:val="en-US"/>
        </w:rPr>
        <w:t> </w:t>
      </w:r>
      <w:r w:rsidR="00EF5586">
        <w:rPr>
          <w:rFonts w:cs="Times New Roman"/>
          <w:lang w:val="en-US"/>
        </w:rPr>
        <w:t>A</w:t>
      </w:r>
      <w:r w:rsidR="00FE3DC2">
        <w:rPr>
          <w:rFonts w:cs="Times New Roman"/>
          <w:lang w:val="en-US"/>
        </w:rPr>
        <w:t xml:space="preserve"> </w:t>
      </w:r>
      <w:r w:rsidR="00CF1B49">
        <w:rPr>
          <w:rFonts w:cs="Times New Roman"/>
          <w:lang w:val="en-US"/>
        </w:rPr>
        <w:t>(</w:t>
      </w:r>
      <w:r w:rsidR="00EF5586">
        <w:rPr>
          <w:rFonts w:cs="Times New Roman"/>
          <w:lang w:val="en-US"/>
        </w:rPr>
        <w:t>Driver</w:t>
      </w:r>
      <w:r w:rsidR="00FE3DC2">
        <w:rPr>
          <w:rFonts w:cs="Times New Roman"/>
          <w:lang w:val="en-US"/>
        </w:rPr>
        <w:t> </w:t>
      </w:r>
      <w:r w:rsidR="00EF5586">
        <w:rPr>
          <w:rFonts w:cs="Times New Roman"/>
          <w:lang w:val="en-US"/>
        </w:rPr>
        <w:t>B</w:t>
      </w:r>
      <w:r w:rsidR="00CF1B49">
        <w:rPr>
          <w:rFonts w:cs="Times New Roman"/>
          <w:lang w:val="en-US"/>
        </w:rPr>
        <w:t>)</w:t>
      </w:r>
      <w:r w:rsidR="00EF5586">
        <w:rPr>
          <w:rFonts w:cs="Times New Roman"/>
          <w:lang w:val="en-US"/>
        </w:rPr>
        <w:t xml:space="preserve"> </w:t>
      </w:r>
      <w:r w:rsidR="00D42BFA" w:rsidRPr="00D42BFA">
        <w:rPr>
          <w:rFonts w:cs="Times New Roman"/>
          <w:lang w:val="en-US"/>
        </w:rPr>
        <w:t>is forbidden</w:t>
      </w:r>
      <w:r w:rsidR="00191819">
        <w:rPr>
          <w:rFonts w:cs="Times New Roman"/>
          <w:lang w:val="en-US"/>
        </w:rPr>
        <w:t xml:space="preserve">. </w:t>
      </w:r>
    </w:p>
    <w:p w:rsidR="00120C7A" w:rsidRDefault="00557208" w:rsidP="00031683">
      <w:pPr>
        <w:rPr>
          <w:rFonts w:cs="Times New Roman"/>
          <w:lang w:val="en-US"/>
        </w:rPr>
      </w:pPr>
      <w:r w:rsidRPr="00A64A77">
        <w:rPr>
          <w:rFonts w:cs="Times New Roman"/>
          <w:b/>
          <w:lang w:val="en-US"/>
        </w:rPr>
        <w:t>Step</w:t>
      </w:r>
      <w:r w:rsidRPr="00AB1DBB">
        <w:rPr>
          <w:rFonts w:cs="Times New Roman"/>
          <w:b/>
          <w:lang w:val="en-US"/>
        </w:rPr>
        <w:t> </w:t>
      </w:r>
      <w:r w:rsidRPr="00AB1DBB">
        <w:rPr>
          <w:rFonts w:cs="Times New Roman"/>
          <w:b/>
        </w:rPr>
        <w:fldChar w:fldCharType="begin"/>
      </w:r>
      <w:r w:rsidRPr="00AB1DBB">
        <w:rPr>
          <w:rFonts w:cs="Times New Roman"/>
          <w:b/>
          <w:lang w:val="en-US"/>
        </w:rPr>
        <w:instrText xml:space="preserve"> SEQ </w:instrText>
      </w:r>
      <w:r w:rsidRPr="00AB1DBB">
        <w:rPr>
          <w:rFonts w:cs="Times New Roman"/>
          <w:b/>
        </w:rPr>
        <w:instrText>Рисунок</w:instrText>
      </w:r>
      <w:r w:rsidRPr="00AB1DBB">
        <w:rPr>
          <w:rFonts w:cs="Times New Roman"/>
          <w:b/>
          <w:lang w:val="en-US"/>
        </w:rPr>
        <w:instrText xml:space="preserve"> \* ARABIC </w:instrText>
      </w:r>
      <w:r w:rsidRPr="00AB1DBB">
        <w:rPr>
          <w:rFonts w:cs="Times New Roman"/>
          <w:b/>
        </w:rPr>
        <w:fldChar w:fldCharType="separate"/>
      </w:r>
      <w:r w:rsidR="007B70D4">
        <w:rPr>
          <w:rFonts w:cs="Times New Roman"/>
          <w:b/>
          <w:noProof/>
          <w:lang w:val="en-US"/>
        </w:rPr>
        <w:t>7</w:t>
      </w:r>
      <w:r w:rsidRPr="00AB1DBB">
        <w:rPr>
          <w:rFonts w:cs="Times New Roman"/>
          <w:b/>
          <w:lang w:val="en-US"/>
        </w:rPr>
        <w:fldChar w:fldCharType="end"/>
      </w:r>
      <w:r w:rsidR="001C2D6F">
        <w:rPr>
          <w:rFonts w:cs="Times New Roman"/>
          <w:b/>
          <w:lang w:val="en-US"/>
        </w:rPr>
        <w:t>.</w:t>
      </w:r>
      <w:r w:rsidRPr="00AB1DBB">
        <w:rPr>
          <w:rFonts w:cs="Times New Roman"/>
          <w:b/>
          <w:lang w:val="en-US"/>
        </w:rPr>
        <w:t> </w:t>
      </w:r>
      <w:r w:rsidR="000B7E0F" w:rsidRPr="000B7E0F">
        <w:rPr>
          <w:rFonts w:cs="Times New Roman"/>
          <w:b/>
          <w:lang w:val="en-US"/>
        </w:rPr>
        <w:t>Switching between EPTs.</w:t>
      </w:r>
      <w:r w:rsidR="002910C6">
        <w:rPr>
          <w:rFonts w:cs="Times New Roman"/>
          <w:lang w:val="en-US"/>
        </w:rPr>
        <w:t xml:space="preserve"> </w:t>
      </w:r>
      <w:r w:rsidR="00B964EA">
        <w:rPr>
          <w:rFonts w:cs="Times New Roman"/>
          <w:lang w:val="en-US"/>
        </w:rPr>
        <w:t>Windows</w:t>
      </w:r>
      <w:r w:rsidR="002451F7">
        <w:rPr>
          <w:rFonts w:cs="Times New Roman"/>
          <w:lang w:val="en-US"/>
        </w:rPr>
        <w:t xml:space="preserve"> OS kernel controls drivers’ execution using </w:t>
      </w:r>
      <w:r w:rsidR="00031683" w:rsidRPr="00031683">
        <w:rPr>
          <w:rFonts w:cs="Times New Roman"/>
          <w:lang w:val="en-US"/>
        </w:rPr>
        <w:t xml:space="preserve">the </w:t>
      </w:r>
      <w:r w:rsidR="007D00A3" w:rsidRPr="007D00A3">
        <w:rPr>
          <w:rFonts w:cs="Times New Roman"/>
          <w:lang w:val="en-US"/>
        </w:rPr>
        <w:t>thread scheduling mechanism</w:t>
      </w:r>
      <w:r w:rsidR="00031683" w:rsidRPr="00031683">
        <w:rPr>
          <w:rFonts w:cs="Times New Roman"/>
          <w:lang w:val="en-US"/>
        </w:rPr>
        <w:t>.</w:t>
      </w:r>
      <w:r w:rsidR="00031683">
        <w:rPr>
          <w:rFonts w:cs="Times New Roman"/>
          <w:lang w:val="en-US"/>
        </w:rPr>
        <w:t xml:space="preserve"> Th</w:t>
      </w:r>
      <w:r w:rsidR="007D00A3">
        <w:rPr>
          <w:rFonts w:cs="Times New Roman"/>
          <w:lang w:val="en-US"/>
        </w:rPr>
        <w:t>e</w:t>
      </w:r>
      <w:r w:rsidR="00031683">
        <w:rPr>
          <w:rFonts w:cs="Times New Roman"/>
          <w:lang w:val="en-US"/>
        </w:rPr>
        <w:t xml:space="preserve"> </w:t>
      </w:r>
      <w:r w:rsidR="007D00A3" w:rsidRPr="007D00A3">
        <w:rPr>
          <w:rFonts w:cs="Times New Roman"/>
          <w:lang w:val="en-US"/>
        </w:rPr>
        <w:t xml:space="preserve">system’s thread scheduler </w:t>
      </w:r>
      <w:r w:rsidR="00031683">
        <w:rPr>
          <w:rFonts w:cs="Times New Roman"/>
          <w:lang w:val="en-US"/>
        </w:rPr>
        <w:t xml:space="preserve">interrupts kernel-mode thread </w:t>
      </w:r>
      <w:r w:rsidR="00CE6CC4">
        <w:rPr>
          <w:rFonts w:cs="Times New Roman"/>
          <w:lang w:val="en-US"/>
        </w:rPr>
        <w:t xml:space="preserve">and </w:t>
      </w:r>
      <w:r w:rsidR="00985896">
        <w:rPr>
          <w:rFonts w:cs="Times New Roman"/>
          <w:lang w:val="en-US"/>
        </w:rPr>
        <w:t>move</w:t>
      </w:r>
      <w:r w:rsidR="00731DD9">
        <w:rPr>
          <w:rFonts w:cs="Times New Roman"/>
          <w:lang w:val="en-US"/>
        </w:rPr>
        <w:t>s</w:t>
      </w:r>
      <w:r w:rsidR="00CE6CC4">
        <w:rPr>
          <w:rFonts w:cs="Times New Roman"/>
          <w:lang w:val="en-US"/>
        </w:rPr>
        <w:t xml:space="preserve"> control to another </w:t>
      </w:r>
      <w:r w:rsidR="006A0424">
        <w:rPr>
          <w:rFonts w:cs="Times New Roman"/>
          <w:lang w:val="en-US"/>
        </w:rPr>
        <w:t>thread</w:t>
      </w:r>
      <w:r w:rsidR="00022538">
        <w:rPr>
          <w:rFonts w:cs="Times New Roman"/>
          <w:lang w:val="en-US"/>
        </w:rPr>
        <w:t xml:space="preserve"> (</w:t>
      </w:r>
      <w:r w:rsidR="00022538" w:rsidRPr="00022538">
        <w:rPr>
          <w:rFonts w:cs="Times New Roman"/>
          <w:lang w:val="en-US"/>
        </w:rPr>
        <w:t>Microsoft</w:t>
      </w:r>
      <w:r w:rsidR="00022538">
        <w:rPr>
          <w:rFonts w:cs="Times New Roman"/>
          <w:lang w:val="en-US"/>
        </w:rPr>
        <w:t>,</w:t>
      </w:r>
      <w:r w:rsidR="00022538" w:rsidRPr="00022538">
        <w:rPr>
          <w:rFonts w:cs="Times New Roman"/>
          <w:lang w:val="en-US"/>
        </w:rPr>
        <w:t xml:space="preserve"> 2004</w:t>
      </w:r>
      <w:r w:rsidR="00022538">
        <w:rPr>
          <w:rFonts w:cs="Times New Roman"/>
          <w:lang w:val="en-US"/>
        </w:rPr>
        <w:t>)</w:t>
      </w:r>
      <w:r w:rsidR="00CE6CC4">
        <w:rPr>
          <w:rFonts w:cs="Times New Roman"/>
          <w:lang w:val="en-US"/>
        </w:rPr>
        <w:t xml:space="preserve">. </w:t>
      </w:r>
    </w:p>
    <w:p w:rsidR="00031683" w:rsidRDefault="00120C7A" w:rsidP="00816DFE">
      <w:pPr>
        <w:rPr>
          <w:rFonts w:cs="Times New Roman"/>
          <w:lang w:val="en-US"/>
        </w:rPr>
      </w:pPr>
      <w:r>
        <w:rPr>
          <w:rFonts w:cs="Times New Roman"/>
          <w:lang w:val="en-US"/>
        </w:rPr>
        <w:t xml:space="preserve">Initially, EPT pointer includes the address of the Default EPT. Each time after the OS </w:t>
      </w:r>
      <w:r w:rsidRPr="00120C7A">
        <w:rPr>
          <w:rFonts w:cs="Times New Roman"/>
          <w:lang w:val="en-US"/>
        </w:rPr>
        <w:t>scheduler</w:t>
      </w:r>
      <w:r>
        <w:rPr>
          <w:rFonts w:cs="Times New Roman"/>
          <w:lang w:val="en-US"/>
        </w:rPr>
        <w:t xml:space="preserve"> moves control to Driver</w:t>
      </w:r>
      <w:r w:rsidR="00632483">
        <w:rPr>
          <w:rFonts w:cs="Times New Roman"/>
          <w:lang w:val="en-US"/>
        </w:rPr>
        <w:t xml:space="preserve"> A </w:t>
      </w:r>
      <w:r w:rsidR="0077201E">
        <w:rPr>
          <w:rFonts w:cs="Times New Roman"/>
          <w:lang w:val="en-US"/>
        </w:rPr>
        <w:t>(</w:t>
      </w:r>
      <w:r w:rsidR="00632483">
        <w:rPr>
          <w:rFonts w:cs="Times New Roman"/>
          <w:lang w:val="en-US"/>
        </w:rPr>
        <w:t>or to Driver B</w:t>
      </w:r>
      <w:r w:rsidR="0077201E">
        <w:rPr>
          <w:rFonts w:cs="Times New Roman"/>
          <w:lang w:val="en-US"/>
        </w:rPr>
        <w:t xml:space="preserve">) it tries to execute </w:t>
      </w:r>
      <w:r w:rsidR="00E030D7">
        <w:rPr>
          <w:rFonts w:cs="Times New Roman"/>
          <w:lang w:val="en-US"/>
        </w:rPr>
        <w:t xml:space="preserve">the </w:t>
      </w:r>
      <w:r w:rsidR="00980EEF">
        <w:rPr>
          <w:rFonts w:cs="Times New Roman"/>
          <w:lang w:val="en-US"/>
        </w:rPr>
        <w:t>driver’s</w:t>
      </w:r>
      <w:r w:rsidR="00664A9B">
        <w:rPr>
          <w:rFonts w:cs="Times New Roman"/>
          <w:lang w:val="en-US"/>
        </w:rPr>
        <w:t xml:space="preserve"> code </w:t>
      </w:r>
      <w:r w:rsidR="0077201E">
        <w:rPr>
          <w:rFonts w:cs="Times New Roman"/>
          <w:lang w:val="en-US"/>
        </w:rPr>
        <w:t xml:space="preserve">and </w:t>
      </w:r>
      <w:r w:rsidR="00F9384B">
        <w:rPr>
          <w:rFonts w:cs="Times New Roman"/>
          <w:lang w:val="en-US"/>
        </w:rPr>
        <w:t>causes an</w:t>
      </w:r>
      <w:r w:rsidR="002333FC">
        <w:rPr>
          <w:rFonts w:cs="Times New Roman"/>
          <w:lang w:val="en-US"/>
        </w:rPr>
        <w:t xml:space="preserve"> execute</w:t>
      </w:r>
      <w:r w:rsidR="0077201E">
        <w:rPr>
          <w:rFonts w:cs="Times New Roman"/>
          <w:lang w:val="en-US"/>
        </w:rPr>
        <w:t xml:space="preserve"> EPT violation. </w:t>
      </w:r>
      <w:r w:rsidR="00632483">
        <w:rPr>
          <w:rFonts w:cs="Times New Roman"/>
          <w:lang w:val="en-US"/>
        </w:rPr>
        <w:t xml:space="preserve">MemoryRanger traps </w:t>
      </w:r>
      <w:r w:rsidR="0077201E">
        <w:rPr>
          <w:rFonts w:cs="Times New Roman"/>
          <w:lang w:val="en-US"/>
        </w:rPr>
        <w:t>this</w:t>
      </w:r>
      <w:r w:rsidR="00632483">
        <w:rPr>
          <w:rFonts w:cs="Times New Roman"/>
          <w:lang w:val="en-US"/>
        </w:rPr>
        <w:t xml:space="preserve"> EPT violation, because the correspond</w:t>
      </w:r>
      <w:r w:rsidR="006B52A0">
        <w:rPr>
          <w:rFonts w:cs="Times New Roman"/>
          <w:lang w:val="en-US"/>
        </w:rPr>
        <w:t>ing</w:t>
      </w:r>
      <w:r w:rsidR="00632483">
        <w:rPr>
          <w:rFonts w:cs="Times New Roman"/>
          <w:lang w:val="en-US"/>
        </w:rPr>
        <w:t xml:space="preserve"> </w:t>
      </w:r>
      <w:r w:rsidR="00B6649E">
        <w:rPr>
          <w:rFonts w:cs="Times New Roman"/>
          <w:lang w:val="en-US"/>
        </w:rPr>
        <w:t xml:space="preserve">code fragments are </w:t>
      </w:r>
      <w:r w:rsidR="00BA043D">
        <w:rPr>
          <w:rFonts w:cs="Times New Roman"/>
          <w:lang w:val="en-US"/>
        </w:rPr>
        <w:t>marked</w:t>
      </w:r>
      <w:r w:rsidR="00B6649E">
        <w:rPr>
          <w:rFonts w:cs="Times New Roman"/>
          <w:lang w:val="en-US"/>
        </w:rPr>
        <w:t xml:space="preserve"> as non-</w:t>
      </w:r>
      <w:r w:rsidR="00BA043D">
        <w:rPr>
          <w:rFonts w:cs="Times New Roman"/>
          <w:lang w:val="en-US"/>
        </w:rPr>
        <w:t>executable</w:t>
      </w:r>
      <w:r w:rsidR="00B6649E">
        <w:rPr>
          <w:rFonts w:cs="Times New Roman"/>
          <w:lang w:val="en-US"/>
        </w:rPr>
        <w:t xml:space="preserve">. </w:t>
      </w:r>
      <w:r w:rsidR="00816DFE">
        <w:rPr>
          <w:rFonts w:cs="Times New Roman"/>
          <w:lang w:val="en-US"/>
        </w:rPr>
        <w:t>After trapping</w:t>
      </w:r>
      <w:r w:rsidR="005B4FD4">
        <w:rPr>
          <w:rFonts w:cs="Times New Roman"/>
          <w:lang w:val="en-US"/>
        </w:rPr>
        <w:t>,</w:t>
      </w:r>
      <w:r w:rsidR="00816DFE">
        <w:rPr>
          <w:rFonts w:cs="Times New Roman"/>
          <w:lang w:val="en-US"/>
        </w:rPr>
        <w:t xml:space="preserve"> </w:t>
      </w:r>
      <w:r w:rsidR="00816DFE" w:rsidRPr="00816DFE">
        <w:rPr>
          <w:rFonts w:cs="Times New Roman"/>
          <w:lang w:val="en-US"/>
        </w:rPr>
        <w:t>MemoryRanger</w:t>
      </w:r>
      <w:r w:rsidR="00816DFE">
        <w:rPr>
          <w:rFonts w:cs="Times New Roman"/>
          <w:lang w:val="en-US"/>
        </w:rPr>
        <w:t xml:space="preserve"> </w:t>
      </w:r>
      <w:r w:rsidR="006B2107">
        <w:rPr>
          <w:lang w:val="en-US"/>
        </w:rPr>
        <w:t>checks</w:t>
      </w:r>
      <w:r w:rsidR="00816DFE">
        <w:rPr>
          <w:rFonts w:cs="Times New Roman"/>
          <w:lang w:val="en-US"/>
        </w:rPr>
        <w:t xml:space="preserve"> which driver is executed and changes the EPT pointer to the EPT for Driver</w:t>
      </w:r>
      <w:r w:rsidR="000A2D43">
        <w:rPr>
          <w:rFonts w:cs="Times New Roman"/>
          <w:lang w:val="en-US"/>
        </w:rPr>
        <w:t> </w:t>
      </w:r>
      <w:r w:rsidR="00816DFE">
        <w:rPr>
          <w:rFonts w:cs="Times New Roman"/>
          <w:lang w:val="en-US"/>
        </w:rPr>
        <w:t xml:space="preserve">A (or to the </w:t>
      </w:r>
      <w:r w:rsidR="00816DFE" w:rsidRPr="00816DFE">
        <w:rPr>
          <w:rFonts w:cs="Times New Roman"/>
          <w:lang w:val="en-US"/>
        </w:rPr>
        <w:t>EPT for Driver</w:t>
      </w:r>
      <w:r w:rsidR="000A2D43">
        <w:rPr>
          <w:rFonts w:cs="Times New Roman"/>
          <w:lang w:val="en-US"/>
        </w:rPr>
        <w:t> </w:t>
      </w:r>
      <w:r w:rsidR="00D93A79">
        <w:rPr>
          <w:rFonts w:cs="Times New Roman"/>
          <w:lang w:val="en-US"/>
        </w:rPr>
        <w:t>B</w:t>
      </w:r>
      <w:r w:rsidR="00816DFE" w:rsidRPr="00816DFE">
        <w:rPr>
          <w:rFonts w:cs="Times New Roman"/>
          <w:lang w:val="en-US"/>
        </w:rPr>
        <w:t>)</w:t>
      </w:r>
      <w:r w:rsidR="00816DFE">
        <w:rPr>
          <w:rFonts w:cs="Times New Roman"/>
          <w:lang w:val="en-US"/>
        </w:rPr>
        <w:t xml:space="preserve"> so that th</w:t>
      </w:r>
      <w:r w:rsidR="00084283">
        <w:rPr>
          <w:rFonts w:cs="Times New Roman"/>
          <w:lang w:val="en-US"/>
        </w:rPr>
        <w:t xml:space="preserve">e code continues its execution, see </w:t>
      </w:r>
      <w:r w:rsidR="00EF03A4">
        <w:rPr>
          <w:rFonts w:cs="Times New Roman"/>
          <w:lang w:val="en-US"/>
        </w:rPr>
        <w:fldChar w:fldCharType="begin"/>
      </w:r>
      <w:r w:rsidR="00EF03A4">
        <w:rPr>
          <w:rFonts w:cs="Times New Roman"/>
          <w:lang w:val="en-US"/>
        </w:rPr>
        <w:instrText xml:space="preserve"> REF _Ref528767948 \h </w:instrText>
      </w:r>
      <w:r w:rsidR="00EF03A4">
        <w:rPr>
          <w:rFonts w:cs="Times New Roman"/>
          <w:lang w:val="en-US"/>
        </w:rPr>
      </w:r>
      <w:r w:rsidR="00EF03A4">
        <w:rPr>
          <w:rFonts w:cs="Times New Roman"/>
          <w:lang w:val="en-US"/>
        </w:rPr>
        <w:fldChar w:fldCharType="separate"/>
      </w:r>
      <w:r w:rsidR="007B70D4" w:rsidRPr="000835E9">
        <w:rPr>
          <w:rFonts w:cs="Times New Roman"/>
          <w:lang w:val="en-US"/>
        </w:rPr>
        <w:t>Figure </w:t>
      </w:r>
      <w:r w:rsidR="007B70D4">
        <w:rPr>
          <w:rFonts w:cs="Times New Roman"/>
          <w:noProof/>
          <w:lang w:val="en-US"/>
        </w:rPr>
        <w:t>3</w:t>
      </w:r>
      <w:r w:rsidR="00EF03A4">
        <w:rPr>
          <w:rFonts w:cs="Times New Roman"/>
          <w:lang w:val="en-US"/>
        </w:rPr>
        <w:fldChar w:fldCharType="end"/>
      </w:r>
      <w:r w:rsidR="00564EF7">
        <w:rPr>
          <w:rFonts w:cs="Times New Roman"/>
          <w:lang w:val="en-US"/>
        </w:rPr>
        <w:t>.</w:t>
      </w:r>
      <w:r w:rsidR="00F50BFC">
        <w:rPr>
          <w:rFonts w:cs="Times New Roman"/>
          <w:lang w:val="en-US"/>
        </w:rPr>
        <w:t xml:space="preserve"> </w:t>
      </w:r>
    </w:p>
    <w:p w:rsidR="00A15D82" w:rsidRDefault="007B1C61" w:rsidP="007B1C61">
      <w:pPr>
        <w:rPr>
          <w:rFonts w:cs="Times New Roman"/>
          <w:lang w:val="en-US"/>
        </w:rPr>
      </w:pPr>
      <w:r>
        <w:rPr>
          <w:rFonts w:cs="Times New Roman"/>
          <w:lang w:val="en-US"/>
        </w:rPr>
        <w:t xml:space="preserve">If during execution of </w:t>
      </w:r>
      <w:r w:rsidRPr="007B1C61">
        <w:rPr>
          <w:rFonts w:cs="Times New Roman"/>
          <w:lang w:val="en-US"/>
        </w:rPr>
        <w:t>Driver</w:t>
      </w:r>
      <w:r w:rsidR="000A2D43">
        <w:rPr>
          <w:rFonts w:cs="Times New Roman"/>
          <w:lang w:val="en-US"/>
        </w:rPr>
        <w:t> </w:t>
      </w:r>
      <w:r w:rsidRPr="007B1C61">
        <w:rPr>
          <w:rFonts w:cs="Times New Roman"/>
          <w:lang w:val="en-US"/>
        </w:rPr>
        <w:t>A</w:t>
      </w:r>
      <w:r>
        <w:rPr>
          <w:rFonts w:cs="Times New Roman"/>
          <w:lang w:val="en-US"/>
        </w:rPr>
        <w:t xml:space="preserve"> inside </w:t>
      </w:r>
      <w:r w:rsidR="00F97C4D">
        <w:rPr>
          <w:rFonts w:cs="Times New Roman"/>
          <w:lang w:val="en-US"/>
        </w:rPr>
        <w:t xml:space="preserve">the </w:t>
      </w:r>
      <w:r w:rsidRPr="007B1C61">
        <w:rPr>
          <w:rFonts w:cs="Times New Roman"/>
          <w:lang w:val="en-US"/>
        </w:rPr>
        <w:t>EPT for Driver A</w:t>
      </w:r>
      <w:r>
        <w:rPr>
          <w:rFonts w:cs="Times New Roman"/>
          <w:lang w:val="en-US"/>
        </w:rPr>
        <w:t xml:space="preserve"> the OS </w:t>
      </w:r>
      <w:r w:rsidRPr="007B1C61">
        <w:rPr>
          <w:rFonts w:cs="Times New Roman"/>
          <w:lang w:val="en-US"/>
        </w:rPr>
        <w:t xml:space="preserve">scheduler </w:t>
      </w:r>
      <w:r>
        <w:rPr>
          <w:rFonts w:cs="Times New Roman"/>
          <w:lang w:val="en-US"/>
        </w:rPr>
        <w:t xml:space="preserve">moves control to one of </w:t>
      </w:r>
      <w:r w:rsidR="00A15D82">
        <w:rPr>
          <w:rFonts w:cs="Times New Roman"/>
          <w:lang w:val="en-US"/>
        </w:rPr>
        <w:t>other drivers</w:t>
      </w:r>
      <w:r w:rsidR="001D3499">
        <w:rPr>
          <w:rFonts w:cs="Times New Roman"/>
          <w:lang w:val="en-US"/>
        </w:rPr>
        <w:t xml:space="preserve">, </w:t>
      </w:r>
      <w:r w:rsidR="00C244C9">
        <w:rPr>
          <w:rFonts w:cs="Times New Roman"/>
          <w:lang w:val="en-US"/>
        </w:rPr>
        <w:t xml:space="preserve">its execution </w:t>
      </w:r>
      <w:r w:rsidR="001D3499">
        <w:rPr>
          <w:rFonts w:cs="Times New Roman"/>
          <w:lang w:val="en-US"/>
        </w:rPr>
        <w:t xml:space="preserve">leads to </w:t>
      </w:r>
      <w:r w:rsidR="00C244C9">
        <w:rPr>
          <w:rFonts w:cs="Times New Roman"/>
          <w:lang w:val="en-US"/>
        </w:rPr>
        <w:t xml:space="preserve">the </w:t>
      </w:r>
      <w:r w:rsidR="001D3499">
        <w:rPr>
          <w:rFonts w:cs="Times New Roman"/>
          <w:lang w:val="en-US"/>
        </w:rPr>
        <w:t xml:space="preserve">execute </w:t>
      </w:r>
      <w:r w:rsidR="001D3499" w:rsidRPr="001D3499">
        <w:rPr>
          <w:rFonts w:cs="Times New Roman"/>
          <w:lang w:val="en-US"/>
        </w:rPr>
        <w:t>EPT violation</w:t>
      </w:r>
      <w:r w:rsidR="00752DC0">
        <w:rPr>
          <w:rFonts w:cs="Times New Roman"/>
          <w:lang w:val="en-US"/>
        </w:rPr>
        <w:t xml:space="preserve">, because </w:t>
      </w:r>
      <w:r w:rsidR="003329E3">
        <w:rPr>
          <w:rFonts w:cs="Times New Roman"/>
          <w:lang w:val="en-US"/>
        </w:rPr>
        <w:t xml:space="preserve">other drivers </w:t>
      </w:r>
      <w:r w:rsidR="00752DC0" w:rsidRPr="00A15D82">
        <w:rPr>
          <w:rFonts w:cs="Times New Roman"/>
          <w:lang w:val="en-US"/>
        </w:rPr>
        <w:t>code fragments are marked as non-executable</w:t>
      </w:r>
      <w:r w:rsidR="00752DC0">
        <w:rPr>
          <w:rFonts w:cs="Times New Roman"/>
          <w:lang w:val="en-US"/>
        </w:rPr>
        <w:t xml:space="preserve"> in EPT for Driver A </w:t>
      </w:r>
      <w:r w:rsidR="00E96EA0">
        <w:rPr>
          <w:rFonts w:cs="Times New Roman"/>
          <w:lang w:val="en-US"/>
        </w:rPr>
        <w:t>(</w:t>
      </w:r>
      <w:r w:rsidR="00752DC0">
        <w:rPr>
          <w:rFonts w:cs="Times New Roman"/>
          <w:lang w:val="en-US"/>
        </w:rPr>
        <w:t xml:space="preserve">and </w:t>
      </w:r>
      <w:r w:rsidR="00E96EA0">
        <w:rPr>
          <w:rFonts w:cs="Times New Roman"/>
          <w:lang w:val="en-US"/>
        </w:rPr>
        <w:t xml:space="preserve">in </w:t>
      </w:r>
      <w:r w:rsidR="00752DC0">
        <w:rPr>
          <w:rFonts w:cs="Times New Roman"/>
          <w:lang w:val="en-US"/>
        </w:rPr>
        <w:t>EPT for Driver B</w:t>
      </w:r>
      <w:r w:rsidR="00E96EA0">
        <w:rPr>
          <w:rFonts w:cs="Times New Roman"/>
          <w:lang w:val="en-US"/>
        </w:rPr>
        <w:t xml:space="preserve"> as well)</w:t>
      </w:r>
      <w:r w:rsidR="00752DC0">
        <w:rPr>
          <w:rFonts w:cs="Times New Roman"/>
          <w:lang w:val="en-US"/>
        </w:rPr>
        <w:t>.</w:t>
      </w:r>
      <w:r w:rsidR="00D922BE">
        <w:rPr>
          <w:rFonts w:cs="Times New Roman"/>
          <w:lang w:val="en-US"/>
        </w:rPr>
        <w:t xml:space="preserve"> </w:t>
      </w:r>
      <w:r w:rsidR="00A15D82" w:rsidRPr="00A15D82">
        <w:rPr>
          <w:rFonts w:cs="Times New Roman"/>
          <w:lang w:val="en-US"/>
        </w:rPr>
        <w:t xml:space="preserve">MemoryRanger traps </w:t>
      </w:r>
      <w:r w:rsidR="00A15D82">
        <w:rPr>
          <w:rFonts w:cs="Times New Roman"/>
          <w:lang w:val="en-US"/>
        </w:rPr>
        <w:t>the</w:t>
      </w:r>
      <w:r w:rsidR="00E03455">
        <w:rPr>
          <w:rFonts w:cs="Times New Roman"/>
          <w:lang w:val="en-US"/>
        </w:rPr>
        <w:t xml:space="preserve"> EPT violation and after deciding which code tries to execute, changes EPT pointer to the Default EPT structure. </w:t>
      </w:r>
    </w:p>
    <w:p w:rsidR="000149F1" w:rsidRPr="006C0532" w:rsidRDefault="000149F1" w:rsidP="006C0532">
      <w:pPr>
        <w:rPr>
          <w:rFonts w:cs="Times New Roman"/>
          <w:lang w:val="en-US"/>
        </w:rPr>
      </w:pPr>
      <w:r>
        <w:rPr>
          <w:rFonts w:cs="Times New Roman"/>
          <w:lang w:val="en-US"/>
        </w:rPr>
        <w:t xml:space="preserve">In a similar </w:t>
      </w:r>
      <w:r w:rsidR="006C0532">
        <w:rPr>
          <w:rFonts w:cs="Times New Roman"/>
          <w:lang w:val="en-US"/>
        </w:rPr>
        <w:t>way,</w:t>
      </w:r>
      <w:r>
        <w:rPr>
          <w:rFonts w:cs="Times New Roman"/>
          <w:lang w:val="en-US"/>
        </w:rPr>
        <w:t xml:space="preserve"> </w:t>
      </w:r>
      <w:r w:rsidR="006C0532" w:rsidRPr="006C0532">
        <w:rPr>
          <w:rFonts w:cs="Times New Roman"/>
          <w:lang w:val="en-US"/>
        </w:rPr>
        <w:t>MemoryRanger</w:t>
      </w:r>
      <w:r w:rsidR="006C0532">
        <w:rPr>
          <w:rFonts w:cs="Times New Roman"/>
          <w:lang w:val="en-US"/>
        </w:rPr>
        <w:t xml:space="preserve"> changes EPT pointer </w:t>
      </w:r>
      <w:r w:rsidR="00811082">
        <w:rPr>
          <w:rFonts w:cs="Times New Roman"/>
          <w:lang w:val="en-US"/>
        </w:rPr>
        <w:t>if</w:t>
      </w:r>
      <w:r w:rsidR="006C0532">
        <w:rPr>
          <w:rFonts w:cs="Times New Roman"/>
          <w:lang w:val="en-US"/>
        </w:rPr>
        <w:t xml:space="preserve"> OS kernel code access</w:t>
      </w:r>
      <w:r w:rsidR="002423A2">
        <w:rPr>
          <w:rFonts w:cs="Times New Roman"/>
          <w:lang w:val="en-US"/>
        </w:rPr>
        <w:t>es</w:t>
      </w:r>
      <w:r w:rsidR="006C0532">
        <w:rPr>
          <w:rFonts w:cs="Times New Roman"/>
          <w:lang w:val="en-US"/>
        </w:rPr>
        <w:t xml:space="preserve"> OS structures inside EPT for Driver A (or </w:t>
      </w:r>
      <w:r w:rsidR="006C0532" w:rsidRPr="006C0532">
        <w:rPr>
          <w:rFonts w:cs="Times New Roman"/>
          <w:lang w:val="en-US"/>
        </w:rPr>
        <w:t xml:space="preserve">EPT for Driver </w:t>
      </w:r>
      <w:r w:rsidR="00811082">
        <w:rPr>
          <w:rFonts w:cs="Times New Roman"/>
          <w:lang w:val="en-US"/>
        </w:rPr>
        <w:t>B</w:t>
      </w:r>
      <w:r w:rsidR="006C0532" w:rsidRPr="006C0532">
        <w:rPr>
          <w:rFonts w:cs="Times New Roman"/>
          <w:lang w:val="en-US"/>
        </w:rPr>
        <w:t>)</w:t>
      </w:r>
      <w:r w:rsidR="00DF0809">
        <w:rPr>
          <w:rFonts w:cs="Times New Roman"/>
          <w:lang w:val="en-US"/>
        </w:rPr>
        <w:t>.</w:t>
      </w:r>
      <w:r w:rsidR="00E84A52">
        <w:rPr>
          <w:rFonts w:cs="Times New Roman"/>
          <w:lang w:val="en-US"/>
        </w:rPr>
        <w:t xml:space="preserve"> </w:t>
      </w:r>
      <w:r w:rsidR="0039737D">
        <w:rPr>
          <w:rFonts w:cs="Times New Roman"/>
          <w:lang w:val="en-US"/>
        </w:rPr>
        <w:t xml:space="preserve">Memory regions with </w:t>
      </w:r>
      <w:r w:rsidR="00941900" w:rsidRPr="00941900">
        <w:rPr>
          <w:rFonts w:cs="Times New Roman"/>
          <w:lang w:val="en-US"/>
        </w:rPr>
        <w:t xml:space="preserve">OS structures </w:t>
      </w:r>
      <w:r w:rsidR="00E84A52">
        <w:rPr>
          <w:rFonts w:cs="Times New Roman"/>
          <w:lang w:val="en-US"/>
        </w:rPr>
        <w:t xml:space="preserve">are </w:t>
      </w:r>
      <w:r w:rsidR="00B31610">
        <w:rPr>
          <w:rFonts w:cs="Times New Roman"/>
          <w:lang w:val="en-US"/>
        </w:rPr>
        <w:t>marked</w:t>
      </w:r>
      <w:r w:rsidR="00E84A52">
        <w:rPr>
          <w:rFonts w:cs="Times New Roman"/>
          <w:lang w:val="en-US"/>
        </w:rPr>
        <w:t xml:space="preserve"> as non</w:t>
      </w:r>
      <w:r w:rsidR="00B31610">
        <w:rPr>
          <w:rFonts w:cs="Times New Roman"/>
          <w:lang w:val="en-US"/>
        </w:rPr>
        <w:t>-readable</w:t>
      </w:r>
      <w:r w:rsidR="003E3973">
        <w:rPr>
          <w:rFonts w:cs="Times New Roman"/>
          <w:lang w:val="en-US"/>
        </w:rPr>
        <w:t>/</w:t>
      </w:r>
      <w:r w:rsidR="00B31610">
        <w:rPr>
          <w:rFonts w:cs="Times New Roman"/>
          <w:lang w:val="en-US"/>
        </w:rPr>
        <w:t>non-writeable</w:t>
      </w:r>
      <w:r w:rsidR="00E84A52">
        <w:rPr>
          <w:rFonts w:cs="Times New Roman"/>
          <w:lang w:val="en-US"/>
        </w:rPr>
        <w:t xml:space="preserve"> inside these EPTs</w:t>
      </w:r>
      <w:r w:rsidR="00EB0241">
        <w:rPr>
          <w:rFonts w:cs="Times New Roman"/>
          <w:lang w:val="en-US"/>
        </w:rPr>
        <w:t xml:space="preserve"> and access to </w:t>
      </w:r>
      <w:r w:rsidR="004E6677">
        <w:rPr>
          <w:rFonts w:cs="Times New Roman"/>
          <w:lang w:val="en-US"/>
        </w:rPr>
        <w:t>the</w:t>
      </w:r>
      <w:r w:rsidR="00EB0241">
        <w:rPr>
          <w:rFonts w:cs="Times New Roman"/>
          <w:lang w:val="en-US"/>
        </w:rPr>
        <w:t xml:space="preserve"> memory always cause EPT violation</w:t>
      </w:r>
      <w:r w:rsidR="004E6677">
        <w:rPr>
          <w:rFonts w:cs="Times New Roman"/>
          <w:lang w:val="en-US"/>
        </w:rPr>
        <w:t>s</w:t>
      </w:r>
      <w:r w:rsidR="006C0532">
        <w:rPr>
          <w:rFonts w:cs="Times New Roman"/>
          <w:lang w:val="en-US"/>
        </w:rPr>
        <w:t xml:space="preserve">. This access is granted </w:t>
      </w:r>
      <w:r w:rsidR="00A878D7" w:rsidRPr="00FA70A7">
        <w:rPr>
          <w:rFonts w:cs="Times New Roman"/>
          <w:lang w:val="en-US"/>
        </w:rPr>
        <w:t>only</w:t>
      </w:r>
      <w:r w:rsidR="00A878D7">
        <w:rPr>
          <w:rFonts w:cs="Times New Roman"/>
          <w:lang w:val="en-US"/>
        </w:rPr>
        <w:t xml:space="preserve"> </w:t>
      </w:r>
      <w:r w:rsidR="006C0532">
        <w:rPr>
          <w:rFonts w:cs="Times New Roman"/>
          <w:lang w:val="en-US"/>
        </w:rPr>
        <w:t>inside the Default EPT</w:t>
      </w:r>
      <w:r w:rsidR="006C0532" w:rsidRPr="00FA70A7">
        <w:rPr>
          <w:rFonts w:cs="Times New Roman"/>
          <w:lang w:val="en-US"/>
        </w:rPr>
        <w:t>.</w:t>
      </w:r>
      <w:r w:rsidR="006C0532">
        <w:rPr>
          <w:rFonts w:cs="Times New Roman"/>
          <w:lang w:val="en-US"/>
        </w:rPr>
        <w:t xml:space="preserve"> </w:t>
      </w:r>
    </w:p>
    <w:p w:rsidR="00316F3F" w:rsidRDefault="00670E7A" w:rsidP="00316F3F">
      <w:pPr>
        <w:rPr>
          <w:rFonts w:cs="Times New Roman"/>
          <w:lang w:val="en-US"/>
        </w:rPr>
      </w:pPr>
      <w:r>
        <w:rPr>
          <w:rFonts w:cs="Times New Roman"/>
          <w:b/>
          <w:lang w:val="en-US"/>
        </w:rPr>
        <w:t>The Final Step</w:t>
      </w:r>
      <w:r w:rsidR="00673BF4" w:rsidRPr="00673BF4">
        <w:rPr>
          <w:rFonts w:cs="Times New Roman"/>
          <w:b/>
          <w:lang w:val="en-US"/>
        </w:rPr>
        <w:t>.</w:t>
      </w:r>
      <w:r w:rsidR="00B03AAB">
        <w:rPr>
          <w:rFonts w:cs="Times New Roman"/>
          <w:b/>
          <w:lang w:val="en-US"/>
        </w:rPr>
        <w:t> </w:t>
      </w:r>
      <w:r w:rsidR="00643B27">
        <w:rPr>
          <w:rFonts w:cs="Times New Roman"/>
          <w:b/>
          <w:lang w:val="en-US"/>
        </w:rPr>
        <w:t>Preventing illegal access.</w:t>
      </w:r>
      <w:r w:rsidR="00E42F38">
        <w:rPr>
          <w:rFonts w:cs="Times New Roman"/>
          <w:lang w:val="en-US"/>
        </w:rPr>
        <w:t xml:space="preserve"> </w:t>
      </w:r>
      <w:r w:rsidR="004760A1">
        <w:rPr>
          <w:rFonts w:cs="Times New Roman"/>
          <w:lang w:val="en-US"/>
        </w:rPr>
        <w:t>Apart from execut</w:t>
      </w:r>
      <w:r w:rsidR="0094349E">
        <w:rPr>
          <w:rFonts w:cs="Times New Roman"/>
          <w:lang w:val="en-US"/>
        </w:rPr>
        <w:t>ing</w:t>
      </w:r>
      <w:r w:rsidR="004760A1">
        <w:rPr>
          <w:rFonts w:cs="Times New Roman"/>
          <w:lang w:val="en-US"/>
        </w:rPr>
        <w:t xml:space="preserve"> EPT violations</w:t>
      </w:r>
      <w:r w:rsidR="005B4FD4">
        <w:rPr>
          <w:rFonts w:cs="Times New Roman"/>
          <w:lang w:val="en-US"/>
        </w:rPr>
        <w:t>,</w:t>
      </w:r>
      <w:r w:rsidR="004760A1">
        <w:rPr>
          <w:rFonts w:cs="Times New Roman"/>
          <w:lang w:val="en-US"/>
        </w:rPr>
        <w:t xml:space="preserve"> MemoryRanger also traps read and write </w:t>
      </w:r>
      <w:r w:rsidR="004760A1" w:rsidRPr="004760A1">
        <w:rPr>
          <w:rFonts w:cs="Times New Roman"/>
          <w:lang w:val="en-US"/>
        </w:rPr>
        <w:t>EPT violations</w:t>
      </w:r>
      <w:r w:rsidR="004760A1">
        <w:rPr>
          <w:rFonts w:cs="Times New Roman"/>
          <w:lang w:val="en-US"/>
        </w:rPr>
        <w:t xml:space="preserve">. </w:t>
      </w:r>
      <w:r w:rsidR="005555D5" w:rsidRPr="005555D5">
        <w:rPr>
          <w:rFonts w:cs="Times New Roman"/>
          <w:lang w:val="en-US"/>
        </w:rPr>
        <w:t xml:space="preserve">MemoryRanger provides the principle of </w:t>
      </w:r>
      <w:r w:rsidR="00B42331">
        <w:rPr>
          <w:rFonts w:cs="Times New Roman"/>
          <w:lang w:val="en-US"/>
        </w:rPr>
        <w:t xml:space="preserve">the </w:t>
      </w:r>
      <w:r w:rsidR="005555D5" w:rsidRPr="005555D5">
        <w:rPr>
          <w:rFonts w:cs="Times New Roman"/>
          <w:lang w:val="en-US"/>
        </w:rPr>
        <w:t xml:space="preserve">minimal privilege: the read and write access to the data is granted only to the drivers, which allocated this data before. </w:t>
      </w:r>
      <w:r w:rsidR="00316F3F">
        <w:rPr>
          <w:rFonts w:cs="Times New Roman"/>
          <w:lang w:val="en-US"/>
        </w:rPr>
        <w:t>The examples of legal access are the following:</w:t>
      </w:r>
    </w:p>
    <w:p w:rsidR="00316F3F" w:rsidRDefault="00AB6DF4" w:rsidP="00316F3F">
      <w:pPr>
        <w:rPr>
          <w:rFonts w:cs="Times New Roman"/>
          <w:lang w:val="en-US"/>
        </w:rPr>
      </w:pPr>
      <w:r w:rsidRPr="00A73016">
        <w:rPr>
          <w:rFonts w:cs="Times New Roman"/>
          <w:lang w:val="en-US"/>
        </w:rPr>
        <w:t xml:space="preserve">In </w:t>
      </w:r>
      <w:r w:rsidR="00316F3F" w:rsidRPr="00A73016">
        <w:rPr>
          <w:rFonts w:cs="Times New Roman"/>
          <w:lang w:val="en-US"/>
        </w:rPr>
        <w:t>the Default EPT</w:t>
      </w:r>
      <w:r w:rsidR="00316F3F">
        <w:rPr>
          <w:rFonts w:cs="Times New Roman"/>
          <w:lang w:val="en-US"/>
        </w:rPr>
        <w:t>:</w:t>
      </w:r>
    </w:p>
    <w:p w:rsidR="00316F3F" w:rsidRDefault="00316F3F" w:rsidP="00316F3F">
      <w:pPr>
        <w:pStyle w:val="ListParagraph"/>
        <w:numPr>
          <w:ilvl w:val="0"/>
          <w:numId w:val="14"/>
        </w:numPr>
        <w:rPr>
          <w:rFonts w:cs="Times New Roman"/>
          <w:lang w:val="en-US"/>
        </w:rPr>
      </w:pPr>
      <w:r w:rsidRPr="00A73016">
        <w:rPr>
          <w:rFonts w:cs="Times New Roman"/>
          <w:lang w:val="en-US"/>
        </w:rPr>
        <w:t>OS ke</w:t>
      </w:r>
      <w:r w:rsidR="00BE0ACE">
        <w:rPr>
          <w:rFonts w:cs="Times New Roman"/>
          <w:lang w:val="en-US"/>
        </w:rPr>
        <w:t>rnel core accesses OS structure;</w:t>
      </w:r>
      <w:r w:rsidRPr="00A73016">
        <w:rPr>
          <w:rFonts w:cs="Times New Roman"/>
          <w:lang w:val="en-US"/>
        </w:rPr>
        <w:t xml:space="preserve"> </w:t>
      </w:r>
    </w:p>
    <w:p w:rsidR="00316F3F" w:rsidRDefault="00316F3F" w:rsidP="00316F3F">
      <w:pPr>
        <w:pStyle w:val="ListParagraph"/>
        <w:numPr>
          <w:ilvl w:val="0"/>
          <w:numId w:val="14"/>
        </w:numPr>
        <w:rPr>
          <w:rFonts w:cs="Times New Roman"/>
          <w:lang w:val="en-US"/>
        </w:rPr>
      </w:pPr>
      <w:r w:rsidRPr="00A73016">
        <w:rPr>
          <w:rFonts w:cs="Times New Roman"/>
          <w:lang w:val="en-US"/>
        </w:rPr>
        <w:t xml:space="preserve">Other drivers access their memory; </w:t>
      </w:r>
    </w:p>
    <w:p w:rsidR="00316F3F" w:rsidRPr="00485E2A" w:rsidRDefault="00AB6DF4" w:rsidP="00316F3F">
      <w:pPr>
        <w:rPr>
          <w:rFonts w:cs="Times New Roman"/>
          <w:lang w:val="en-US"/>
        </w:rPr>
      </w:pPr>
      <w:r w:rsidRPr="00485E2A">
        <w:rPr>
          <w:rFonts w:cs="Times New Roman"/>
          <w:lang w:val="en-US"/>
        </w:rPr>
        <w:t xml:space="preserve">In </w:t>
      </w:r>
      <w:r w:rsidR="00316F3F" w:rsidRPr="00485E2A">
        <w:rPr>
          <w:rFonts w:cs="Times New Roman"/>
          <w:lang w:val="en-US"/>
        </w:rPr>
        <w:t>the EPT</w:t>
      </w:r>
      <w:r w:rsidR="00316F3F">
        <w:rPr>
          <w:rFonts w:cs="Times New Roman"/>
          <w:lang w:val="en-US"/>
        </w:rPr>
        <w:t xml:space="preserve"> for Driver A (in the EPT</w:t>
      </w:r>
      <w:r w:rsidR="00316F3F" w:rsidRPr="0012364D">
        <w:rPr>
          <w:lang w:val="en-US"/>
        </w:rPr>
        <w:t xml:space="preserve"> </w:t>
      </w:r>
      <w:r w:rsidR="00316F3F" w:rsidRPr="00485E2A">
        <w:rPr>
          <w:rFonts w:cs="Times New Roman"/>
          <w:lang w:val="en-US"/>
        </w:rPr>
        <w:t xml:space="preserve">for Driver </w:t>
      </w:r>
      <w:r w:rsidR="00316F3F">
        <w:rPr>
          <w:rFonts w:cs="Times New Roman"/>
          <w:lang w:val="en-US"/>
        </w:rPr>
        <w:t>B)</w:t>
      </w:r>
      <w:r w:rsidR="00316F3F" w:rsidRPr="00485E2A">
        <w:rPr>
          <w:rFonts w:cs="Times New Roman"/>
          <w:lang w:val="en-US"/>
        </w:rPr>
        <w:t>:</w:t>
      </w:r>
    </w:p>
    <w:p w:rsidR="00316F3F" w:rsidRPr="00A73016" w:rsidRDefault="00316F3F" w:rsidP="002D769C">
      <w:pPr>
        <w:pStyle w:val="ListParagraph"/>
        <w:numPr>
          <w:ilvl w:val="0"/>
          <w:numId w:val="15"/>
        </w:numPr>
        <w:spacing w:after="60"/>
        <w:rPr>
          <w:rFonts w:cs="Times New Roman"/>
          <w:lang w:val="en-US"/>
        </w:rPr>
      </w:pPr>
      <w:r w:rsidRPr="00A73016">
        <w:rPr>
          <w:rFonts w:cs="Times New Roman"/>
          <w:lang w:val="en-US"/>
        </w:rPr>
        <w:t>Driver A access</w:t>
      </w:r>
      <w:r>
        <w:rPr>
          <w:rFonts w:cs="Times New Roman"/>
          <w:lang w:val="en-US"/>
        </w:rPr>
        <w:t>es</w:t>
      </w:r>
      <w:r w:rsidRPr="00A73016">
        <w:rPr>
          <w:rFonts w:cs="Times New Roman"/>
          <w:lang w:val="en-US"/>
        </w:rPr>
        <w:t xml:space="preserve"> allocated memory A </w:t>
      </w:r>
      <w:r>
        <w:rPr>
          <w:rFonts w:cs="Times New Roman"/>
          <w:lang w:val="en-US"/>
        </w:rPr>
        <w:t>(</w:t>
      </w:r>
      <w:r w:rsidRPr="006C367D">
        <w:rPr>
          <w:rFonts w:cs="Times New Roman"/>
          <w:lang w:val="en-US"/>
        </w:rPr>
        <w:t xml:space="preserve">Driver </w:t>
      </w:r>
      <w:r>
        <w:rPr>
          <w:rFonts w:cs="Times New Roman"/>
          <w:lang w:val="en-US"/>
        </w:rPr>
        <w:t>B</w:t>
      </w:r>
      <w:r w:rsidRPr="006C367D">
        <w:rPr>
          <w:rFonts w:cs="Times New Roman"/>
          <w:lang w:val="en-US"/>
        </w:rPr>
        <w:t xml:space="preserve"> access</w:t>
      </w:r>
      <w:r>
        <w:rPr>
          <w:rFonts w:cs="Times New Roman"/>
          <w:lang w:val="en-US"/>
        </w:rPr>
        <w:t>es</w:t>
      </w:r>
      <w:r w:rsidRPr="006C367D">
        <w:rPr>
          <w:rFonts w:cs="Times New Roman"/>
          <w:lang w:val="en-US"/>
        </w:rPr>
        <w:t xml:space="preserve"> allocated memory </w:t>
      </w:r>
      <w:r>
        <w:rPr>
          <w:rFonts w:cs="Times New Roman"/>
          <w:lang w:val="en-US"/>
        </w:rPr>
        <w:t>B</w:t>
      </w:r>
      <w:r w:rsidRPr="006C367D">
        <w:rPr>
          <w:rFonts w:cs="Times New Roman"/>
          <w:lang w:val="en-US"/>
        </w:rPr>
        <w:t>)</w:t>
      </w:r>
      <w:r>
        <w:rPr>
          <w:rFonts w:cs="Times New Roman"/>
          <w:lang w:val="en-US"/>
        </w:rPr>
        <w:t>.</w:t>
      </w:r>
    </w:p>
    <w:p w:rsidR="00D13CB3" w:rsidRDefault="005555D5" w:rsidP="009625CA">
      <w:pPr>
        <w:rPr>
          <w:rFonts w:cs="Times New Roman"/>
          <w:lang w:val="en-US"/>
        </w:rPr>
      </w:pPr>
      <w:r w:rsidRPr="005555D5">
        <w:rPr>
          <w:rFonts w:cs="Times New Roman"/>
          <w:lang w:val="en-US"/>
        </w:rPr>
        <w:t>All other memory access attempts are trapped</w:t>
      </w:r>
      <w:r w:rsidR="003571B4">
        <w:rPr>
          <w:rFonts w:cs="Times New Roman"/>
          <w:lang w:val="en-US"/>
        </w:rPr>
        <w:t xml:space="preserve"> </w:t>
      </w:r>
      <w:r w:rsidR="00C4754B">
        <w:rPr>
          <w:rFonts w:cs="Times New Roman"/>
          <w:lang w:val="en-US"/>
        </w:rPr>
        <w:t xml:space="preserve">and </w:t>
      </w:r>
      <w:r w:rsidR="003571B4" w:rsidRPr="003571B4">
        <w:rPr>
          <w:rFonts w:cs="Times New Roman"/>
          <w:lang w:val="en-US"/>
        </w:rPr>
        <w:t>assumed as illegal</w:t>
      </w:r>
      <w:r w:rsidR="003571B4">
        <w:rPr>
          <w:rFonts w:cs="Times New Roman"/>
          <w:lang w:val="en-US"/>
        </w:rPr>
        <w:t xml:space="preserve"> with </w:t>
      </w:r>
      <w:r w:rsidR="00F86B7F">
        <w:rPr>
          <w:rFonts w:cs="Times New Roman"/>
          <w:lang w:val="en-US"/>
        </w:rPr>
        <w:t xml:space="preserve">one </w:t>
      </w:r>
      <w:r w:rsidR="001155B9" w:rsidRPr="001155B9">
        <w:rPr>
          <w:rFonts w:cs="Times New Roman"/>
          <w:lang w:val="en-US"/>
        </w:rPr>
        <w:t>exception</w:t>
      </w:r>
      <w:r w:rsidRPr="005555D5">
        <w:rPr>
          <w:rFonts w:cs="Times New Roman"/>
          <w:lang w:val="en-US"/>
        </w:rPr>
        <w:t>.</w:t>
      </w:r>
      <w:r>
        <w:rPr>
          <w:rFonts w:cs="Times New Roman"/>
          <w:lang w:val="en-US"/>
        </w:rPr>
        <w:t xml:space="preserve"> </w:t>
      </w:r>
      <w:r w:rsidR="004760A1">
        <w:rPr>
          <w:rFonts w:cs="Times New Roman"/>
          <w:lang w:val="en-US"/>
        </w:rPr>
        <w:t xml:space="preserve">After trapping </w:t>
      </w:r>
      <w:r w:rsidR="006A057B">
        <w:rPr>
          <w:rFonts w:cs="Times New Roman"/>
          <w:lang w:val="en-US"/>
        </w:rPr>
        <w:t>the EPT</w:t>
      </w:r>
      <w:r w:rsidR="004760A1">
        <w:rPr>
          <w:rFonts w:cs="Times New Roman"/>
          <w:lang w:val="en-US"/>
        </w:rPr>
        <w:t xml:space="preserve"> </w:t>
      </w:r>
      <w:r w:rsidR="00612FD9">
        <w:rPr>
          <w:rFonts w:cs="Times New Roman"/>
          <w:lang w:val="en-US"/>
        </w:rPr>
        <w:t>violations</w:t>
      </w:r>
      <w:r w:rsidR="004760A1">
        <w:rPr>
          <w:rFonts w:cs="Times New Roman"/>
          <w:lang w:val="en-US"/>
        </w:rPr>
        <w:t xml:space="preserve"> </w:t>
      </w:r>
      <w:r w:rsidR="00BE2208" w:rsidRPr="00BE2208">
        <w:rPr>
          <w:rFonts w:cs="Times New Roman"/>
          <w:lang w:val="en-US"/>
        </w:rPr>
        <w:t xml:space="preserve">MemoryRanger </w:t>
      </w:r>
      <w:r w:rsidR="004760A1">
        <w:rPr>
          <w:rFonts w:cs="Times New Roman"/>
          <w:lang w:val="en-US"/>
        </w:rPr>
        <w:t xml:space="preserve">decides </w:t>
      </w:r>
      <w:r w:rsidR="00EF51F4">
        <w:rPr>
          <w:rFonts w:cs="Times New Roman"/>
          <w:lang w:val="en-US"/>
        </w:rPr>
        <w:t xml:space="preserve">to grant or prevent </w:t>
      </w:r>
      <w:r w:rsidR="00934373">
        <w:rPr>
          <w:rFonts w:cs="Times New Roman"/>
          <w:lang w:val="en-US"/>
        </w:rPr>
        <w:t>an</w:t>
      </w:r>
      <w:r w:rsidR="00EF51F4">
        <w:rPr>
          <w:rFonts w:cs="Times New Roman"/>
          <w:lang w:val="en-US"/>
        </w:rPr>
        <w:t xml:space="preserve"> access</w:t>
      </w:r>
      <w:r w:rsidR="007E1CF0">
        <w:rPr>
          <w:rFonts w:cs="Times New Roman"/>
          <w:lang w:val="en-US"/>
        </w:rPr>
        <w:t xml:space="preserve"> </w:t>
      </w:r>
      <w:r w:rsidR="00EF51F4">
        <w:rPr>
          <w:rFonts w:cs="Times New Roman"/>
          <w:lang w:val="en-US"/>
        </w:rPr>
        <w:t xml:space="preserve">and </w:t>
      </w:r>
      <w:r w:rsidR="00800510">
        <w:rPr>
          <w:rFonts w:cs="Times New Roman"/>
          <w:lang w:val="en-US"/>
        </w:rPr>
        <w:t xml:space="preserve">implements </w:t>
      </w:r>
      <w:r w:rsidR="0042577B">
        <w:rPr>
          <w:rFonts w:cs="Times New Roman"/>
          <w:lang w:val="en-US"/>
        </w:rPr>
        <w:t>this</w:t>
      </w:r>
      <w:r w:rsidR="00800510">
        <w:rPr>
          <w:rFonts w:cs="Times New Roman"/>
          <w:lang w:val="en-US"/>
        </w:rPr>
        <w:t xml:space="preserve"> </w:t>
      </w:r>
      <w:r w:rsidR="00532909">
        <w:rPr>
          <w:rFonts w:cs="Times New Roman"/>
          <w:lang w:val="en-US"/>
        </w:rPr>
        <w:t>decision</w:t>
      </w:r>
      <w:r w:rsidR="00020684" w:rsidRPr="00020684">
        <w:rPr>
          <w:rFonts w:cs="Times New Roman"/>
          <w:lang w:val="en-US"/>
        </w:rPr>
        <w:t xml:space="preserve">, see </w:t>
      </w:r>
      <w:r w:rsidR="00CB04DC">
        <w:rPr>
          <w:rFonts w:cs="Times New Roman"/>
          <w:lang w:val="en-US"/>
        </w:rPr>
        <w:fldChar w:fldCharType="begin"/>
      </w:r>
      <w:r w:rsidR="00CB04DC">
        <w:rPr>
          <w:rFonts w:cs="Times New Roman"/>
          <w:lang w:val="en-US"/>
        </w:rPr>
        <w:instrText xml:space="preserve"> REF _Ref528767948 \h </w:instrText>
      </w:r>
      <w:r w:rsidR="00CB04DC">
        <w:rPr>
          <w:rFonts w:cs="Times New Roman"/>
          <w:lang w:val="en-US"/>
        </w:rPr>
      </w:r>
      <w:r w:rsidR="00CB04DC">
        <w:rPr>
          <w:rFonts w:cs="Times New Roman"/>
          <w:lang w:val="en-US"/>
        </w:rPr>
        <w:fldChar w:fldCharType="separate"/>
      </w:r>
      <w:r w:rsidR="007B70D4" w:rsidRPr="000835E9">
        <w:rPr>
          <w:rFonts w:cs="Times New Roman"/>
          <w:lang w:val="en-US"/>
        </w:rPr>
        <w:t>Figure </w:t>
      </w:r>
      <w:r w:rsidR="007B70D4">
        <w:rPr>
          <w:rFonts w:cs="Times New Roman"/>
          <w:noProof/>
          <w:lang w:val="en-US"/>
        </w:rPr>
        <w:t>3</w:t>
      </w:r>
      <w:r w:rsidR="00CB04DC">
        <w:rPr>
          <w:rFonts w:cs="Times New Roman"/>
          <w:lang w:val="en-US"/>
        </w:rPr>
        <w:fldChar w:fldCharType="end"/>
      </w:r>
      <w:r w:rsidR="00020684" w:rsidRPr="00020684">
        <w:rPr>
          <w:rFonts w:cs="Times New Roman"/>
          <w:lang w:val="en-US"/>
        </w:rPr>
        <w:t>.</w:t>
      </w:r>
      <w:r w:rsidR="002C2BA9">
        <w:rPr>
          <w:rFonts w:cs="Times New Roman"/>
          <w:lang w:val="en-US"/>
        </w:rPr>
        <w:t xml:space="preserve"> </w:t>
      </w:r>
      <w:r w:rsidR="004F121F">
        <w:rPr>
          <w:rFonts w:cs="Times New Roman"/>
          <w:lang w:val="en-US"/>
        </w:rPr>
        <w:t xml:space="preserve">The </w:t>
      </w:r>
      <w:r w:rsidR="00227190">
        <w:rPr>
          <w:rFonts w:cs="Times New Roman"/>
          <w:lang w:val="en-US"/>
        </w:rPr>
        <w:t>decision</w:t>
      </w:r>
      <w:r w:rsidR="002B7C2E">
        <w:rPr>
          <w:rFonts w:cs="Times New Roman"/>
          <w:lang w:val="en-US"/>
        </w:rPr>
        <w:t xml:space="preserve"> </w:t>
      </w:r>
      <w:r w:rsidR="00A21FBD">
        <w:rPr>
          <w:rFonts w:cs="Times New Roman"/>
          <w:lang w:val="en-US"/>
        </w:rPr>
        <w:t>is made</w:t>
      </w:r>
      <w:r w:rsidR="004F121F">
        <w:rPr>
          <w:rFonts w:cs="Times New Roman"/>
          <w:lang w:val="en-US"/>
        </w:rPr>
        <w:t xml:space="preserve"> </w:t>
      </w:r>
      <w:r w:rsidR="002B7C2E">
        <w:rPr>
          <w:rFonts w:cs="Times New Roman"/>
          <w:lang w:val="en-US"/>
        </w:rPr>
        <w:t xml:space="preserve">according to the following parameters: </w:t>
      </w:r>
    </w:p>
    <w:p w:rsidR="00D13CB3" w:rsidRDefault="00785962" w:rsidP="00D13CB3">
      <w:pPr>
        <w:pStyle w:val="ListParagraph"/>
        <w:numPr>
          <w:ilvl w:val="0"/>
          <w:numId w:val="13"/>
        </w:numPr>
        <w:rPr>
          <w:rFonts w:cs="Times New Roman"/>
          <w:lang w:val="en-US"/>
        </w:rPr>
      </w:pPr>
      <w:r>
        <w:rPr>
          <w:rFonts w:cs="Times New Roman"/>
          <w:lang w:val="en-US"/>
        </w:rPr>
        <w:t xml:space="preserve">the </w:t>
      </w:r>
      <w:r w:rsidR="002B7C2E" w:rsidRPr="00D13CB3">
        <w:rPr>
          <w:rFonts w:cs="Times New Roman"/>
          <w:lang w:val="en-US"/>
        </w:rPr>
        <w:t>current value of EPT pointer</w:t>
      </w:r>
      <w:r w:rsidR="00D13CB3">
        <w:rPr>
          <w:rFonts w:cs="Times New Roman"/>
          <w:lang w:val="en-US"/>
        </w:rPr>
        <w:t>;</w:t>
      </w:r>
      <w:r w:rsidR="002B7C2E" w:rsidRPr="00D13CB3">
        <w:rPr>
          <w:rFonts w:cs="Times New Roman"/>
          <w:lang w:val="en-US"/>
        </w:rPr>
        <w:t xml:space="preserve"> </w:t>
      </w:r>
    </w:p>
    <w:p w:rsidR="00D13CB3" w:rsidRDefault="002B7C2E" w:rsidP="00D13CB3">
      <w:pPr>
        <w:pStyle w:val="ListParagraph"/>
        <w:numPr>
          <w:ilvl w:val="0"/>
          <w:numId w:val="13"/>
        </w:numPr>
        <w:rPr>
          <w:rFonts w:cs="Times New Roman"/>
          <w:lang w:val="en-US"/>
        </w:rPr>
      </w:pPr>
      <w:r w:rsidRPr="00D13CB3">
        <w:rPr>
          <w:rFonts w:cs="Times New Roman"/>
          <w:lang w:val="en-US"/>
        </w:rPr>
        <w:t>source address</w:t>
      </w:r>
      <w:r w:rsidR="001560EC" w:rsidRPr="00D13CB3">
        <w:rPr>
          <w:rFonts w:cs="Times New Roman"/>
          <w:lang w:val="en-US"/>
        </w:rPr>
        <w:t xml:space="preserve"> (which code tries to access)</w:t>
      </w:r>
      <w:r w:rsidR="00D13CB3">
        <w:rPr>
          <w:rFonts w:cs="Times New Roman"/>
          <w:lang w:val="en-US"/>
        </w:rPr>
        <w:t>;</w:t>
      </w:r>
      <w:r w:rsidRPr="00D13CB3">
        <w:rPr>
          <w:rFonts w:cs="Times New Roman"/>
          <w:lang w:val="en-US"/>
        </w:rPr>
        <w:t xml:space="preserve"> </w:t>
      </w:r>
    </w:p>
    <w:p w:rsidR="00D13CB3" w:rsidRDefault="002B7C2E" w:rsidP="00D13CB3">
      <w:pPr>
        <w:pStyle w:val="ListParagraph"/>
        <w:numPr>
          <w:ilvl w:val="0"/>
          <w:numId w:val="13"/>
        </w:numPr>
        <w:rPr>
          <w:rFonts w:cs="Times New Roman"/>
          <w:lang w:val="en-US"/>
        </w:rPr>
      </w:pPr>
      <w:r w:rsidRPr="00D13CB3">
        <w:rPr>
          <w:rFonts w:cs="Times New Roman"/>
          <w:lang w:val="en-US"/>
        </w:rPr>
        <w:t xml:space="preserve">destination </w:t>
      </w:r>
      <w:r w:rsidR="00BD3C24">
        <w:rPr>
          <w:rFonts w:cs="Times New Roman"/>
          <w:lang w:val="en-US"/>
        </w:rPr>
        <w:t xml:space="preserve">or target </w:t>
      </w:r>
      <w:r w:rsidRPr="00D13CB3">
        <w:rPr>
          <w:rFonts w:cs="Times New Roman"/>
          <w:lang w:val="en-US"/>
        </w:rPr>
        <w:t>address</w:t>
      </w:r>
      <w:r w:rsidR="001560EC" w:rsidRPr="00D13CB3">
        <w:rPr>
          <w:rFonts w:cs="Times New Roman"/>
          <w:lang w:val="en-US"/>
        </w:rPr>
        <w:t xml:space="preserve"> (which data is accessed)</w:t>
      </w:r>
      <w:r w:rsidR="00D13CB3">
        <w:rPr>
          <w:rFonts w:cs="Times New Roman"/>
          <w:lang w:val="en-US"/>
        </w:rPr>
        <w:t>;</w:t>
      </w:r>
      <w:r w:rsidRPr="00D13CB3">
        <w:rPr>
          <w:rFonts w:cs="Times New Roman"/>
          <w:lang w:val="en-US"/>
        </w:rPr>
        <w:t xml:space="preserve"> </w:t>
      </w:r>
    </w:p>
    <w:p w:rsidR="00005D2E" w:rsidRPr="00D13CB3" w:rsidRDefault="002B7C2E" w:rsidP="002D769C">
      <w:pPr>
        <w:pStyle w:val="ListParagraph"/>
        <w:numPr>
          <w:ilvl w:val="0"/>
          <w:numId w:val="15"/>
        </w:numPr>
        <w:spacing w:after="60"/>
        <w:rPr>
          <w:rFonts w:cs="Times New Roman"/>
          <w:lang w:val="en-US"/>
        </w:rPr>
      </w:pPr>
      <w:r w:rsidRPr="00D13CB3">
        <w:rPr>
          <w:rFonts w:cs="Times New Roman"/>
          <w:lang w:val="en-US"/>
        </w:rPr>
        <w:t>type of access</w:t>
      </w:r>
      <w:r w:rsidR="00C86DE8" w:rsidRPr="00D13CB3">
        <w:rPr>
          <w:rFonts w:cs="Times New Roman"/>
          <w:lang w:val="en-US"/>
        </w:rPr>
        <w:t xml:space="preserve"> (read or write)</w:t>
      </w:r>
      <w:r w:rsidRPr="00D13CB3">
        <w:rPr>
          <w:rFonts w:cs="Times New Roman"/>
          <w:lang w:val="en-US"/>
        </w:rPr>
        <w:t xml:space="preserve">. </w:t>
      </w:r>
    </w:p>
    <w:p w:rsidR="00F40F3F" w:rsidRDefault="006112A4" w:rsidP="00F40F3F">
      <w:pPr>
        <w:rPr>
          <w:rFonts w:cs="Times New Roman"/>
          <w:lang w:val="en-US"/>
        </w:rPr>
      </w:pPr>
      <w:r>
        <w:rPr>
          <w:rFonts w:cs="Times New Roman"/>
          <w:lang w:val="en-US"/>
        </w:rPr>
        <w:t>For illegal access</w:t>
      </w:r>
      <w:r w:rsidR="00F40F3F">
        <w:rPr>
          <w:rFonts w:cs="Times New Roman"/>
          <w:lang w:val="en-US"/>
        </w:rPr>
        <w:t xml:space="preserve">, for </w:t>
      </w:r>
      <w:r w:rsidR="00DA57CB">
        <w:rPr>
          <w:rFonts w:cs="Times New Roman"/>
          <w:lang w:val="en-US"/>
        </w:rPr>
        <w:t>example,</w:t>
      </w:r>
      <w:r w:rsidR="00F40F3F">
        <w:rPr>
          <w:rFonts w:cs="Times New Roman"/>
          <w:lang w:val="en-US"/>
        </w:rPr>
        <w:t xml:space="preserve"> Driver A tries to access memory of Driver B or </w:t>
      </w:r>
      <w:r w:rsidR="00F24B51">
        <w:rPr>
          <w:rFonts w:cs="Times New Roman"/>
          <w:lang w:val="en-US"/>
        </w:rPr>
        <w:t xml:space="preserve">Driver </w:t>
      </w:r>
      <w:r>
        <w:rPr>
          <w:rFonts w:cs="Times New Roman"/>
          <w:lang w:val="en-US"/>
        </w:rPr>
        <w:t>B</w:t>
      </w:r>
      <w:r w:rsidR="00F24B51">
        <w:rPr>
          <w:rFonts w:cs="Times New Roman"/>
          <w:lang w:val="en-US"/>
        </w:rPr>
        <w:t xml:space="preserve"> tries to patch </w:t>
      </w:r>
      <w:r w:rsidR="00F40F3F">
        <w:rPr>
          <w:rFonts w:cs="Times New Roman"/>
          <w:lang w:val="en-US"/>
        </w:rPr>
        <w:t>OS internal structures</w:t>
      </w:r>
      <w:r w:rsidR="002A1ABC">
        <w:rPr>
          <w:rFonts w:cs="Times New Roman"/>
          <w:lang w:val="en-US"/>
        </w:rPr>
        <w:t>,</w:t>
      </w:r>
      <w:r w:rsidR="00F40F3F">
        <w:rPr>
          <w:rFonts w:cs="Times New Roman"/>
          <w:lang w:val="en-US"/>
        </w:rPr>
        <w:t xml:space="preserve"> MemoryRanger processes the following steps</w:t>
      </w:r>
      <w:r w:rsidR="00AD5A8B">
        <w:rPr>
          <w:rFonts w:cs="Times New Roman"/>
          <w:lang w:val="en-US"/>
        </w:rPr>
        <w:t xml:space="preserve"> to prevent </w:t>
      </w:r>
      <w:r w:rsidR="00CD725B">
        <w:rPr>
          <w:rFonts w:cs="Times New Roman"/>
          <w:lang w:val="en-US"/>
        </w:rPr>
        <w:t xml:space="preserve">an </w:t>
      </w:r>
      <w:r w:rsidR="00AD5A8B">
        <w:rPr>
          <w:rFonts w:cs="Times New Roman"/>
          <w:lang w:val="en-US"/>
        </w:rPr>
        <w:t>access</w:t>
      </w:r>
      <w:r w:rsidR="00F40F3F">
        <w:rPr>
          <w:rFonts w:cs="Times New Roman"/>
          <w:lang w:val="en-US"/>
        </w:rPr>
        <w:t xml:space="preserve">: </w:t>
      </w:r>
    </w:p>
    <w:p w:rsidR="00C11941" w:rsidRPr="007D2241" w:rsidRDefault="00C11941" w:rsidP="00C11941">
      <w:pPr>
        <w:pStyle w:val="ListParagraph"/>
        <w:numPr>
          <w:ilvl w:val="0"/>
          <w:numId w:val="13"/>
        </w:numPr>
        <w:rPr>
          <w:rFonts w:cs="Times New Roman"/>
          <w:lang w:val="en-US"/>
        </w:rPr>
      </w:pPr>
      <w:r>
        <w:rPr>
          <w:rFonts w:cs="Times New Roman"/>
          <w:lang w:val="en-US"/>
        </w:rPr>
        <w:t>Redirect</w:t>
      </w:r>
      <w:r w:rsidR="009D48AA">
        <w:rPr>
          <w:rFonts w:cs="Times New Roman"/>
          <w:lang w:val="en-US"/>
        </w:rPr>
        <w:t>s</w:t>
      </w:r>
      <w:r>
        <w:rPr>
          <w:rFonts w:cs="Times New Roman"/>
          <w:lang w:val="en-US"/>
        </w:rPr>
        <w:t xml:space="preserve"> access by changing EPT PFN value from th</w:t>
      </w:r>
      <w:r w:rsidR="00954A42">
        <w:rPr>
          <w:rFonts w:cs="Times New Roman"/>
          <w:lang w:val="en-US"/>
        </w:rPr>
        <w:t>e original page to the fake one;</w:t>
      </w:r>
      <w:r w:rsidR="00DE407E">
        <w:rPr>
          <w:rFonts w:cs="Times New Roman"/>
          <w:lang w:val="en-US"/>
        </w:rPr>
        <w:t xml:space="preserve"> </w:t>
      </w:r>
    </w:p>
    <w:p w:rsidR="00F40F3F" w:rsidRDefault="00F40F3F" w:rsidP="00F40F3F">
      <w:pPr>
        <w:pStyle w:val="ListParagraph"/>
        <w:numPr>
          <w:ilvl w:val="0"/>
          <w:numId w:val="13"/>
        </w:numPr>
        <w:rPr>
          <w:rFonts w:cs="Times New Roman"/>
          <w:lang w:val="en-US"/>
        </w:rPr>
      </w:pPr>
      <w:r w:rsidRPr="007D2241">
        <w:rPr>
          <w:rFonts w:cs="Times New Roman"/>
          <w:lang w:val="en-US"/>
        </w:rPr>
        <w:t>Allow</w:t>
      </w:r>
      <w:r w:rsidR="009D48AA">
        <w:rPr>
          <w:rFonts w:cs="Times New Roman"/>
          <w:lang w:val="en-US"/>
        </w:rPr>
        <w:t>s</w:t>
      </w:r>
      <w:r w:rsidRPr="007D2241">
        <w:rPr>
          <w:rFonts w:cs="Times New Roman"/>
          <w:lang w:val="en-US"/>
        </w:rPr>
        <w:t xml:space="preserve"> access to this page by changing EPT </w:t>
      </w:r>
      <w:r w:rsidR="00B473C4">
        <w:rPr>
          <w:rFonts w:cs="Times New Roman"/>
          <w:lang w:val="en-US"/>
        </w:rPr>
        <w:t xml:space="preserve">memory </w:t>
      </w:r>
      <w:r>
        <w:rPr>
          <w:rFonts w:cs="Times New Roman"/>
          <w:lang w:val="en-US"/>
        </w:rPr>
        <w:t xml:space="preserve">access </w:t>
      </w:r>
      <w:r w:rsidRPr="007D2241">
        <w:rPr>
          <w:rFonts w:cs="Times New Roman"/>
          <w:lang w:val="en-US"/>
        </w:rPr>
        <w:t>attributes;</w:t>
      </w:r>
      <w:r w:rsidR="00DE407E">
        <w:rPr>
          <w:rFonts w:cs="Times New Roman"/>
          <w:lang w:val="en-US"/>
        </w:rPr>
        <w:t xml:space="preserve"> </w:t>
      </w:r>
    </w:p>
    <w:p w:rsidR="00954A42" w:rsidRPr="00954A42" w:rsidRDefault="00954A42" w:rsidP="002D769C">
      <w:pPr>
        <w:pStyle w:val="ListParagraph"/>
        <w:numPr>
          <w:ilvl w:val="0"/>
          <w:numId w:val="15"/>
        </w:numPr>
        <w:spacing w:after="60"/>
        <w:rPr>
          <w:rFonts w:cs="Times New Roman"/>
          <w:lang w:val="en-US"/>
        </w:rPr>
      </w:pPr>
      <w:r>
        <w:rPr>
          <w:rFonts w:cs="Times New Roman"/>
          <w:lang w:val="en-US"/>
        </w:rPr>
        <w:t>Sets Monitor Trap Flag (MTF)</w:t>
      </w:r>
      <w:r w:rsidRPr="002D769C">
        <w:rPr>
          <w:rFonts w:cs="Times New Roman"/>
          <w:lang w:val="en-US"/>
        </w:rPr>
        <w:t>.</w:t>
      </w:r>
      <w:r w:rsidR="00DE407E">
        <w:rPr>
          <w:rFonts w:cs="Times New Roman"/>
          <w:lang w:val="en-US"/>
        </w:rPr>
        <w:t xml:space="preserve"> </w:t>
      </w:r>
    </w:p>
    <w:p w:rsidR="003571B4" w:rsidRDefault="00954A42" w:rsidP="000D783F">
      <w:pPr>
        <w:rPr>
          <w:lang w:val="en-US"/>
        </w:rPr>
      </w:pPr>
      <w:r w:rsidRPr="00954A42">
        <w:rPr>
          <w:lang w:val="en-US"/>
        </w:rPr>
        <w:t>As a result, after a driver reads the fake data the control goes to the hypervisor again</w:t>
      </w:r>
      <w:r w:rsidR="000D783F">
        <w:rPr>
          <w:lang w:val="en-US"/>
        </w:rPr>
        <w:t xml:space="preserve">. Now </w:t>
      </w:r>
      <w:r w:rsidR="000D783F" w:rsidRPr="000D783F">
        <w:rPr>
          <w:lang w:val="en-US"/>
        </w:rPr>
        <w:t>MemoryRanger</w:t>
      </w:r>
      <w:r w:rsidR="000D783F">
        <w:rPr>
          <w:lang w:val="en-US"/>
        </w:rPr>
        <w:t xml:space="preserve"> </w:t>
      </w:r>
      <w:r w:rsidR="00FE1BFF">
        <w:rPr>
          <w:lang w:val="en-US"/>
        </w:rPr>
        <w:t>puts</w:t>
      </w:r>
      <w:r w:rsidR="000D783F">
        <w:rPr>
          <w:lang w:val="en-US"/>
        </w:rPr>
        <w:t xml:space="preserve"> the original setting</w:t>
      </w:r>
      <w:r w:rsidR="00FE1BFF">
        <w:rPr>
          <w:lang w:val="en-US"/>
        </w:rPr>
        <w:t>s back</w:t>
      </w:r>
      <w:r w:rsidR="000D783F">
        <w:rPr>
          <w:lang w:val="en-US"/>
        </w:rPr>
        <w:t xml:space="preserve">: </w:t>
      </w:r>
    </w:p>
    <w:p w:rsidR="00FE1BFF" w:rsidRPr="007D2241" w:rsidRDefault="002E3473" w:rsidP="00FE1BFF">
      <w:pPr>
        <w:pStyle w:val="ListParagraph"/>
        <w:numPr>
          <w:ilvl w:val="0"/>
          <w:numId w:val="15"/>
        </w:numPr>
        <w:rPr>
          <w:rFonts w:cs="Times New Roman"/>
          <w:lang w:val="en-US"/>
        </w:rPr>
      </w:pPr>
      <w:r>
        <w:rPr>
          <w:rFonts w:cs="Times New Roman"/>
          <w:lang w:val="en-US"/>
        </w:rPr>
        <w:t>Restore</w:t>
      </w:r>
      <w:r w:rsidR="009D48AA">
        <w:rPr>
          <w:rFonts w:cs="Times New Roman"/>
          <w:lang w:val="en-US"/>
        </w:rPr>
        <w:t>s</w:t>
      </w:r>
      <w:r w:rsidR="00FE1BFF">
        <w:rPr>
          <w:rFonts w:cs="Times New Roman"/>
          <w:lang w:val="en-US"/>
        </w:rPr>
        <w:t xml:space="preserve"> access by </w:t>
      </w:r>
      <w:r>
        <w:rPr>
          <w:rFonts w:cs="Times New Roman"/>
          <w:lang w:val="en-US"/>
        </w:rPr>
        <w:t xml:space="preserve">setting </w:t>
      </w:r>
      <w:r w:rsidR="00FE1BFF">
        <w:rPr>
          <w:rFonts w:cs="Times New Roman"/>
          <w:lang w:val="en-US"/>
        </w:rPr>
        <w:t xml:space="preserve">EPT PFN value </w:t>
      </w:r>
      <w:r w:rsidR="00785401">
        <w:rPr>
          <w:rFonts w:cs="Times New Roman"/>
          <w:lang w:val="en-US"/>
        </w:rPr>
        <w:t>to</w:t>
      </w:r>
      <w:r w:rsidR="00FE1BFF">
        <w:rPr>
          <w:rFonts w:cs="Times New Roman"/>
          <w:lang w:val="en-US"/>
        </w:rPr>
        <w:t xml:space="preserve"> the original page;</w:t>
      </w:r>
      <w:r w:rsidR="00DE407E">
        <w:rPr>
          <w:rFonts w:cs="Times New Roman"/>
          <w:lang w:val="en-US"/>
        </w:rPr>
        <w:t xml:space="preserve"> </w:t>
      </w:r>
    </w:p>
    <w:p w:rsidR="00FE1BFF" w:rsidRDefault="00785401" w:rsidP="0081318A">
      <w:pPr>
        <w:pStyle w:val="ListParagraph"/>
        <w:numPr>
          <w:ilvl w:val="0"/>
          <w:numId w:val="15"/>
        </w:numPr>
        <w:rPr>
          <w:rFonts w:cs="Times New Roman"/>
          <w:lang w:val="en-US"/>
        </w:rPr>
      </w:pPr>
      <w:r>
        <w:rPr>
          <w:rFonts w:cs="Times New Roman"/>
          <w:lang w:val="en-US"/>
        </w:rPr>
        <w:t>Block</w:t>
      </w:r>
      <w:r w:rsidR="009D48AA">
        <w:rPr>
          <w:rFonts w:cs="Times New Roman"/>
          <w:lang w:val="en-US"/>
        </w:rPr>
        <w:t>s</w:t>
      </w:r>
      <w:r w:rsidR="00FE1BFF" w:rsidRPr="007D2241">
        <w:rPr>
          <w:rFonts w:cs="Times New Roman"/>
          <w:lang w:val="en-US"/>
        </w:rPr>
        <w:t xml:space="preserve"> access to this page by changing EPT </w:t>
      </w:r>
      <w:r w:rsidR="0081318A" w:rsidRPr="0081318A">
        <w:rPr>
          <w:rFonts w:cs="Times New Roman"/>
          <w:lang w:val="en-US"/>
        </w:rPr>
        <w:t xml:space="preserve">memory </w:t>
      </w:r>
      <w:r w:rsidR="00FE1BFF">
        <w:rPr>
          <w:rFonts w:cs="Times New Roman"/>
          <w:lang w:val="en-US"/>
        </w:rPr>
        <w:t xml:space="preserve">access </w:t>
      </w:r>
      <w:r w:rsidR="00FE1BFF" w:rsidRPr="007D2241">
        <w:rPr>
          <w:rFonts w:cs="Times New Roman"/>
          <w:lang w:val="en-US"/>
        </w:rPr>
        <w:t>attributes;</w:t>
      </w:r>
      <w:r w:rsidR="00DE407E">
        <w:rPr>
          <w:rFonts w:cs="Times New Roman"/>
          <w:lang w:val="en-US"/>
        </w:rPr>
        <w:t xml:space="preserve"> </w:t>
      </w:r>
    </w:p>
    <w:p w:rsidR="00FE1BFF" w:rsidRDefault="00F030DB" w:rsidP="002D769C">
      <w:pPr>
        <w:pStyle w:val="ListParagraph"/>
        <w:numPr>
          <w:ilvl w:val="0"/>
          <w:numId w:val="15"/>
        </w:numPr>
        <w:spacing w:after="60"/>
        <w:rPr>
          <w:lang w:val="en-US"/>
        </w:rPr>
      </w:pPr>
      <w:r>
        <w:rPr>
          <w:rFonts w:cs="Times New Roman"/>
          <w:lang w:val="en-US"/>
        </w:rPr>
        <w:t>Clears</w:t>
      </w:r>
      <w:r w:rsidR="00FE1BFF" w:rsidRPr="005527B4">
        <w:rPr>
          <w:rFonts w:cs="Times New Roman"/>
          <w:lang w:val="en-US"/>
        </w:rPr>
        <w:t xml:space="preserve"> MTF</w:t>
      </w:r>
      <w:r w:rsidR="00FE1BFF" w:rsidRPr="005527B4">
        <w:rPr>
          <w:rFonts w:cs="Times New Roman"/>
        </w:rPr>
        <w:t>.</w:t>
      </w:r>
      <w:r w:rsidR="00DE407E">
        <w:rPr>
          <w:lang w:val="en-US"/>
        </w:rPr>
        <w:t xml:space="preserve"> </w:t>
      </w:r>
    </w:p>
    <w:p w:rsidR="001F2B0E" w:rsidRDefault="001305B4" w:rsidP="00B64FF8">
      <w:pPr>
        <w:rPr>
          <w:rFonts w:cs="Times New Roman"/>
          <w:lang w:val="en-US"/>
        </w:rPr>
      </w:pPr>
      <w:r>
        <w:rPr>
          <w:lang w:val="en-US"/>
        </w:rPr>
        <w:t xml:space="preserve">These manipulations prevent illegal access to the sensitive data and code. </w:t>
      </w:r>
    </w:p>
    <w:p w:rsidR="006A64BD" w:rsidRDefault="006A64BD" w:rsidP="00B64FF8">
      <w:pPr>
        <w:rPr>
          <w:rFonts w:cs="Times New Roman"/>
          <w:lang w:val="en-US"/>
        </w:rPr>
        <w:sectPr w:rsidR="006A64BD" w:rsidSect="0010474F">
          <w:pgSz w:w="12240" w:h="15840" w:code="9"/>
          <w:pgMar w:top="1440" w:right="1267" w:bottom="1440" w:left="1440" w:header="706" w:footer="706" w:gutter="0"/>
          <w:cols w:num="2"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9869E3" w:rsidTr="00A1174D">
        <w:tc>
          <w:tcPr>
            <w:tcW w:w="9749" w:type="dxa"/>
          </w:tcPr>
          <w:p w:rsidR="009869E3" w:rsidRDefault="00943277" w:rsidP="009869E3">
            <w:pPr>
              <w:jc w:val="center"/>
              <w:rPr>
                <w:rFonts w:cs="Times New Roman"/>
                <w:lang w:val="en-US"/>
              </w:rPr>
            </w:pPr>
            <w:r w:rsidRPr="00943277">
              <w:rPr>
                <w:rFonts w:cs="Times New Roman"/>
                <w:noProof/>
                <w:lang w:val="en-US"/>
              </w:rPr>
              <w:lastRenderedPageBreak/>
              <w:drawing>
                <wp:inline distT="0" distB="0" distL="0" distR="0">
                  <wp:extent cx="6042025" cy="4984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025" cy="4984115"/>
                          </a:xfrm>
                          <a:prstGeom prst="rect">
                            <a:avLst/>
                          </a:prstGeom>
                          <a:noFill/>
                          <a:ln>
                            <a:noFill/>
                          </a:ln>
                        </pic:spPr>
                      </pic:pic>
                    </a:graphicData>
                  </a:graphic>
                </wp:inline>
              </w:drawing>
            </w:r>
          </w:p>
        </w:tc>
      </w:tr>
      <w:tr w:rsidR="009869E3" w:rsidRPr="00AC7001" w:rsidTr="00A1174D">
        <w:tc>
          <w:tcPr>
            <w:tcW w:w="9749" w:type="dxa"/>
          </w:tcPr>
          <w:p w:rsidR="009869E3" w:rsidRPr="00294808" w:rsidRDefault="009869E3" w:rsidP="00BC2107">
            <w:pPr>
              <w:keepNext/>
              <w:spacing w:after="0"/>
              <w:jc w:val="center"/>
              <w:rPr>
                <w:rFonts w:cs="Times New Roman"/>
                <w:lang w:val="en-US"/>
              </w:rPr>
            </w:pPr>
            <w:bookmarkStart w:id="22" w:name="_Ref528767948"/>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7B70D4">
              <w:rPr>
                <w:rFonts w:cs="Times New Roman"/>
                <w:noProof/>
                <w:lang w:val="en-US"/>
              </w:rPr>
              <w:t>3</w:t>
            </w:r>
            <w:r w:rsidRPr="000835E9">
              <w:rPr>
                <w:rFonts w:cs="Times New Roman"/>
                <w:lang w:val="en-US"/>
              </w:rPr>
              <w:fldChar w:fldCharType="end"/>
            </w:r>
            <w:bookmarkEnd w:id="22"/>
            <w:r w:rsidR="00CB04DC">
              <w:rPr>
                <w:rFonts w:cs="Times New Roman"/>
                <w:lang w:val="en-US"/>
              </w:rPr>
              <w:t>.</w:t>
            </w:r>
            <w:r>
              <w:rPr>
                <w:rFonts w:cs="Times New Roman"/>
                <w:lang w:val="en-US"/>
              </w:rPr>
              <w:t xml:space="preserve"> </w:t>
            </w:r>
            <w:r w:rsidR="000D1E1B">
              <w:rPr>
                <w:rFonts w:cs="Times New Roman"/>
                <w:lang w:val="en-US"/>
              </w:rPr>
              <w:t xml:space="preserve">The </w:t>
            </w:r>
            <w:r w:rsidR="0058429D">
              <w:rPr>
                <w:rFonts w:cs="Times New Roman"/>
                <w:lang w:val="en-US"/>
              </w:rPr>
              <w:t xml:space="preserve">proposed </w:t>
            </w:r>
            <w:r w:rsidR="00CB0C31">
              <w:rPr>
                <w:rFonts w:cs="Times New Roman"/>
                <w:lang w:val="en-US"/>
              </w:rPr>
              <w:t xml:space="preserve">algorithm of </w:t>
            </w:r>
            <w:r w:rsidR="002D769C" w:rsidRPr="002D769C">
              <w:rPr>
                <w:rFonts w:cs="Times New Roman"/>
                <w:lang w:val="en-US"/>
              </w:rPr>
              <w:t xml:space="preserve">dispatching </w:t>
            </w:r>
            <w:r w:rsidR="00091E5C">
              <w:rPr>
                <w:rFonts w:cs="Times New Roman"/>
                <w:lang w:val="en-US"/>
              </w:rPr>
              <w:t>EPT violations in MemoryRanger</w:t>
            </w:r>
            <w:r w:rsidR="00BC2107">
              <w:rPr>
                <w:rFonts w:cs="Times New Roman"/>
                <w:lang w:val="en-US"/>
              </w:rPr>
              <w:t xml:space="preserve"> (general view)</w:t>
            </w:r>
          </w:p>
        </w:tc>
      </w:tr>
    </w:tbl>
    <w:p w:rsidR="001F2B0E" w:rsidRDefault="001F2B0E" w:rsidP="00B64FF8">
      <w:pPr>
        <w:rPr>
          <w:rFonts w:cs="Times New Roman"/>
          <w:lang w:val="en-US"/>
        </w:rPr>
      </w:pPr>
    </w:p>
    <w:p w:rsidR="001F2B0E" w:rsidRDefault="001F2B0E" w:rsidP="00B64FF8">
      <w:pPr>
        <w:rPr>
          <w:rFonts w:cs="Times New Roman"/>
          <w:lang w:val="en-US"/>
        </w:rPr>
        <w:sectPr w:rsidR="001F2B0E" w:rsidSect="001F2B0E">
          <w:type w:val="continuous"/>
          <w:pgSz w:w="12240" w:h="15840" w:code="9"/>
          <w:pgMar w:top="1440" w:right="1267" w:bottom="1440" w:left="1440" w:header="706" w:footer="706" w:gutter="0"/>
          <w:cols w:space="360"/>
          <w:docGrid w:linePitch="360"/>
        </w:sectPr>
      </w:pPr>
    </w:p>
    <w:p w:rsidR="009E50D7" w:rsidRDefault="009E50D7" w:rsidP="009E50D7">
      <w:pPr>
        <w:rPr>
          <w:rFonts w:cs="Times New Roman"/>
          <w:lang w:val="en-US"/>
        </w:rPr>
      </w:pPr>
      <w:r w:rsidRPr="00340D0E">
        <w:rPr>
          <w:rFonts w:cs="Times New Roman"/>
          <w:b/>
          <w:lang w:val="en-US"/>
        </w:rPr>
        <w:t>The access exception</w:t>
      </w:r>
      <w:r>
        <w:rPr>
          <w:rFonts w:cs="Times New Roman"/>
          <w:lang w:val="en-US"/>
        </w:rPr>
        <w:t>. The legal read</w:t>
      </w:r>
      <w:r w:rsidR="00576DBC">
        <w:rPr>
          <w:rFonts w:cs="Times New Roman"/>
          <w:lang w:val="en-US"/>
        </w:rPr>
        <w:t>/write memory access can result</w:t>
      </w:r>
      <w:r>
        <w:rPr>
          <w:rFonts w:cs="Times New Roman"/>
          <w:lang w:val="en-US"/>
        </w:rPr>
        <w:t xml:space="preserve"> in EPT violation as well. This exception to the rule is based on memory paging. Windows memory management system can allocate memory for two various drivers in the same 4 kilobyte memory page. As a result, MemoryRanger blocks any access to this memory in all EPT structures. </w:t>
      </w:r>
    </w:p>
    <w:p w:rsidR="009E50D7" w:rsidRDefault="009E50D7" w:rsidP="009E50D7">
      <w:pPr>
        <w:rPr>
          <w:rFonts w:cs="Times New Roman"/>
          <w:lang w:val="en-US"/>
        </w:rPr>
      </w:pPr>
      <w:r>
        <w:rPr>
          <w:rFonts w:cs="Times New Roman"/>
          <w:lang w:val="en-US"/>
        </w:rPr>
        <w:t xml:space="preserve">After the driver tries to access such a memory data, which is allocated by this driver earlier, MemoryRanger traps </w:t>
      </w:r>
      <w:r w:rsidR="006D637D">
        <w:rPr>
          <w:rFonts w:cs="Times New Roman"/>
          <w:lang w:val="en-US"/>
        </w:rPr>
        <w:t>it</w:t>
      </w:r>
      <w:r>
        <w:rPr>
          <w:rFonts w:cs="Times New Roman"/>
          <w:lang w:val="en-US"/>
        </w:rPr>
        <w:t xml:space="preserve">. During processing of this </w:t>
      </w:r>
      <w:r w:rsidRPr="0056309B">
        <w:rPr>
          <w:rFonts w:cs="Times New Roman"/>
          <w:lang w:val="en-US"/>
        </w:rPr>
        <w:t>violation</w:t>
      </w:r>
      <w:r>
        <w:rPr>
          <w:rFonts w:cs="Times New Roman"/>
          <w:lang w:val="en-US"/>
        </w:rPr>
        <w:t>, MemoryRanger decides that this is legal access and temporarily makes this data accessible:</w:t>
      </w:r>
    </w:p>
    <w:p w:rsidR="009E50D7" w:rsidRDefault="009E50D7" w:rsidP="009E50D7">
      <w:pPr>
        <w:pStyle w:val="ListParagraph"/>
        <w:numPr>
          <w:ilvl w:val="0"/>
          <w:numId w:val="13"/>
        </w:numPr>
        <w:rPr>
          <w:rFonts w:cs="Times New Roman"/>
          <w:lang w:val="en-US"/>
        </w:rPr>
      </w:pPr>
      <w:r w:rsidRPr="007D2241">
        <w:rPr>
          <w:rFonts w:cs="Times New Roman"/>
          <w:lang w:val="en-US"/>
        </w:rPr>
        <w:t>Allow</w:t>
      </w:r>
      <w:r>
        <w:rPr>
          <w:rFonts w:cs="Times New Roman"/>
          <w:lang w:val="en-US"/>
        </w:rPr>
        <w:t>s</w:t>
      </w:r>
      <w:r w:rsidRPr="007D2241">
        <w:rPr>
          <w:rFonts w:cs="Times New Roman"/>
          <w:lang w:val="en-US"/>
        </w:rPr>
        <w:t xml:space="preserve"> access to this page by changing EPT </w:t>
      </w:r>
      <w:r>
        <w:rPr>
          <w:rFonts w:cs="Times New Roman"/>
          <w:lang w:val="en-US"/>
        </w:rPr>
        <w:t xml:space="preserve">memory access </w:t>
      </w:r>
      <w:r w:rsidRPr="007D2241">
        <w:rPr>
          <w:rFonts w:cs="Times New Roman"/>
          <w:lang w:val="en-US"/>
        </w:rPr>
        <w:t>attributes;</w:t>
      </w:r>
      <w:r>
        <w:rPr>
          <w:rFonts w:cs="Times New Roman"/>
          <w:lang w:val="en-US"/>
        </w:rPr>
        <w:t xml:space="preserve"> </w:t>
      </w:r>
    </w:p>
    <w:p w:rsidR="009E50D7" w:rsidRPr="00954A42" w:rsidRDefault="009E50D7" w:rsidP="009E50D7">
      <w:pPr>
        <w:pStyle w:val="ListParagraph"/>
        <w:numPr>
          <w:ilvl w:val="0"/>
          <w:numId w:val="13"/>
        </w:numPr>
        <w:rPr>
          <w:rFonts w:cs="Times New Roman"/>
          <w:lang w:val="en-US"/>
        </w:rPr>
      </w:pPr>
      <w:r>
        <w:rPr>
          <w:rFonts w:cs="Times New Roman"/>
          <w:lang w:val="en-US"/>
        </w:rPr>
        <w:t>Sets MTF</w:t>
      </w:r>
      <w:r>
        <w:rPr>
          <w:rFonts w:cs="Times New Roman"/>
        </w:rPr>
        <w:t>.</w:t>
      </w:r>
      <w:r>
        <w:rPr>
          <w:rFonts w:cs="Times New Roman"/>
          <w:lang w:val="en-US"/>
        </w:rPr>
        <w:t xml:space="preserve"> </w:t>
      </w:r>
    </w:p>
    <w:p w:rsidR="009E50D7" w:rsidRDefault="009E50D7" w:rsidP="009E50D7">
      <w:pPr>
        <w:rPr>
          <w:rFonts w:cs="Times New Roman"/>
          <w:lang w:val="en-US"/>
        </w:rPr>
      </w:pPr>
      <w:r>
        <w:rPr>
          <w:rFonts w:cs="Times New Roman"/>
          <w:lang w:val="en-US"/>
        </w:rPr>
        <w:t>After a driver accesses this memory, the control goes to the hypervisor again, and now it implements the following steps to protect memory:</w:t>
      </w:r>
    </w:p>
    <w:p w:rsidR="009E50D7" w:rsidRDefault="009E50D7" w:rsidP="009E50D7">
      <w:pPr>
        <w:pStyle w:val="ListParagraph"/>
        <w:numPr>
          <w:ilvl w:val="0"/>
          <w:numId w:val="15"/>
        </w:numPr>
        <w:rPr>
          <w:rFonts w:cs="Times New Roman"/>
          <w:lang w:val="en-US"/>
        </w:rPr>
      </w:pPr>
      <w:r>
        <w:rPr>
          <w:rFonts w:cs="Times New Roman"/>
          <w:lang w:val="en-US"/>
        </w:rPr>
        <w:t>Blocks</w:t>
      </w:r>
      <w:r w:rsidRPr="007D2241">
        <w:rPr>
          <w:rFonts w:cs="Times New Roman"/>
          <w:lang w:val="en-US"/>
        </w:rPr>
        <w:t xml:space="preserve"> access to this page by changing EPT </w:t>
      </w:r>
      <w:r w:rsidRPr="0081318A">
        <w:rPr>
          <w:rFonts w:cs="Times New Roman"/>
          <w:lang w:val="en-US"/>
        </w:rPr>
        <w:t xml:space="preserve">memory </w:t>
      </w:r>
      <w:r>
        <w:rPr>
          <w:rFonts w:cs="Times New Roman"/>
          <w:lang w:val="en-US"/>
        </w:rPr>
        <w:t xml:space="preserve">access </w:t>
      </w:r>
      <w:r w:rsidRPr="007D2241">
        <w:rPr>
          <w:rFonts w:cs="Times New Roman"/>
          <w:lang w:val="en-US"/>
        </w:rPr>
        <w:t>attributes;</w:t>
      </w:r>
      <w:r>
        <w:rPr>
          <w:rFonts w:cs="Times New Roman"/>
          <w:lang w:val="en-US"/>
        </w:rPr>
        <w:t xml:space="preserve"> </w:t>
      </w:r>
    </w:p>
    <w:p w:rsidR="009E50D7" w:rsidRDefault="009E50D7" w:rsidP="009E50D7">
      <w:pPr>
        <w:pStyle w:val="ListParagraph"/>
        <w:numPr>
          <w:ilvl w:val="0"/>
          <w:numId w:val="15"/>
        </w:numPr>
        <w:rPr>
          <w:lang w:val="en-US"/>
        </w:rPr>
      </w:pPr>
      <w:r>
        <w:rPr>
          <w:rFonts w:cs="Times New Roman"/>
          <w:lang w:val="en-US"/>
        </w:rPr>
        <w:t>Clears</w:t>
      </w:r>
      <w:r w:rsidRPr="005527B4">
        <w:rPr>
          <w:rFonts w:cs="Times New Roman"/>
          <w:lang w:val="en-US"/>
        </w:rPr>
        <w:t xml:space="preserve"> MTF</w:t>
      </w:r>
      <w:r w:rsidRPr="005527B4">
        <w:rPr>
          <w:rFonts w:cs="Times New Roman"/>
        </w:rPr>
        <w:t>.</w:t>
      </w:r>
      <w:r>
        <w:rPr>
          <w:lang w:val="en-US"/>
        </w:rPr>
        <w:t xml:space="preserve"> </w:t>
      </w:r>
    </w:p>
    <w:p w:rsidR="009E50D7" w:rsidRDefault="009E50D7" w:rsidP="009E50D7">
      <w:pPr>
        <w:rPr>
          <w:rFonts w:cs="Times New Roman"/>
          <w:lang w:val="en-US"/>
        </w:rPr>
      </w:pPr>
      <w:r>
        <w:rPr>
          <w:rFonts w:cs="Times New Roman"/>
          <w:lang w:val="en-US"/>
        </w:rPr>
        <w:t xml:space="preserve">These steps help to grant authorized access as well </w:t>
      </w:r>
      <w:r w:rsidR="00576DBC">
        <w:rPr>
          <w:rFonts w:cs="Times New Roman"/>
          <w:lang w:val="en-US"/>
        </w:rPr>
        <w:t xml:space="preserve">as </w:t>
      </w:r>
      <w:r>
        <w:rPr>
          <w:rFonts w:cs="Times New Roman"/>
          <w:lang w:val="en-US"/>
        </w:rPr>
        <w:t>protect</w:t>
      </w:r>
      <w:r w:rsidR="001A09DB">
        <w:rPr>
          <w:rFonts w:cs="Times New Roman"/>
          <w:lang w:val="en-US"/>
        </w:rPr>
        <w:t>ing</w:t>
      </w:r>
      <w:r>
        <w:rPr>
          <w:rFonts w:cs="Times New Roman"/>
          <w:lang w:val="en-US"/>
        </w:rPr>
        <w:t xml:space="preserve"> data buffers, which were allocated at the same memory page. </w:t>
      </w:r>
    </w:p>
    <w:p w:rsidR="009E50D7" w:rsidRDefault="009E50D7" w:rsidP="009E50D7">
      <w:pPr>
        <w:rPr>
          <w:rFonts w:cs="Times New Roman"/>
          <w:lang w:val="en-US"/>
        </w:rPr>
      </w:pPr>
      <w:r>
        <w:rPr>
          <w:rFonts w:cs="Times New Roman"/>
          <w:lang w:val="en-US"/>
        </w:rPr>
        <w:t xml:space="preserve">At the same time, this </w:t>
      </w:r>
      <w:r w:rsidRPr="00CD2294">
        <w:rPr>
          <w:rFonts w:cs="Times New Roman"/>
          <w:lang w:val="en-US"/>
        </w:rPr>
        <w:t>temporary access granting</w:t>
      </w:r>
      <w:r>
        <w:rPr>
          <w:rFonts w:cs="Times New Roman"/>
          <w:lang w:val="en-US"/>
        </w:rPr>
        <w:t xml:space="preserve"> is very time-consuming. There are several ways of avoiding this </w:t>
      </w:r>
      <w:r w:rsidR="00AB730E">
        <w:rPr>
          <w:rFonts w:cs="Times New Roman"/>
          <w:lang w:val="en-US"/>
        </w:rPr>
        <w:t>issue;</w:t>
      </w:r>
      <w:r>
        <w:rPr>
          <w:rFonts w:cs="Times New Roman"/>
          <w:lang w:val="en-US"/>
        </w:rPr>
        <w:t xml:space="preserve"> one of them is to allocate only </w:t>
      </w:r>
      <w:r w:rsidRPr="002217DF">
        <w:rPr>
          <w:rFonts w:cs="Times New Roman"/>
          <w:lang w:val="en-US"/>
        </w:rPr>
        <w:t>page-aligned memory</w:t>
      </w:r>
      <w:r>
        <w:rPr>
          <w:rFonts w:cs="Times New Roman"/>
          <w:lang w:val="en-US"/>
        </w:rPr>
        <w:t xml:space="preserve">. </w:t>
      </w:r>
    </w:p>
    <w:p w:rsidR="009E50D7" w:rsidRPr="0012364D" w:rsidRDefault="009E50D7" w:rsidP="009E50D7">
      <w:pPr>
        <w:rPr>
          <w:rFonts w:cs="Times New Roman"/>
          <w:lang w:val="en-US"/>
        </w:rPr>
      </w:pPr>
      <w:r w:rsidRPr="00680AA0">
        <w:rPr>
          <w:rFonts w:cs="Times New Roman"/>
          <w:b/>
          <w:lang w:val="en-US"/>
        </w:rPr>
        <w:lastRenderedPageBreak/>
        <w:t xml:space="preserve">Conclusion. </w:t>
      </w:r>
      <w:r>
        <w:rPr>
          <w:rFonts w:cs="Times New Roman"/>
          <w:lang w:val="en-US"/>
        </w:rPr>
        <w:t>To sum up, MemoryRanger (MR) isolates drivers execut</w:t>
      </w:r>
      <w:r w:rsidR="00D414A7">
        <w:rPr>
          <w:rFonts w:cs="Times New Roman"/>
          <w:lang w:val="en-US"/>
        </w:rPr>
        <w:t>ion</w:t>
      </w:r>
      <w:r>
        <w:rPr>
          <w:rFonts w:cs="Times New Roman"/>
          <w:lang w:val="en-US"/>
        </w:rPr>
        <w:t xml:space="preserve"> by leveraging EPT in the following way: </w:t>
      </w:r>
    </w:p>
    <w:p w:rsidR="009E50D7" w:rsidRPr="00BD1C35" w:rsidRDefault="009E50D7" w:rsidP="009E50D7">
      <w:pPr>
        <w:pStyle w:val="ListParagraph"/>
        <w:numPr>
          <w:ilvl w:val="0"/>
          <w:numId w:val="10"/>
        </w:numPr>
        <w:rPr>
          <w:rFonts w:cs="Times New Roman"/>
          <w:lang w:val="en-US"/>
        </w:rPr>
      </w:pPr>
      <w:r w:rsidRPr="00BD1C35">
        <w:rPr>
          <w:rFonts w:cs="Times New Roman"/>
          <w:lang w:val="en-US"/>
        </w:rPr>
        <w:t xml:space="preserve">Initially </w:t>
      </w:r>
      <w:r>
        <w:rPr>
          <w:rFonts w:cs="Times New Roman"/>
          <w:lang w:val="en-US"/>
        </w:rPr>
        <w:t>MR</w:t>
      </w:r>
      <w:r w:rsidRPr="00BD1C35">
        <w:rPr>
          <w:rFonts w:cs="Times New Roman"/>
          <w:lang w:val="en-US"/>
        </w:rPr>
        <w:t xml:space="preserve"> allocates the Default EPT structure. All loaded drivers and </w:t>
      </w:r>
      <w:r>
        <w:rPr>
          <w:rFonts w:cs="Times New Roman"/>
          <w:lang w:val="en-US"/>
        </w:rPr>
        <w:t>OS k</w:t>
      </w:r>
      <w:r w:rsidRPr="00BD1C35">
        <w:rPr>
          <w:rFonts w:cs="Times New Roman"/>
          <w:lang w:val="en-US"/>
        </w:rPr>
        <w:t xml:space="preserve">ernel are executed inside it. </w:t>
      </w:r>
    </w:p>
    <w:p w:rsidR="009E50D7" w:rsidRPr="00294808" w:rsidRDefault="009E50D7" w:rsidP="009E50D7">
      <w:pPr>
        <w:pStyle w:val="ListParagraph"/>
        <w:numPr>
          <w:ilvl w:val="0"/>
          <w:numId w:val="10"/>
        </w:numPr>
        <w:rPr>
          <w:rFonts w:cs="Times New Roman"/>
          <w:lang w:val="en-US"/>
        </w:rPr>
      </w:pPr>
      <w:r w:rsidRPr="00294808">
        <w:rPr>
          <w:rFonts w:cs="Times New Roman"/>
          <w:lang w:val="en-US"/>
        </w:rPr>
        <w:t xml:space="preserve">After a new driver is loaded, </w:t>
      </w:r>
      <w:r>
        <w:rPr>
          <w:rFonts w:cs="Times New Roman"/>
          <w:lang w:val="en-US"/>
        </w:rPr>
        <w:t>MR</w:t>
      </w:r>
      <w:r w:rsidRPr="00294808">
        <w:rPr>
          <w:rFonts w:cs="Times New Roman"/>
          <w:lang w:val="en-US"/>
        </w:rPr>
        <w:t xml:space="preserve"> allocates a new EPT structure with a specific configuration. </w:t>
      </w:r>
      <w:r>
        <w:rPr>
          <w:rFonts w:cs="Times New Roman"/>
          <w:lang w:val="en-US"/>
        </w:rPr>
        <w:t>MR</w:t>
      </w:r>
      <w:r w:rsidRPr="00635BF8">
        <w:rPr>
          <w:rFonts w:cs="Times New Roman"/>
          <w:lang w:val="en-US"/>
        </w:rPr>
        <w:t xml:space="preserve"> </w:t>
      </w:r>
      <w:r w:rsidRPr="00294808">
        <w:rPr>
          <w:rFonts w:cs="Times New Roman"/>
          <w:lang w:val="en-US"/>
        </w:rPr>
        <w:t xml:space="preserve">updates all EPT settings so that only this new driver and OS kernel can be executed here. </w:t>
      </w:r>
    </w:p>
    <w:p w:rsidR="00EA0E5C" w:rsidRPr="009C08F5" w:rsidRDefault="00EA0E5C" w:rsidP="00EA0E5C">
      <w:pPr>
        <w:pStyle w:val="ListParagraph"/>
        <w:numPr>
          <w:ilvl w:val="0"/>
          <w:numId w:val="10"/>
        </w:numPr>
        <w:rPr>
          <w:rFonts w:cs="Times New Roman"/>
          <w:lang w:val="en-US"/>
        </w:rPr>
      </w:pPr>
      <w:r w:rsidRPr="009C08F5">
        <w:rPr>
          <w:rFonts w:cs="Times New Roman"/>
          <w:lang w:val="en-US"/>
        </w:rPr>
        <w:t xml:space="preserve">Each time the driver allocates memory MR updates all EPT structures again. </w:t>
      </w:r>
    </w:p>
    <w:p w:rsidR="009E50D7" w:rsidRPr="009C08F5" w:rsidRDefault="009E50D7" w:rsidP="009E50D7">
      <w:pPr>
        <w:pStyle w:val="ListParagraph"/>
        <w:numPr>
          <w:ilvl w:val="0"/>
          <w:numId w:val="10"/>
        </w:numPr>
        <w:rPr>
          <w:rFonts w:cs="Times New Roman"/>
          <w:lang w:val="en-US"/>
        </w:rPr>
      </w:pPr>
      <w:r w:rsidRPr="009C08F5">
        <w:rPr>
          <w:rFonts w:cs="Times New Roman"/>
          <w:lang w:val="en-US"/>
        </w:rPr>
        <w:t>MR updates all EPT structures after a new process has been launched.</w:t>
      </w:r>
      <w:r w:rsidRPr="0012364D">
        <w:rPr>
          <w:lang w:val="en-US"/>
        </w:rPr>
        <w:t xml:space="preserve"> </w:t>
      </w:r>
    </w:p>
    <w:p w:rsidR="00EA0E5C" w:rsidRDefault="00EA0E5C" w:rsidP="00EA0E5C">
      <w:pPr>
        <w:pStyle w:val="ListParagraph"/>
        <w:numPr>
          <w:ilvl w:val="0"/>
          <w:numId w:val="10"/>
        </w:numPr>
        <w:rPr>
          <w:rFonts w:cs="Times New Roman"/>
          <w:lang w:val="en-US"/>
        </w:rPr>
      </w:pPr>
      <w:r>
        <w:rPr>
          <w:rFonts w:cs="Times New Roman"/>
          <w:lang w:val="en-US"/>
        </w:rPr>
        <w:t xml:space="preserve">MR provides drives execution by switching between EPT structures. </w:t>
      </w:r>
    </w:p>
    <w:p w:rsidR="009E50D7" w:rsidRPr="00294808" w:rsidRDefault="009E50D7" w:rsidP="009E50D7">
      <w:pPr>
        <w:pStyle w:val="ListParagraph"/>
        <w:numPr>
          <w:ilvl w:val="0"/>
          <w:numId w:val="10"/>
        </w:numPr>
        <w:rPr>
          <w:rFonts w:cs="Times New Roman"/>
          <w:lang w:val="en-US"/>
        </w:rPr>
      </w:pPr>
      <w:r w:rsidRPr="00294808">
        <w:rPr>
          <w:rFonts w:cs="Times New Roman"/>
          <w:lang w:val="en-US"/>
        </w:rPr>
        <w:t>MR prevents illegal access attempts by redirecting them to the fake data and restoring EPT setting</w:t>
      </w:r>
      <w:r w:rsidR="00093D7F">
        <w:rPr>
          <w:rFonts w:cs="Times New Roman"/>
          <w:lang w:val="en-US"/>
        </w:rPr>
        <w:t>s</w:t>
      </w:r>
      <w:r w:rsidRPr="00294808">
        <w:rPr>
          <w:rFonts w:cs="Times New Roman"/>
          <w:lang w:val="en-US"/>
        </w:rPr>
        <w:t xml:space="preserve"> after each access. </w:t>
      </w:r>
    </w:p>
    <w:p w:rsidR="009E50D7" w:rsidRDefault="009E50D7" w:rsidP="009E50D7">
      <w:pPr>
        <w:pStyle w:val="ListParagraph"/>
        <w:numPr>
          <w:ilvl w:val="0"/>
          <w:numId w:val="10"/>
        </w:numPr>
        <w:rPr>
          <w:rFonts w:cs="Times New Roman"/>
          <w:lang w:val="en-US"/>
        </w:rPr>
      </w:pPr>
      <w:r w:rsidRPr="00294808">
        <w:rPr>
          <w:rFonts w:cs="Times New Roman"/>
          <w:lang w:val="en-US"/>
        </w:rPr>
        <w:t>MR skips legal access to the memory.</w:t>
      </w:r>
    </w:p>
    <w:p w:rsidR="00BA38E5" w:rsidRPr="003C6B48" w:rsidRDefault="00BA38E5" w:rsidP="004E35CD">
      <w:pPr>
        <w:pStyle w:val="ListParagraph"/>
        <w:numPr>
          <w:ilvl w:val="0"/>
          <w:numId w:val="10"/>
        </w:numPr>
        <w:rPr>
          <w:rFonts w:cs="Times New Roman"/>
          <w:lang w:val="en-US"/>
        </w:rPr>
      </w:pPr>
      <w:r>
        <w:rPr>
          <w:rFonts w:cs="Times New Roman"/>
          <w:lang w:val="en-US"/>
        </w:rPr>
        <w:t xml:space="preserve">MR isolates </w:t>
      </w:r>
      <w:r w:rsidR="004E35CD">
        <w:rPr>
          <w:rFonts w:cs="Times New Roman"/>
          <w:lang w:val="en-US"/>
        </w:rPr>
        <w:t>code and allocated memory of third</w:t>
      </w:r>
      <w:r w:rsidR="004D0628">
        <w:rPr>
          <w:rFonts w:cs="Times New Roman"/>
          <w:lang w:val="en-US"/>
        </w:rPr>
        <w:t>-</w:t>
      </w:r>
      <w:r w:rsidR="004E35CD">
        <w:rPr>
          <w:rFonts w:cs="Times New Roman"/>
          <w:lang w:val="en-US"/>
        </w:rPr>
        <w:t xml:space="preserve">party drivers, which </w:t>
      </w:r>
      <w:r>
        <w:rPr>
          <w:rFonts w:cs="Times New Roman"/>
          <w:lang w:val="en-US"/>
        </w:rPr>
        <w:t xml:space="preserve">are loaded after it. </w:t>
      </w:r>
    </w:p>
    <w:p w:rsidR="00AE0A7B" w:rsidRDefault="009E50D7" w:rsidP="00026CBB">
      <w:pPr>
        <w:rPr>
          <w:rFonts w:cs="Times New Roman"/>
          <w:lang w:val="en-US"/>
        </w:rPr>
      </w:pPr>
      <w:r>
        <w:rPr>
          <w:rFonts w:cs="Times New Roman"/>
          <w:lang w:val="en-US"/>
        </w:rPr>
        <w:t xml:space="preserve">Some important details of the implementation details of MemoryRanger are presented in next Section. </w:t>
      </w:r>
    </w:p>
    <w:p w:rsidR="00485A44" w:rsidRPr="002456B4" w:rsidRDefault="000B43E0" w:rsidP="00A73141">
      <w:pPr>
        <w:pStyle w:val="Heading2"/>
      </w:pPr>
      <w:r>
        <w:fldChar w:fldCharType="begin"/>
      </w:r>
      <w:r>
        <w:instrText xml:space="preserve"> SEQ First \c \* ARABIC \* MERGEFORMAT \* MERGEFORMAT  \* MERGEFORMAT </w:instrText>
      </w:r>
      <w:r>
        <w:fldChar w:fldCharType="separate"/>
      </w:r>
      <w:r w:rsidR="007B70D4">
        <w:t>3</w:t>
      </w:r>
      <w:r>
        <w:fldChar w:fldCharType="end"/>
      </w:r>
      <w:r w:rsidR="00485A44" w:rsidRPr="000835E9">
        <w:t>.</w:t>
      </w:r>
      <w:r>
        <w:fldChar w:fldCharType="begin"/>
      </w:r>
      <w:r>
        <w:instrText xml:space="preserve"> SEQ Second \n \* ARABIC \* MERGEFO</w:instrText>
      </w:r>
      <w:r>
        <w:instrText xml:space="preserve">RMAT \* MERGEFORMAT  \* MERGEFORMAT  \* MERGEFORMAT </w:instrText>
      </w:r>
      <w:r>
        <w:fldChar w:fldCharType="separate"/>
      </w:r>
      <w:r w:rsidR="007B70D4">
        <w:t>2</w:t>
      </w:r>
      <w:r>
        <w:fldChar w:fldCharType="end"/>
      </w:r>
      <w:r w:rsidR="00485A44" w:rsidRPr="000835E9">
        <w:t>. </w:t>
      </w:r>
      <w:r w:rsidR="00485A44" w:rsidRPr="002456B4">
        <w:t>Architecture</w:t>
      </w:r>
      <w:r w:rsidR="00485A44">
        <w:t xml:space="preserve"> </w:t>
      </w:r>
      <w:r w:rsidR="00156D67">
        <w:t>and Implementation</w:t>
      </w:r>
      <w:r w:rsidR="00156D67" w:rsidRPr="000835E9">
        <w:t xml:space="preserve"> </w:t>
      </w:r>
      <w:r w:rsidR="00485A44">
        <w:t>of MemoryRanger</w:t>
      </w:r>
    </w:p>
    <w:p w:rsidR="00C561AB" w:rsidRPr="00B60DE5" w:rsidRDefault="00215F64" w:rsidP="00017DBC">
      <w:pPr>
        <w:rPr>
          <w:rFonts w:cs="Times New Roman"/>
          <w:lang w:val="en-US"/>
        </w:rPr>
      </w:pPr>
      <w:r>
        <w:rPr>
          <w:rFonts w:cs="Times New Roman"/>
          <w:lang w:val="en-US"/>
        </w:rPr>
        <w:t xml:space="preserve">MemoryRanger is a </w:t>
      </w:r>
      <w:r w:rsidR="00913AC0">
        <w:rPr>
          <w:rFonts w:cs="Times New Roman"/>
          <w:lang w:val="en-US"/>
        </w:rPr>
        <w:t xml:space="preserve">bare-metal hypervisor, which is based </w:t>
      </w:r>
      <w:r>
        <w:rPr>
          <w:rFonts w:cs="Times New Roman"/>
          <w:lang w:val="en-US"/>
        </w:rPr>
        <w:t xml:space="preserve">on </w:t>
      </w:r>
      <w:r w:rsidR="00DE4CDB">
        <w:rPr>
          <w:rFonts w:cs="Times New Roman"/>
          <w:lang w:val="en-US"/>
        </w:rPr>
        <w:t>hardware virtualization technology VT</w:t>
      </w:r>
      <w:r w:rsidR="00D7565B">
        <w:rPr>
          <w:rFonts w:cs="Times New Roman"/>
          <w:lang w:val="en-US"/>
        </w:rPr>
        <w:noBreakHyphen/>
      </w:r>
      <w:r w:rsidR="00DE4CDB">
        <w:rPr>
          <w:rFonts w:cs="Times New Roman"/>
          <w:lang w:val="en-US"/>
        </w:rPr>
        <w:t xml:space="preserve">x and Extended Page Table (EPT) feature. </w:t>
      </w:r>
      <w:r w:rsidR="00017DBC" w:rsidRPr="00017DBC">
        <w:rPr>
          <w:rFonts w:cs="Times New Roman"/>
          <w:lang w:val="en-US"/>
        </w:rPr>
        <w:t>MemoryRanger</w:t>
      </w:r>
      <w:r w:rsidR="00017DBC">
        <w:rPr>
          <w:rFonts w:cs="Times New Roman"/>
          <w:lang w:val="en-US"/>
        </w:rPr>
        <w:t xml:space="preserve"> </w:t>
      </w:r>
      <w:r w:rsidR="00222D95" w:rsidRPr="00222D95">
        <w:rPr>
          <w:rFonts w:cs="Times New Roman"/>
          <w:lang w:val="en-US"/>
        </w:rPr>
        <w:t xml:space="preserve">hypervisor </w:t>
      </w:r>
      <w:r w:rsidR="00017DBC">
        <w:rPr>
          <w:rFonts w:cs="Times New Roman"/>
          <w:lang w:val="en-US"/>
        </w:rPr>
        <w:t xml:space="preserve">is </w:t>
      </w:r>
      <w:r w:rsidR="000F18B0">
        <w:rPr>
          <w:rFonts w:cs="Times New Roman"/>
          <w:lang w:val="en-US"/>
        </w:rPr>
        <w:t>loaded</w:t>
      </w:r>
      <w:r w:rsidR="00017DBC">
        <w:rPr>
          <w:rFonts w:cs="Times New Roman"/>
          <w:lang w:val="en-US"/>
        </w:rPr>
        <w:t xml:space="preserve"> </w:t>
      </w:r>
      <w:r w:rsidR="000F18B0">
        <w:rPr>
          <w:rFonts w:cs="Times New Roman"/>
          <w:lang w:val="en-US"/>
        </w:rPr>
        <w:t xml:space="preserve">using the </w:t>
      </w:r>
      <w:r w:rsidR="00017DBC">
        <w:rPr>
          <w:rFonts w:cs="Times New Roman"/>
          <w:lang w:val="en-US"/>
        </w:rPr>
        <w:t>console app</w:t>
      </w:r>
      <w:r w:rsidR="00FB1E16">
        <w:rPr>
          <w:rFonts w:cs="Times New Roman"/>
          <w:lang w:val="en-US"/>
        </w:rPr>
        <w:t>lication</w:t>
      </w:r>
      <w:r w:rsidR="00017DBC">
        <w:rPr>
          <w:rFonts w:cs="Times New Roman"/>
          <w:lang w:val="en-US"/>
        </w:rPr>
        <w:t xml:space="preserve">, which </w:t>
      </w:r>
      <w:r w:rsidR="000F18B0">
        <w:rPr>
          <w:rFonts w:cs="Times New Roman"/>
          <w:lang w:val="en-US"/>
        </w:rPr>
        <w:t>start</w:t>
      </w:r>
      <w:r w:rsidR="00B60DE5">
        <w:rPr>
          <w:rFonts w:cs="Times New Roman"/>
          <w:lang w:val="en-US"/>
        </w:rPr>
        <w:t>s</w:t>
      </w:r>
      <w:r w:rsidR="000F18B0">
        <w:rPr>
          <w:rFonts w:cs="Times New Roman"/>
          <w:lang w:val="en-US"/>
        </w:rPr>
        <w:t xml:space="preserve"> </w:t>
      </w:r>
      <w:r w:rsidR="00E24DD2">
        <w:rPr>
          <w:rFonts w:cs="Times New Roman"/>
          <w:lang w:val="en-US"/>
        </w:rPr>
        <w:t xml:space="preserve">its </w:t>
      </w:r>
      <w:r w:rsidR="00B60DE5">
        <w:rPr>
          <w:rFonts w:cs="Times New Roman"/>
          <w:lang w:val="en-US"/>
        </w:rPr>
        <w:t xml:space="preserve">legacy driver. </w:t>
      </w:r>
    </w:p>
    <w:p w:rsidR="00EC15E2" w:rsidRDefault="00EC15E2" w:rsidP="00EC15E2">
      <w:pPr>
        <w:rPr>
          <w:rFonts w:cs="Times New Roman"/>
          <w:lang w:val="en-US"/>
        </w:rPr>
      </w:pPr>
      <w:r>
        <w:rPr>
          <w:rFonts w:cs="Times New Roman"/>
          <w:lang w:val="en-US"/>
        </w:rPr>
        <w:t xml:space="preserve">To </w:t>
      </w:r>
      <w:r w:rsidR="00650284">
        <w:rPr>
          <w:rFonts w:cs="Times New Roman"/>
          <w:lang w:val="en-US"/>
        </w:rPr>
        <w:t xml:space="preserve">implement the algorithm from </w:t>
      </w:r>
      <w:r w:rsidR="00D323CA">
        <w:rPr>
          <w:rFonts w:cs="Times New Roman"/>
          <w:lang w:val="en-US"/>
        </w:rPr>
        <w:t>Section </w:t>
      </w:r>
      <w:r w:rsidR="00650284">
        <w:rPr>
          <w:rFonts w:cs="Times New Roman"/>
          <w:lang w:val="en-US"/>
        </w:rPr>
        <w:t xml:space="preserve">3.1. </w:t>
      </w:r>
      <w:r>
        <w:rPr>
          <w:rFonts w:cs="Times New Roman"/>
          <w:lang w:val="en-US"/>
        </w:rPr>
        <w:t xml:space="preserve">MemoryRanger needs to process the following: </w:t>
      </w:r>
    </w:p>
    <w:p w:rsidR="00EC15E2" w:rsidRDefault="00EC15E2" w:rsidP="00EC15E2">
      <w:pPr>
        <w:pStyle w:val="ListParagraph"/>
        <w:numPr>
          <w:ilvl w:val="0"/>
          <w:numId w:val="26"/>
        </w:numPr>
        <w:rPr>
          <w:rFonts w:cs="Times New Roman"/>
          <w:lang w:val="en-US"/>
        </w:rPr>
      </w:pPr>
      <w:r w:rsidRPr="00EC15E2">
        <w:rPr>
          <w:rFonts w:cs="Times New Roman"/>
          <w:lang w:val="en-US"/>
        </w:rPr>
        <w:t>starting new processes</w:t>
      </w:r>
      <w:r w:rsidR="00EC7B94">
        <w:rPr>
          <w:rFonts w:cs="Times New Roman"/>
          <w:lang w:val="en-US"/>
        </w:rPr>
        <w:t>;</w:t>
      </w:r>
      <w:r w:rsidRPr="00EC15E2">
        <w:rPr>
          <w:rFonts w:cs="Times New Roman"/>
          <w:lang w:val="en-US"/>
        </w:rPr>
        <w:t xml:space="preserve"> </w:t>
      </w:r>
    </w:p>
    <w:p w:rsidR="00EC15E2" w:rsidRDefault="00EC15E2" w:rsidP="00EC15E2">
      <w:pPr>
        <w:pStyle w:val="ListParagraph"/>
        <w:numPr>
          <w:ilvl w:val="0"/>
          <w:numId w:val="26"/>
        </w:numPr>
        <w:rPr>
          <w:rFonts w:cs="Times New Roman"/>
          <w:lang w:val="en-US"/>
        </w:rPr>
      </w:pPr>
      <w:r>
        <w:rPr>
          <w:rFonts w:cs="Times New Roman"/>
          <w:lang w:val="en-US"/>
        </w:rPr>
        <w:t>l</w:t>
      </w:r>
      <w:r w:rsidRPr="00EC15E2">
        <w:rPr>
          <w:rFonts w:cs="Times New Roman"/>
          <w:lang w:val="en-US"/>
        </w:rPr>
        <w:t>oading drivers</w:t>
      </w:r>
      <w:r w:rsidR="00EC7B94">
        <w:rPr>
          <w:rFonts w:cs="Times New Roman"/>
          <w:lang w:val="en-US"/>
        </w:rPr>
        <w:t>;</w:t>
      </w:r>
      <w:r w:rsidRPr="00EC15E2">
        <w:rPr>
          <w:rFonts w:cs="Times New Roman"/>
          <w:lang w:val="en-US"/>
        </w:rPr>
        <w:t xml:space="preserve"> </w:t>
      </w:r>
    </w:p>
    <w:p w:rsidR="00EC15E2" w:rsidRDefault="00EC15E2" w:rsidP="00EC15E2">
      <w:pPr>
        <w:pStyle w:val="ListParagraph"/>
        <w:numPr>
          <w:ilvl w:val="0"/>
          <w:numId w:val="26"/>
        </w:numPr>
        <w:rPr>
          <w:rFonts w:cs="Times New Roman"/>
          <w:lang w:val="en-US"/>
        </w:rPr>
      </w:pPr>
      <w:r w:rsidRPr="00EC15E2">
        <w:rPr>
          <w:rFonts w:cs="Times New Roman"/>
          <w:lang w:val="en-US"/>
        </w:rPr>
        <w:t xml:space="preserve">memory allocation </w:t>
      </w:r>
      <w:r w:rsidR="00F03765">
        <w:rPr>
          <w:rFonts w:cs="Times New Roman"/>
          <w:lang w:val="en-US"/>
        </w:rPr>
        <w:t>and deallocation</w:t>
      </w:r>
      <w:r w:rsidR="00EC7B94">
        <w:rPr>
          <w:rFonts w:cs="Times New Roman"/>
          <w:lang w:val="en-US"/>
        </w:rPr>
        <w:t>;</w:t>
      </w:r>
      <w:r w:rsidRPr="00EC15E2">
        <w:rPr>
          <w:rFonts w:cs="Times New Roman"/>
          <w:lang w:val="en-US"/>
        </w:rPr>
        <w:t xml:space="preserve"> </w:t>
      </w:r>
    </w:p>
    <w:p w:rsidR="00EC15E2" w:rsidRPr="00EC15E2" w:rsidRDefault="00EC15E2" w:rsidP="00EC15E2">
      <w:pPr>
        <w:pStyle w:val="ListParagraph"/>
        <w:numPr>
          <w:ilvl w:val="0"/>
          <w:numId w:val="26"/>
        </w:numPr>
        <w:rPr>
          <w:rFonts w:cs="Times New Roman"/>
          <w:lang w:val="en-US"/>
        </w:rPr>
      </w:pPr>
      <w:r w:rsidRPr="00EC15E2">
        <w:rPr>
          <w:rFonts w:cs="Times New Roman"/>
          <w:lang w:val="en-US"/>
        </w:rPr>
        <w:t xml:space="preserve">read/write and execute EPT violations. </w:t>
      </w:r>
    </w:p>
    <w:p w:rsidR="00F33773" w:rsidRDefault="00EC15E2" w:rsidP="00F33773">
      <w:pPr>
        <w:rPr>
          <w:rFonts w:cs="Times New Roman"/>
          <w:lang w:val="en-US"/>
        </w:rPr>
      </w:pPr>
      <w:r>
        <w:rPr>
          <w:rFonts w:cs="Times New Roman"/>
          <w:lang w:val="en-US"/>
        </w:rPr>
        <w:t xml:space="preserve">To process these </w:t>
      </w:r>
      <w:r w:rsidR="00822D07">
        <w:rPr>
          <w:rFonts w:cs="Times New Roman"/>
          <w:lang w:val="en-US"/>
        </w:rPr>
        <w:t>events</w:t>
      </w:r>
      <w:r>
        <w:rPr>
          <w:rFonts w:cs="Times New Roman"/>
          <w:lang w:val="en-US"/>
        </w:rPr>
        <w:t xml:space="preserve"> </w:t>
      </w:r>
      <w:r w:rsidR="00F33773" w:rsidRPr="007A23D9">
        <w:rPr>
          <w:rFonts w:cs="Times New Roman"/>
          <w:lang w:val="en-US"/>
        </w:rPr>
        <w:t xml:space="preserve">MemoryRanger includes the following </w:t>
      </w:r>
      <w:r w:rsidR="001A1A35">
        <w:rPr>
          <w:rFonts w:cs="Times New Roman"/>
          <w:lang w:val="en-US"/>
        </w:rPr>
        <w:t>parts</w:t>
      </w:r>
      <w:r w:rsidR="00F33773">
        <w:rPr>
          <w:rFonts w:cs="Times New Roman"/>
          <w:lang w:val="en-US"/>
        </w:rPr>
        <w:t xml:space="preserve">, see </w:t>
      </w:r>
      <w:r w:rsidR="00F33773">
        <w:rPr>
          <w:rFonts w:cs="Times New Roman"/>
          <w:lang w:val="en-US"/>
        </w:rPr>
        <w:fldChar w:fldCharType="begin"/>
      </w:r>
      <w:r w:rsidR="00F33773">
        <w:rPr>
          <w:rFonts w:cs="Times New Roman"/>
          <w:lang w:val="en-US"/>
        </w:rPr>
        <w:instrText xml:space="preserve"> REF _Ref528946741 \h </w:instrText>
      </w:r>
      <w:r w:rsidR="00F33773">
        <w:rPr>
          <w:rFonts w:cs="Times New Roman"/>
          <w:lang w:val="en-US"/>
        </w:rPr>
      </w:r>
      <w:r w:rsidR="00F33773">
        <w:rPr>
          <w:rFonts w:cs="Times New Roman"/>
          <w:lang w:val="en-US"/>
        </w:rPr>
        <w:fldChar w:fldCharType="separate"/>
      </w:r>
      <w:r w:rsidR="007B70D4" w:rsidRPr="000835E9">
        <w:rPr>
          <w:rFonts w:cs="Times New Roman"/>
          <w:lang w:val="en-US"/>
        </w:rPr>
        <w:t>Figure </w:t>
      </w:r>
      <w:r w:rsidR="007B70D4">
        <w:rPr>
          <w:rFonts w:cs="Times New Roman"/>
          <w:noProof/>
          <w:lang w:val="en-US"/>
        </w:rPr>
        <w:t>4</w:t>
      </w:r>
      <w:r w:rsidR="00F33773">
        <w:rPr>
          <w:rFonts w:cs="Times New Roman"/>
          <w:lang w:val="en-US"/>
        </w:rPr>
        <w:fldChar w:fldCharType="end"/>
      </w:r>
      <w:r w:rsidR="00F33773" w:rsidRPr="007A23D9">
        <w:rPr>
          <w:rFonts w:cs="Times New Roman"/>
          <w:lang w:val="en-US"/>
        </w:rPr>
        <w:t xml:space="preserve">: </w:t>
      </w:r>
    </w:p>
    <w:p w:rsidR="00F33773" w:rsidRDefault="00F33773" w:rsidP="00F33773">
      <w:pPr>
        <w:pStyle w:val="ListParagraph"/>
        <w:numPr>
          <w:ilvl w:val="0"/>
          <w:numId w:val="21"/>
        </w:numPr>
        <w:rPr>
          <w:rFonts w:cs="Times New Roman"/>
          <w:lang w:val="en-US"/>
        </w:rPr>
      </w:pPr>
      <w:r>
        <w:rPr>
          <w:rFonts w:cs="Times New Roman"/>
          <w:lang w:val="en-US"/>
        </w:rPr>
        <w:t xml:space="preserve">Kernel-mode </w:t>
      </w:r>
      <w:r w:rsidRPr="007A23D9">
        <w:rPr>
          <w:rFonts w:cs="Times New Roman"/>
          <w:lang w:val="en-US"/>
        </w:rPr>
        <w:t>driver with callbacks</w:t>
      </w:r>
      <w:r>
        <w:rPr>
          <w:rFonts w:cs="Times New Roman"/>
          <w:lang w:val="en-US"/>
        </w:rPr>
        <w:t xml:space="preserve"> to be notified</w:t>
      </w:r>
      <w:r w:rsidRPr="0070152B">
        <w:rPr>
          <w:rFonts w:cs="Times New Roman"/>
          <w:lang w:val="en-US"/>
        </w:rPr>
        <w:t xml:space="preserve"> about</w:t>
      </w:r>
      <w:r>
        <w:rPr>
          <w:rFonts w:cs="Times New Roman"/>
          <w:lang w:val="en-US"/>
        </w:rPr>
        <w:t xml:space="preserve"> new </w:t>
      </w:r>
      <w:r w:rsidRPr="001352FA">
        <w:rPr>
          <w:rFonts w:cs="Times New Roman"/>
          <w:lang w:val="en-US"/>
        </w:rPr>
        <w:t xml:space="preserve">drivers </w:t>
      </w:r>
      <w:r>
        <w:rPr>
          <w:rFonts w:cs="Times New Roman"/>
          <w:lang w:val="en-US"/>
        </w:rPr>
        <w:t xml:space="preserve">and processes; </w:t>
      </w:r>
    </w:p>
    <w:p w:rsidR="00F33773" w:rsidRDefault="00F33773" w:rsidP="00F33773">
      <w:pPr>
        <w:pStyle w:val="ListParagraph"/>
        <w:numPr>
          <w:ilvl w:val="0"/>
          <w:numId w:val="21"/>
        </w:numPr>
        <w:rPr>
          <w:rFonts w:cs="Times New Roman"/>
          <w:lang w:val="en-US"/>
        </w:rPr>
      </w:pPr>
      <w:r w:rsidRPr="007A23D9">
        <w:rPr>
          <w:rFonts w:cs="Times New Roman"/>
          <w:lang w:val="en-US"/>
        </w:rPr>
        <w:t>DdiMon hypervisor, whi</w:t>
      </w:r>
      <w:r>
        <w:rPr>
          <w:rFonts w:cs="Times New Roman"/>
          <w:lang w:val="en-US"/>
        </w:rPr>
        <w:t xml:space="preserve">ch hooks </w:t>
      </w:r>
      <w:r w:rsidR="00F11D09">
        <w:rPr>
          <w:rFonts w:cs="Times New Roman"/>
          <w:lang w:val="en-US"/>
        </w:rPr>
        <w:t xml:space="preserve">kernel-mode </w:t>
      </w:r>
      <w:r>
        <w:rPr>
          <w:rFonts w:cs="Times New Roman"/>
          <w:lang w:val="en-US"/>
        </w:rPr>
        <w:t xml:space="preserve">memory </w:t>
      </w:r>
      <w:r w:rsidR="009A3624">
        <w:rPr>
          <w:rFonts w:cs="Times New Roman"/>
          <w:lang w:val="en-US"/>
        </w:rPr>
        <w:t>management</w:t>
      </w:r>
      <w:r>
        <w:rPr>
          <w:rFonts w:cs="Times New Roman"/>
          <w:lang w:val="en-US"/>
        </w:rPr>
        <w:t xml:space="preserve"> routines; </w:t>
      </w:r>
    </w:p>
    <w:p w:rsidR="00F33773" w:rsidRDefault="00F33773" w:rsidP="00F33773">
      <w:pPr>
        <w:pStyle w:val="ListParagraph"/>
        <w:numPr>
          <w:ilvl w:val="0"/>
          <w:numId w:val="21"/>
        </w:numPr>
        <w:rPr>
          <w:rFonts w:cs="Times New Roman"/>
          <w:lang w:val="en-US"/>
        </w:rPr>
      </w:pPr>
      <w:r w:rsidRPr="007A23D9">
        <w:rPr>
          <w:rFonts w:cs="Times New Roman"/>
          <w:lang w:val="en-US"/>
        </w:rPr>
        <w:t>MemoryMonRWX hypervisor, whic</w:t>
      </w:r>
      <w:r>
        <w:rPr>
          <w:rFonts w:cs="Times New Roman"/>
          <w:lang w:val="en-US"/>
        </w:rPr>
        <w:t>h handles EPT violations</w:t>
      </w:r>
      <w:r w:rsidR="0027455A">
        <w:rPr>
          <w:rFonts w:cs="Times New Roman"/>
          <w:lang w:val="en-US"/>
        </w:rPr>
        <w:t xml:space="preserve"> and EPT structures</w:t>
      </w:r>
      <w:r>
        <w:rPr>
          <w:rFonts w:cs="Times New Roman"/>
          <w:lang w:val="en-US"/>
        </w:rPr>
        <w:t>;</w:t>
      </w:r>
      <w:r w:rsidRPr="007A23D9">
        <w:rPr>
          <w:rFonts w:cs="Times New Roman"/>
          <w:lang w:val="en-US"/>
        </w:rPr>
        <w:t xml:space="preserve"> </w:t>
      </w:r>
    </w:p>
    <w:p w:rsidR="00F33773" w:rsidRDefault="00F33773" w:rsidP="00F33773">
      <w:pPr>
        <w:pStyle w:val="ListParagraph"/>
        <w:numPr>
          <w:ilvl w:val="0"/>
          <w:numId w:val="21"/>
        </w:numPr>
        <w:rPr>
          <w:rFonts w:cs="Times New Roman"/>
          <w:lang w:val="en-US"/>
        </w:rPr>
      </w:pPr>
      <w:r w:rsidRPr="007A23D9">
        <w:rPr>
          <w:rFonts w:cs="Times New Roman"/>
          <w:lang w:val="en-US"/>
        </w:rPr>
        <w:t>Memory Access Policy</w:t>
      </w:r>
      <w:r>
        <w:rPr>
          <w:rFonts w:cs="Times New Roman"/>
          <w:lang w:val="en-US"/>
        </w:rPr>
        <w:t xml:space="preserve"> (MAP),</w:t>
      </w:r>
      <w:r w:rsidRPr="007A23D9">
        <w:rPr>
          <w:rFonts w:cs="Times New Roman"/>
          <w:lang w:val="en-US"/>
        </w:rPr>
        <w:t xml:space="preserve"> which is a</w:t>
      </w:r>
      <w:r>
        <w:rPr>
          <w:rFonts w:cs="Times New Roman"/>
          <w:lang w:val="en-US"/>
        </w:rPr>
        <w:t xml:space="preserve"> kind of brain</w:t>
      </w:r>
      <w:r w:rsidR="003B1C7E">
        <w:rPr>
          <w:rFonts w:cs="Times New Roman"/>
          <w:lang w:val="en-US"/>
        </w:rPr>
        <w:t xml:space="preserve"> </w:t>
      </w:r>
      <w:r>
        <w:rPr>
          <w:rFonts w:cs="Times New Roman"/>
          <w:lang w:val="en-US"/>
        </w:rPr>
        <w:t xml:space="preserve">for </w:t>
      </w:r>
      <w:r w:rsidR="00AF5563">
        <w:rPr>
          <w:rFonts w:cs="Times New Roman"/>
          <w:lang w:val="en-US"/>
        </w:rPr>
        <w:t xml:space="preserve">processing all </w:t>
      </w:r>
      <w:r w:rsidR="0042138A">
        <w:rPr>
          <w:rFonts w:cs="Times New Roman"/>
          <w:lang w:val="en-US"/>
        </w:rPr>
        <w:t xml:space="preserve">the </w:t>
      </w:r>
      <w:r w:rsidR="00AF5563">
        <w:rPr>
          <w:rFonts w:cs="Times New Roman"/>
          <w:lang w:val="en-US"/>
        </w:rPr>
        <w:t>events</w:t>
      </w:r>
      <w:r>
        <w:rPr>
          <w:rFonts w:cs="Times New Roman"/>
          <w:lang w:val="en-US"/>
        </w:rPr>
        <w:t xml:space="preserve">. </w:t>
      </w:r>
    </w:p>
    <w:p w:rsidR="00E10A0B" w:rsidRPr="00A93B26" w:rsidRDefault="00E10A0B" w:rsidP="0084066C">
      <w:pPr>
        <w:rPr>
          <w:rFonts w:cs="Times New Roman"/>
          <w:lang w:val="en-US"/>
        </w:rPr>
      </w:pPr>
      <w:r>
        <w:rPr>
          <w:rFonts w:cs="Times New Roman"/>
          <w:lang w:val="en-US"/>
        </w:rPr>
        <w:t xml:space="preserve">For each of the following notifications: drivers loading, launching processes, </w:t>
      </w:r>
      <w:r w:rsidRPr="000561AB">
        <w:rPr>
          <w:rFonts w:cs="Times New Roman"/>
          <w:lang w:val="en-US"/>
        </w:rPr>
        <w:t xml:space="preserve">memory </w:t>
      </w:r>
      <w:r>
        <w:rPr>
          <w:rFonts w:cs="Times New Roman"/>
          <w:lang w:val="en-US"/>
        </w:rPr>
        <w:t xml:space="preserve">allocation and deallocation, MemoryRanger adds </w:t>
      </w:r>
      <w:r w:rsidRPr="0084066C">
        <w:rPr>
          <w:rFonts w:cs="Times New Roman"/>
          <w:lang w:val="en-US"/>
        </w:rPr>
        <w:t xml:space="preserve">the </w:t>
      </w:r>
      <w:r w:rsidR="009328F7" w:rsidRPr="009328F7">
        <w:rPr>
          <w:rFonts w:cs="Times New Roman"/>
          <w:lang w:val="en-US"/>
        </w:rPr>
        <w:t xml:space="preserve">corresponding </w:t>
      </w:r>
      <w:r>
        <w:rPr>
          <w:rFonts w:cs="Times New Roman"/>
          <w:lang w:val="en-US"/>
        </w:rPr>
        <w:t xml:space="preserve">data </w:t>
      </w:r>
      <w:r w:rsidRPr="0084066C">
        <w:rPr>
          <w:rFonts w:cs="Times New Roman"/>
          <w:lang w:val="en-US"/>
        </w:rPr>
        <w:t>structure</w:t>
      </w:r>
      <w:r>
        <w:rPr>
          <w:rFonts w:cs="Times New Roman"/>
          <w:lang w:val="en-US"/>
        </w:rPr>
        <w:t>s</w:t>
      </w:r>
      <w:r w:rsidRPr="0084066C">
        <w:rPr>
          <w:rFonts w:cs="Times New Roman"/>
          <w:lang w:val="en-US"/>
        </w:rPr>
        <w:t xml:space="preserve"> </w:t>
      </w:r>
      <w:r>
        <w:rPr>
          <w:rFonts w:cs="Times New Roman"/>
          <w:lang w:val="en-US"/>
        </w:rPr>
        <w:t>to the lists, and updates EPT structures.</w:t>
      </w:r>
      <w:r w:rsidR="003F02E4">
        <w:rPr>
          <w:rFonts w:cs="Times New Roman"/>
          <w:lang w:val="en-US"/>
        </w:rPr>
        <w:t xml:space="preserve"> </w:t>
      </w:r>
    </w:p>
    <w:p w:rsidR="00F82A84" w:rsidRPr="00F82A84" w:rsidRDefault="00F82A84" w:rsidP="00F82A84">
      <w:pPr>
        <w:rPr>
          <w:rFonts w:cs="Times New Roman"/>
          <w:lang w:val="en-US"/>
        </w:rPr>
      </w:pPr>
      <w:r w:rsidRPr="00D41298">
        <w:rPr>
          <w:rFonts w:cs="Times New Roman"/>
          <w:lang w:val="en-US"/>
        </w:rPr>
        <w:t>The first</w:t>
      </w:r>
      <w:r w:rsidR="006E1F3E" w:rsidRPr="00D41298">
        <w:rPr>
          <w:rFonts w:cs="Times New Roman"/>
          <w:lang w:val="en-US"/>
        </w:rPr>
        <w:t xml:space="preserve"> component</w:t>
      </w:r>
      <w:r w:rsidRPr="00D41298">
        <w:rPr>
          <w:rFonts w:cs="Times New Roman"/>
          <w:lang w:val="en-US"/>
        </w:rPr>
        <w:t xml:space="preserve"> is a</w:t>
      </w:r>
      <w:r w:rsidR="0069553B" w:rsidRPr="00D41298">
        <w:rPr>
          <w:rFonts w:cs="Times New Roman"/>
          <w:lang w:val="en-US"/>
        </w:rPr>
        <w:t xml:space="preserve"> kernel-mode </w:t>
      </w:r>
      <w:r w:rsidRPr="00D41298">
        <w:rPr>
          <w:rFonts w:cs="Times New Roman"/>
          <w:lang w:val="en-US"/>
        </w:rPr>
        <w:t xml:space="preserve">driver, which registers </w:t>
      </w:r>
      <w:r w:rsidR="00F9403B" w:rsidRPr="00D41298">
        <w:rPr>
          <w:rFonts w:cs="Times New Roman"/>
          <w:lang w:val="en-US"/>
        </w:rPr>
        <w:t xml:space="preserve">two driver-supplied </w:t>
      </w:r>
      <w:r w:rsidRPr="00D41298">
        <w:rPr>
          <w:rFonts w:cs="Times New Roman"/>
          <w:lang w:val="en-US"/>
        </w:rPr>
        <w:t>callback</w:t>
      </w:r>
      <w:r w:rsidR="00F9403B" w:rsidRPr="00D41298">
        <w:rPr>
          <w:rFonts w:cs="Times New Roman"/>
          <w:lang w:val="en-US"/>
        </w:rPr>
        <w:t xml:space="preserve"> routines</w:t>
      </w:r>
      <w:r w:rsidR="00E27863" w:rsidRPr="00D41298">
        <w:rPr>
          <w:lang w:val="en-US"/>
        </w:rPr>
        <w:t xml:space="preserve"> </w:t>
      </w:r>
      <w:r w:rsidRPr="00D41298">
        <w:rPr>
          <w:rFonts w:cs="Times New Roman"/>
          <w:lang w:val="en-US"/>
        </w:rPr>
        <w:t>using PsSetCreateProcessNotifyRoutineEx and PsSetLoadImageNotifyRoutine</w:t>
      </w:r>
      <w:r w:rsidR="00E27863" w:rsidRPr="00D41298">
        <w:rPr>
          <w:rFonts w:cs="Times New Roman"/>
          <w:lang w:val="en-US"/>
        </w:rPr>
        <w:t xml:space="preserve"> </w:t>
      </w:r>
      <w:r w:rsidRPr="00D41298">
        <w:rPr>
          <w:rFonts w:cs="Times New Roman"/>
          <w:lang w:val="en-US"/>
        </w:rPr>
        <w:t xml:space="preserve">to receive notifications </w:t>
      </w:r>
      <w:r w:rsidR="005725A5" w:rsidRPr="00D41298">
        <w:rPr>
          <w:rFonts w:cs="Times New Roman"/>
          <w:lang w:val="en-US"/>
        </w:rPr>
        <w:t>about</w:t>
      </w:r>
      <w:r w:rsidRPr="00D41298">
        <w:rPr>
          <w:rFonts w:cs="Times New Roman"/>
          <w:lang w:val="en-US"/>
        </w:rPr>
        <w:t xml:space="preserve"> </w:t>
      </w:r>
      <w:r w:rsidR="00F9403B" w:rsidRPr="00D41298">
        <w:rPr>
          <w:rFonts w:cs="Times New Roman"/>
          <w:lang w:val="en-US"/>
        </w:rPr>
        <w:t>process</w:t>
      </w:r>
      <w:r w:rsidR="005725A5" w:rsidRPr="00D41298">
        <w:rPr>
          <w:rFonts w:cs="Times New Roman"/>
          <w:lang w:val="en-US"/>
        </w:rPr>
        <w:t>es</w:t>
      </w:r>
      <w:r w:rsidR="00F9403B" w:rsidRPr="00D41298">
        <w:rPr>
          <w:rFonts w:cs="Times New Roman"/>
          <w:lang w:val="en-US"/>
        </w:rPr>
        <w:t xml:space="preserve"> creat</w:t>
      </w:r>
      <w:r w:rsidR="005725A5" w:rsidRPr="00D41298">
        <w:rPr>
          <w:rFonts w:cs="Times New Roman"/>
          <w:lang w:val="en-US"/>
        </w:rPr>
        <w:t>ion</w:t>
      </w:r>
      <w:r w:rsidR="00F9403B" w:rsidRPr="00D41298">
        <w:rPr>
          <w:rFonts w:cs="Times New Roman"/>
          <w:lang w:val="en-US"/>
        </w:rPr>
        <w:t xml:space="preserve"> </w:t>
      </w:r>
      <w:r w:rsidR="003F3019" w:rsidRPr="00D41298">
        <w:rPr>
          <w:rFonts w:cs="Times New Roman"/>
          <w:lang w:val="en-US"/>
        </w:rPr>
        <w:t xml:space="preserve">(MSDN, 2018-a) </w:t>
      </w:r>
      <w:r w:rsidR="00F9403B" w:rsidRPr="00D41298">
        <w:rPr>
          <w:rFonts w:cs="Times New Roman"/>
          <w:lang w:val="en-US"/>
        </w:rPr>
        <w:t>and driver</w:t>
      </w:r>
      <w:r w:rsidR="005725A5" w:rsidRPr="00D41298">
        <w:rPr>
          <w:rFonts w:cs="Times New Roman"/>
          <w:lang w:val="en-US"/>
        </w:rPr>
        <w:t>s</w:t>
      </w:r>
      <w:r w:rsidR="00F9403B" w:rsidRPr="00D41298">
        <w:rPr>
          <w:rFonts w:cs="Times New Roman"/>
          <w:lang w:val="en-US"/>
        </w:rPr>
        <w:t xml:space="preserve"> </w:t>
      </w:r>
      <w:r w:rsidR="00B11938" w:rsidRPr="00D41298">
        <w:rPr>
          <w:rFonts w:cs="Times New Roman"/>
          <w:lang w:val="en-US"/>
        </w:rPr>
        <w:t>loading</w:t>
      </w:r>
      <w:r w:rsidR="003F3019" w:rsidRPr="00D41298">
        <w:rPr>
          <w:rFonts w:cs="Times New Roman"/>
          <w:lang w:val="en-US"/>
        </w:rPr>
        <w:t xml:space="preserve"> (MSDN, 2018-b)</w:t>
      </w:r>
      <w:r w:rsidRPr="00D41298">
        <w:rPr>
          <w:rFonts w:cs="Times New Roman"/>
          <w:lang w:val="en-US"/>
        </w:rPr>
        <w:t>.</w:t>
      </w:r>
      <w:r>
        <w:rPr>
          <w:rFonts w:cs="Times New Roman"/>
          <w:lang w:val="en-US"/>
        </w:rPr>
        <w:t xml:space="preserve"> </w:t>
      </w:r>
    </w:p>
    <w:p w:rsidR="00142876" w:rsidRDefault="008F02C3" w:rsidP="00B2686D">
      <w:pPr>
        <w:rPr>
          <w:rFonts w:cs="Times New Roman"/>
          <w:lang w:val="en-US"/>
        </w:rPr>
      </w:pPr>
      <w:r w:rsidRPr="008F02C3">
        <w:rPr>
          <w:rFonts w:cs="Times New Roman"/>
          <w:lang w:val="en-US"/>
        </w:rPr>
        <w:t>Whenever a process is created</w:t>
      </w:r>
      <w:r>
        <w:rPr>
          <w:rFonts w:cs="Times New Roman"/>
          <w:lang w:val="en-US"/>
        </w:rPr>
        <w:t xml:space="preserve"> the corresponding </w:t>
      </w:r>
      <w:r w:rsidR="00273EE2" w:rsidRPr="00273EE2">
        <w:rPr>
          <w:rFonts w:cs="Times New Roman"/>
          <w:lang w:val="en-US"/>
        </w:rPr>
        <w:t>callback</w:t>
      </w:r>
      <w:r w:rsidR="00273EE2">
        <w:rPr>
          <w:rFonts w:cs="Times New Roman"/>
          <w:lang w:val="en-US"/>
        </w:rPr>
        <w:t xml:space="preserve"> </w:t>
      </w:r>
      <w:r w:rsidR="002F6BD0">
        <w:rPr>
          <w:rFonts w:cs="Times New Roman"/>
          <w:lang w:val="en-US"/>
        </w:rPr>
        <w:t>routine creates</w:t>
      </w:r>
      <w:r w:rsidR="002A47A0">
        <w:rPr>
          <w:rFonts w:cs="Times New Roman"/>
          <w:lang w:val="en-US"/>
        </w:rPr>
        <w:t xml:space="preserve"> the structure EPROCESS</w:t>
      </w:r>
      <w:r w:rsidR="002A47A0" w:rsidRPr="002C76B8">
        <w:rPr>
          <w:rFonts w:cs="Times New Roman"/>
          <w:lang w:val="en-US"/>
        </w:rPr>
        <w:t>_</w:t>
      </w:r>
      <w:r w:rsidR="002A47A0">
        <w:rPr>
          <w:rFonts w:cs="Times New Roman"/>
          <w:lang w:val="en-US"/>
        </w:rPr>
        <w:t xml:space="preserve">PID </w:t>
      </w:r>
      <w:r w:rsidR="002F6BD0">
        <w:rPr>
          <w:rFonts w:cs="Times New Roman"/>
          <w:lang w:val="en-US"/>
        </w:rPr>
        <w:t xml:space="preserve">and sends it </w:t>
      </w:r>
      <w:r w:rsidR="002A47A0">
        <w:rPr>
          <w:rFonts w:cs="Times New Roman"/>
          <w:lang w:val="en-US"/>
        </w:rPr>
        <w:t xml:space="preserve">to the MAP. </w:t>
      </w:r>
      <w:r w:rsidR="00377FC5">
        <w:rPr>
          <w:rFonts w:cs="Times New Roman"/>
          <w:lang w:val="en-US"/>
        </w:rPr>
        <w:t xml:space="preserve">This structure includes two fields: </w:t>
      </w:r>
    </w:p>
    <w:p w:rsidR="00142876" w:rsidRDefault="00377FC5" w:rsidP="00142876">
      <w:pPr>
        <w:pStyle w:val="ListParagraph"/>
        <w:numPr>
          <w:ilvl w:val="0"/>
          <w:numId w:val="27"/>
        </w:numPr>
        <w:rPr>
          <w:rFonts w:cs="Times New Roman"/>
          <w:lang w:val="en-US"/>
        </w:rPr>
      </w:pPr>
      <w:r w:rsidRPr="00142876">
        <w:rPr>
          <w:rFonts w:cs="Times New Roman"/>
          <w:lang w:val="en-US"/>
        </w:rPr>
        <w:t>process ID</w:t>
      </w:r>
      <w:r w:rsidR="00F33C5C">
        <w:rPr>
          <w:rFonts w:cs="Times New Roman"/>
          <w:lang w:val="en-US"/>
        </w:rPr>
        <w:t>;</w:t>
      </w:r>
      <w:r w:rsidRPr="00142876">
        <w:rPr>
          <w:rFonts w:cs="Times New Roman"/>
          <w:lang w:val="en-US"/>
        </w:rPr>
        <w:t xml:space="preserve"> </w:t>
      </w:r>
    </w:p>
    <w:p w:rsidR="00142876" w:rsidRDefault="00377FC5" w:rsidP="00142876">
      <w:pPr>
        <w:pStyle w:val="ListParagraph"/>
        <w:numPr>
          <w:ilvl w:val="0"/>
          <w:numId w:val="27"/>
        </w:numPr>
        <w:rPr>
          <w:rFonts w:cs="Times New Roman"/>
          <w:lang w:val="en-US"/>
        </w:rPr>
      </w:pPr>
      <w:r w:rsidRPr="00142876">
        <w:rPr>
          <w:rFonts w:cs="Times New Roman"/>
          <w:lang w:val="en-US"/>
        </w:rPr>
        <w:t xml:space="preserve">vector of addresses and sizes of EPROCESS memory regions, which are needed to be protected. </w:t>
      </w:r>
    </w:p>
    <w:p w:rsidR="00B510E5" w:rsidRDefault="00377FC5" w:rsidP="00436E70">
      <w:pPr>
        <w:rPr>
          <w:rFonts w:cs="Times New Roman"/>
          <w:lang w:val="en-US"/>
        </w:rPr>
      </w:pPr>
      <w:r w:rsidRPr="00142876">
        <w:rPr>
          <w:rFonts w:cs="Times New Roman"/>
          <w:lang w:val="en-US"/>
        </w:rPr>
        <w:t>MAP adds this structure to the list and updates EPT</w:t>
      </w:r>
      <w:r w:rsidR="00A93B26">
        <w:rPr>
          <w:rFonts w:cs="Times New Roman"/>
          <w:lang w:val="en-US"/>
        </w:rPr>
        <w:t xml:space="preserve"> </w:t>
      </w:r>
      <w:r w:rsidRPr="00142876">
        <w:rPr>
          <w:rFonts w:cs="Times New Roman"/>
          <w:lang w:val="en-US"/>
        </w:rPr>
        <w:t>s</w:t>
      </w:r>
      <w:r w:rsidR="00A93B26">
        <w:rPr>
          <w:rFonts w:cs="Times New Roman"/>
          <w:lang w:val="en-US"/>
        </w:rPr>
        <w:t>tructures</w:t>
      </w:r>
      <w:r w:rsidRPr="00142876">
        <w:rPr>
          <w:rFonts w:cs="Times New Roman"/>
          <w:lang w:val="en-US"/>
        </w:rPr>
        <w:t xml:space="preserve"> using MemoryMonRWX hypervisor.</w:t>
      </w:r>
    </w:p>
    <w:p w:rsidR="00E10A0B" w:rsidRDefault="00F33C5C" w:rsidP="00E27863">
      <w:pPr>
        <w:rPr>
          <w:rFonts w:cs="Times New Roman"/>
          <w:lang w:val="en-US"/>
        </w:rPr>
      </w:pPr>
      <w:r>
        <w:rPr>
          <w:rFonts w:cs="Times New Roman"/>
          <w:lang w:val="en-US"/>
        </w:rPr>
        <w:t xml:space="preserve">In a similar </w:t>
      </w:r>
      <w:r w:rsidR="00702BFF">
        <w:rPr>
          <w:rFonts w:cs="Times New Roman"/>
          <w:lang w:val="en-US"/>
        </w:rPr>
        <w:t>way,</w:t>
      </w:r>
      <w:r>
        <w:rPr>
          <w:rFonts w:cs="Times New Roman"/>
          <w:lang w:val="en-US"/>
        </w:rPr>
        <w:t xml:space="preserve"> </w:t>
      </w:r>
      <w:r w:rsidR="00E27863">
        <w:rPr>
          <w:rFonts w:cs="Times New Roman"/>
          <w:lang w:val="en-US"/>
        </w:rPr>
        <w:t xml:space="preserve">another callback routine </w:t>
      </w:r>
      <w:r w:rsidR="00262BA7" w:rsidRPr="00262BA7">
        <w:rPr>
          <w:rFonts w:cs="Times New Roman"/>
          <w:lang w:val="en-US"/>
        </w:rPr>
        <w:t>receive</w:t>
      </w:r>
      <w:r w:rsidR="00E27863">
        <w:rPr>
          <w:rFonts w:cs="Times New Roman"/>
          <w:lang w:val="en-US"/>
        </w:rPr>
        <w:t>s</w:t>
      </w:r>
      <w:r w:rsidR="00262BA7" w:rsidRPr="00262BA7">
        <w:rPr>
          <w:rFonts w:cs="Times New Roman"/>
          <w:lang w:val="en-US"/>
        </w:rPr>
        <w:t xml:space="preserve"> </w:t>
      </w:r>
      <w:r w:rsidR="005840F4">
        <w:rPr>
          <w:rFonts w:cs="Times New Roman"/>
          <w:lang w:val="en-US"/>
        </w:rPr>
        <w:t>notifi</w:t>
      </w:r>
      <w:r w:rsidR="00262BA7">
        <w:rPr>
          <w:rFonts w:cs="Times New Roman"/>
          <w:lang w:val="en-US"/>
        </w:rPr>
        <w:t>cations</w:t>
      </w:r>
      <w:r w:rsidR="005840F4">
        <w:rPr>
          <w:rFonts w:cs="Times New Roman"/>
          <w:lang w:val="en-US"/>
        </w:rPr>
        <w:t xml:space="preserve"> </w:t>
      </w:r>
      <w:r w:rsidR="00702BFF">
        <w:rPr>
          <w:rFonts w:cs="Times New Roman"/>
          <w:lang w:val="en-US"/>
        </w:rPr>
        <w:t>about</w:t>
      </w:r>
      <w:r w:rsidR="005840F4">
        <w:rPr>
          <w:rFonts w:cs="Times New Roman"/>
          <w:lang w:val="en-US"/>
        </w:rPr>
        <w:t xml:space="preserve"> driver</w:t>
      </w:r>
      <w:r w:rsidR="00702BFF">
        <w:rPr>
          <w:rFonts w:cs="Times New Roman"/>
          <w:lang w:val="en-US"/>
        </w:rPr>
        <w:t>s</w:t>
      </w:r>
      <w:r w:rsidR="005840F4">
        <w:rPr>
          <w:rFonts w:cs="Times New Roman"/>
          <w:lang w:val="en-US"/>
        </w:rPr>
        <w:t xml:space="preserve"> </w:t>
      </w:r>
      <w:r w:rsidR="00ED5483">
        <w:rPr>
          <w:rFonts w:cs="Times New Roman"/>
          <w:lang w:val="en-US"/>
        </w:rPr>
        <w:t>loading</w:t>
      </w:r>
      <w:r w:rsidR="005840F4">
        <w:rPr>
          <w:rFonts w:cs="Times New Roman"/>
          <w:lang w:val="en-US"/>
        </w:rPr>
        <w:t xml:space="preserve">. </w:t>
      </w:r>
      <w:r w:rsidR="00D805C6">
        <w:rPr>
          <w:rFonts w:cs="Times New Roman"/>
          <w:lang w:val="en-US"/>
        </w:rPr>
        <w:t>After a new driver is loaded</w:t>
      </w:r>
      <w:r w:rsidR="00E10A0B">
        <w:rPr>
          <w:rFonts w:cs="Times New Roman"/>
          <w:lang w:val="en-US"/>
        </w:rPr>
        <w:t>, th</w:t>
      </w:r>
      <w:r w:rsidR="009133FE">
        <w:rPr>
          <w:rFonts w:cs="Times New Roman"/>
          <w:lang w:val="en-US"/>
        </w:rPr>
        <w:t>is</w:t>
      </w:r>
      <w:r w:rsidR="00E10A0B">
        <w:rPr>
          <w:rFonts w:cs="Times New Roman"/>
          <w:lang w:val="en-US"/>
        </w:rPr>
        <w:t xml:space="preserve"> callback creates the ISOLATED_MEM_ENCLAVE structure</w:t>
      </w:r>
      <w:r w:rsidR="003D71B2">
        <w:rPr>
          <w:rFonts w:cs="Times New Roman"/>
          <w:lang w:val="en-US"/>
        </w:rPr>
        <w:t xml:space="preserve"> and sends it to the MAP</w:t>
      </w:r>
      <w:r w:rsidR="00E10A0B">
        <w:rPr>
          <w:rFonts w:cs="Times New Roman"/>
          <w:lang w:val="en-US"/>
        </w:rPr>
        <w:t xml:space="preserve">. </w:t>
      </w:r>
      <w:r w:rsidR="00262BA7">
        <w:rPr>
          <w:rFonts w:cs="Times New Roman"/>
          <w:lang w:val="en-US"/>
        </w:rPr>
        <w:t>Here is th</w:t>
      </w:r>
      <w:r w:rsidR="001B37A2">
        <w:rPr>
          <w:rFonts w:cs="Times New Roman"/>
          <w:lang w:val="en-US"/>
        </w:rPr>
        <w:t>is</w:t>
      </w:r>
      <w:r w:rsidR="00262BA7">
        <w:rPr>
          <w:rFonts w:cs="Times New Roman"/>
          <w:lang w:val="en-US"/>
        </w:rPr>
        <w:t xml:space="preserve"> </w:t>
      </w:r>
      <w:r w:rsidR="001B37A2">
        <w:rPr>
          <w:rFonts w:cs="Times New Roman"/>
          <w:lang w:val="en-US"/>
        </w:rPr>
        <w:t>structure</w:t>
      </w:r>
      <w:r w:rsidR="00E10A0B">
        <w:rPr>
          <w:rFonts w:cs="Times New Roman"/>
          <w:lang w:val="en-US"/>
        </w:rPr>
        <w:t xml:space="preserve">: </w:t>
      </w:r>
    </w:p>
    <w:p w:rsidR="00E10A0B" w:rsidRDefault="00E10A0B" w:rsidP="00E10A0B">
      <w:pPr>
        <w:pStyle w:val="ListParagraph"/>
        <w:numPr>
          <w:ilvl w:val="0"/>
          <w:numId w:val="24"/>
        </w:numPr>
        <w:rPr>
          <w:rFonts w:cs="Times New Roman"/>
          <w:lang w:val="en-US"/>
        </w:rPr>
      </w:pPr>
      <w:r w:rsidRPr="00725174">
        <w:rPr>
          <w:rFonts w:cs="Times New Roman"/>
          <w:lang w:val="en-US"/>
        </w:rPr>
        <w:t>address of newly allocated EPT paging structure for this driver</w:t>
      </w:r>
      <w:r w:rsidR="00EC7B94">
        <w:rPr>
          <w:rFonts w:cs="Times New Roman"/>
          <w:lang w:val="en-US"/>
        </w:rPr>
        <w:t>;</w:t>
      </w:r>
      <w:r w:rsidRPr="00725174">
        <w:rPr>
          <w:rFonts w:cs="Times New Roman"/>
          <w:lang w:val="en-US"/>
        </w:rPr>
        <w:t xml:space="preserve"> </w:t>
      </w:r>
    </w:p>
    <w:p w:rsidR="00E10A0B" w:rsidRDefault="00E10A0B" w:rsidP="00E10A0B">
      <w:pPr>
        <w:pStyle w:val="ListParagraph"/>
        <w:numPr>
          <w:ilvl w:val="0"/>
          <w:numId w:val="24"/>
        </w:numPr>
        <w:rPr>
          <w:rFonts w:cs="Times New Roman"/>
          <w:lang w:val="en-US"/>
        </w:rPr>
      </w:pPr>
      <w:r w:rsidRPr="00725174">
        <w:rPr>
          <w:rFonts w:cs="Times New Roman"/>
          <w:lang w:val="en-US"/>
        </w:rPr>
        <w:t>driver’s image base address</w:t>
      </w:r>
      <w:r w:rsidR="00EC7B94">
        <w:rPr>
          <w:rFonts w:cs="Times New Roman"/>
          <w:lang w:val="en-US"/>
        </w:rPr>
        <w:t>;</w:t>
      </w:r>
      <w:r w:rsidRPr="00725174">
        <w:rPr>
          <w:rFonts w:cs="Times New Roman"/>
          <w:lang w:val="en-US"/>
        </w:rPr>
        <w:t xml:space="preserve"> </w:t>
      </w:r>
    </w:p>
    <w:p w:rsidR="00E10A0B" w:rsidRDefault="00E10A0B" w:rsidP="00E10A0B">
      <w:pPr>
        <w:pStyle w:val="ListParagraph"/>
        <w:numPr>
          <w:ilvl w:val="0"/>
          <w:numId w:val="24"/>
        </w:numPr>
        <w:rPr>
          <w:rFonts w:cs="Times New Roman"/>
          <w:lang w:val="en-US"/>
        </w:rPr>
      </w:pPr>
      <w:r w:rsidRPr="00725174">
        <w:rPr>
          <w:rFonts w:cs="Times New Roman"/>
          <w:lang w:val="en-US"/>
        </w:rPr>
        <w:t>driver’s image end address</w:t>
      </w:r>
      <w:r>
        <w:rPr>
          <w:rFonts w:cs="Times New Roman"/>
          <w:lang w:val="en-US"/>
        </w:rPr>
        <w:t xml:space="preserve">, which is a sum of </w:t>
      </w:r>
      <w:r w:rsidRPr="00725174">
        <w:rPr>
          <w:rFonts w:cs="Times New Roman"/>
          <w:lang w:val="en-US"/>
        </w:rPr>
        <w:t xml:space="preserve">base address </w:t>
      </w:r>
      <w:r>
        <w:rPr>
          <w:rFonts w:cs="Times New Roman"/>
          <w:lang w:val="en-US"/>
        </w:rPr>
        <w:t>and</w:t>
      </w:r>
      <w:r w:rsidRPr="00725174">
        <w:rPr>
          <w:rFonts w:cs="Times New Roman"/>
          <w:lang w:val="en-US"/>
        </w:rPr>
        <w:t xml:space="preserve"> image size</w:t>
      </w:r>
      <w:r>
        <w:rPr>
          <w:rFonts w:cs="Times New Roman"/>
          <w:lang w:val="en-US"/>
        </w:rPr>
        <w:t>;</w:t>
      </w:r>
      <w:r w:rsidR="00EC7B94">
        <w:rPr>
          <w:rFonts w:cs="Times New Roman"/>
          <w:lang w:val="en-US"/>
        </w:rPr>
        <w:t xml:space="preserve"> </w:t>
      </w:r>
    </w:p>
    <w:p w:rsidR="00E10A0B" w:rsidRPr="00725174" w:rsidRDefault="00E10A0B" w:rsidP="00E10A0B">
      <w:pPr>
        <w:pStyle w:val="ListParagraph"/>
        <w:numPr>
          <w:ilvl w:val="0"/>
          <w:numId w:val="24"/>
        </w:numPr>
        <w:rPr>
          <w:rFonts w:cs="Times New Roman"/>
          <w:lang w:val="en-US"/>
        </w:rPr>
      </w:pPr>
      <w:r>
        <w:rPr>
          <w:rFonts w:cs="Times New Roman"/>
          <w:lang w:val="en-US"/>
        </w:rPr>
        <w:t>vector of allocated memory pools.</w:t>
      </w:r>
      <w:r w:rsidR="00EC7B94">
        <w:rPr>
          <w:rFonts w:cs="Times New Roman"/>
          <w:lang w:val="en-US"/>
        </w:rPr>
        <w:t xml:space="preserve"> </w:t>
      </w:r>
    </w:p>
    <w:p w:rsidR="00E10A0B" w:rsidRPr="00D84603" w:rsidRDefault="00E10A0B" w:rsidP="00E10A0B">
      <w:pPr>
        <w:rPr>
          <w:rFonts w:cs="Times New Roman"/>
          <w:lang w:val="en-US"/>
        </w:rPr>
      </w:pPr>
      <w:r>
        <w:rPr>
          <w:rFonts w:cs="Times New Roman"/>
          <w:lang w:val="en-US"/>
        </w:rPr>
        <w:t xml:space="preserve">MAP adds the </w:t>
      </w:r>
      <w:r w:rsidRPr="00D84603">
        <w:rPr>
          <w:rFonts w:cs="Times New Roman"/>
          <w:lang w:val="en-US"/>
        </w:rPr>
        <w:t>ISOLATED_MEM_ENCLAVE</w:t>
      </w:r>
      <w:r>
        <w:rPr>
          <w:rFonts w:cs="Times New Roman"/>
          <w:lang w:val="en-US"/>
        </w:rPr>
        <w:t xml:space="preserve"> to the </w:t>
      </w:r>
      <w:r w:rsidR="00BD0D9A" w:rsidRPr="00BD0D9A">
        <w:rPr>
          <w:rFonts w:cs="Times New Roman"/>
          <w:lang w:val="en-US"/>
        </w:rPr>
        <w:t xml:space="preserve">corresponding </w:t>
      </w:r>
      <w:r>
        <w:rPr>
          <w:rFonts w:cs="Times New Roman"/>
          <w:lang w:val="en-US"/>
        </w:rPr>
        <w:t>list</w:t>
      </w:r>
      <w:r w:rsidR="00EA0E5C">
        <w:rPr>
          <w:rFonts w:cs="Times New Roman"/>
          <w:lang w:val="en-US"/>
        </w:rPr>
        <w:t>, creates</w:t>
      </w:r>
      <w:r>
        <w:rPr>
          <w:rFonts w:cs="Times New Roman"/>
          <w:lang w:val="en-US"/>
        </w:rPr>
        <w:t xml:space="preserve"> </w:t>
      </w:r>
      <w:r w:rsidR="00553E22">
        <w:rPr>
          <w:rFonts w:cs="Times New Roman"/>
          <w:lang w:val="en-US"/>
        </w:rPr>
        <w:t xml:space="preserve">a new EPT paging structure </w:t>
      </w:r>
      <w:r>
        <w:rPr>
          <w:rFonts w:cs="Times New Roman"/>
          <w:lang w:val="en-US"/>
        </w:rPr>
        <w:t xml:space="preserve">and updates </w:t>
      </w:r>
      <w:r w:rsidR="002340FC">
        <w:rPr>
          <w:rFonts w:cs="Times New Roman"/>
          <w:lang w:val="en-US"/>
        </w:rPr>
        <w:t xml:space="preserve">all </w:t>
      </w:r>
      <w:r w:rsidR="00553E22">
        <w:rPr>
          <w:rFonts w:cs="Times New Roman"/>
          <w:lang w:val="en-US"/>
        </w:rPr>
        <w:t>other</w:t>
      </w:r>
      <w:r w:rsidR="00DE4C74">
        <w:rPr>
          <w:rFonts w:cs="Times New Roman"/>
          <w:lang w:val="en-US"/>
        </w:rPr>
        <w:t xml:space="preserve"> EPT structures</w:t>
      </w:r>
      <w:r w:rsidR="00705375">
        <w:rPr>
          <w:rFonts w:cs="Times New Roman"/>
          <w:lang w:val="en-US"/>
        </w:rPr>
        <w:t xml:space="preserve">. </w:t>
      </w:r>
    </w:p>
    <w:p w:rsidR="00872AC4" w:rsidRPr="006E01CE" w:rsidRDefault="00F13B66" w:rsidP="00F7142F">
      <w:pPr>
        <w:rPr>
          <w:rFonts w:cs="Times New Roman"/>
          <w:lang w:val="en-US"/>
        </w:rPr>
      </w:pPr>
      <w:r>
        <w:rPr>
          <w:rFonts w:cs="Times New Roman"/>
          <w:lang w:val="en-US"/>
        </w:rPr>
        <w:t xml:space="preserve">The </w:t>
      </w:r>
      <w:r w:rsidR="001D1049">
        <w:rPr>
          <w:rFonts w:cs="Times New Roman"/>
          <w:lang w:val="en-US"/>
        </w:rPr>
        <w:t>second</w:t>
      </w:r>
      <w:r>
        <w:rPr>
          <w:rFonts w:cs="Times New Roman"/>
          <w:lang w:val="en-US"/>
        </w:rPr>
        <w:t xml:space="preserve"> </w:t>
      </w:r>
      <w:r w:rsidR="006F0E07">
        <w:rPr>
          <w:rFonts w:cs="Times New Roman"/>
          <w:lang w:val="en-US"/>
        </w:rPr>
        <w:t>component</w:t>
      </w:r>
      <w:r>
        <w:rPr>
          <w:rFonts w:cs="Times New Roman"/>
          <w:lang w:val="en-US"/>
        </w:rPr>
        <w:t xml:space="preserve"> </w:t>
      </w:r>
      <w:r w:rsidR="006C5705">
        <w:rPr>
          <w:rFonts w:cs="Times New Roman"/>
          <w:lang w:val="en-US"/>
        </w:rPr>
        <w:t>process</w:t>
      </w:r>
      <w:r w:rsidR="00813C16">
        <w:rPr>
          <w:rFonts w:cs="Times New Roman"/>
          <w:lang w:val="en-US"/>
        </w:rPr>
        <w:t>es</w:t>
      </w:r>
      <w:r>
        <w:rPr>
          <w:rFonts w:cs="Times New Roman"/>
          <w:lang w:val="en-US"/>
        </w:rPr>
        <w:t xml:space="preserve"> kernel APIs. </w:t>
      </w:r>
      <w:r w:rsidR="00872AC4" w:rsidRPr="004E415C">
        <w:rPr>
          <w:rFonts w:cs="Times New Roman"/>
          <w:lang w:val="en-US"/>
        </w:rPr>
        <w:t>MemoryRanger</w:t>
      </w:r>
      <w:r w:rsidR="00872AC4">
        <w:rPr>
          <w:rFonts w:cs="Times New Roman"/>
          <w:lang w:val="en-US"/>
        </w:rPr>
        <w:t xml:space="preserve"> considers that third</w:t>
      </w:r>
      <w:r w:rsidR="004D0628">
        <w:rPr>
          <w:rFonts w:cs="Times New Roman"/>
          <w:lang w:val="en-US"/>
        </w:rPr>
        <w:t>-</w:t>
      </w:r>
      <w:r w:rsidR="00872AC4">
        <w:rPr>
          <w:rFonts w:cs="Times New Roman"/>
          <w:lang w:val="en-US"/>
        </w:rPr>
        <w:t xml:space="preserve">party drivers allocate memory using </w:t>
      </w:r>
      <w:r w:rsidR="00872AC4" w:rsidRPr="004E415C">
        <w:rPr>
          <w:rFonts w:cs="Times New Roman"/>
          <w:lang w:val="en-US"/>
        </w:rPr>
        <w:t>ExAllocatePoolWithTag</w:t>
      </w:r>
      <w:r w:rsidR="00872AC4">
        <w:rPr>
          <w:rFonts w:cs="Times New Roman"/>
          <w:lang w:val="en-US"/>
        </w:rPr>
        <w:t xml:space="preserve"> routine and free </w:t>
      </w:r>
      <w:r w:rsidR="002E6128">
        <w:rPr>
          <w:rFonts w:cs="Times New Roman"/>
          <w:lang w:val="en-US"/>
        </w:rPr>
        <w:t>using</w:t>
      </w:r>
      <w:r w:rsidR="00872AC4">
        <w:rPr>
          <w:rFonts w:cs="Times New Roman"/>
          <w:lang w:val="en-US"/>
        </w:rPr>
        <w:t xml:space="preserve"> </w:t>
      </w:r>
      <w:r w:rsidR="00872AC4" w:rsidRPr="006E01CE">
        <w:rPr>
          <w:rFonts w:cs="Times New Roman"/>
          <w:lang w:val="en-US"/>
        </w:rPr>
        <w:t>ExFreePoolWithTag</w:t>
      </w:r>
      <w:r w:rsidR="00872AC4">
        <w:rPr>
          <w:rFonts w:cs="Times New Roman"/>
          <w:lang w:val="en-US"/>
        </w:rPr>
        <w:t xml:space="preserve">. MemoryRanger </w:t>
      </w:r>
      <w:r w:rsidR="00F7142F">
        <w:rPr>
          <w:rFonts w:cs="Times New Roman"/>
          <w:lang w:val="en-US"/>
        </w:rPr>
        <w:t xml:space="preserve">intercepts these </w:t>
      </w:r>
      <w:r w:rsidR="00DF32E1" w:rsidRPr="00704674">
        <w:rPr>
          <w:rFonts w:cs="Times New Roman"/>
          <w:lang w:val="en-US"/>
        </w:rPr>
        <w:t xml:space="preserve">kernel API </w:t>
      </w:r>
      <w:r w:rsidR="00704674" w:rsidRPr="00704674">
        <w:rPr>
          <w:rFonts w:cs="Times New Roman"/>
          <w:lang w:val="en-US"/>
        </w:rPr>
        <w:t xml:space="preserve">calls </w:t>
      </w:r>
      <w:r w:rsidR="00872AC4" w:rsidRPr="000D29C3">
        <w:rPr>
          <w:rFonts w:cs="Times New Roman"/>
          <w:lang w:val="en-US"/>
        </w:rPr>
        <w:t>using DdiMon</w:t>
      </w:r>
      <w:r w:rsidR="00A963D8" w:rsidRPr="000D29C3">
        <w:rPr>
          <w:rFonts w:cs="Times New Roman"/>
          <w:lang w:val="en-US"/>
        </w:rPr>
        <w:t>.</w:t>
      </w:r>
      <w:r w:rsidR="00F7142F" w:rsidRPr="000D29C3">
        <w:rPr>
          <w:rFonts w:cs="Times New Roman"/>
          <w:lang w:val="en-US"/>
        </w:rPr>
        <w:t xml:space="preserve"> </w:t>
      </w:r>
      <w:r w:rsidR="00A963D8" w:rsidRPr="000D29C3">
        <w:rPr>
          <w:rFonts w:cs="Times New Roman"/>
          <w:lang w:val="en-US"/>
        </w:rPr>
        <w:t>It</w:t>
      </w:r>
      <w:r w:rsidR="00F7142F" w:rsidRPr="000D29C3">
        <w:rPr>
          <w:rFonts w:cs="Times New Roman"/>
          <w:lang w:val="en-US"/>
        </w:rPr>
        <w:t xml:space="preserve"> is a hypervisor</w:t>
      </w:r>
      <w:r w:rsidR="00A963D8" w:rsidRPr="000D29C3">
        <w:rPr>
          <w:rFonts w:cs="Times New Roman"/>
          <w:lang w:val="en-US"/>
        </w:rPr>
        <w:t>-based</w:t>
      </w:r>
      <w:r w:rsidR="00872AC4" w:rsidRPr="000D29C3">
        <w:rPr>
          <w:rFonts w:cs="Times New Roman"/>
          <w:lang w:val="en-US"/>
        </w:rPr>
        <w:t xml:space="preserve"> project</w:t>
      </w:r>
      <w:r w:rsidR="00A963D8" w:rsidRPr="000D29C3">
        <w:rPr>
          <w:rFonts w:cs="Times New Roman"/>
          <w:lang w:val="en-US"/>
        </w:rPr>
        <w:t xml:space="preserve">, </w:t>
      </w:r>
      <w:r w:rsidR="00A963D8" w:rsidRPr="000D29C3">
        <w:rPr>
          <w:rFonts w:cs="Times New Roman"/>
          <w:lang w:val="en-US"/>
        </w:rPr>
        <w:lastRenderedPageBreak/>
        <w:t>which</w:t>
      </w:r>
      <w:r w:rsidR="00872AC4" w:rsidRPr="000D29C3">
        <w:rPr>
          <w:rFonts w:cs="Times New Roman"/>
          <w:lang w:val="en-US"/>
        </w:rPr>
        <w:t xml:space="preserve"> </w:t>
      </w:r>
      <w:r w:rsidR="00A963D8" w:rsidRPr="000D29C3">
        <w:rPr>
          <w:rFonts w:cs="Times New Roman"/>
          <w:lang w:val="en-US"/>
        </w:rPr>
        <w:t xml:space="preserve">leverages EPT </w:t>
      </w:r>
      <w:r w:rsidR="00BA0CA0" w:rsidRPr="000D29C3">
        <w:rPr>
          <w:rFonts w:cs="Times New Roman"/>
          <w:lang w:val="en-US"/>
        </w:rPr>
        <w:t>facilities</w:t>
      </w:r>
      <w:r w:rsidR="00106E1C" w:rsidRPr="000D29C3">
        <w:rPr>
          <w:rFonts w:cs="Times New Roman"/>
          <w:lang w:val="en-US"/>
        </w:rPr>
        <w:t xml:space="preserve"> </w:t>
      </w:r>
      <w:r w:rsidR="00A963D8" w:rsidRPr="000D29C3">
        <w:rPr>
          <w:rFonts w:cs="Times New Roman"/>
          <w:lang w:val="en-US"/>
        </w:rPr>
        <w:t>to install stealth hook</w:t>
      </w:r>
      <w:r w:rsidR="00DF32E1" w:rsidRPr="000D29C3">
        <w:rPr>
          <w:rFonts w:cs="Times New Roman"/>
          <w:lang w:val="en-US"/>
        </w:rPr>
        <w:t xml:space="preserve">s by </w:t>
      </w:r>
      <w:r w:rsidR="00872AC4" w:rsidRPr="000D29C3">
        <w:rPr>
          <w:rFonts w:cs="Times New Roman"/>
          <w:lang w:val="en-US"/>
        </w:rPr>
        <w:t>Tanda</w:t>
      </w:r>
      <w:r w:rsidR="00F7142F" w:rsidRPr="000D29C3">
        <w:rPr>
          <w:rFonts w:cs="Times New Roman"/>
          <w:lang w:val="en-US"/>
        </w:rPr>
        <w:t xml:space="preserve"> (2016)</w:t>
      </w:r>
      <w:r w:rsidR="000D29C3">
        <w:rPr>
          <w:rFonts w:cs="Times New Roman"/>
          <w:lang w:val="en-US"/>
        </w:rPr>
        <w:t xml:space="preserve">. </w:t>
      </w:r>
    </w:p>
    <w:p w:rsidR="00DE7EA7" w:rsidRDefault="00DE7EA7" w:rsidP="00DE7EA7">
      <w:pPr>
        <w:rPr>
          <w:rFonts w:cs="Times New Roman"/>
          <w:lang w:val="en-US"/>
        </w:rPr>
      </w:pPr>
      <w:r>
        <w:rPr>
          <w:rFonts w:cs="Times New Roman"/>
          <w:lang w:val="en-US"/>
        </w:rPr>
        <w:t xml:space="preserve">DdiMon </w:t>
      </w:r>
      <w:r w:rsidRPr="00D83630">
        <w:rPr>
          <w:rFonts w:cs="Times New Roman"/>
          <w:lang w:val="en-US"/>
        </w:rPr>
        <w:t>receives a notification about</w:t>
      </w:r>
      <w:r>
        <w:rPr>
          <w:rFonts w:cs="Times New Roman"/>
          <w:lang w:val="en-US"/>
        </w:rPr>
        <w:t xml:space="preserve"> memory allocation and send</w:t>
      </w:r>
      <w:r w:rsidR="000B4D81">
        <w:rPr>
          <w:rFonts w:cs="Times New Roman"/>
          <w:lang w:val="en-US"/>
        </w:rPr>
        <w:t>s</w:t>
      </w:r>
      <w:r>
        <w:rPr>
          <w:rFonts w:cs="Times New Roman"/>
          <w:lang w:val="en-US"/>
        </w:rPr>
        <w:t xml:space="preserve"> </w:t>
      </w:r>
      <w:r w:rsidR="0021734A">
        <w:rPr>
          <w:rFonts w:cs="Times New Roman"/>
          <w:lang w:val="en-US"/>
        </w:rPr>
        <w:t>this data</w:t>
      </w:r>
      <w:r>
        <w:rPr>
          <w:rFonts w:cs="Times New Roman"/>
          <w:lang w:val="en-US"/>
        </w:rPr>
        <w:t xml:space="preserve"> to the MAP:</w:t>
      </w:r>
    </w:p>
    <w:p w:rsidR="00DE7EA7" w:rsidRDefault="00DE7EA7" w:rsidP="00DE7EA7">
      <w:pPr>
        <w:pStyle w:val="ListParagraph"/>
        <w:numPr>
          <w:ilvl w:val="0"/>
          <w:numId w:val="25"/>
        </w:numPr>
        <w:rPr>
          <w:rFonts w:cs="Times New Roman"/>
          <w:lang w:val="en-US"/>
        </w:rPr>
      </w:pPr>
      <w:r w:rsidRPr="001D52F4">
        <w:rPr>
          <w:rFonts w:cs="Times New Roman"/>
          <w:lang w:val="en-US"/>
        </w:rPr>
        <w:t xml:space="preserve">address of code, which allocates </w:t>
      </w:r>
      <w:r>
        <w:rPr>
          <w:rFonts w:cs="Times New Roman"/>
          <w:lang w:val="en-US"/>
        </w:rPr>
        <w:t>the</w:t>
      </w:r>
      <w:r w:rsidRPr="001D52F4">
        <w:rPr>
          <w:rFonts w:cs="Times New Roman"/>
          <w:lang w:val="en-US"/>
        </w:rPr>
        <w:t xml:space="preserve"> buffer</w:t>
      </w:r>
      <w:r>
        <w:rPr>
          <w:rFonts w:cs="Times New Roman"/>
          <w:lang w:val="en-US"/>
        </w:rPr>
        <w:t>;</w:t>
      </w:r>
    </w:p>
    <w:p w:rsidR="00DE7EA7" w:rsidRDefault="00DE7EA7" w:rsidP="00DE7EA7">
      <w:pPr>
        <w:pStyle w:val="ListParagraph"/>
        <w:numPr>
          <w:ilvl w:val="0"/>
          <w:numId w:val="25"/>
        </w:numPr>
        <w:rPr>
          <w:rFonts w:cs="Times New Roman"/>
          <w:lang w:val="en-US"/>
        </w:rPr>
      </w:pPr>
      <w:r w:rsidRPr="001D52F4">
        <w:rPr>
          <w:rFonts w:cs="Times New Roman"/>
          <w:lang w:val="en-US"/>
        </w:rPr>
        <w:t>address and size of allocated memory pool</w:t>
      </w:r>
      <w:r>
        <w:rPr>
          <w:rFonts w:cs="Times New Roman"/>
          <w:lang w:val="en-US"/>
        </w:rPr>
        <w:t>.</w:t>
      </w:r>
    </w:p>
    <w:p w:rsidR="00F60B12" w:rsidRDefault="00DE7EA7" w:rsidP="00F60B12">
      <w:pPr>
        <w:rPr>
          <w:rFonts w:cs="Times New Roman"/>
          <w:lang w:val="en-US"/>
        </w:rPr>
      </w:pPr>
      <w:r w:rsidRPr="001D52F4">
        <w:rPr>
          <w:rFonts w:cs="Times New Roman"/>
          <w:lang w:val="en-US"/>
        </w:rPr>
        <w:t xml:space="preserve">MAP </w:t>
      </w:r>
      <w:r w:rsidR="008D545E">
        <w:rPr>
          <w:rFonts w:cs="Times New Roman"/>
          <w:lang w:val="en-US"/>
        </w:rPr>
        <w:t xml:space="preserve">receives it and </w:t>
      </w:r>
      <w:r>
        <w:rPr>
          <w:rFonts w:cs="Times New Roman"/>
          <w:lang w:val="en-US"/>
        </w:rPr>
        <w:t>creates the</w:t>
      </w:r>
      <w:r w:rsidRPr="001D52F4">
        <w:rPr>
          <w:rFonts w:cs="Times New Roman"/>
          <w:lang w:val="en-US"/>
        </w:rPr>
        <w:t xml:space="preserve"> ALLOCATED_POOL structure</w:t>
      </w:r>
      <w:r>
        <w:rPr>
          <w:rFonts w:cs="Times New Roman"/>
          <w:lang w:val="en-US"/>
        </w:rPr>
        <w:t>.</w:t>
      </w:r>
      <w:r w:rsidRPr="001D52F4">
        <w:rPr>
          <w:rFonts w:cs="Times New Roman"/>
          <w:lang w:val="en-US"/>
        </w:rPr>
        <w:t xml:space="preserve"> </w:t>
      </w:r>
      <w:r>
        <w:rPr>
          <w:rFonts w:cs="Times New Roman"/>
          <w:lang w:val="en-US"/>
        </w:rPr>
        <w:t xml:space="preserve">Next MAP finds </w:t>
      </w:r>
      <w:r w:rsidRPr="00CC298B">
        <w:rPr>
          <w:rFonts w:cs="Times New Roman"/>
          <w:lang w:val="en-US"/>
        </w:rPr>
        <w:t xml:space="preserve">ISOLATED_MEM_ENCLAVE </w:t>
      </w:r>
      <w:r w:rsidR="00BD0D9A">
        <w:rPr>
          <w:rFonts w:cs="Times New Roman"/>
          <w:lang w:val="en-US"/>
        </w:rPr>
        <w:t>structure corresponding</w:t>
      </w:r>
      <w:r>
        <w:rPr>
          <w:rFonts w:cs="Times New Roman"/>
          <w:lang w:val="en-US"/>
        </w:rPr>
        <w:t xml:space="preserve"> to the driver, which allocates this </w:t>
      </w:r>
      <w:r w:rsidR="00DC0899">
        <w:rPr>
          <w:rFonts w:cs="Times New Roman"/>
          <w:lang w:val="en-US"/>
        </w:rPr>
        <w:t>memory</w:t>
      </w:r>
      <w:r>
        <w:rPr>
          <w:rFonts w:cs="Times New Roman"/>
          <w:lang w:val="en-US"/>
        </w:rPr>
        <w:t xml:space="preserve">, and adds ALLOCATED_POOL into the vector ‘drv_allocs’ from this structure. </w:t>
      </w:r>
      <w:r w:rsidR="009B4F96">
        <w:rPr>
          <w:rFonts w:cs="Times New Roman"/>
          <w:lang w:val="en-US"/>
        </w:rPr>
        <w:t xml:space="preserve">Finally, </w:t>
      </w:r>
      <w:r w:rsidR="00F60B12">
        <w:rPr>
          <w:rFonts w:cs="Times New Roman"/>
          <w:lang w:val="en-US"/>
        </w:rPr>
        <w:t xml:space="preserve">MAP updates EPT structures to take into account </w:t>
      </w:r>
      <w:r w:rsidR="009862E2">
        <w:rPr>
          <w:rFonts w:cs="Times New Roman"/>
          <w:lang w:val="en-US"/>
        </w:rPr>
        <w:t>a newly allocated memory buffer</w:t>
      </w:r>
      <w:r w:rsidR="00F60B12">
        <w:rPr>
          <w:rFonts w:cs="Times New Roman"/>
          <w:lang w:val="en-US"/>
        </w:rPr>
        <w:t xml:space="preserve">. </w:t>
      </w:r>
    </w:p>
    <w:p w:rsidR="009971AA" w:rsidRDefault="00F60B12" w:rsidP="00FE5BA5">
      <w:pPr>
        <w:spacing w:after="80"/>
        <w:rPr>
          <w:rFonts w:cs="Times New Roman"/>
          <w:lang w:val="en-US"/>
        </w:rPr>
      </w:pPr>
      <w:r>
        <w:rPr>
          <w:rFonts w:cs="Times New Roman"/>
          <w:lang w:val="en-US"/>
        </w:rPr>
        <w:t xml:space="preserve">In a similar </w:t>
      </w:r>
      <w:r w:rsidR="009971AA">
        <w:rPr>
          <w:rFonts w:cs="Times New Roman"/>
          <w:lang w:val="en-US"/>
        </w:rPr>
        <w:t>way,</w:t>
      </w:r>
      <w:r>
        <w:rPr>
          <w:rFonts w:cs="Times New Roman"/>
          <w:lang w:val="en-US"/>
        </w:rPr>
        <w:t xml:space="preserve"> </w:t>
      </w:r>
      <w:r w:rsidRPr="00F60B12">
        <w:rPr>
          <w:rFonts w:cs="Times New Roman"/>
          <w:lang w:val="en-US"/>
        </w:rPr>
        <w:t>DdiMon</w:t>
      </w:r>
      <w:r>
        <w:rPr>
          <w:rFonts w:cs="Times New Roman"/>
          <w:lang w:val="en-US"/>
        </w:rPr>
        <w:t xml:space="preserve"> processes memory deallocation</w:t>
      </w:r>
      <w:r w:rsidR="00732D09">
        <w:rPr>
          <w:rFonts w:cs="Times New Roman"/>
          <w:lang w:val="en-US"/>
        </w:rPr>
        <w:t xml:space="preserve"> and removes</w:t>
      </w:r>
      <w:r w:rsidR="00732D09" w:rsidRPr="00732D09">
        <w:rPr>
          <w:rFonts w:cs="Times New Roman"/>
          <w:lang w:val="en-US"/>
        </w:rPr>
        <w:t xml:space="preserve"> </w:t>
      </w:r>
      <w:r w:rsidR="00732D09" w:rsidRPr="00D544E1">
        <w:rPr>
          <w:rFonts w:cs="Times New Roman"/>
          <w:lang w:val="en-US"/>
        </w:rPr>
        <w:t>ALLOCATED_POOL structure</w:t>
      </w:r>
      <w:r>
        <w:rPr>
          <w:rFonts w:cs="Times New Roman"/>
          <w:lang w:val="en-US"/>
        </w:rPr>
        <w:t xml:space="preserve">. </w:t>
      </w:r>
      <w:r w:rsidR="00DE7EA7">
        <w:rPr>
          <w:rFonts w:cs="Times New Roman"/>
          <w:lang w:val="en-US"/>
        </w:rPr>
        <w:t xml:space="preserve">This scheme helps to </w:t>
      </w:r>
      <w:r w:rsidR="003B618D">
        <w:rPr>
          <w:rFonts w:cs="Times New Roman"/>
          <w:lang w:val="en-US"/>
        </w:rPr>
        <w:t>supply</w:t>
      </w:r>
      <w:r w:rsidR="00F3116A">
        <w:rPr>
          <w:rFonts w:cs="Times New Roman"/>
          <w:lang w:val="en-US"/>
        </w:rPr>
        <w:t xml:space="preserve"> </w:t>
      </w:r>
      <w:r w:rsidR="005F68B9" w:rsidRPr="005F68B9">
        <w:rPr>
          <w:rFonts w:cs="Times New Roman"/>
          <w:lang w:val="en-US"/>
        </w:rPr>
        <w:t xml:space="preserve">up-to-date </w:t>
      </w:r>
      <w:r w:rsidR="00DE7EA7">
        <w:rPr>
          <w:rFonts w:cs="Times New Roman"/>
          <w:lang w:val="en-US"/>
        </w:rPr>
        <w:t xml:space="preserve">information </w:t>
      </w:r>
      <w:r w:rsidR="00A670A8">
        <w:rPr>
          <w:rFonts w:cs="Times New Roman"/>
          <w:lang w:val="en-US"/>
        </w:rPr>
        <w:t xml:space="preserve">about </w:t>
      </w:r>
      <w:r w:rsidR="00DE7EA7">
        <w:rPr>
          <w:rFonts w:cs="Times New Roman"/>
          <w:lang w:val="en-US"/>
        </w:rPr>
        <w:t>which memory pools</w:t>
      </w:r>
      <w:r w:rsidR="006D08EB">
        <w:rPr>
          <w:rFonts w:cs="Times New Roman"/>
          <w:lang w:val="en-US"/>
        </w:rPr>
        <w:t xml:space="preserve"> </w:t>
      </w:r>
      <w:r w:rsidR="00414D09">
        <w:rPr>
          <w:rFonts w:cs="Times New Roman"/>
          <w:lang w:val="en-US"/>
        </w:rPr>
        <w:t xml:space="preserve">have been </w:t>
      </w:r>
      <w:r w:rsidR="00DE7EA7">
        <w:rPr>
          <w:rFonts w:cs="Times New Roman"/>
          <w:lang w:val="en-US"/>
        </w:rPr>
        <w:t xml:space="preserve">allocated by which driver. </w:t>
      </w:r>
    </w:p>
    <w:p w:rsidR="00A44447" w:rsidRDefault="00C372F4" w:rsidP="00D76262">
      <w:pPr>
        <w:rPr>
          <w:rFonts w:cs="Times New Roman"/>
          <w:lang w:val="en-US"/>
        </w:rPr>
      </w:pPr>
      <w:r>
        <w:rPr>
          <w:rFonts w:cs="Times New Roman"/>
          <w:lang w:val="en-US"/>
        </w:rPr>
        <w:t>The t</w:t>
      </w:r>
      <w:r w:rsidR="00555A04">
        <w:rPr>
          <w:rFonts w:cs="Times New Roman"/>
          <w:lang w:val="en-US"/>
        </w:rPr>
        <w:t xml:space="preserve">hird component is </w:t>
      </w:r>
      <w:r w:rsidR="00555A04" w:rsidRPr="00D53676">
        <w:rPr>
          <w:rFonts w:cs="Times New Roman"/>
          <w:lang w:val="en-US"/>
        </w:rPr>
        <w:t xml:space="preserve">MemoryMonRWX (Korkin &amp; </w:t>
      </w:r>
      <w:r w:rsidR="00901752" w:rsidRPr="00D53676">
        <w:rPr>
          <w:rFonts w:cs="Times New Roman"/>
          <w:lang w:val="en-US"/>
        </w:rPr>
        <w:t>Tanda, 2017</w:t>
      </w:r>
      <w:r w:rsidR="00555A04" w:rsidRPr="00D53676">
        <w:rPr>
          <w:rFonts w:cs="Times New Roman"/>
          <w:lang w:val="en-US"/>
        </w:rPr>
        <w:t xml:space="preserve">), </w:t>
      </w:r>
      <w:r w:rsidR="00A44447" w:rsidRPr="00D53676">
        <w:rPr>
          <w:rFonts w:cs="Times New Roman"/>
          <w:lang w:val="en-US"/>
        </w:rPr>
        <w:t>which</w:t>
      </w:r>
      <w:r w:rsidR="00A44447">
        <w:rPr>
          <w:rFonts w:cs="Times New Roman"/>
          <w:lang w:val="en-US"/>
        </w:rPr>
        <w:t xml:space="preserve"> controls</w:t>
      </w:r>
      <w:r w:rsidR="00A44447" w:rsidRPr="003A31F3">
        <w:rPr>
          <w:rFonts w:cs="Times New Roman"/>
          <w:lang w:val="en-US"/>
        </w:rPr>
        <w:t xml:space="preserve"> access to the memory in real time.</w:t>
      </w:r>
      <w:r w:rsidR="00A44447">
        <w:rPr>
          <w:rFonts w:cs="Times New Roman"/>
          <w:lang w:val="en-US"/>
        </w:rPr>
        <w:t xml:space="preserve"> This hypervisor-based </w:t>
      </w:r>
      <w:r w:rsidR="00651418">
        <w:rPr>
          <w:rFonts w:cs="Times New Roman"/>
          <w:lang w:val="en-US"/>
        </w:rPr>
        <w:t>component</w:t>
      </w:r>
      <w:r w:rsidR="00095EAC">
        <w:rPr>
          <w:rFonts w:cs="Times New Roman"/>
          <w:lang w:val="en-US"/>
        </w:rPr>
        <w:t xml:space="preserve"> </w:t>
      </w:r>
      <w:r w:rsidR="00D76262">
        <w:rPr>
          <w:rFonts w:cs="Times New Roman"/>
          <w:lang w:val="en-US"/>
        </w:rPr>
        <w:t xml:space="preserve">handles </w:t>
      </w:r>
      <w:r w:rsidR="0083390E" w:rsidRPr="0083390E">
        <w:rPr>
          <w:rFonts w:cs="Times New Roman"/>
          <w:lang w:val="en-US"/>
        </w:rPr>
        <w:t xml:space="preserve">read, write, and execute </w:t>
      </w:r>
      <w:r w:rsidR="00D76262">
        <w:rPr>
          <w:rFonts w:cs="Times New Roman"/>
          <w:lang w:val="en-US"/>
        </w:rPr>
        <w:t xml:space="preserve">violations and sends the following </w:t>
      </w:r>
      <w:r w:rsidR="0083390E">
        <w:rPr>
          <w:rFonts w:cs="Times New Roman"/>
          <w:lang w:val="en-US"/>
        </w:rPr>
        <w:t>data</w:t>
      </w:r>
      <w:r w:rsidR="00D76262">
        <w:rPr>
          <w:rFonts w:cs="Times New Roman"/>
          <w:lang w:val="en-US"/>
        </w:rPr>
        <w:t xml:space="preserve"> about </w:t>
      </w:r>
      <w:r w:rsidR="00AC66F9">
        <w:rPr>
          <w:rFonts w:cs="Times New Roman"/>
          <w:lang w:val="en-US"/>
        </w:rPr>
        <w:t>each EPT violation</w:t>
      </w:r>
      <w:r w:rsidR="00D76262">
        <w:rPr>
          <w:rFonts w:cs="Times New Roman"/>
          <w:lang w:val="en-US"/>
        </w:rPr>
        <w:t xml:space="preserve"> to the MAP</w:t>
      </w:r>
      <w:r w:rsidR="00A44447">
        <w:rPr>
          <w:rFonts w:cs="Times New Roman"/>
          <w:lang w:val="en-US"/>
        </w:rPr>
        <w:t>:</w:t>
      </w:r>
    </w:p>
    <w:p w:rsidR="00BD3C24" w:rsidRPr="00BD3C24" w:rsidRDefault="00BD3C24" w:rsidP="00BD3C24">
      <w:pPr>
        <w:pStyle w:val="ListParagraph"/>
        <w:numPr>
          <w:ilvl w:val="0"/>
          <w:numId w:val="13"/>
        </w:numPr>
        <w:rPr>
          <w:rFonts w:cs="Times New Roman"/>
          <w:lang w:val="en-US"/>
        </w:rPr>
      </w:pPr>
      <w:r w:rsidRPr="00BD3C24">
        <w:rPr>
          <w:rFonts w:cs="Times New Roman"/>
          <w:lang w:val="en-US"/>
        </w:rPr>
        <w:t xml:space="preserve">the current value of EPT pointer; </w:t>
      </w:r>
    </w:p>
    <w:p w:rsidR="00190CF8" w:rsidRDefault="00190CF8" w:rsidP="00190CF8">
      <w:pPr>
        <w:pStyle w:val="ListParagraph"/>
        <w:numPr>
          <w:ilvl w:val="0"/>
          <w:numId w:val="13"/>
        </w:numPr>
        <w:rPr>
          <w:rFonts w:cs="Times New Roman"/>
          <w:lang w:val="en-US"/>
        </w:rPr>
      </w:pPr>
      <w:r w:rsidRPr="00D13CB3">
        <w:rPr>
          <w:rFonts w:cs="Times New Roman"/>
          <w:lang w:val="en-US"/>
        </w:rPr>
        <w:t>source address (which code tries to access)</w:t>
      </w:r>
      <w:r>
        <w:rPr>
          <w:rFonts w:cs="Times New Roman"/>
          <w:lang w:val="en-US"/>
        </w:rPr>
        <w:t>;</w:t>
      </w:r>
      <w:r w:rsidRPr="00D13CB3">
        <w:rPr>
          <w:rFonts w:cs="Times New Roman"/>
          <w:lang w:val="en-US"/>
        </w:rPr>
        <w:t xml:space="preserve"> </w:t>
      </w:r>
    </w:p>
    <w:p w:rsidR="00190CF8" w:rsidRDefault="00190CF8" w:rsidP="00190CF8">
      <w:pPr>
        <w:pStyle w:val="ListParagraph"/>
        <w:numPr>
          <w:ilvl w:val="0"/>
          <w:numId w:val="13"/>
        </w:numPr>
        <w:rPr>
          <w:rFonts w:cs="Times New Roman"/>
          <w:lang w:val="en-US"/>
        </w:rPr>
      </w:pPr>
      <w:r w:rsidRPr="00D13CB3">
        <w:rPr>
          <w:rFonts w:cs="Times New Roman"/>
          <w:lang w:val="en-US"/>
        </w:rPr>
        <w:t>destination address (which data is accessed)</w:t>
      </w:r>
      <w:r>
        <w:rPr>
          <w:rFonts w:cs="Times New Roman"/>
          <w:lang w:val="en-US"/>
        </w:rPr>
        <w:t>;</w:t>
      </w:r>
      <w:r w:rsidRPr="00D13CB3">
        <w:rPr>
          <w:rFonts w:cs="Times New Roman"/>
          <w:lang w:val="en-US"/>
        </w:rPr>
        <w:t xml:space="preserve"> </w:t>
      </w:r>
    </w:p>
    <w:p w:rsidR="00190CF8" w:rsidRPr="00D13CB3" w:rsidRDefault="00DB5347" w:rsidP="00190CF8">
      <w:pPr>
        <w:pStyle w:val="ListParagraph"/>
        <w:numPr>
          <w:ilvl w:val="0"/>
          <w:numId w:val="15"/>
        </w:numPr>
        <w:spacing w:after="60"/>
        <w:rPr>
          <w:rFonts w:cs="Times New Roman"/>
          <w:lang w:val="en-US"/>
        </w:rPr>
      </w:pPr>
      <w:r>
        <w:rPr>
          <w:rFonts w:cs="Times New Roman"/>
          <w:lang w:val="en-US"/>
        </w:rPr>
        <w:t xml:space="preserve">type of access (read, </w:t>
      </w:r>
      <w:r w:rsidR="00190CF8" w:rsidRPr="00D13CB3">
        <w:rPr>
          <w:rFonts w:cs="Times New Roman"/>
          <w:lang w:val="en-US"/>
        </w:rPr>
        <w:t>write</w:t>
      </w:r>
      <w:r>
        <w:rPr>
          <w:rFonts w:cs="Times New Roman"/>
          <w:lang w:val="en-US"/>
        </w:rPr>
        <w:t>, or execute</w:t>
      </w:r>
      <w:r w:rsidR="00190CF8" w:rsidRPr="00D13CB3">
        <w:rPr>
          <w:rFonts w:cs="Times New Roman"/>
          <w:lang w:val="en-US"/>
        </w:rPr>
        <w:t xml:space="preserve">). </w:t>
      </w:r>
    </w:p>
    <w:p w:rsidR="00C16136" w:rsidRDefault="00843F3D" w:rsidP="0069759E">
      <w:pPr>
        <w:spacing w:after="80"/>
        <w:rPr>
          <w:rFonts w:cs="Times New Roman"/>
          <w:lang w:val="en-US"/>
        </w:rPr>
      </w:pPr>
      <w:r>
        <w:rPr>
          <w:rFonts w:cs="Times New Roman"/>
          <w:lang w:val="en-US"/>
        </w:rPr>
        <w:t xml:space="preserve">The final component is </w:t>
      </w:r>
      <w:r w:rsidR="000F1E9A">
        <w:rPr>
          <w:rFonts w:cs="Times New Roman"/>
          <w:lang w:val="en-US"/>
        </w:rPr>
        <w:t>MAP</w:t>
      </w:r>
      <w:r>
        <w:rPr>
          <w:rFonts w:cs="Times New Roman"/>
          <w:lang w:val="en-US"/>
        </w:rPr>
        <w:t>, which</w:t>
      </w:r>
      <w:r w:rsidR="000F1E9A">
        <w:rPr>
          <w:rFonts w:cs="Times New Roman"/>
          <w:lang w:val="en-US"/>
        </w:rPr>
        <w:t xml:space="preserve"> receives this </w:t>
      </w:r>
      <w:r w:rsidR="0092109B">
        <w:rPr>
          <w:rFonts w:cs="Times New Roman"/>
          <w:lang w:val="en-US"/>
        </w:rPr>
        <w:t>data</w:t>
      </w:r>
      <w:r w:rsidR="000F1E9A">
        <w:rPr>
          <w:rFonts w:cs="Times New Roman"/>
          <w:lang w:val="en-US"/>
        </w:rPr>
        <w:t xml:space="preserve"> and makes the decision using </w:t>
      </w:r>
      <w:r w:rsidR="000341A8">
        <w:rPr>
          <w:rFonts w:cs="Times New Roman"/>
          <w:lang w:val="en-US"/>
        </w:rPr>
        <w:t xml:space="preserve">the lists of </w:t>
      </w:r>
      <w:r w:rsidR="000341A8" w:rsidRPr="000341A8">
        <w:rPr>
          <w:rFonts w:cs="Times New Roman"/>
          <w:lang w:val="en-US"/>
        </w:rPr>
        <w:t>EPROCESS_PID</w:t>
      </w:r>
      <w:r w:rsidR="000341A8">
        <w:rPr>
          <w:rFonts w:cs="Times New Roman"/>
          <w:lang w:val="en-US"/>
        </w:rPr>
        <w:t xml:space="preserve">, </w:t>
      </w:r>
      <w:r w:rsidR="000341A8" w:rsidRPr="000341A8">
        <w:rPr>
          <w:rFonts w:cs="Times New Roman"/>
          <w:lang w:val="en-US"/>
        </w:rPr>
        <w:t>ISOLATED_MEM_ENCLAVE</w:t>
      </w:r>
      <w:r w:rsidR="000341A8">
        <w:rPr>
          <w:rFonts w:cs="Times New Roman"/>
          <w:lang w:val="en-US"/>
        </w:rPr>
        <w:t xml:space="preserve">, </w:t>
      </w:r>
      <w:r w:rsidR="000341A8" w:rsidRPr="000341A8">
        <w:rPr>
          <w:rFonts w:cs="Times New Roman"/>
          <w:lang w:val="en-US"/>
        </w:rPr>
        <w:t>ALLOCATED_POOL</w:t>
      </w:r>
      <w:r w:rsidR="000F1E9A">
        <w:rPr>
          <w:rFonts w:cs="Times New Roman"/>
          <w:lang w:val="en-US"/>
        </w:rPr>
        <w:t xml:space="preserve">. </w:t>
      </w:r>
      <w:r w:rsidR="00E14EE8">
        <w:rPr>
          <w:rFonts w:cs="Times New Roman"/>
          <w:lang w:val="en-US"/>
        </w:rPr>
        <w:t xml:space="preserve">MAP </w:t>
      </w:r>
      <w:r w:rsidR="00247376">
        <w:rPr>
          <w:rFonts w:cs="Times New Roman"/>
          <w:lang w:val="en-US"/>
        </w:rPr>
        <w:t xml:space="preserve">will then </w:t>
      </w:r>
      <w:r w:rsidR="000341A8">
        <w:rPr>
          <w:rFonts w:cs="Times New Roman"/>
          <w:lang w:val="en-US"/>
        </w:rPr>
        <w:t>grant</w:t>
      </w:r>
      <w:r w:rsidR="009E4FD0">
        <w:rPr>
          <w:rFonts w:cs="Times New Roman"/>
          <w:lang w:val="en-US"/>
        </w:rPr>
        <w:t xml:space="preserve">, </w:t>
      </w:r>
      <w:r w:rsidR="00D52EFA">
        <w:rPr>
          <w:rFonts w:cs="Times New Roman"/>
          <w:lang w:val="en-US"/>
        </w:rPr>
        <w:t xml:space="preserve">or will </w:t>
      </w:r>
      <w:r w:rsidR="00C16136" w:rsidRPr="007A23D9">
        <w:rPr>
          <w:rFonts w:cs="Times New Roman"/>
          <w:lang w:val="en-US"/>
        </w:rPr>
        <w:t>prevent memory access</w:t>
      </w:r>
      <w:r w:rsidR="009E4FD0">
        <w:rPr>
          <w:rFonts w:cs="Times New Roman"/>
          <w:lang w:val="en-US"/>
        </w:rPr>
        <w:t xml:space="preserve">, </w:t>
      </w:r>
      <w:r w:rsidR="00D52EFA">
        <w:rPr>
          <w:rFonts w:cs="Times New Roman"/>
          <w:lang w:val="en-US"/>
        </w:rPr>
        <w:t>or</w:t>
      </w:r>
      <w:r w:rsidR="007807D2">
        <w:rPr>
          <w:rFonts w:cs="Times New Roman"/>
          <w:lang w:val="en-US"/>
        </w:rPr>
        <w:t xml:space="preserve"> </w:t>
      </w:r>
      <w:r w:rsidR="00247376">
        <w:rPr>
          <w:rFonts w:cs="Times New Roman"/>
          <w:lang w:val="en-US"/>
        </w:rPr>
        <w:t xml:space="preserve">will </w:t>
      </w:r>
      <w:r w:rsidR="00C16136">
        <w:rPr>
          <w:rFonts w:cs="Times New Roman"/>
          <w:lang w:val="en-US"/>
        </w:rPr>
        <w:t>change EPT pointer according to</w:t>
      </w:r>
      <w:r w:rsidR="00650284">
        <w:rPr>
          <w:rFonts w:cs="Times New Roman"/>
          <w:lang w:val="en-US"/>
        </w:rPr>
        <w:t xml:space="preserve"> </w:t>
      </w:r>
      <w:r w:rsidR="00C16136">
        <w:rPr>
          <w:rFonts w:cs="Times New Roman"/>
          <w:lang w:val="en-US"/>
        </w:rPr>
        <w:t>the al</w:t>
      </w:r>
      <w:r w:rsidR="00BC7ECD">
        <w:rPr>
          <w:rFonts w:cs="Times New Roman"/>
          <w:lang w:val="en-US"/>
        </w:rPr>
        <w:t xml:space="preserve">gorithm, see </w:t>
      </w:r>
      <w:r w:rsidR="00ED01A1">
        <w:rPr>
          <w:rFonts w:cs="Times New Roman"/>
          <w:lang w:val="en-US"/>
        </w:rPr>
        <w:fldChar w:fldCharType="begin"/>
      </w:r>
      <w:r w:rsidR="00ED01A1">
        <w:rPr>
          <w:rFonts w:cs="Times New Roman"/>
          <w:lang w:val="en-US"/>
        </w:rPr>
        <w:instrText xml:space="preserve"> REF _Ref528767948 \h </w:instrText>
      </w:r>
      <w:r w:rsidR="00ED01A1">
        <w:rPr>
          <w:rFonts w:cs="Times New Roman"/>
          <w:lang w:val="en-US"/>
        </w:rPr>
      </w:r>
      <w:r w:rsidR="00ED01A1">
        <w:rPr>
          <w:rFonts w:cs="Times New Roman"/>
          <w:lang w:val="en-US"/>
        </w:rPr>
        <w:fldChar w:fldCharType="separate"/>
      </w:r>
      <w:r w:rsidR="007B70D4" w:rsidRPr="000835E9">
        <w:rPr>
          <w:rFonts w:cs="Times New Roman"/>
          <w:lang w:val="en-US"/>
        </w:rPr>
        <w:t>Figure </w:t>
      </w:r>
      <w:r w:rsidR="007B70D4">
        <w:rPr>
          <w:rFonts w:cs="Times New Roman"/>
          <w:noProof/>
          <w:lang w:val="en-US"/>
        </w:rPr>
        <w:t>3</w:t>
      </w:r>
      <w:r w:rsidR="00ED01A1">
        <w:rPr>
          <w:rFonts w:cs="Times New Roman"/>
          <w:lang w:val="en-US"/>
        </w:rPr>
        <w:fldChar w:fldCharType="end"/>
      </w:r>
      <w:r w:rsidR="00ED01A1">
        <w:rPr>
          <w:rFonts w:cs="Times New Roman"/>
          <w:lang w:val="en-US"/>
        </w:rPr>
        <w:t>.</w:t>
      </w:r>
      <w:r w:rsidR="00373FC8">
        <w:rPr>
          <w:rFonts w:cs="Times New Roman"/>
          <w:lang w:val="en-US"/>
        </w:rPr>
        <w:t xml:space="preserve"> </w:t>
      </w:r>
    </w:p>
    <w:p w:rsidR="00E92CBD" w:rsidRDefault="00E92CBD" w:rsidP="0069759E">
      <w:pPr>
        <w:spacing w:after="80"/>
        <w:rPr>
          <w:rFonts w:cs="Times New Roman"/>
          <w:lang w:val="en-US"/>
        </w:rPr>
      </w:pPr>
      <w:r>
        <w:rPr>
          <w:rFonts w:cs="Times New Roman"/>
          <w:lang w:val="en-US"/>
        </w:rPr>
        <w:t>MemoryRanger</w:t>
      </w:r>
      <w:r w:rsidRPr="000702D7">
        <w:rPr>
          <w:rFonts w:cs="Times New Roman"/>
          <w:lang w:val="en-US"/>
        </w:rPr>
        <w:t xml:space="preserve"> is developed using Microsoft Visual C++ 2015 with integrated Windows Driver Kit (WDK). It is tested using Vmware Workstation 14 and Windows 10 1709 64-bit. The source code of </w:t>
      </w:r>
      <w:r w:rsidRPr="0030186F">
        <w:rPr>
          <w:rFonts w:cs="Times New Roman"/>
          <w:lang w:val="en-US"/>
        </w:rPr>
        <w:t xml:space="preserve">MemoryRanger is </w:t>
      </w:r>
      <w:r w:rsidR="00F90E20">
        <w:rPr>
          <w:rFonts w:cs="Times New Roman"/>
          <w:lang w:val="en-US"/>
        </w:rPr>
        <w:t xml:space="preserve">found </w:t>
      </w:r>
      <w:r w:rsidRPr="0030186F">
        <w:rPr>
          <w:rFonts w:cs="Times New Roman"/>
          <w:lang w:val="en-US"/>
        </w:rPr>
        <w:t>here Korkin (2018</w:t>
      </w:r>
      <w:r w:rsidR="00AC7001">
        <w:rPr>
          <w:rFonts w:cs="Times New Roman"/>
          <w:lang w:val="en-US"/>
        </w:rPr>
        <w:t>-b</w:t>
      </w:r>
      <w:r w:rsidRPr="0030186F">
        <w:rPr>
          <w:rFonts w:cs="Times New Roman"/>
          <w:lang w:val="en-US"/>
        </w:rPr>
        <w:t>).</w:t>
      </w:r>
    </w:p>
    <w:p w:rsidR="00305B10" w:rsidRPr="00026CBB" w:rsidRDefault="002E6557" w:rsidP="0069759E">
      <w:pPr>
        <w:spacing w:after="80"/>
        <w:rPr>
          <w:rFonts w:cs="Times New Roman"/>
          <w:lang w:val="en-US"/>
        </w:rPr>
      </w:pPr>
      <w:r w:rsidRPr="002E6557">
        <w:rPr>
          <w:rFonts w:cs="Times New Roman"/>
          <w:b/>
          <w:lang w:val="en-US"/>
        </w:rPr>
        <w:t>Demos.</w:t>
      </w:r>
      <w:r>
        <w:rPr>
          <w:rFonts w:cs="Times New Roman"/>
          <w:lang w:val="en-US"/>
        </w:rPr>
        <w:t xml:space="preserve"> </w:t>
      </w:r>
      <w:r w:rsidR="00305B10">
        <w:rPr>
          <w:rFonts w:cs="Times New Roman"/>
          <w:lang w:val="en-US"/>
        </w:rPr>
        <w:t>The proposed MemoryRanger architecture implements all steps to isolate drivers’</w:t>
      </w:r>
      <w:r w:rsidR="00E92CBD">
        <w:rPr>
          <w:rFonts w:cs="Times New Roman"/>
          <w:lang w:val="en-US"/>
        </w:rPr>
        <w:t xml:space="preserve"> execution and i</w:t>
      </w:r>
      <w:r w:rsidR="00305B10">
        <w:rPr>
          <w:rFonts w:cs="Times New Roman"/>
          <w:lang w:val="en-US"/>
        </w:rPr>
        <w:t xml:space="preserve">t has </w:t>
      </w:r>
      <w:r w:rsidR="00BA0CA0">
        <w:rPr>
          <w:rFonts w:cs="Times New Roman"/>
          <w:lang w:val="en-US"/>
        </w:rPr>
        <w:t xml:space="preserve">been </w:t>
      </w:r>
      <w:r w:rsidR="00CE57D8">
        <w:rPr>
          <w:rFonts w:cs="Times New Roman"/>
          <w:lang w:val="en-US"/>
        </w:rPr>
        <w:t xml:space="preserve">successfully </w:t>
      </w:r>
      <w:r w:rsidR="00305B10">
        <w:rPr>
          <w:rFonts w:cs="Times New Roman"/>
          <w:lang w:val="en-US"/>
        </w:rPr>
        <w:t xml:space="preserve">tested </w:t>
      </w:r>
      <w:r w:rsidR="002302B8">
        <w:rPr>
          <w:rFonts w:cs="Times New Roman"/>
          <w:lang w:val="en-US"/>
        </w:rPr>
        <w:t>in two</w:t>
      </w:r>
      <w:r w:rsidR="000F4449">
        <w:rPr>
          <w:rFonts w:cs="Times New Roman"/>
          <w:lang w:val="en-US"/>
        </w:rPr>
        <w:t xml:space="preserve"> scenarios. In </w:t>
      </w:r>
      <w:r w:rsidR="00BE6748">
        <w:rPr>
          <w:rFonts w:cs="Times New Roman"/>
          <w:lang w:val="en-US"/>
        </w:rPr>
        <w:t xml:space="preserve">the </w:t>
      </w:r>
      <w:r w:rsidR="000F4449">
        <w:rPr>
          <w:rFonts w:cs="Times New Roman"/>
          <w:lang w:val="en-US"/>
        </w:rPr>
        <w:t xml:space="preserve">first </w:t>
      </w:r>
      <w:r w:rsidR="00D77467">
        <w:rPr>
          <w:rFonts w:cs="Times New Roman"/>
          <w:lang w:val="en-US"/>
        </w:rPr>
        <w:t>demo,</w:t>
      </w:r>
      <w:r w:rsidR="000F4449">
        <w:rPr>
          <w:rFonts w:cs="Times New Roman"/>
          <w:lang w:val="en-US"/>
        </w:rPr>
        <w:t xml:space="preserve"> MemoryRanger protects</w:t>
      </w:r>
      <w:r w:rsidR="00305B10">
        <w:rPr>
          <w:rFonts w:cs="Times New Roman"/>
          <w:lang w:val="en-US"/>
        </w:rPr>
        <w:t xml:space="preserve"> </w:t>
      </w:r>
      <w:r w:rsidR="00B374C5">
        <w:rPr>
          <w:rFonts w:cs="Times New Roman"/>
          <w:lang w:val="en-US"/>
        </w:rPr>
        <w:t xml:space="preserve">both </w:t>
      </w:r>
      <w:r w:rsidR="00CE57D8">
        <w:rPr>
          <w:rFonts w:cs="Times New Roman"/>
          <w:lang w:val="en-US"/>
        </w:rPr>
        <w:t xml:space="preserve">code and </w:t>
      </w:r>
      <w:r w:rsidR="007064D2">
        <w:rPr>
          <w:rFonts w:cs="Times New Roman"/>
          <w:lang w:val="en-US"/>
        </w:rPr>
        <w:t xml:space="preserve">allocated </w:t>
      </w:r>
      <w:r w:rsidR="00CE57D8">
        <w:rPr>
          <w:rFonts w:cs="Times New Roman"/>
          <w:lang w:val="en-US"/>
        </w:rPr>
        <w:t>data</w:t>
      </w:r>
      <w:r w:rsidR="00305B10">
        <w:rPr>
          <w:rFonts w:cs="Times New Roman"/>
          <w:lang w:val="en-US"/>
        </w:rPr>
        <w:t xml:space="preserve"> of </w:t>
      </w:r>
      <w:r w:rsidR="000F4449">
        <w:rPr>
          <w:rFonts w:cs="Times New Roman"/>
          <w:lang w:val="en-US"/>
        </w:rPr>
        <w:t xml:space="preserve">third-party </w:t>
      </w:r>
      <w:r w:rsidR="00305B10">
        <w:rPr>
          <w:rFonts w:cs="Times New Roman"/>
          <w:lang w:val="en-US"/>
        </w:rPr>
        <w:t xml:space="preserve">drivers from </w:t>
      </w:r>
      <w:r w:rsidR="000F4449">
        <w:rPr>
          <w:rFonts w:cs="Times New Roman"/>
          <w:lang w:val="en-US"/>
        </w:rPr>
        <w:t>illegal access</w:t>
      </w:r>
      <w:r w:rsidR="003F6B18">
        <w:rPr>
          <w:rFonts w:cs="Times New Roman"/>
          <w:lang w:val="en-US"/>
        </w:rPr>
        <w:t>.</w:t>
      </w:r>
      <w:r w:rsidR="00CE57D8">
        <w:rPr>
          <w:rFonts w:cs="Times New Roman"/>
          <w:lang w:val="en-US"/>
        </w:rPr>
        <w:t xml:space="preserve"> </w:t>
      </w:r>
      <w:r w:rsidR="003F6B18">
        <w:rPr>
          <w:rFonts w:cs="Times New Roman"/>
          <w:lang w:val="en-US"/>
        </w:rPr>
        <w:t xml:space="preserve">In </w:t>
      </w:r>
      <w:r w:rsidR="00EE450E">
        <w:rPr>
          <w:rFonts w:cs="Times New Roman"/>
          <w:lang w:val="en-US"/>
        </w:rPr>
        <w:t>the second</w:t>
      </w:r>
      <w:r w:rsidR="00084DFD">
        <w:rPr>
          <w:rFonts w:cs="Times New Roman"/>
          <w:lang w:val="en-US"/>
        </w:rPr>
        <w:t xml:space="preserve"> </w:t>
      </w:r>
      <w:r w:rsidR="00F90E20">
        <w:rPr>
          <w:rFonts w:cs="Times New Roman"/>
          <w:lang w:val="en-US"/>
        </w:rPr>
        <w:t>scenario</w:t>
      </w:r>
      <w:r w:rsidR="00D77467">
        <w:rPr>
          <w:rFonts w:cs="Times New Roman"/>
          <w:lang w:val="en-US"/>
        </w:rPr>
        <w:t xml:space="preserve">, </w:t>
      </w:r>
      <w:r w:rsidR="007416BA" w:rsidRPr="007416BA">
        <w:rPr>
          <w:rFonts w:cs="Times New Roman"/>
          <w:lang w:val="en-US"/>
        </w:rPr>
        <w:t xml:space="preserve">MemoryRanger </w:t>
      </w:r>
      <w:r w:rsidR="000F4449">
        <w:rPr>
          <w:rFonts w:cs="Times New Roman"/>
          <w:lang w:val="en-US"/>
        </w:rPr>
        <w:t>prevent</w:t>
      </w:r>
      <w:r w:rsidR="00B862C9">
        <w:rPr>
          <w:rFonts w:cs="Times New Roman"/>
          <w:lang w:val="en-US"/>
        </w:rPr>
        <w:t>s</w:t>
      </w:r>
      <w:r w:rsidR="000F4449">
        <w:rPr>
          <w:rFonts w:cs="Times New Roman"/>
          <w:lang w:val="en-US"/>
        </w:rPr>
        <w:t xml:space="preserve"> </w:t>
      </w:r>
      <w:r w:rsidR="0047797A">
        <w:rPr>
          <w:rFonts w:cs="Times New Roman"/>
          <w:lang w:val="en-US"/>
        </w:rPr>
        <w:t>privilege escalation attack</w:t>
      </w:r>
      <w:r w:rsidR="00A670A8">
        <w:rPr>
          <w:rFonts w:cs="Times New Roman"/>
          <w:lang w:val="en-US"/>
        </w:rPr>
        <w:t xml:space="preserve"> (Korkin, </w:t>
      </w:r>
      <w:r w:rsidR="00A670A8" w:rsidRPr="0047797A">
        <w:rPr>
          <w:rFonts w:cs="Times New Roman"/>
          <w:lang w:val="en-US"/>
        </w:rPr>
        <w:t>2018-</w:t>
      </w:r>
      <w:r w:rsidR="00AC7001">
        <w:rPr>
          <w:rFonts w:cs="Times New Roman"/>
          <w:lang w:val="en-US"/>
        </w:rPr>
        <w:t>c</w:t>
      </w:r>
      <w:r w:rsidR="00A670A8">
        <w:rPr>
          <w:rFonts w:cs="Times New Roman"/>
          <w:lang w:val="en-US"/>
        </w:rPr>
        <w:t>)</w:t>
      </w:r>
      <w:r w:rsidR="000F4449">
        <w:rPr>
          <w:rFonts w:cs="Times New Roman"/>
          <w:lang w:val="en-US"/>
        </w:rPr>
        <w:t xml:space="preserve">. </w:t>
      </w:r>
    </w:p>
    <w:p w:rsidR="008507AF" w:rsidRDefault="001E5E9B" w:rsidP="008507AF">
      <w:pPr>
        <w:rPr>
          <w:rFonts w:cs="Times New Roman"/>
          <w:lang w:val="en-US"/>
        </w:rPr>
      </w:pPr>
      <w:r>
        <w:rPr>
          <w:rFonts w:cs="Times New Roman"/>
          <w:lang w:val="en-US"/>
        </w:rPr>
        <w:t>The n</w:t>
      </w:r>
      <w:r w:rsidR="000702D7" w:rsidRPr="000702D7">
        <w:rPr>
          <w:rFonts w:cs="Times New Roman"/>
          <w:lang w:val="en-US"/>
        </w:rPr>
        <w:t xml:space="preserve">ext section will cover the </w:t>
      </w:r>
      <w:r w:rsidR="001D0DD1">
        <w:rPr>
          <w:rFonts w:cs="Times New Roman"/>
          <w:lang w:val="en-US"/>
        </w:rPr>
        <w:t xml:space="preserve">benchmark assessment </w:t>
      </w:r>
      <w:r w:rsidR="00373FC8">
        <w:rPr>
          <w:rFonts w:cs="Times New Roman"/>
          <w:lang w:val="en-US"/>
        </w:rPr>
        <w:t xml:space="preserve">results </w:t>
      </w:r>
      <w:r w:rsidR="001D0DD1">
        <w:rPr>
          <w:rFonts w:cs="Times New Roman"/>
          <w:lang w:val="en-US"/>
        </w:rPr>
        <w:t>of MemoryRanger</w:t>
      </w:r>
      <w:r w:rsidR="000702D7" w:rsidRPr="000702D7">
        <w:rPr>
          <w:rFonts w:cs="Times New Roman"/>
          <w:lang w:val="en-US"/>
        </w:rPr>
        <w:t>.</w:t>
      </w:r>
      <w:r w:rsidR="008507AF">
        <w:rPr>
          <w:lang w:val="en-US"/>
        </w:rPr>
        <w:t xml:space="preserve"> </w:t>
      </w:r>
    </w:p>
    <w:p w:rsidR="008507AF" w:rsidRDefault="008507AF" w:rsidP="008507AF">
      <w:pPr>
        <w:rPr>
          <w:rFonts w:cs="Times New Roman"/>
          <w:lang w:val="en-US"/>
        </w:rPr>
        <w:sectPr w:rsidR="008507AF" w:rsidSect="008507AF">
          <w:type w:val="continuous"/>
          <w:pgSz w:w="12240" w:h="15840" w:code="9"/>
          <w:pgMar w:top="1440" w:right="1267" w:bottom="1440" w:left="1440" w:header="706" w:footer="706" w:gutter="0"/>
          <w:cols w:num="2"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8507AF" w:rsidTr="007C1E17">
        <w:tc>
          <w:tcPr>
            <w:tcW w:w="9749" w:type="dxa"/>
          </w:tcPr>
          <w:p w:rsidR="008507AF" w:rsidRDefault="00E85548" w:rsidP="007C1E17">
            <w:pPr>
              <w:jc w:val="center"/>
              <w:rPr>
                <w:rFonts w:cs="Times New Roman"/>
                <w:lang w:val="en-US"/>
              </w:rPr>
            </w:pPr>
            <w:r w:rsidRPr="00E85548">
              <w:rPr>
                <w:rFonts w:cs="Times New Roman"/>
                <w:noProof/>
                <w:lang w:val="en-US"/>
              </w:rPr>
              <w:drawing>
                <wp:inline distT="0" distB="0" distL="0" distR="0">
                  <wp:extent cx="4178808" cy="31729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808" cy="3172968"/>
                          </a:xfrm>
                          <a:prstGeom prst="rect">
                            <a:avLst/>
                          </a:prstGeom>
                          <a:noFill/>
                          <a:ln>
                            <a:noFill/>
                          </a:ln>
                        </pic:spPr>
                      </pic:pic>
                    </a:graphicData>
                  </a:graphic>
                </wp:inline>
              </w:drawing>
            </w:r>
          </w:p>
        </w:tc>
      </w:tr>
      <w:tr w:rsidR="008507AF" w:rsidRPr="00AC7001" w:rsidTr="007C1E17">
        <w:tc>
          <w:tcPr>
            <w:tcW w:w="9749" w:type="dxa"/>
          </w:tcPr>
          <w:p w:rsidR="008507AF" w:rsidRPr="009A3A13" w:rsidRDefault="008507AF" w:rsidP="00FE451C">
            <w:pPr>
              <w:widowControl w:val="0"/>
              <w:spacing w:after="0"/>
              <w:jc w:val="center"/>
              <w:rPr>
                <w:rFonts w:cs="Times New Roman"/>
                <w:lang w:val="en-US"/>
              </w:rPr>
            </w:pPr>
            <w:bookmarkStart w:id="23" w:name="_Ref528946741"/>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7B70D4">
              <w:rPr>
                <w:rFonts w:cs="Times New Roman"/>
                <w:noProof/>
                <w:lang w:val="en-US"/>
              </w:rPr>
              <w:t>4</w:t>
            </w:r>
            <w:r w:rsidRPr="000835E9">
              <w:rPr>
                <w:rFonts w:cs="Times New Roman"/>
                <w:lang w:val="en-US"/>
              </w:rPr>
              <w:fldChar w:fldCharType="end"/>
            </w:r>
            <w:bookmarkEnd w:id="23"/>
            <w:r>
              <w:rPr>
                <w:rFonts w:cs="Times New Roman"/>
                <w:lang w:val="en-US"/>
              </w:rPr>
              <w:t xml:space="preserve"> MemoryRanger Architecture </w:t>
            </w:r>
            <w:r w:rsidR="00656F40">
              <w:rPr>
                <w:rFonts w:cs="Times New Roman"/>
                <w:lang w:val="en-US"/>
              </w:rPr>
              <w:t xml:space="preserve">with four </w:t>
            </w:r>
            <w:r w:rsidR="007B02E5">
              <w:rPr>
                <w:rFonts w:cs="Times New Roman"/>
                <w:lang w:val="en-US"/>
              </w:rPr>
              <w:t>parts</w:t>
            </w:r>
            <w:r w:rsidR="00656F40">
              <w:rPr>
                <w:rFonts w:cs="Times New Roman"/>
                <w:lang w:val="en-US"/>
              </w:rPr>
              <w:t xml:space="preserve">: </w:t>
            </w:r>
            <w:r w:rsidR="003915C7">
              <w:rPr>
                <w:rFonts w:cs="Times New Roman"/>
                <w:lang w:val="en-US"/>
              </w:rPr>
              <w:t>the</w:t>
            </w:r>
            <w:r w:rsidR="00656F40">
              <w:rPr>
                <w:rFonts w:cs="Times New Roman"/>
                <w:lang w:val="en-US"/>
              </w:rPr>
              <w:t xml:space="preserve"> driver, DdiMon, MemoryMonRWX</w:t>
            </w:r>
            <w:r w:rsidR="003915C7">
              <w:rPr>
                <w:rFonts w:cs="Times New Roman"/>
                <w:lang w:val="en-US"/>
              </w:rPr>
              <w:t>,</w:t>
            </w:r>
            <w:r w:rsidR="00656F40">
              <w:rPr>
                <w:rFonts w:cs="Times New Roman"/>
                <w:lang w:val="en-US"/>
              </w:rPr>
              <w:t xml:space="preserve"> and MAP</w:t>
            </w:r>
          </w:p>
        </w:tc>
      </w:tr>
    </w:tbl>
    <w:p w:rsidR="008507AF" w:rsidRDefault="008507AF" w:rsidP="008507AF">
      <w:pPr>
        <w:rPr>
          <w:rFonts w:cs="Times New Roman"/>
          <w:lang w:val="en-US"/>
        </w:rPr>
      </w:pPr>
    </w:p>
    <w:p w:rsidR="008507AF" w:rsidRDefault="008507AF" w:rsidP="008507AF">
      <w:pPr>
        <w:rPr>
          <w:rFonts w:cs="Times New Roman"/>
          <w:lang w:val="en-US"/>
        </w:rPr>
        <w:sectPr w:rsidR="008507AF" w:rsidSect="001F2B0E">
          <w:type w:val="continuous"/>
          <w:pgSz w:w="12240" w:h="15840" w:code="9"/>
          <w:pgMar w:top="1440" w:right="1267" w:bottom="1440" w:left="1440" w:header="706" w:footer="706" w:gutter="0"/>
          <w:cols w:space="360"/>
          <w:docGrid w:linePitch="360"/>
        </w:sectPr>
      </w:pPr>
    </w:p>
    <w:bookmarkEnd w:id="20"/>
    <w:p w:rsidR="00301B66" w:rsidRPr="000835E9" w:rsidRDefault="000B3CFF" w:rsidP="00A73141">
      <w:pPr>
        <w:pStyle w:val="Heading2"/>
      </w:pPr>
      <w:r>
        <w:lastRenderedPageBreak/>
        <w:fldChar w:fldCharType="begin"/>
      </w:r>
      <w:r>
        <w:instrText xml:space="preserve"> SEQ First \c \* ARABIC \* MERGEFORMAT \* MERGEFORMAT  \* MERGEFORMAT </w:instrText>
      </w:r>
      <w:r>
        <w:fldChar w:fldCharType="separate"/>
      </w:r>
      <w:bookmarkStart w:id="24" w:name="_Toc527039405"/>
      <w:bookmarkStart w:id="25" w:name="_Toc527448909"/>
      <w:r w:rsidR="007B70D4">
        <w:t>3</w:t>
      </w:r>
      <w:r>
        <w:fldChar w:fldCharType="end"/>
      </w:r>
      <w:r w:rsidR="00F039CD" w:rsidRPr="000835E9">
        <w:t>.</w:t>
      </w:r>
      <w:r w:rsidR="000B43E0">
        <w:fldChar w:fldCharType="begin"/>
      </w:r>
      <w:r w:rsidR="000B43E0">
        <w:instrText xml:space="preserve"> SEQ Second \n \* ARABIC \* MERGEFORMAT \* MERGEFORMAT  \* MERGEFORMAT  \* MERGEFORMAT </w:instrText>
      </w:r>
      <w:r w:rsidR="000B43E0">
        <w:fldChar w:fldCharType="separate"/>
      </w:r>
      <w:r w:rsidR="007B70D4">
        <w:t>3</w:t>
      </w:r>
      <w:r w:rsidR="000B43E0">
        <w:fldChar w:fldCharType="end"/>
      </w:r>
      <w:r w:rsidR="00F039CD" w:rsidRPr="000835E9">
        <w:t>. </w:t>
      </w:r>
      <w:r w:rsidR="00B834D4">
        <w:rPr>
          <w:rFonts w:cs="Times New Roman"/>
        </w:rPr>
        <w:t>Benchmark Results</w:t>
      </w:r>
      <w:bookmarkEnd w:id="24"/>
      <w:bookmarkEnd w:id="25"/>
    </w:p>
    <w:p w:rsidR="0010474F" w:rsidRDefault="0047304E" w:rsidP="0010474F">
      <w:pPr>
        <w:rPr>
          <w:rFonts w:cs="Times New Roman"/>
          <w:lang w:val="en-US"/>
        </w:rPr>
      </w:pPr>
      <w:r>
        <w:rPr>
          <w:rFonts w:cs="Times New Roman"/>
          <w:lang w:val="en-US"/>
        </w:rPr>
        <w:t xml:space="preserve">This section covers the </w:t>
      </w:r>
      <w:r w:rsidRPr="0047304E">
        <w:rPr>
          <w:rFonts w:cs="Times New Roman"/>
          <w:lang w:val="en-US"/>
        </w:rPr>
        <w:t>benchmark results</w:t>
      </w:r>
      <w:r>
        <w:rPr>
          <w:rFonts w:cs="Times New Roman"/>
          <w:lang w:val="en-US"/>
        </w:rPr>
        <w:t xml:space="preserve"> of MemoryRanger and </w:t>
      </w:r>
      <w:r w:rsidRPr="0047304E">
        <w:rPr>
          <w:rFonts w:cs="Times New Roman"/>
          <w:lang w:val="en-US"/>
        </w:rPr>
        <w:t>compares</w:t>
      </w:r>
      <w:r>
        <w:rPr>
          <w:rFonts w:cs="Times New Roman"/>
          <w:lang w:val="en-US"/>
        </w:rPr>
        <w:t xml:space="preserve"> them with the AllMemPro, which is </w:t>
      </w:r>
      <w:r w:rsidR="002D10D5">
        <w:rPr>
          <w:rFonts w:cs="Times New Roman"/>
          <w:lang w:val="en-US"/>
        </w:rPr>
        <w:t>the</w:t>
      </w:r>
      <w:r>
        <w:rPr>
          <w:rFonts w:cs="Times New Roman"/>
          <w:lang w:val="en-US"/>
        </w:rPr>
        <w:t xml:space="preserve"> nearest competitor.</w:t>
      </w:r>
    </w:p>
    <w:p w:rsidR="00E03D8D" w:rsidRDefault="008D76DF" w:rsidP="00E03D8D">
      <w:pPr>
        <w:rPr>
          <w:rFonts w:cs="Times New Roman"/>
          <w:lang w:val="en-US"/>
        </w:rPr>
      </w:pPr>
      <w:r w:rsidRPr="008D76DF">
        <w:rPr>
          <w:rFonts w:cs="Times New Roman"/>
          <w:lang w:val="en-US"/>
        </w:rPr>
        <w:t xml:space="preserve">The benchmark was </w:t>
      </w:r>
      <w:r w:rsidR="00B75405">
        <w:rPr>
          <w:rFonts w:cs="Times New Roman"/>
          <w:lang w:val="en-US"/>
        </w:rPr>
        <w:t>evaluat</w:t>
      </w:r>
      <w:r w:rsidRPr="008D76DF">
        <w:rPr>
          <w:rFonts w:cs="Times New Roman"/>
          <w:lang w:val="en-US"/>
        </w:rPr>
        <w:t xml:space="preserve">ed </w:t>
      </w:r>
      <w:r w:rsidR="00557820">
        <w:rPr>
          <w:rFonts w:cs="Times New Roman"/>
          <w:lang w:val="en-US"/>
        </w:rPr>
        <w:t xml:space="preserve">in the following way. </w:t>
      </w:r>
      <w:r>
        <w:rPr>
          <w:rFonts w:cs="Times New Roman"/>
          <w:lang w:val="en-US"/>
        </w:rPr>
        <w:t xml:space="preserve">A driver allocates memory </w:t>
      </w:r>
      <w:r w:rsidR="00355C8C">
        <w:rPr>
          <w:rFonts w:cs="Times New Roman"/>
          <w:lang w:val="en-US"/>
        </w:rPr>
        <w:t xml:space="preserve">buffer </w:t>
      </w:r>
      <w:r>
        <w:rPr>
          <w:rFonts w:cs="Times New Roman"/>
          <w:lang w:val="en-US"/>
        </w:rPr>
        <w:t xml:space="preserve">and </w:t>
      </w:r>
      <w:r w:rsidR="00355C8C" w:rsidRPr="00355C8C">
        <w:rPr>
          <w:rFonts w:cs="Times New Roman"/>
          <w:lang w:val="en-US"/>
        </w:rPr>
        <w:t>measur</w:t>
      </w:r>
      <w:r w:rsidR="00355C8C">
        <w:rPr>
          <w:rFonts w:cs="Times New Roman"/>
          <w:lang w:val="en-US"/>
        </w:rPr>
        <w:t>es</w:t>
      </w:r>
      <w:r w:rsidR="00355C8C" w:rsidRPr="00355C8C">
        <w:rPr>
          <w:rFonts w:cs="Times New Roman"/>
          <w:lang w:val="en-US"/>
        </w:rPr>
        <w:t xml:space="preserve"> the duration of </w:t>
      </w:r>
      <w:r w:rsidR="00C37166">
        <w:rPr>
          <w:rFonts w:cs="Times New Roman"/>
          <w:lang w:val="en-US"/>
        </w:rPr>
        <w:t xml:space="preserve">memory </w:t>
      </w:r>
      <w:r w:rsidR="00355C8C" w:rsidRPr="00355C8C">
        <w:rPr>
          <w:rFonts w:cs="Times New Roman"/>
          <w:lang w:val="en-US"/>
        </w:rPr>
        <w:t xml:space="preserve">access to the </w:t>
      </w:r>
      <w:r w:rsidR="00C51766">
        <w:rPr>
          <w:rFonts w:cs="Times New Roman"/>
          <w:lang w:val="en-US"/>
        </w:rPr>
        <w:t xml:space="preserve">data using Time Stamp Counter (TSC). </w:t>
      </w:r>
    </w:p>
    <w:p w:rsidR="00D21CD9" w:rsidRDefault="004651F6" w:rsidP="00513310">
      <w:pPr>
        <w:rPr>
          <w:rFonts w:cs="Times New Roman"/>
          <w:lang w:val="en-US"/>
        </w:rPr>
      </w:pPr>
      <w:r>
        <w:rPr>
          <w:rFonts w:cs="Times New Roman"/>
          <w:lang w:val="en-US"/>
        </w:rPr>
        <w:t>The benchmark was calculated in four cases:</w:t>
      </w:r>
    </w:p>
    <w:p w:rsidR="004651F6" w:rsidRDefault="004651F6" w:rsidP="004651F6">
      <w:pPr>
        <w:pStyle w:val="ListParagraph"/>
        <w:numPr>
          <w:ilvl w:val="0"/>
          <w:numId w:val="15"/>
        </w:numPr>
        <w:rPr>
          <w:rFonts w:cs="Times New Roman"/>
          <w:lang w:val="en-US"/>
        </w:rPr>
      </w:pPr>
      <w:r w:rsidRPr="004651F6">
        <w:rPr>
          <w:rFonts w:cs="Times New Roman"/>
          <w:lang w:val="en-US"/>
        </w:rPr>
        <w:t xml:space="preserve">without hypervisor with enabled memory cache; </w:t>
      </w:r>
    </w:p>
    <w:p w:rsidR="004651F6" w:rsidRDefault="004651F6" w:rsidP="004651F6">
      <w:pPr>
        <w:pStyle w:val="ListParagraph"/>
        <w:numPr>
          <w:ilvl w:val="0"/>
          <w:numId w:val="15"/>
        </w:numPr>
        <w:rPr>
          <w:rFonts w:cs="Times New Roman"/>
          <w:lang w:val="en-US"/>
        </w:rPr>
      </w:pPr>
      <w:r w:rsidRPr="004651F6">
        <w:rPr>
          <w:rFonts w:cs="Times New Roman"/>
          <w:lang w:val="en-US"/>
        </w:rPr>
        <w:t xml:space="preserve">without hypervisor and disabled cache; </w:t>
      </w:r>
    </w:p>
    <w:p w:rsidR="004651F6" w:rsidRDefault="004651F6" w:rsidP="004651F6">
      <w:pPr>
        <w:pStyle w:val="ListParagraph"/>
        <w:numPr>
          <w:ilvl w:val="0"/>
          <w:numId w:val="15"/>
        </w:numPr>
        <w:rPr>
          <w:rFonts w:cs="Times New Roman"/>
          <w:lang w:val="en-US"/>
        </w:rPr>
      </w:pPr>
      <w:r>
        <w:rPr>
          <w:rFonts w:cs="Times New Roman"/>
          <w:lang w:val="en-US"/>
        </w:rPr>
        <w:t xml:space="preserve">with AllMemPro hypervisor; </w:t>
      </w:r>
    </w:p>
    <w:p w:rsidR="004651F6" w:rsidRPr="004651F6" w:rsidRDefault="004651F6" w:rsidP="004651F6">
      <w:pPr>
        <w:pStyle w:val="ListParagraph"/>
        <w:numPr>
          <w:ilvl w:val="0"/>
          <w:numId w:val="15"/>
        </w:numPr>
        <w:rPr>
          <w:rFonts w:cs="Times New Roman"/>
          <w:lang w:val="en-US"/>
        </w:rPr>
      </w:pPr>
      <w:r>
        <w:rPr>
          <w:rFonts w:cs="Times New Roman"/>
          <w:lang w:val="en-US"/>
        </w:rPr>
        <w:t xml:space="preserve">with MemoryRanger </w:t>
      </w:r>
      <w:r w:rsidRPr="004651F6">
        <w:rPr>
          <w:rFonts w:cs="Times New Roman"/>
          <w:lang w:val="en-US"/>
        </w:rPr>
        <w:t>hypervisor</w:t>
      </w:r>
      <w:r>
        <w:rPr>
          <w:rFonts w:cs="Times New Roman"/>
          <w:lang w:val="en-US"/>
        </w:rPr>
        <w:t>.</w:t>
      </w:r>
    </w:p>
    <w:p w:rsidR="00560C24" w:rsidRDefault="00850983" w:rsidP="00A445D4">
      <w:pPr>
        <w:rPr>
          <w:lang w:val="en-US"/>
        </w:rPr>
      </w:pPr>
      <w:r w:rsidRPr="00850983">
        <w:rPr>
          <w:lang w:val="en-US"/>
        </w:rPr>
        <w:t xml:space="preserve">The calculated values of average </w:t>
      </w:r>
      <w:r w:rsidR="002D10D5" w:rsidRPr="00850983">
        <w:rPr>
          <w:lang w:val="en-US"/>
        </w:rPr>
        <w:t xml:space="preserve">memory access latency </w:t>
      </w:r>
      <w:r w:rsidRPr="00850983">
        <w:rPr>
          <w:lang w:val="en-US"/>
        </w:rPr>
        <w:t xml:space="preserve">and </w:t>
      </w:r>
      <w:r w:rsidR="002D10D5">
        <w:rPr>
          <w:lang w:val="en-US"/>
        </w:rPr>
        <w:t xml:space="preserve">its </w:t>
      </w:r>
      <w:r w:rsidRPr="00850983">
        <w:rPr>
          <w:lang w:val="en-US"/>
        </w:rPr>
        <w:t xml:space="preserve">deviation are presented in </w:t>
      </w:r>
      <w:r w:rsidRPr="00850983">
        <w:rPr>
          <w:lang w:val="en-US"/>
        </w:rPr>
        <w:fldChar w:fldCharType="begin"/>
      </w:r>
      <w:r w:rsidRPr="00850983">
        <w:rPr>
          <w:lang w:val="en-US"/>
        </w:rPr>
        <w:instrText xml:space="preserve"> REF _Ref509926144 \h </w:instrText>
      </w:r>
      <w:r w:rsidRPr="00850983">
        <w:rPr>
          <w:lang w:val="en-US"/>
        </w:rPr>
      </w:r>
      <w:r w:rsidRPr="00850983">
        <w:rPr>
          <w:lang w:val="en-US"/>
        </w:rPr>
        <w:fldChar w:fldCharType="separate"/>
      </w:r>
      <w:r w:rsidR="007B70D4" w:rsidRPr="00DA2A6D">
        <w:rPr>
          <w:rFonts w:cs="Times New Roman"/>
          <w:bCs/>
          <w:lang w:val="en-US"/>
        </w:rPr>
        <w:t>Table </w:t>
      </w:r>
      <w:r w:rsidR="007B70D4">
        <w:rPr>
          <w:rFonts w:cs="Times New Roman"/>
          <w:bCs/>
          <w:noProof/>
          <w:lang w:val="en-US"/>
        </w:rPr>
        <w:t>2</w:t>
      </w:r>
      <w:r w:rsidRPr="00850983">
        <w:rPr>
          <w:lang w:val="en-US"/>
        </w:rPr>
        <w:fldChar w:fldCharType="end"/>
      </w:r>
      <w:r w:rsidRPr="00850983">
        <w:rPr>
          <w:lang w:val="en-US"/>
        </w:rPr>
        <w:t xml:space="preserve">. </w:t>
      </w:r>
      <w:r w:rsidR="00A445D4">
        <w:rPr>
          <w:lang w:val="en-US"/>
        </w:rPr>
        <w:t xml:space="preserve">All the details related to the number of </w:t>
      </w:r>
      <w:r w:rsidR="00A445D4" w:rsidRPr="00A445D4">
        <w:rPr>
          <w:lang w:val="en-US"/>
        </w:rPr>
        <w:t>measurements</w:t>
      </w:r>
      <w:r w:rsidR="00A445D4">
        <w:rPr>
          <w:lang w:val="en-US"/>
        </w:rPr>
        <w:t xml:space="preserve"> and calculati</w:t>
      </w:r>
      <w:r w:rsidR="00250327">
        <w:rPr>
          <w:lang w:val="en-US"/>
        </w:rPr>
        <w:t>on</w:t>
      </w:r>
      <w:r w:rsidR="00B76122">
        <w:rPr>
          <w:lang w:val="en-US"/>
        </w:rPr>
        <w:t xml:space="preserve">s </w:t>
      </w:r>
      <w:r w:rsidR="00560C24">
        <w:rPr>
          <w:lang w:val="en-US"/>
        </w:rPr>
        <w:t xml:space="preserve">are </w:t>
      </w:r>
      <w:r w:rsidR="00A445D4">
        <w:rPr>
          <w:lang w:val="en-US"/>
        </w:rPr>
        <w:t xml:space="preserve">here </w:t>
      </w:r>
      <w:r w:rsidR="00A445D4" w:rsidRPr="00A445D4">
        <w:rPr>
          <w:lang w:val="en-US"/>
        </w:rPr>
        <w:t>Korkin (2018</w:t>
      </w:r>
      <w:r w:rsidR="00AC7001">
        <w:rPr>
          <w:lang w:val="en-US"/>
        </w:rPr>
        <w:t>-a</w:t>
      </w:r>
      <w:r w:rsidR="00A445D4" w:rsidRPr="00A445D4">
        <w:rPr>
          <w:lang w:val="en-US"/>
        </w:rPr>
        <w:t>).</w:t>
      </w:r>
      <w:r w:rsidR="00A445D4">
        <w:rPr>
          <w:lang w:val="en-US"/>
        </w:rPr>
        <w:t xml:space="preserve"> </w:t>
      </w:r>
    </w:p>
    <w:p w:rsidR="00B07698" w:rsidRDefault="00B07698" w:rsidP="0015390E">
      <w:pPr>
        <w:rPr>
          <w:rFonts w:cs="Times New Roman"/>
          <w:lang w:val="en-US"/>
        </w:rPr>
      </w:pPr>
      <w:r>
        <w:rPr>
          <w:rFonts w:cs="Times New Roman"/>
          <w:lang w:val="en-US"/>
        </w:rPr>
        <w:t xml:space="preserve">The first </w:t>
      </w:r>
      <w:r w:rsidR="0096764D">
        <w:rPr>
          <w:rFonts w:cs="Times New Roman"/>
          <w:lang w:val="en-US"/>
        </w:rPr>
        <w:t>three</w:t>
      </w:r>
      <w:r>
        <w:rPr>
          <w:rFonts w:cs="Times New Roman"/>
          <w:lang w:val="en-US"/>
        </w:rPr>
        <w:t xml:space="preserve"> cases </w:t>
      </w:r>
      <w:r w:rsidR="00850983">
        <w:rPr>
          <w:rFonts w:cs="Times New Roman"/>
          <w:lang w:val="en-US"/>
        </w:rPr>
        <w:t>are</w:t>
      </w:r>
      <w:r>
        <w:rPr>
          <w:rFonts w:cs="Times New Roman"/>
          <w:lang w:val="en-US"/>
        </w:rPr>
        <w:t xml:space="preserve"> similar with my </w:t>
      </w:r>
      <w:r w:rsidR="00B65CEC">
        <w:rPr>
          <w:rFonts w:cs="Times New Roman"/>
          <w:lang w:val="en-US"/>
        </w:rPr>
        <w:t>previous</w:t>
      </w:r>
      <w:r>
        <w:rPr>
          <w:rFonts w:cs="Times New Roman"/>
          <w:lang w:val="en-US"/>
        </w:rPr>
        <w:t xml:space="preserve"> research see Korkin (2018</w:t>
      </w:r>
      <w:r w:rsidR="00AC7001">
        <w:rPr>
          <w:rFonts w:cs="Times New Roman"/>
          <w:lang w:val="en-US"/>
        </w:rPr>
        <w:t>-a</w:t>
      </w:r>
      <w:r>
        <w:rPr>
          <w:rFonts w:cs="Times New Roman"/>
          <w:lang w:val="en-US"/>
        </w:rPr>
        <w:t xml:space="preserve">). </w:t>
      </w:r>
    </w:p>
    <w:p w:rsidR="0015390E" w:rsidRPr="0015390E" w:rsidRDefault="0015390E" w:rsidP="0015390E">
      <w:pPr>
        <w:rPr>
          <w:rFonts w:cs="Times New Roman"/>
          <w:lang w:val="en-US"/>
        </w:rPr>
      </w:pPr>
      <w:r w:rsidRPr="0015390E">
        <w:rPr>
          <w:rFonts w:cs="Times New Roman"/>
          <w:lang w:val="en-US"/>
        </w:rPr>
        <w:t>The nearest competitor of MemoryRan</w:t>
      </w:r>
      <w:r w:rsidR="00AC7001">
        <w:rPr>
          <w:rFonts w:cs="Times New Roman"/>
          <w:lang w:val="en-US"/>
        </w:rPr>
        <w:t>ger is AllMemPro (Korkin, 2018-a</w:t>
      </w:r>
      <w:r w:rsidRPr="0015390E">
        <w:rPr>
          <w:rFonts w:cs="Times New Roman"/>
          <w:lang w:val="en-US"/>
        </w:rPr>
        <w:t>). It uses only one EPT structure to protect allocated data and traps both type</w:t>
      </w:r>
      <w:r w:rsidR="003F3236">
        <w:rPr>
          <w:rFonts w:cs="Times New Roman"/>
          <w:lang w:val="en-US"/>
        </w:rPr>
        <w:t>s</w:t>
      </w:r>
      <w:r w:rsidRPr="0015390E">
        <w:rPr>
          <w:rFonts w:cs="Times New Roman"/>
          <w:lang w:val="en-US"/>
        </w:rPr>
        <w:t xml:space="preserve"> of access attempts: legal and illegal</w:t>
      </w:r>
      <w:r w:rsidR="00950779">
        <w:rPr>
          <w:rFonts w:cs="Times New Roman"/>
          <w:lang w:val="en-US"/>
        </w:rPr>
        <w:t xml:space="preserve"> ones</w:t>
      </w:r>
      <w:r w:rsidRPr="0015390E">
        <w:rPr>
          <w:rFonts w:cs="Times New Roman"/>
          <w:lang w:val="en-US"/>
        </w:rPr>
        <w:t xml:space="preserve">. As a result, each memory access attempt causes significant time degradation. </w:t>
      </w:r>
    </w:p>
    <w:p w:rsidR="00465746" w:rsidRPr="0015390E" w:rsidRDefault="0013504B" w:rsidP="0015390E">
      <w:pPr>
        <w:rPr>
          <w:rFonts w:cs="Times New Roman"/>
          <w:lang w:val="en-US"/>
        </w:rPr>
      </w:pPr>
      <w:r w:rsidRPr="0013504B">
        <w:rPr>
          <w:rFonts w:cs="Times New Roman"/>
          <w:lang w:val="en-US"/>
        </w:rPr>
        <w:t>MemoryRanger</w:t>
      </w:r>
      <w:r>
        <w:rPr>
          <w:rFonts w:cs="Times New Roman"/>
          <w:lang w:val="en-US"/>
        </w:rPr>
        <w:t xml:space="preserve"> excludes this drawback by using separate EPT structures for each driver</w:t>
      </w:r>
      <w:r w:rsidR="006E1EC3">
        <w:rPr>
          <w:rFonts w:cs="Times New Roman"/>
          <w:lang w:val="en-US"/>
        </w:rPr>
        <w:t>.</w:t>
      </w:r>
      <w:r>
        <w:rPr>
          <w:rFonts w:cs="Times New Roman"/>
          <w:lang w:val="en-US"/>
        </w:rPr>
        <w:t xml:space="preserve"> </w:t>
      </w:r>
      <w:r w:rsidR="006E1EC3">
        <w:rPr>
          <w:rFonts w:cs="Times New Roman"/>
          <w:lang w:val="en-US"/>
        </w:rPr>
        <w:t>This</w:t>
      </w:r>
      <w:r w:rsidR="00DD515C">
        <w:rPr>
          <w:rFonts w:cs="Times New Roman"/>
          <w:lang w:val="en-US"/>
        </w:rPr>
        <w:t xml:space="preserve"> </w:t>
      </w:r>
      <w:r>
        <w:rPr>
          <w:rFonts w:cs="Times New Roman"/>
          <w:lang w:val="en-US"/>
        </w:rPr>
        <w:t xml:space="preserve">helps to </w:t>
      </w:r>
      <w:r w:rsidR="00E627F1">
        <w:rPr>
          <w:rFonts w:cs="Times New Roman"/>
          <w:lang w:val="en-US"/>
        </w:rPr>
        <w:t xml:space="preserve">trap only illegal access and skip the </w:t>
      </w:r>
      <w:r w:rsidR="00513310">
        <w:rPr>
          <w:rFonts w:cs="Times New Roman"/>
          <w:lang w:val="en-US"/>
        </w:rPr>
        <w:t>legal</w:t>
      </w:r>
      <w:r w:rsidR="0015390E">
        <w:rPr>
          <w:rFonts w:cs="Times New Roman"/>
          <w:lang w:val="en-US"/>
        </w:rPr>
        <w:t xml:space="preserve"> ones, </w:t>
      </w:r>
      <w:r w:rsidR="007528E5">
        <w:rPr>
          <w:rFonts w:cs="Times New Roman"/>
          <w:lang w:val="en-US"/>
        </w:rPr>
        <w:t>whose</w:t>
      </w:r>
      <w:r w:rsidR="0015390E">
        <w:rPr>
          <w:rFonts w:cs="Times New Roman"/>
          <w:lang w:val="en-US"/>
        </w:rPr>
        <w:t xml:space="preserve"> latency </w:t>
      </w:r>
      <w:r w:rsidR="007A3753">
        <w:rPr>
          <w:rFonts w:cs="Times New Roman"/>
          <w:lang w:val="en-US"/>
        </w:rPr>
        <w:t xml:space="preserve">values </w:t>
      </w:r>
      <w:r w:rsidR="0015390E">
        <w:rPr>
          <w:rFonts w:cs="Times New Roman"/>
          <w:lang w:val="en-US"/>
        </w:rPr>
        <w:t xml:space="preserve">are measured during </w:t>
      </w:r>
      <w:r w:rsidR="0015390E" w:rsidRPr="0015390E">
        <w:rPr>
          <w:rFonts w:cs="Times New Roman"/>
          <w:lang w:val="en-US"/>
        </w:rPr>
        <w:t>benchmark</w:t>
      </w:r>
      <w:r w:rsidR="0015390E">
        <w:rPr>
          <w:rFonts w:cs="Times New Roman"/>
          <w:lang w:val="en-US"/>
        </w:rPr>
        <w:t xml:space="preserve">. </w:t>
      </w:r>
    </w:p>
    <w:p w:rsidR="0074211B" w:rsidRDefault="00442F23" w:rsidP="00442F23">
      <w:pPr>
        <w:rPr>
          <w:rFonts w:cs="Times New Roman"/>
          <w:lang w:val="en-US"/>
        </w:rPr>
      </w:pPr>
      <w:r w:rsidRPr="00442F23">
        <w:rPr>
          <w:rFonts w:cs="Times New Roman"/>
          <w:lang w:val="en-US"/>
        </w:rPr>
        <w:t>MemoryRanger</w:t>
      </w:r>
      <w:r>
        <w:rPr>
          <w:rFonts w:cs="Times New Roman"/>
          <w:lang w:val="en-US"/>
        </w:rPr>
        <w:t xml:space="preserve"> is about three times faster </w:t>
      </w:r>
      <w:r w:rsidR="00C94870">
        <w:rPr>
          <w:rFonts w:cs="Times New Roman"/>
          <w:lang w:val="en-US"/>
        </w:rPr>
        <w:t xml:space="preserve">than the </w:t>
      </w:r>
      <w:r w:rsidR="00BC6AF7">
        <w:rPr>
          <w:rFonts w:cs="Times New Roman"/>
          <w:lang w:val="en-US"/>
        </w:rPr>
        <w:t>nearest</w:t>
      </w:r>
      <w:r>
        <w:rPr>
          <w:rFonts w:cs="Times New Roman"/>
          <w:lang w:val="en-US"/>
        </w:rPr>
        <w:t xml:space="preserve"> </w:t>
      </w:r>
      <w:r w:rsidR="00DB180B">
        <w:rPr>
          <w:rFonts w:cs="Times New Roman"/>
          <w:lang w:val="en-US"/>
        </w:rPr>
        <w:t xml:space="preserve">competitor, </w:t>
      </w:r>
      <w:r>
        <w:rPr>
          <w:rFonts w:cs="Times New Roman"/>
          <w:lang w:val="en-US"/>
        </w:rPr>
        <w:t xml:space="preserve">and </w:t>
      </w:r>
      <w:r w:rsidR="005A4718">
        <w:rPr>
          <w:rFonts w:cs="Times New Roman"/>
          <w:lang w:val="en-US"/>
        </w:rPr>
        <w:t xml:space="preserve">it </w:t>
      </w:r>
      <w:r>
        <w:rPr>
          <w:rFonts w:cs="Times New Roman"/>
          <w:lang w:val="en-US"/>
        </w:rPr>
        <w:t>is slower by half than the OS without hypervisor with disabled cache.</w:t>
      </w:r>
    </w:p>
    <w:p w:rsidR="00442F23" w:rsidRDefault="008A699B" w:rsidP="00442F23">
      <w:pPr>
        <w:rPr>
          <w:rFonts w:cs="Times New Roman"/>
          <w:lang w:val="en-US"/>
        </w:rPr>
      </w:pPr>
      <w:r>
        <w:rPr>
          <w:rFonts w:cs="Times New Roman"/>
          <w:lang w:val="en-US"/>
        </w:rPr>
        <w:t xml:space="preserve">This time degradation </w:t>
      </w:r>
      <w:r w:rsidR="001D5AC3">
        <w:rPr>
          <w:rFonts w:cs="Times New Roman"/>
          <w:lang w:val="en-US"/>
        </w:rPr>
        <w:t>happens</w:t>
      </w:r>
      <w:r>
        <w:rPr>
          <w:rFonts w:cs="Times New Roman"/>
          <w:lang w:val="en-US"/>
        </w:rPr>
        <w:t xml:space="preserve"> for two reasons: </w:t>
      </w:r>
    </w:p>
    <w:p w:rsidR="008A699B" w:rsidRDefault="008A699B" w:rsidP="00DB1C93">
      <w:pPr>
        <w:pStyle w:val="ListParagraph"/>
        <w:numPr>
          <w:ilvl w:val="0"/>
          <w:numId w:val="28"/>
        </w:numPr>
        <w:rPr>
          <w:rFonts w:cs="Times New Roman"/>
          <w:lang w:val="en-US"/>
        </w:rPr>
      </w:pPr>
      <w:r w:rsidRPr="008A699B">
        <w:rPr>
          <w:rFonts w:cs="Times New Roman"/>
          <w:lang w:val="en-US"/>
        </w:rPr>
        <w:t xml:space="preserve">During the time measurement the OS schedule </w:t>
      </w:r>
      <w:r w:rsidR="00E203E6">
        <w:rPr>
          <w:rFonts w:cs="Times New Roman"/>
          <w:lang w:val="en-US"/>
        </w:rPr>
        <w:t>is</w:t>
      </w:r>
      <w:r w:rsidRPr="008A699B">
        <w:rPr>
          <w:rFonts w:cs="Times New Roman"/>
          <w:lang w:val="en-US"/>
        </w:rPr>
        <w:t xml:space="preserve"> switch</w:t>
      </w:r>
      <w:r w:rsidR="00E203E6">
        <w:rPr>
          <w:rFonts w:cs="Times New Roman"/>
          <w:lang w:val="en-US"/>
        </w:rPr>
        <w:t>ing</w:t>
      </w:r>
      <w:r w:rsidRPr="008A699B">
        <w:rPr>
          <w:rFonts w:cs="Times New Roman"/>
          <w:lang w:val="en-US"/>
        </w:rPr>
        <w:t xml:space="preserve"> EPT pointer between </w:t>
      </w:r>
      <w:r w:rsidR="00EF51AF" w:rsidRPr="008A699B">
        <w:rPr>
          <w:rFonts w:cs="Times New Roman"/>
          <w:lang w:val="en-US"/>
        </w:rPr>
        <w:t xml:space="preserve">the </w:t>
      </w:r>
      <w:r w:rsidRPr="008A699B">
        <w:rPr>
          <w:rFonts w:cs="Times New Roman"/>
          <w:lang w:val="en-US"/>
        </w:rPr>
        <w:t>EPT for Driver</w:t>
      </w:r>
      <w:r w:rsidR="00E44FF5">
        <w:rPr>
          <w:rFonts w:cs="Times New Roman"/>
          <w:lang w:val="en-US"/>
        </w:rPr>
        <w:t xml:space="preserve"> X and the </w:t>
      </w:r>
      <w:r w:rsidRPr="008A699B">
        <w:rPr>
          <w:rFonts w:cs="Times New Roman"/>
          <w:lang w:val="en-US"/>
        </w:rPr>
        <w:t>Default EPT.</w:t>
      </w:r>
    </w:p>
    <w:p w:rsidR="008A699B" w:rsidRPr="008A699B" w:rsidRDefault="008A699B" w:rsidP="00DB1C93">
      <w:pPr>
        <w:pStyle w:val="ListParagraph"/>
        <w:numPr>
          <w:ilvl w:val="0"/>
          <w:numId w:val="28"/>
        </w:numPr>
        <w:rPr>
          <w:rFonts w:cs="Times New Roman"/>
          <w:lang w:val="en-US"/>
        </w:rPr>
      </w:pPr>
      <w:r>
        <w:rPr>
          <w:rFonts w:cs="Times New Roman"/>
          <w:lang w:val="en-US"/>
        </w:rPr>
        <w:t>The changing EPT pointer results in TLB</w:t>
      </w:r>
      <w:r w:rsidRPr="008A699B">
        <w:rPr>
          <w:rFonts w:cs="Times New Roman"/>
          <w:lang w:val="en-US"/>
        </w:rPr>
        <w:t xml:space="preserve"> </w:t>
      </w:r>
      <w:r>
        <w:rPr>
          <w:rFonts w:cs="Times New Roman"/>
          <w:lang w:val="en-US"/>
        </w:rPr>
        <w:t xml:space="preserve">flushing and further memory access requires page-walk, which is time consuming. </w:t>
      </w:r>
    </w:p>
    <w:p w:rsidR="005766FF" w:rsidRDefault="008A699B" w:rsidP="0010474F">
      <w:pPr>
        <w:rPr>
          <w:rFonts w:cs="Times New Roman"/>
          <w:lang w:val="en-US"/>
        </w:rPr>
      </w:pPr>
      <w:r>
        <w:rPr>
          <w:rFonts w:cs="Times New Roman"/>
          <w:lang w:val="en-US"/>
        </w:rPr>
        <w:t xml:space="preserve">The first </w:t>
      </w:r>
      <w:r w:rsidR="005766FF">
        <w:rPr>
          <w:rFonts w:cs="Times New Roman"/>
          <w:lang w:val="en-US"/>
        </w:rPr>
        <w:t xml:space="preserve">one is based on the fact that Windows is a </w:t>
      </w:r>
      <w:r w:rsidR="005766FF" w:rsidRPr="005766FF">
        <w:rPr>
          <w:rFonts w:cs="Times New Roman"/>
          <w:lang w:val="en-US"/>
        </w:rPr>
        <w:t>preemptive multitasking</w:t>
      </w:r>
      <w:r w:rsidR="005766FF">
        <w:rPr>
          <w:rFonts w:cs="Times New Roman"/>
          <w:lang w:val="en-US"/>
        </w:rPr>
        <w:t xml:space="preserve"> OS and </w:t>
      </w:r>
      <w:r>
        <w:rPr>
          <w:rFonts w:cs="Times New Roman"/>
          <w:lang w:val="en-US"/>
        </w:rPr>
        <w:t xml:space="preserve">cannot be </w:t>
      </w:r>
      <w:r w:rsidR="00F81EB5">
        <w:rPr>
          <w:rFonts w:cs="Times New Roman"/>
          <w:lang w:val="en-US"/>
        </w:rPr>
        <w:t>avoided</w:t>
      </w:r>
      <w:r w:rsidR="005766FF">
        <w:rPr>
          <w:rFonts w:cs="Times New Roman"/>
          <w:lang w:val="en-US"/>
        </w:rPr>
        <w:t xml:space="preserve">. </w:t>
      </w:r>
    </w:p>
    <w:p w:rsidR="00C277CA" w:rsidRDefault="005766FF" w:rsidP="00C277CA">
      <w:pPr>
        <w:rPr>
          <w:rFonts w:cs="Times New Roman"/>
          <w:lang w:val="en-US"/>
        </w:rPr>
      </w:pPr>
      <w:r>
        <w:rPr>
          <w:rFonts w:cs="Times New Roman"/>
          <w:lang w:val="en-US"/>
        </w:rPr>
        <w:t xml:space="preserve">The second </w:t>
      </w:r>
      <w:r w:rsidRPr="005766FF">
        <w:rPr>
          <w:rFonts w:cs="Times New Roman"/>
          <w:lang w:val="en-US"/>
        </w:rPr>
        <w:t>issue</w:t>
      </w:r>
      <w:r w:rsidR="009437F0">
        <w:rPr>
          <w:rFonts w:cs="Times New Roman"/>
          <w:lang w:val="en-US"/>
        </w:rPr>
        <w:t xml:space="preserve"> with the </w:t>
      </w:r>
      <w:r w:rsidR="009437F0" w:rsidRPr="009437F0">
        <w:rPr>
          <w:rFonts w:cs="Times New Roman"/>
          <w:lang w:val="en-US"/>
        </w:rPr>
        <w:t>TLB</w:t>
      </w:r>
      <w:r w:rsidR="009437F0">
        <w:rPr>
          <w:rFonts w:cs="Times New Roman"/>
          <w:lang w:val="en-US"/>
        </w:rPr>
        <w:t xml:space="preserve"> </w:t>
      </w:r>
      <w:r w:rsidR="009437F0" w:rsidRPr="009437F0">
        <w:rPr>
          <w:rFonts w:cs="Times New Roman"/>
          <w:lang w:val="en-US"/>
        </w:rPr>
        <w:t>flushing</w:t>
      </w:r>
      <w:r w:rsidR="009437F0">
        <w:rPr>
          <w:rFonts w:cs="Times New Roman"/>
          <w:lang w:val="en-US"/>
        </w:rPr>
        <w:t xml:space="preserve"> can be </w:t>
      </w:r>
      <w:r w:rsidR="008A699B">
        <w:rPr>
          <w:rFonts w:cs="Times New Roman"/>
          <w:lang w:val="en-US"/>
        </w:rPr>
        <w:t xml:space="preserve">partially </w:t>
      </w:r>
      <w:r w:rsidR="008A699B" w:rsidRPr="008A699B">
        <w:rPr>
          <w:rFonts w:cs="Times New Roman"/>
          <w:lang w:val="en-US"/>
        </w:rPr>
        <w:t>mitigate</w:t>
      </w:r>
      <w:r w:rsidR="009437F0">
        <w:rPr>
          <w:rFonts w:cs="Times New Roman"/>
          <w:lang w:val="en-US"/>
        </w:rPr>
        <w:t>d</w:t>
      </w:r>
      <w:r w:rsidR="008A699B">
        <w:rPr>
          <w:rFonts w:cs="Times New Roman"/>
          <w:lang w:val="en-US"/>
        </w:rPr>
        <w:t xml:space="preserve">. </w:t>
      </w:r>
      <w:r w:rsidR="001D5AC3">
        <w:rPr>
          <w:rFonts w:cs="Times New Roman"/>
          <w:lang w:val="en-US"/>
        </w:rPr>
        <w:t>The</w:t>
      </w:r>
      <w:r w:rsidR="008A699B">
        <w:rPr>
          <w:rFonts w:cs="Times New Roman"/>
          <w:lang w:val="en-US"/>
        </w:rPr>
        <w:t xml:space="preserve"> author</w:t>
      </w:r>
      <w:r w:rsidR="001D5AC3">
        <w:rPr>
          <w:rFonts w:cs="Times New Roman"/>
          <w:lang w:val="en-US"/>
        </w:rPr>
        <w:t>s</w:t>
      </w:r>
      <w:r w:rsidR="008A699B">
        <w:rPr>
          <w:rFonts w:cs="Times New Roman"/>
          <w:lang w:val="en-US"/>
        </w:rPr>
        <w:t xml:space="preserve"> of </w:t>
      </w:r>
      <w:r w:rsidR="008A699B" w:rsidRPr="008A699B">
        <w:rPr>
          <w:rFonts w:cs="Times New Roman"/>
          <w:lang w:val="en-US"/>
        </w:rPr>
        <w:t>EPTI</w:t>
      </w:r>
      <w:r w:rsidR="008A699B">
        <w:rPr>
          <w:rFonts w:cs="Times New Roman"/>
          <w:lang w:val="en-US"/>
        </w:rPr>
        <w:t xml:space="preserve"> hypervisor show that it is possible to </w:t>
      </w:r>
      <w:r w:rsidR="007355FC" w:rsidRPr="0010474F">
        <w:rPr>
          <w:rFonts w:cs="Times New Roman"/>
          <w:lang w:val="en-US"/>
        </w:rPr>
        <w:t xml:space="preserve">speed up </w:t>
      </w:r>
      <w:r w:rsidR="008A699B">
        <w:rPr>
          <w:rFonts w:cs="Times New Roman"/>
          <w:lang w:val="en-US"/>
        </w:rPr>
        <w:t xml:space="preserve">hypervisor </w:t>
      </w:r>
      <w:r w:rsidR="007355FC" w:rsidRPr="0010474F">
        <w:rPr>
          <w:rFonts w:cs="Times New Roman"/>
          <w:lang w:val="en-US"/>
        </w:rPr>
        <w:t>by avoiding TLB flush after changing EPT pointer.</w:t>
      </w:r>
      <w:r w:rsidR="00363A4F">
        <w:rPr>
          <w:rFonts w:cs="Times New Roman"/>
          <w:lang w:val="en-US"/>
        </w:rPr>
        <w:t xml:space="preserve"> This idea will be checked </w:t>
      </w:r>
      <w:r w:rsidR="00BA02C9">
        <w:rPr>
          <w:rFonts w:cs="Times New Roman"/>
          <w:lang w:val="en-US"/>
        </w:rPr>
        <w:t xml:space="preserve">in </w:t>
      </w:r>
      <w:r w:rsidR="00363A4F">
        <w:rPr>
          <w:rFonts w:cs="Times New Roman"/>
          <w:lang w:val="en-US"/>
        </w:rPr>
        <w:t>fu</w:t>
      </w:r>
      <w:r w:rsidR="007A781C">
        <w:rPr>
          <w:rFonts w:cs="Times New Roman"/>
          <w:lang w:val="en-US"/>
        </w:rPr>
        <w:t>r</w:t>
      </w:r>
      <w:r w:rsidR="00363A4F">
        <w:rPr>
          <w:rFonts w:cs="Times New Roman"/>
          <w:lang w:val="en-US"/>
        </w:rPr>
        <w:t>ther</w:t>
      </w:r>
      <w:r w:rsidR="00BA02C9">
        <w:rPr>
          <w:rFonts w:cs="Times New Roman"/>
          <w:lang w:val="en-US"/>
        </w:rPr>
        <w:t xml:space="preserve"> research</w:t>
      </w:r>
      <w:r w:rsidR="00363A4F">
        <w:rPr>
          <w:rFonts w:cs="Times New Roman"/>
          <w:lang w:val="en-US"/>
        </w:rPr>
        <w:t xml:space="preserve">. </w:t>
      </w:r>
    </w:p>
    <w:p w:rsidR="00C277CA" w:rsidRDefault="003E51E2" w:rsidP="00C277CA">
      <w:pPr>
        <w:rPr>
          <w:rFonts w:cs="Times New Roman"/>
          <w:lang w:val="en-US"/>
        </w:rPr>
      </w:pPr>
      <w:r>
        <w:rPr>
          <w:rFonts w:cs="Times New Roman"/>
          <w:lang w:val="en-US"/>
        </w:rPr>
        <w:t xml:space="preserve">I can </w:t>
      </w:r>
      <w:r w:rsidR="00F71F77">
        <w:rPr>
          <w:rFonts w:cs="Times New Roman"/>
          <w:lang w:val="en-US"/>
        </w:rPr>
        <w:t>conclude that MemoryRanger has</w:t>
      </w:r>
      <w:r>
        <w:rPr>
          <w:rFonts w:cs="Times New Roman"/>
          <w:lang w:val="en-US"/>
        </w:rPr>
        <w:t xml:space="preserve"> good benchmark results and these results can be improved. </w:t>
      </w:r>
    </w:p>
    <w:p w:rsidR="00C277CA" w:rsidRPr="00A73141" w:rsidRDefault="000B43E0" w:rsidP="00A73141">
      <w:pPr>
        <w:pStyle w:val="Heading2"/>
      </w:pPr>
      <w:r>
        <w:fldChar w:fldCharType="begin"/>
      </w:r>
      <w:r>
        <w:instrText xml:space="preserve"> SEQ First \c \* ARABIC \* MERGEFORMAT \* MERGEFORMAT  \* MERGEFORMAT </w:instrText>
      </w:r>
      <w:r>
        <w:fldChar w:fldCharType="separate"/>
      </w:r>
      <w:r w:rsidR="007B70D4">
        <w:t>3</w:t>
      </w:r>
      <w:r>
        <w:fldChar w:fldCharType="end"/>
      </w:r>
      <w:r w:rsidR="00C277CA" w:rsidRPr="00A73141">
        <w:t>.</w:t>
      </w:r>
      <w:r>
        <w:fldChar w:fldCharType="begin"/>
      </w:r>
      <w:r>
        <w:instrText xml:space="preserve"> SEQ Second \n \* ARABIC \* MERGEFORMAT \* MERGEFORMAT  \* MERGEFORMAT  \* MERGEFORMAT </w:instrText>
      </w:r>
      <w:r>
        <w:fldChar w:fldCharType="separate"/>
      </w:r>
      <w:r w:rsidR="007B70D4">
        <w:t>4</w:t>
      </w:r>
      <w:r>
        <w:fldChar w:fldCharType="end"/>
      </w:r>
      <w:r w:rsidR="00C277CA" w:rsidRPr="00A73141">
        <w:t xml:space="preserve">. Discussion and </w:t>
      </w:r>
      <w:r w:rsidR="00A73141" w:rsidRPr="00A73141">
        <w:t>Limitations</w:t>
      </w:r>
    </w:p>
    <w:p w:rsidR="001E3C2D" w:rsidRDefault="00BB310D" w:rsidP="00C277CA">
      <w:pPr>
        <w:rPr>
          <w:rFonts w:cs="Times New Roman"/>
          <w:lang w:val="en-US"/>
        </w:rPr>
      </w:pPr>
      <w:r>
        <w:rPr>
          <w:rFonts w:cs="Times New Roman"/>
          <w:lang w:val="en-US"/>
        </w:rPr>
        <w:t xml:space="preserve">MemoryRanger </w:t>
      </w:r>
      <w:r w:rsidR="001E3C2D">
        <w:rPr>
          <w:rFonts w:cs="Times New Roman"/>
          <w:lang w:val="en-US"/>
        </w:rPr>
        <w:t xml:space="preserve">is a proof of concept prototype and </w:t>
      </w:r>
      <w:r>
        <w:rPr>
          <w:rFonts w:cs="Times New Roman"/>
          <w:lang w:val="en-US"/>
        </w:rPr>
        <w:t>has several limitatio</w:t>
      </w:r>
      <w:r w:rsidR="001E3C2D">
        <w:rPr>
          <w:rFonts w:cs="Times New Roman"/>
          <w:lang w:val="en-US"/>
        </w:rPr>
        <w:t>ns.</w:t>
      </w:r>
    </w:p>
    <w:p w:rsidR="00FF665B" w:rsidRDefault="00DF3BF6" w:rsidP="006F6573">
      <w:pPr>
        <w:rPr>
          <w:rFonts w:cs="Times New Roman"/>
          <w:lang w:val="en-US"/>
        </w:rPr>
      </w:pPr>
      <w:r>
        <w:rPr>
          <w:rFonts w:cs="Times New Roman"/>
          <w:lang w:val="en-US"/>
        </w:rPr>
        <w:t xml:space="preserve">MemoryRanger has </w:t>
      </w:r>
      <w:r w:rsidRPr="00DF3BF6">
        <w:rPr>
          <w:rFonts w:cs="Times New Roman"/>
          <w:lang w:val="en-US"/>
        </w:rPr>
        <w:t>similar limitations with</w:t>
      </w:r>
      <w:r>
        <w:rPr>
          <w:rFonts w:cs="Times New Roman"/>
          <w:lang w:val="en-US"/>
        </w:rPr>
        <w:t xml:space="preserve"> AllMemPro developed by Korkin</w:t>
      </w:r>
      <w:r w:rsidR="00AC7001">
        <w:rPr>
          <w:rFonts w:cs="Times New Roman"/>
          <w:lang w:val="en-US"/>
        </w:rPr>
        <w:t xml:space="preserve"> (2018-a</w:t>
      </w:r>
      <w:r w:rsidR="001E3C2D">
        <w:rPr>
          <w:rFonts w:cs="Times New Roman"/>
          <w:lang w:val="en-US"/>
        </w:rPr>
        <w:t>)</w:t>
      </w:r>
      <w:r w:rsidR="001F300D">
        <w:rPr>
          <w:rFonts w:cs="Times New Roman"/>
          <w:lang w:val="en-US"/>
        </w:rPr>
        <w:t>:</w:t>
      </w:r>
      <w:r w:rsidR="001E3C2D">
        <w:rPr>
          <w:rFonts w:cs="Times New Roman"/>
          <w:lang w:val="en-US"/>
        </w:rPr>
        <w:t xml:space="preserve"> </w:t>
      </w:r>
    </w:p>
    <w:p w:rsidR="00FF665B" w:rsidRDefault="00C277CA" w:rsidP="00FF665B">
      <w:pPr>
        <w:pStyle w:val="ListParagraph"/>
        <w:numPr>
          <w:ilvl w:val="0"/>
          <w:numId w:val="29"/>
        </w:numPr>
        <w:rPr>
          <w:rFonts w:cs="Times New Roman"/>
          <w:lang w:val="en-US"/>
        </w:rPr>
      </w:pPr>
      <w:r w:rsidRPr="00FF665B">
        <w:rPr>
          <w:rFonts w:cs="Times New Roman"/>
          <w:lang w:val="en-US"/>
        </w:rPr>
        <w:t>Indirect memory access;</w:t>
      </w:r>
      <w:r w:rsidR="006F6573" w:rsidRPr="00FF665B">
        <w:rPr>
          <w:rFonts w:cs="Times New Roman"/>
          <w:lang w:val="en-US"/>
        </w:rPr>
        <w:t xml:space="preserve"> </w:t>
      </w:r>
    </w:p>
    <w:p w:rsidR="00FF665B" w:rsidRDefault="00C277CA" w:rsidP="00FF665B">
      <w:pPr>
        <w:pStyle w:val="ListParagraph"/>
        <w:numPr>
          <w:ilvl w:val="0"/>
          <w:numId w:val="29"/>
        </w:numPr>
        <w:rPr>
          <w:rFonts w:cs="Times New Roman"/>
          <w:lang w:val="en-US"/>
        </w:rPr>
      </w:pPr>
      <w:r w:rsidRPr="00FF665B">
        <w:rPr>
          <w:rFonts w:cs="Times New Roman"/>
          <w:lang w:val="en-US"/>
        </w:rPr>
        <w:t>Self-protection;</w:t>
      </w:r>
      <w:r w:rsidR="006F6573" w:rsidRPr="00FF665B">
        <w:rPr>
          <w:rFonts w:cs="Times New Roman"/>
          <w:lang w:val="en-US"/>
        </w:rPr>
        <w:t xml:space="preserve"> </w:t>
      </w:r>
    </w:p>
    <w:p w:rsidR="00FF665B" w:rsidRDefault="00C277CA" w:rsidP="00FF665B">
      <w:pPr>
        <w:pStyle w:val="ListParagraph"/>
        <w:numPr>
          <w:ilvl w:val="0"/>
          <w:numId w:val="29"/>
        </w:numPr>
        <w:rPr>
          <w:rFonts w:cs="Times New Roman"/>
          <w:lang w:val="en-US"/>
        </w:rPr>
      </w:pPr>
      <w:r w:rsidRPr="00FF665B">
        <w:rPr>
          <w:rFonts w:cs="Times New Roman"/>
          <w:lang w:val="en-US"/>
        </w:rPr>
        <w:t>Protect</w:t>
      </w:r>
      <w:r w:rsidR="00C12829">
        <w:rPr>
          <w:rFonts w:cs="Times New Roman"/>
          <w:lang w:val="en-US"/>
        </w:rPr>
        <w:t>ion of</w:t>
      </w:r>
      <w:r w:rsidRPr="00FF665B">
        <w:rPr>
          <w:rFonts w:cs="Times New Roman"/>
          <w:lang w:val="en-US"/>
        </w:rPr>
        <w:t xml:space="preserve"> memory with shared access;</w:t>
      </w:r>
      <w:r w:rsidR="006F6573" w:rsidRPr="00FF665B">
        <w:rPr>
          <w:rFonts w:cs="Times New Roman"/>
          <w:lang w:val="en-US"/>
        </w:rPr>
        <w:t xml:space="preserve"> </w:t>
      </w:r>
    </w:p>
    <w:p w:rsidR="00FF665B" w:rsidRDefault="00C277CA" w:rsidP="00FF665B">
      <w:pPr>
        <w:pStyle w:val="ListParagraph"/>
        <w:numPr>
          <w:ilvl w:val="0"/>
          <w:numId w:val="29"/>
        </w:numPr>
        <w:rPr>
          <w:rFonts w:cs="Times New Roman"/>
          <w:lang w:val="en-US"/>
        </w:rPr>
      </w:pPr>
      <w:r w:rsidRPr="00FF665B">
        <w:rPr>
          <w:rFonts w:cs="Times New Roman"/>
          <w:lang w:val="en-US"/>
        </w:rPr>
        <w:t>Page file mechanism and forcing page-out;</w:t>
      </w:r>
      <w:r w:rsidR="006F6573" w:rsidRPr="00FF665B">
        <w:rPr>
          <w:rFonts w:cs="Times New Roman"/>
          <w:lang w:val="en-US"/>
        </w:rPr>
        <w:t xml:space="preserve"> </w:t>
      </w:r>
    </w:p>
    <w:p w:rsidR="00FF665B" w:rsidRDefault="00C277CA" w:rsidP="00FF665B">
      <w:pPr>
        <w:pStyle w:val="ListParagraph"/>
        <w:numPr>
          <w:ilvl w:val="0"/>
          <w:numId w:val="29"/>
        </w:numPr>
        <w:rPr>
          <w:rFonts w:cs="Times New Roman"/>
          <w:lang w:val="en-US"/>
        </w:rPr>
      </w:pPr>
      <w:r w:rsidRPr="00FF665B">
        <w:rPr>
          <w:rFonts w:cs="Times New Roman"/>
          <w:lang w:val="en-US"/>
        </w:rPr>
        <w:t>Direct access to the physical memory;</w:t>
      </w:r>
      <w:r w:rsidR="006F6573" w:rsidRPr="00FF665B">
        <w:rPr>
          <w:rFonts w:cs="Times New Roman"/>
          <w:lang w:val="en-US"/>
        </w:rPr>
        <w:t xml:space="preserve"> </w:t>
      </w:r>
    </w:p>
    <w:p w:rsidR="00FF665B" w:rsidRDefault="00C277CA" w:rsidP="00FF665B">
      <w:pPr>
        <w:pStyle w:val="ListParagraph"/>
        <w:numPr>
          <w:ilvl w:val="0"/>
          <w:numId w:val="29"/>
        </w:numPr>
        <w:rPr>
          <w:rFonts w:cs="Times New Roman"/>
          <w:lang w:val="en-US"/>
        </w:rPr>
      </w:pPr>
      <w:r w:rsidRPr="00FF665B">
        <w:rPr>
          <w:rFonts w:cs="Times New Roman"/>
          <w:lang w:val="en-US"/>
        </w:rPr>
        <w:t>Joint work with Windows 10 UEFI version;</w:t>
      </w:r>
      <w:r w:rsidR="006F6573" w:rsidRPr="00FF665B">
        <w:rPr>
          <w:rFonts w:cs="Times New Roman"/>
          <w:lang w:val="en-US"/>
        </w:rPr>
        <w:t xml:space="preserve"> </w:t>
      </w:r>
    </w:p>
    <w:p w:rsidR="00FF665B" w:rsidRPr="00FF665B" w:rsidRDefault="00C277CA" w:rsidP="00FF665B">
      <w:pPr>
        <w:pStyle w:val="ListParagraph"/>
        <w:numPr>
          <w:ilvl w:val="0"/>
          <w:numId w:val="29"/>
        </w:numPr>
        <w:rPr>
          <w:rFonts w:cs="Times New Roman"/>
          <w:lang w:val="en-US"/>
        </w:rPr>
      </w:pPr>
      <w:r w:rsidRPr="00FF665B">
        <w:rPr>
          <w:rFonts w:cs="Times New Roman"/>
          <w:lang w:val="en-US"/>
        </w:rPr>
        <w:t>SGX technology and Virtual Secure Mode.</w:t>
      </w:r>
      <w:r w:rsidR="00D34CC8" w:rsidRPr="00FF665B">
        <w:rPr>
          <w:rFonts w:cs="Times New Roman"/>
          <w:lang w:val="en-US"/>
        </w:rPr>
        <w:t xml:space="preserve"> </w:t>
      </w:r>
    </w:p>
    <w:p w:rsidR="0074211B" w:rsidRDefault="00FF665B" w:rsidP="00C50D75">
      <w:pPr>
        <w:rPr>
          <w:rFonts w:cs="Times New Roman"/>
          <w:lang w:val="en-US"/>
        </w:rPr>
      </w:pPr>
      <w:r w:rsidRPr="00FF665B">
        <w:rPr>
          <w:rFonts w:cs="Times New Roman"/>
          <w:lang w:val="en-US"/>
        </w:rPr>
        <w:t>One of them is the protection of data buffers, which have to be accessed from both user-mode and kernel-mode code, for example IRP</w:t>
      </w:r>
      <w:r w:rsidR="00F71F77">
        <w:rPr>
          <w:rFonts w:cs="Times New Roman"/>
          <w:lang w:val="en-US"/>
        </w:rPr>
        <w:t xml:space="preserve"> and </w:t>
      </w:r>
      <w:r w:rsidRPr="00FF665B">
        <w:rPr>
          <w:rFonts w:cs="Times New Roman"/>
          <w:lang w:val="en-US"/>
        </w:rPr>
        <w:t xml:space="preserve">MDL data. </w:t>
      </w:r>
      <w:r w:rsidR="00C848EA">
        <w:rPr>
          <w:rFonts w:cs="Times New Roman"/>
          <w:lang w:val="en-US"/>
        </w:rPr>
        <w:t xml:space="preserve">MemoryRanger does not </w:t>
      </w:r>
      <w:r w:rsidR="0074211B">
        <w:rPr>
          <w:rFonts w:cs="Times New Roman"/>
          <w:lang w:val="en-US"/>
        </w:rPr>
        <w:t>protect this data</w:t>
      </w:r>
      <w:r w:rsidR="00C848EA">
        <w:rPr>
          <w:rFonts w:cs="Times New Roman"/>
          <w:lang w:val="en-US"/>
        </w:rPr>
        <w:t xml:space="preserve">. </w:t>
      </w:r>
    </w:p>
    <w:p w:rsidR="0074211B" w:rsidRPr="00C50D75" w:rsidRDefault="0074211B" w:rsidP="00C50D75">
      <w:pPr>
        <w:rPr>
          <w:rFonts w:cs="Times New Roman"/>
          <w:lang w:val="en-US"/>
        </w:rPr>
        <w:sectPr w:rsidR="0074211B" w:rsidRPr="00C50D75" w:rsidSect="00CF1BDF">
          <w:type w:val="continuous"/>
          <w:pgSz w:w="12240" w:h="15840" w:code="1"/>
          <w:pgMar w:top="1440" w:right="1267" w:bottom="1440" w:left="1440" w:header="706" w:footer="706" w:gutter="0"/>
          <w:cols w:num="2" w:space="360"/>
          <w:docGrid w:linePitch="360"/>
        </w:sectPr>
      </w:pPr>
    </w:p>
    <w:p w:rsidR="00DA2A6D" w:rsidRPr="00DA2A6D" w:rsidRDefault="00DA2A6D" w:rsidP="00DA2A6D">
      <w:pPr>
        <w:keepNext/>
        <w:tabs>
          <w:tab w:val="left" w:pos="1976"/>
        </w:tabs>
        <w:spacing w:before="240"/>
        <w:jc w:val="center"/>
        <w:rPr>
          <w:rFonts w:cs="Times New Roman"/>
          <w:lang w:val="en-US"/>
        </w:rPr>
      </w:pPr>
      <w:bookmarkStart w:id="26" w:name="_Ref509926144"/>
      <w:r w:rsidRPr="00DA2A6D">
        <w:rPr>
          <w:rFonts w:cs="Times New Roman"/>
          <w:bCs/>
          <w:lang w:val="en-US"/>
        </w:rPr>
        <w:t>Table </w:t>
      </w:r>
      <w:r w:rsidRPr="00DA2A6D">
        <w:rPr>
          <w:rFonts w:cs="Times New Roman"/>
          <w:bCs/>
        </w:rPr>
        <w:fldChar w:fldCharType="begin"/>
      </w:r>
      <w:r w:rsidRPr="00DA2A6D">
        <w:rPr>
          <w:rFonts w:cs="Times New Roman"/>
          <w:bCs/>
          <w:lang w:val="en-US"/>
        </w:rPr>
        <w:instrText xml:space="preserve"> SEQ Table \n \* ARABIC \* MERGEFORMAT</w:instrText>
      </w:r>
      <w:r w:rsidRPr="00DA2A6D">
        <w:rPr>
          <w:rFonts w:cs="Times New Roman"/>
          <w:bCs/>
        </w:rPr>
        <w:fldChar w:fldCharType="separate"/>
      </w:r>
      <w:r w:rsidR="007B70D4">
        <w:rPr>
          <w:rFonts w:cs="Times New Roman"/>
          <w:bCs/>
          <w:noProof/>
          <w:lang w:val="en-US"/>
        </w:rPr>
        <w:t>2</w:t>
      </w:r>
      <w:r w:rsidRPr="00DA2A6D">
        <w:rPr>
          <w:rFonts w:cs="Times New Roman"/>
        </w:rPr>
        <w:fldChar w:fldCharType="end"/>
      </w:r>
      <w:bookmarkEnd w:id="26"/>
      <w:r w:rsidRPr="00DA2A6D">
        <w:rPr>
          <w:rFonts w:cs="Times New Roman"/>
          <w:bCs/>
          <w:lang w:val="en-US"/>
        </w:rPr>
        <w:t xml:space="preserve"> Time evaluation</w:t>
      </w:r>
    </w:p>
    <w:tbl>
      <w:tblPr>
        <w:tblStyle w:val="TableGrid12"/>
        <w:tblW w:w="4209" w:type="pct"/>
        <w:jc w:val="center"/>
        <w:tblLayout w:type="fixed"/>
        <w:tblLook w:val="04A0" w:firstRow="1" w:lastRow="0" w:firstColumn="1" w:lastColumn="0" w:noHBand="0" w:noVBand="1"/>
      </w:tblPr>
      <w:tblGrid>
        <w:gridCol w:w="557"/>
        <w:gridCol w:w="3962"/>
        <w:gridCol w:w="3688"/>
      </w:tblGrid>
      <w:tr w:rsidR="00DA2A6D" w:rsidRPr="00AC7001" w:rsidTr="00DA2A6D">
        <w:trPr>
          <w:trHeight w:val="321"/>
          <w:jc w:val="center"/>
        </w:trPr>
        <w:tc>
          <w:tcPr>
            <w:tcW w:w="339" w:type="pct"/>
            <w:tcBorders>
              <w:top w:val="single" w:sz="12" w:space="0" w:color="auto"/>
              <w:left w:val="single" w:sz="12" w:space="0" w:color="auto"/>
              <w:bottom w:val="single" w:sz="12" w:space="0" w:color="auto"/>
              <w:right w:val="single" w:sz="12" w:space="0" w:color="auto"/>
            </w:tcBorders>
          </w:tcPr>
          <w:p w:rsidR="00DA2A6D" w:rsidRPr="00DA2A6D" w:rsidRDefault="00DA2A6D" w:rsidP="00DA2A6D">
            <w:pPr>
              <w:keepNext/>
              <w:spacing w:before="15" w:after="76" w:line="276" w:lineRule="auto"/>
              <w:contextualSpacing/>
              <w:jc w:val="center"/>
              <w:rPr>
                <w:rFonts w:cs="Times New Roman"/>
                <w:b/>
                <w:szCs w:val="24"/>
                <w:lang w:val="ru-RU"/>
              </w:rPr>
            </w:pPr>
            <w:r w:rsidRPr="00DA2A6D">
              <w:rPr>
                <w:rFonts w:cs="Times New Roman"/>
                <w:b/>
                <w:szCs w:val="24"/>
                <w:lang w:val="ru-RU"/>
              </w:rPr>
              <w:t>No.</w:t>
            </w:r>
          </w:p>
        </w:tc>
        <w:tc>
          <w:tcPr>
            <w:tcW w:w="2414" w:type="pct"/>
            <w:tcBorders>
              <w:top w:val="single" w:sz="12" w:space="0" w:color="auto"/>
              <w:left w:val="single" w:sz="12" w:space="0" w:color="auto"/>
              <w:bottom w:val="single" w:sz="12"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b/>
                <w:szCs w:val="24"/>
                <w:lang w:val="ru-RU"/>
              </w:rPr>
            </w:pPr>
            <w:r w:rsidRPr="00DA2A6D">
              <w:rPr>
                <w:rFonts w:cs="Times New Roman"/>
                <w:b/>
                <w:szCs w:val="24"/>
                <w:lang w:val="ru-RU"/>
              </w:rPr>
              <w:t>Cases</w:t>
            </w:r>
          </w:p>
        </w:tc>
        <w:tc>
          <w:tcPr>
            <w:tcW w:w="2247" w:type="pct"/>
            <w:tcBorders>
              <w:top w:val="single" w:sz="12" w:space="0" w:color="auto"/>
              <w:left w:val="single" w:sz="12" w:space="0" w:color="auto"/>
              <w:bottom w:val="single" w:sz="12"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b/>
                <w:szCs w:val="24"/>
              </w:rPr>
            </w:pPr>
            <w:r w:rsidRPr="00DA2A6D">
              <w:rPr>
                <w:rFonts w:cs="Times New Roman"/>
                <w:b/>
                <w:szCs w:val="24"/>
              </w:rPr>
              <w:t>Memory Access Latency, TSC ticks</w:t>
            </w:r>
          </w:p>
        </w:tc>
      </w:tr>
      <w:tr w:rsidR="00DA2A6D" w:rsidRPr="00DA2A6D" w:rsidTr="00DA2A6D">
        <w:trPr>
          <w:jc w:val="center"/>
        </w:trPr>
        <w:tc>
          <w:tcPr>
            <w:tcW w:w="339" w:type="pct"/>
            <w:tcBorders>
              <w:top w:val="single" w:sz="12" w:space="0" w:color="auto"/>
              <w:left w:val="single" w:sz="12" w:space="0" w:color="auto"/>
              <w:bottom w:val="single" w:sz="6" w:space="0" w:color="auto"/>
              <w:right w:val="single" w:sz="12" w:space="0" w:color="auto"/>
            </w:tcBorders>
          </w:tcPr>
          <w:p w:rsidR="00DA2A6D" w:rsidRPr="00DA2A6D" w:rsidRDefault="00DA2A6D" w:rsidP="00DA2A6D">
            <w:pPr>
              <w:keepNext/>
              <w:spacing w:before="15" w:after="76" w:line="276" w:lineRule="auto"/>
              <w:contextualSpacing/>
              <w:jc w:val="center"/>
              <w:rPr>
                <w:rFonts w:cs="Times New Roman"/>
                <w:szCs w:val="24"/>
                <w:lang w:val="ru-RU"/>
              </w:rPr>
            </w:pPr>
            <w:r w:rsidRPr="00DA2A6D">
              <w:rPr>
                <w:rFonts w:cs="Times New Roman"/>
                <w:szCs w:val="24"/>
                <w:lang w:val="ru-RU"/>
              </w:rPr>
              <w:t>1</w:t>
            </w:r>
          </w:p>
        </w:tc>
        <w:tc>
          <w:tcPr>
            <w:tcW w:w="2414" w:type="pct"/>
            <w:tcBorders>
              <w:top w:val="single" w:sz="12" w:space="0" w:color="auto"/>
              <w:left w:val="single" w:sz="12" w:space="0" w:color="auto"/>
              <w:bottom w:val="single" w:sz="6"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szCs w:val="24"/>
              </w:rPr>
            </w:pPr>
            <w:r w:rsidRPr="00DA2A6D">
              <w:rPr>
                <w:rFonts w:cs="Times New Roman"/>
              </w:rPr>
              <w:t xml:space="preserve">without </w:t>
            </w:r>
            <w:r>
              <w:rPr>
                <w:rFonts w:cs="Times New Roman"/>
              </w:rPr>
              <w:t>hypervisor</w:t>
            </w:r>
            <w:r w:rsidRPr="00DA2A6D">
              <w:rPr>
                <w:rFonts w:cs="Times New Roman"/>
              </w:rPr>
              <w:t xml:space="preserve"> with enabled cache</w:t>
            </w:r>
          </w:p>
        </w:tc>
        <w:tc>
          <w:tcPr>
            <w:tcW w:w="2247" w:type="pct"/>
            <w:tcBorders>
              <w:top w:val="single" w:sz="12" w:space="0" w:color="auto"/>
              <w:left w:val="single" w:sz="12" w:space="0" w:color="auto"/>
              <w:bottom w:val="single" w:sz="6"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szCs w:val="24"/>
                <w:lang w:val="ru-RU"/>
              </w:rPr>
            </w:pPr>
            <w:r w:rsidRPr="00DA2A6D">
              <w:rPr>
                <w:rFonts w:cs="Times New Roman"/>
                <w:szCs w:val="24"/>
                <w:lang w:val="ru-RU"/>
              </w:rPr>
              <w:t>70±2</w:t>
            </w:r>
          </w:p>
        </w:tc>
      </w:tr>
      <w:tr w:rsidR="00DA2A6D" w:rsidRPr="00DA2A6D" w:rsidTr="00DA2A6D">
        <w:trPr>
          <w:jc w:val="center"/>
        </w:trPr>
        <w:tc>
          <w:tcPr>
            <w:tcW w:w="339" w:type="pct"/>
            <w:tcBorders>
              <w:top w:val="single" w:sz="6" w:space="0" w:color="auto"/>
              <w:left w:val="single" w:sz="12" w:space="0" w:color="auto"/>
              <w:bottom w:val="single" w:sz="6" w:space="0" w:color="auto"/>
              <w:right w:val="single" w:sz="12" w:space="0" w:color="auto"/>
            </w:tcBorders>
          </w:tcPr>
          <w:p w:rsidR="00DA2A6D" w:rsidRPr="00DA2A6D" w:rsidRDefault="00DA2A6D" w:rsidP="00DA2A6D">
            <w:pPr>
              <w:keepNext/>
              <w:spacing w:before="15" w:after="76" w:line="276" w:lineRule="auto"/>
              <w:contextualSpacing/>
              <w:jc w:val="center"/>
              <w:rPr>
                <w:rFonts w:cs="Times New Roman"/>
                <w:szCs w:val="24"/>
                <w:lang w:val="ru-RU"/>
              </w:rPr>
            </w:pPr>
            <w:r w:rsidRPr="00DA2A6D">
              <w:rPr>
                <w:rFonts w:cs="Times New Roman"/>
                <w:szCs w:val="24"/>
                <w:lang w:val="ru-RU"/>
              </w:rPr>
              <w:t>2</w:t>
            </w:r>
          </w:p>
        </w:tc>
        <w:tc>
          <w:tcPr>
            <w:tcW w:w="2414" w:type="pct"/>
            <w:tcBorders>
              <w:top w:val="single" w:sz="6" w:space="0" w:color="auto"/>
              <w:left w:val="single" w:sz="12" w:space="0" w:color="auto"/>
              <w:bottom w:val="single" w:sz="6"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szCs w:val="24"/>
              </w:rPr>
            </w:pPr>
            <w:r w:rsidRPr="00DA2A6D">
              <w:rPr>
                <w:rFonts w:cs="Times New Roman"/>
              </w:rPr>
              <w:t>without hypervisor with disabled cache</w:t>
            </w:r>
          </w:p>
        </w:tc>
        <w:tc>
          <w:tcPr>
            <w:tcW w:w="2247" w:type="pct"/>
            <w:tcBorders>
              <w:top w:val="single" w:sz="6" w:space="0" w:color="auto"/>
              <w:left w:val="single" w:sz="12" w:space="0" w:color="auto"/>
              <w:bottom w:val="single" w:sz="6"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szCs w:val="24"/>
                <w:lang w:val="ru-RU"/>
              </w:rPr>
            </w:pPr>
            <w:r w:rsidRPr="00DA2A6D">
              <w:rPr>
                <w:rFonts w:cs="Times New Roman"/>
                <w:szCs w:val="24"/>
                <w:lang w:val="ru-RU"/>
              </w:rPr>
              <w:t>100.000±4.000</w:t>
            </w:r>
          </w:p>
        </w:tc>
      </w:tr>
      <w:tr w:rsidR="00DA2A6D" w:rsidRPr="00DA2A6D" w:rsidTr="00DA2A6D">
        <w:trPr>
          <w:jc w:val="center"/>
        </w:trPr>
        <w:tc>
          <w:tcPr>
            <w:tcW w:w="339" w:type="pct"/>
            <w:tcBorders>
              <w:top w:val="single" w:sz="6" w:space="0" w:color="auto"/>
              <w:left w:val="single" w:sz="12" w:space="0" w:color="auto"/>
              <w:bottom w:val="single" w:sz="6" w:space="0" w:color="auto"/>
              <w:right w:val="single" w:sz="12" w:space="0" w:color="auto"/>
            </w:tcBorders>
          </w:tcPr>
          <w:p w:rsidR="00DA2A6D" w:rsidRPr="00DA2A6D" w:rsidRDefault="00DA2A6D" w:rsidP="00DA2A6D">
            <w:pPr>
              <w:keepNext/>
              <w:spacing w:before="15" w:after="76" w:line="276" w:lineRule="auto"/>
              <w:contextualSpacing/>
              <w:jc w:val="center"/>
              <w:rPr>
                <w:rFonts w:cs="Times New Roman"/>
                <w:szCs w:val="24"/>
                <w:lang w:val="ru-RU"/>
              </w:rPr>
            </w:pPr>
            <w:r w:rsidRPr="00DA2A6D">
              <w:rPr>
                <w:rFonts w:cs="Times New Roman"/>
                <w:szCs w:val="24"/>
                <w:lang w:val="ru-RU"/>
              </w:rPr>
              <w:t>3</w:t>
            </w:r>
          </w:p>
        </w:tc>
        <w:tc>
          <w:tcPr>
            <w:tcW w:w="2414" w:type="pct"/>
            <w:tcBorders>
              <w:top w:val="single" w:sz="6" w:space="0" w:color="auto"/>
              <w:left w:val="single" w:sz="12" w:space="0" w:color="auto"/>
              <w:bottom w:val="single" w:sz="6"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szCs w:val="24"/>
              </w:rPr>
            </w:pPr>
            <w:r w:rsidRPr="00AC7001">
              <w:rPr>
                <w:rFonts w:cs="Times New Roman"/>
                <w:szCs w:val="24"/>
              </w:rPr>
              <w:t xml:space="preserve">with AllMemPro </w:t>
            </w:r>
            <w:r w:rsidR="006F1692">
              <w:rPr>
                <w:rFonts w:cs="Times New Roman"/>
                <w:szCs w:val="24"/>
              </w:rPr>
              <w:t>by Korkin (2018</w:t>
            </w:r>
            <w:r w:rsidR="00AC7001">
              <w:rPr>
                <w:rFonts w:cs="Times New Roman"/>
                <w:szCs w:val="24"/>
              </w:rPr>
              <w:t>-a</w:t>
            </w:r>
            <w:r w:rsidR="006F1692">
              <w:rPr>
                <w:rFonts w:cs="Times New Roman"/>
                <w:szCs w:val="24"/>
              </w:rPr>
              <w:t>)</w:t>
            </w:r>
          </w:p>
        </w:tc>
        <w:tc>
          <w:tcPr>
            <w:tcW w:w="2247" w:type="pct"/>
            <w:tcBorders>
              <w:top w:val="single" w:sz="6" w:space="0" w:color="auto"/>
              <w:left w:val="single" w:sz="12" w:space="0" w:color="auto"/>
              <w:bottom w:val="single" w:sz="6"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szCs w:val="24"/>
                <w:lang w:val="ru-RU"/>
              </w:rPr>
            </w:pPr>
            <w:r w:rsidRPr="00DA2A6D">
              <w:rPr>
                <w:rFonts w:cs="Times New Roman"/>
                <w:szCs w:val="24"/>
                <w:lang w:val="ru-RU"/>
              </w:rPr>
              <w:t>500.000±10.000</w:t>
            </w:r>
          </w:p>
        </w:tc>
      </w:tr>
      <w:tr w:rsidR="00DA2A6D" w:rsidRPr="00DA2A6D" w:rsidTr="00DA2A6D">
        <w:trPr>
          <w:jc w:val="center"/>
        </w:trPr>
        <w:tc>
          <w:tcPr>
            <w:tcW w:w="339" w:type="pct"/>
            <w:tcBorders>
              <w:top w:val="single" w:sz="6" w:space="0" w:color="auto"/>
              <w:left w:val="single" w:sz="12" w:space="0" w:color="auto"/>
              <w:bottom w:val="single" w:sz="12" w:space="0" w:color="auto"/>
              <w:right w:val="single" w:sz="12" w:space="0" w:color="auto"/>
            </w:tcBorders>
          </w:tcPr>
          <w:p w:rsidR="00DA2A6D" w:rsidRPr="00DA2A6D" w:rsidRDefault="00DA2A6D" w:rsidP="00DA2A6D">
            <w:pPr>
              <w:keepNext/>
              <w:spacing w:before="15" w:after="76" w:line="276" w:lineRule="auto"/>
              <w:contextualSpacing/>
              <w:jc w:val="center"/>
              <w:rPr>
                <w:rFonts w:cs="Times New Roman"/>
                <w:szCs w:val="24"/>
              </w:rPr>
            </w:pPr>
            <w:r>
              <w:rPr>
                <w:rFonts w:cs="Times New Roman"/>
                <w:szCs w:val="24"/>
              </w:rPr>
              <w:t xml:space="preserve">4 </w:t>
            </w:r>
          </w:p>
        </w:tc>
        <w:tc>
          <w:tcPr>
            <w:tcW w:w="2414" w:type="pct"/>
            <w:tcBorders>
              <w:top w:val="single" w:sz="6" w:space="0" w:color="auto"/>
              <w:left w:val="single" w:sz="12" w:space="0" w:color="auto"/>
              <w:bottom w:val="single" w:sz="12" w:space="0" w:color="auto"/>
              <w:right w:val="single" w:sz="12" w:space="0" w:color="auto"/>
            </w:tcBorders>
            <w:vAlign w:val="center"/>
          </w:tcPr>
          <w:p w:rsidR="00DA2A6D" w:rsidRPr="00DA2A6D" w:rsidRDefault="00DA2A6D" w:rsidP="00DA2A6D">
            <w:pPr>
              <w:keepNext/>
              <w:spacing w:before="15" w:after="76" w:line="276" w:lineRule="auto"/>
              <w:contextualSpacing/>
              <w:jc w:val="center"/>
              <w:rPr>
                <w:rFonts w:cs="Times New Roman"/>
              </w:rPr>
            </w:pPr>
            <w:r>
              <w:rPr>
                <w:rFonts w:cs="Times New Roman"/>
              </w:rPr>
              <w:t>with MemoryRanger</w:t>
            </w:r>
          </w:p>
        </w:tc>
        <w:tc>
          <w:tcPr>
            <w:tcW w:w="2247" w:type="pct"/>
            <w:tcBorders>
              <w:top w:val="single" w:sz="6" w:space="0" w:color="auto"/>
              <w:left w:val="single" w:sz="12" w:space="0" w:color="auto"/>
              <w:bottom w:val="single" w:sz="12" w:space="0" w:color="auto"/>
              <w:right w:val="single" w:sz="12" w:space="0" w:color="auto"/>
            </w:tcBorders>
            <w:vAlign w:val="center"/>
          </w:tcPr>
          <w:p w:rsidR="00DA2A6D" w:rsidRPr="00DA2A6D" w:rsidRDefault="00DA2A6D" w:rsidP="00C848EA">
            <w:pPr>
              <w:keepNext/>
              <w:spacing w:before="15" w:after="76" w:line="276" w:lineRule="auto"/>
              <w:contextualSpacing/>
              <w:jc w:val="center"/>
              <w:rPr>
                <w:rFonts w:cs="Times New Roman"/>
                <w:szCs w:val="24"/>
              </w:rPr>
            </w:pPr>
            <w:r>
              <w:rPr>
                <w:rFonts w:cs="Times New Roman"/>
                <w:szCs w:val="24"/>
              </w:rPr>
              <w:t>1</w:t>
            </w:r>
            <w:r w:rsidR="00C848EA">
              <w:rPr>
                <w:rFonts w:cs="Times New Roman"/>
                <w:szCs w:val="24"/>
              </w:rPr>
              <w:t>7</w:t>
            </w:r>
            <w:r>
              <w:rPr>
                <w:rFonts w:cs="Times New Roman"/>
                <w:szCs w:val="24"/>
              </w:rPr>
              <w:t>0.000</w:t>
            </w:r>
            <w:r w:rsidRPr="00DA2A6D">
              <w:rPr>
                <w:rFonts w:cs="Times New Roman"/>
                <w:szCs w:val="24"/>
              </w:rPr>
              <w:t>±</w:t>
            </w:r>
            <w:r w:rsidR="00C848EA">
              <w:rPr>
                <w:rFonts w:cs="Times New Roman"/>
                <w:szCs w:val="24"/>
              </w:rPr>
              <w:t>7</w:t>
            </w:r>
            <w:r w:rsidRPr="00DA2A6D">
              <w:rPr>
                <w:rFonts w:cs="Times New Roman"/>
                <w:szCs w:val="24"/>
              </w:rPr>
              <w:t>.000</w:t>
            </w:r>
          </w:p>
        </w:tc>
      </w:tr>
    </w:tbl>
    <w:p w:rsidR="00DA2A6D" w:rsidRDefault="00DA2A6D" w:rsidP="0010474F">
      <w:pPr>
        <w:rPr>
          <w:rFonts w:cs="Times New Roman"/>
          <w:lang w:val="en-US"/>
        </w:rPr>
      </w:pPr>
    </w:p>
    <w:p w:rsidR="00CF1BDF" w:rsidRDefault="00CF1BDF" w:rsidP="0010474F">
      <w:pPr>
        <w:rPr>
          <w:rFonts w:cs="Times New Roman"/>
          <w:lang w:val="en-US"/>
        </w:rPr>
        <w:sectPr w:rsidR="00CF1BDF" w:rsidSect="00CF1BDF">
          <w:type w:val="continuous"/>
          <w:pgSz w:w="12240" w:h="15840" w:code="1"/>
          <w:pgMar w:top="1440" w:right="1267" w:bottom="1440" w:left="1440" w:header="706" w:footer="706" w:gutter="0"/>
          <w:cols w:space="360"/>
          <w:docGrid w:linePitch="360"/>
        </w:sectPr>
      </w:pPr>
    </w:p>
    <w:bookmarkStart w:id="27" w:name="_Ref503044891"/>
    <w:p w:rsidR="006E373A" w:rsidRPr="000835E9" w:rsidRDefault="002B3315" w:rsidP="007121C7">
      <w:pPr>
        <w:pStyle w:val="Heading1"/>
      </w:pPr>
      <w:r w:rsidRPr="000835E9">
        <w:lastRenderedPageBreak/>
        <w:fldChar w:fldCharType="begin"/>
      </w:r>
      <w:r w:rsidRPr="000835E9">
        <w:instrText xml:space="preserve"> SEQ First \n \* ARABIC \* MERGEFORMAT \* MERGEFORMAT </w:instrText>
      </w:r>
      <w:r w:rsidRPr="000835E9">
        <w:fldChar w:fldCharType="separate"/>
      </w:r>
      <w:bookmarkStart w:id="28" w:name="_Toc437933916"/>
      <w:bookmarkStart w:id="29" w:name="_Toc527039406"/>
      <w:bookmarkStart w:id="30" w:name="_Toc527448910"/>
      <w:r w:rsidR="007B70D4">
        <w:rPr>
          <w:noProof/>
        </w:rPr>
        <w:t>4</w:t>
      </w:r>
      <w:r w:rsidRPr="000835E9">
        <w:fldChar w:fldCharType="end"/>
      </w:r>
      <w:r w:rsidRPr="000835E9">
        <w:t>. </w:t>
      </w:r>
      <w:bookmarkEnd w:id="28"/>
      <w:r w:rsidRPr="000835E9">
        <w:t>CONCLUSIONS</w:t>
      </w:r>
      <w:bookmarkEnd w:id="27"/>
      <w:bookmarkEnd w:id="29"/>
      <w:bookmarkEnd w:id="30"/>
    </w:p>
    <w:p w:rsidR="00D63F73" w:rsidRPr="00D63F73" w:rsidRDefault="00D63F73" w:rsidP="00D63F73">
      <w:pPr>
        <w:rPr>
          <w:rFonts w:cs="Times New Roman"/>
          <w:lang w:val="en-US"/>
        </w:rPr>
      </w:pPr>
      <w:r>
        <w:rPr>
          <w:rFonts w:cs="Times New Roman"/>
          <w:lang w:val="en-US"/>
        </w:rPr>
        <w:t xml:space="preserve">To sum up I would like to </w:t>
      </w:r>
      <w:r w:rsidR="0085689A">
        <w:rPr>
          <w:rFonts w:cs="Times New Roman"/>
          <w:lang w:val="en-US"/>
        </w:rPr>
        <w:t>highli</w:t>
      </w:r>
      <w:r w:rsidR="008212D8">
        <w:rPr>
          <w:rFonts w:cs="Times New Roman"/>
          <w:lang w:val="en-US"/>
        </w:rPr>
        <w:t>gh</w:t>
      </w:r>
      <w:r w:rsidR="0085689A">
        <w:rPr>
          <w:rFonts w:cs="Times New Roman"/>
          <w:lang w:val="en-US"/>
        </w:rPr>
        <w:t>t</w:t>
      </w:r>
      <w:r>
        <w:rPr>
          <w:rFonts w:cs="Times New Roman"/>
          <w:lang w:val="en-US"/>
        </w:rPr>
        <w:t xml:space="preserve"> the following</w:t>
      </w:r>
      <w:r w:rsidR="00DE3E27">
        <w:rPr>
          <w:rFonts w:cs="Times New Roman"/>
          <w:lang w:val="en-US"/>
        </w:rPr>
        <w:t xml:space="preserve">: </w:t>
      </w:r>
    </w:p>
    <w:p w:rsidR="00D367B2" w:rsidRDefault="008C09E6" w:rsidP="00C54ABC">
      <w:pPr>
        <w:pStyle w:val="ListParagraph"/>
        <w:numPr>
          <w:ilvl w:val="0"/>
          <w:numId w:val="9"/>
        </w:numPr>
        <w:rPr>
          <w:rFonts w:cs="Times New Roman"/>
          <w:lang w:val="en-US"/>
        </w:rPr>
      </w:pPr>
      <w:r>
        <w:rPr>
          <w:rFonts w:cs="Times New Roman"/>
          <w:lang w:val="en-US"/>
        </w:rPr>
        <w:t xml:space="preserve">Windows </w:t>
      </w:r>
      <w:r w:rsidR="00E76BD1">
        <w:rPr>
          <w:rFonts w:cs="Times New Roman"/>
          <w:lang w:val="en-US"/>
        </w:rPr>
        <w:t xml:space="preserve">OS </w:t>
      </w:r>
      <w:r>
        <w:rPr>
          <w:rFonts w:cs="Times New Roman"/>
          <w:lang w:val="en-US"/>
        </w:rPr>
        <w:t xml:space="preserve">kernel </w:t>
      </w:r>
      <w:r w:rsidR="00E76BD1">
        <w:rPr>
          <w:rFonts w:cs="Times New Roman"/>
          <w:lang w:val="en-US"/>
        </w:rPr>
        <w:t xml:space="preserve">is vulnerable </w:t>
      </w:r>
      <w:r w:rsidR="008212D8">
        <w:rPr>
          <w:rFonts w:cs="Times New Roman"/>
          <w:lang w:val="en-US"/>
        </w:rPr>
        <w:t>to</w:t>
      </w:r>
      <w:r w:rsidR="00E76BD1">
        <w:rPr>
          <w:rFonts w:cs="Times New Roman"/>
          <w:lang w:val="en-US"/>
        </w:rPr>
        <w:t xml:space="preserve"> malware attacks and </w:t>
      </w:r>
      <w:r w:rsidR="00841B41">
        <w:rPr>
          <w:rFonts w:cs="Times New Roman"/>
          <w:lang w:val="en-US"/>
        </w:rPr>
        <w:t xml:space="preserve">security </w:t>
      </w:r>
      <w:r w:rsidR="00E76BD1">
        <w:rPr>
          <w:rFonts w:cs="Times New Roman"/>
          <w:lang w:val="en-US"/>
        </w:rPr>
        <w:t>researchers are trying to fill this gap.</w:t>
      </w:r>
      <w:r w:rsidR="00BD40EF">
        <w:rPr>
          <w:rFonts w:cs="Times New Roman"/>
          <w:lang w:val="en-US"/>
        </w:rPr>
        <w:t xml:space="preserve"> </w:t>
      </w:r>
    </w:p>
    <w:p w:rsidR="00841B41" w:rsidRDefault="00841B41" w:rsidP="00C54ABC">
      <w:pPr>
        <w:pStyle w:val="ListParagraph"/>
        <w:numPr>
          <w:ilvl w:val="0"/>
          <w:numId w:val="9"/>
        </w:numPr>
        <w:rPr>
          <w:rFonts w:cs="Times New Roman"/>
          <w:lang w:val="en-US"/>
        </w:rPr>
      </w:pPr>
      <w:r>
        <w:rPr>
          <w:rFonts w:cs="Times New Roman"/>
          <w:lang w:val="en-US"/>
        </w:rPr>
        <w:t xml:space="preserve">MemoryRanger protects kernel-mode code and allocated data </w:t>
      </w:r>
      <w:r w:rsidR="00DE0332">
        <w:rPr>
          <w:rFonts w:cs="Times New Roman"/>
          <w:lang w:val="en-US"/>
        </w:rPr>
        <w:t xml:space="preserve">from illegal access </w:t>
      </w:r>
      <w:r>
        <w:rPr>
          <w:rFonts w:cs="Times New Roman"/>
          <w:lang w:val="en-US"/>
        </w:rPr>
        <w:t xml:space="preserve">by </w:t>
      </w:r>
      <w:r w:rsidR="00290F49">
        <w:rPr>
          <w:rFonts w:cs="Times New Roman"/>
          <w:lang w:val="en-US"/>
        </w:rPr>
        <w:t>executing</w:t>
      </w:r>
      <w:r>
        <w:rPr>
          <w:rFonts w:cs="Times New Roman"/>
          <w:lang w:val="en-US"/>
        </w:rPr>
        <w:t xml:space="preserve"> drivers in separate enclaves. </w:t>
      </w:r>
    </w:p>
    <w:p w:rsidR="00536DB4" w:rsidRDefault="00841B41" w:rsidP="00351FE8">
      <w:pPr>
        <w:pStyle w:val="ListParagraph"/>
        <w:numPr>
          <w:ilvl w:val="0"/>
          <w:numId w:val="9"/>
        </w:numPr>
        <w:rPr>
          <w:rFonts w:cs="Times New Roman"/>
          <w:lang w:val="en-US"/>
        </w:rPr>
      </w:pPr>
      <w:r>
        <w:rPr>
          <w:rFonts w:cs="Times New Roman"/>
          <w:lang w:val="en-US"/>
        </w:rPr>
        <w:t xml:space="preserve">MemoryRanger </w:t>
      </w:r>
      <w:r w:rsidR="00F23E8C">
        <w:rPr>
          <w:rFonts w:cs="Times New Roman"/>
          <w:lang w:val="en-US"/>
        </w:rPr>
        <w:t xml:space="preserve">provides confidentiality and integrity for </w:t>
      </w:r>
      <w:r w:rsidR="00EA0D7C">
        <w:rPr>
          <w:rFonts w:cs="Times New Roman"/>
          <w:lang w:val="en-US"/>
        </w:rPr>
        <w:t xml:space="preserve">the </w:t>
      </w:r>
      <w:r w:rsidR="00265EFA">
        <w:rPr>
          <w:rFonts w:cs="Times New Roman"/>
          <w:lang w:val="en-US"/>
        </w:rPr>
        <w:t xml:space="preserve">memory of </w:t>
      </w:r>
      <w:r w:rsidR="00F23E8C">
        <w:rPr>
          <w:rFonts w:cs="Times New Roman"/>
          <w:lang w:val="en-US"/>
        </w:rPr>
        <w:t>third</w:t>
      </w:r>
      <w:r w:rsidR="004D0628">
        <w:rPr>
          <w:rFonts w:cs="Times New Roman"/>
          <w:lang w:val="en-US"/>
        </w:rPr>
        <w:t>-</w:t>
      </w:r>
      <w:r w:rsidR="00F23E8C">
        <w:rPr>
          <w:rFonts w:cs="Times New Roman"/>
          <w:lang w:val="en-US"/>
        </w:rPr>
        <w:t xml:space="preserve">party drivers and </w:t>
      </w:r>
      <w:r w:rsidR="00BC1859">
        <w:rPr>
          <w:rFonts w:cs="Times New Roman"/>
          <w:lang w:val="en-US"/>
        </w:rPr>
        <w:t xml:space="preserve">the </w:t>
      </w:r>
      <w:r w:rsidR="00F23E8C">
        <w:rPr>
          <w:rFonts w:cs="Times New Roman"/>
          <w:lang w:val="en-US"/>
        </w:rPr>
        <w:t xml:space="preserve">OS internal structures. </w:t>
      </w:r>
    </w:p>
    <w:p w:rsidR="00EC1BA7" w:rsidRPr="003B7AF2" w:rsidRDefault="003B7AF2" w:rsidP="005F0009">
      <w:pPr>
        <w:pStyle w:val="ListParagraph"/>
        <w:numPr>
          <w:ilvl w:val="0"/>
          <w:numId w:val="9"/>
        </w:numPr>
        <w:rPr>
          <w:rFonts w:cs="Times New Roman"/>
          <w:lang w:val="en-US"/>
        </w:rPr>
      </w:pPr>
      <w:r w:rsidRPr="003B7AF2">
        <w:rPr>
          <w:rFonts w:cs="Times New Roman"/>
          <w:lang w:val="en-US"/>
        </w:rPr>
        <w:t xml:space="preserve">MemoryRanger achieves a low performance overhead due to </w:t>
      </w:r>
      <w:r w:rsidR="00837095">
        <w:rPr>
          <w:rFonts w:cs="Times New Roman"/>
          <w:lang w:val="en-US"/>
        </w:rPr>
        <w:t>allocating</w:t>
      </w:r>
      <w:r w:rsidRPr="003B7AF2">
        <w:rPr>
          <w:rFonts w:cs="Times New Roman"/>
          <w:lang w:val="en-US"/>
        </w:rPr>
        <w:t xml:space="preserve"> </w:t>
      </w:r>
      <w:r w:rsidR="00306A98">
        <w:rPr>
          <w:rFonts w:cs="Times New Roman"/>
          <w:lang w:val="en-US"/>
        </w:rPr>
        <w:t>a</w:t>
      </w:r>
      <w:r w:rsidRPr="003B7AF2">
        <w:rPr>
          <w:rFonts w:cs="Times New Roman"/>
          <w:lang w:val="en-US"/>
        </w:rPr>
        <w:t xml:space="preserve"> </w:t>
      </w:r>
      <w:r w:rsidR="001B3CDD" w:rsidRPr="003B7AF2">
        <w:rPr>
          <w:rFonts w:cs="Times New Roman"/>
          <w:lang w:val="en-US"/>
        </w:rPr>
        <w:t>kernel-mode enclave</w:t>
      </w:r>
      <w:r w:rsidR="00FF3CB5">
        <w:rPr>
          <w:rFonts w:cs="Times New Roman"/>
          <w:lang w:val="en-US"/>
        </w:rPr>
        <w:t xml:space="preserve"> for each driver</w:t>
      </w:r>
      <w:r w:rsidR="004E7780" w:rsidRPr="003B7AF2">
        <w:rPr>
          <w:rFonts w:cs="Times New Roman"/>
          <w:lang w:val="en-US"/>
        </w:rPr>
        <w:t xml:space="preserve">. </w:t>
      </w:r>
    </w:p>
    <w:p w:rsidR="0079395D" w:rsidRDefault="0079395D" w:rsidP="00351FE8">
      <w:pPr>
        <w:pStyle w:val="ListParagraph"/>
        <w:numPr>
          <w:ilvl w:val="0"/>
          <w:numId w:val="9"/>
        </w:numPr>
        <w:rPr>
          <w:rFonts w:cs="Times New Roman"/>
          <w:lang w:val="en-US"/>
        </w:rPr>
      </w:pPr>
      <w:r>
        <w:rPr>
          <w:rFonts w:cs="Times New Roman"/>
          <w:lang w:val="en-US"/>
        </w:rPr>
        <w:t>MemoryRanger is a hypervisor-based solution</w:t>
      </w:r>
      <w:r w:rsidR="00F10A58">
        <w:rPr>
          <w:rFonts w:cs="Times New Roman"/>
          <w:lang w:val="en-US"/>
        </w:rPr>
        <w:t xml:space="preserve"> with flexible architecture</w:t>
      </w:r>
      <w:r>
        <w:rPr>
          <w:rFonts w:cs="Times New Roman"/>
          <w:lang w:val="en-US"/>
        </w:rPr>
        <w:t xml:space="preserve">, which </w:t>
      </w:r>
      <w:r w:rsidR="00F10A58">
        <w:rPr>
          <w:rFonts w:cs="Times New Roman"/>
          <w:lang w:val="en-US"/>
        </w:rPr>
        <w:t>does not</w:t>
      </w:r>
      <w:r w:rsidR="00126FBE">
        <w:rPr>
          <w:rFonts w:cs="Times New Roman"/>
          <w:lang w:val="en-US"/>
        </w:rPr>
        <w:t xml:space="preserve"> require the </w:t>
      </w:r>
      <w:r w:rsidR="00FD0F0D">
        <w:rPr>
          <w:rFonts w:cs="Times New Roman"/>
          <w:lang w:val="en-US"/>
        </w:rPr>
        <w:t>drivers</w:t>
      </w:r>
      <w:r w:rsidR="009A0AF2">
        <w:rPr>
          <w:rFonts w:cs="Times New Roman"/>
          <w:lang w:val="en-US"/>
        </w:rPr>
        <w:t>’</w:t>
      </w:r>
      <w:r w:rsidR="00FD0F0D">
        <w:rPr>
          <w:rFonts w:cs="Times New Roman"/>
          <w:lang w:val="en-US"/>
        </w:rPr>
        <w:t xml:space="preserve"> source code</w:t>
      </w:r>
      <w:r w:rsidR="00126FBE">
        <w:rPr>
          <w:rFonts w:cs="Times New Roman"/>
          <w:lang w:val="en-US"/>
        </w:rPr>
        <w:t>.</w:t>
      </w:r>
      <w:r w:rsidR="00FD0F0D">
        <w:rPr>
          <w:rFonts w:cs="Times New Roman"/>
          <w:lang w:val="en-US"/>
        </w:rPr>
        <w:t xml:space="preserve"> </w:t>
      </w:r>
    </w:p>
    <w:p w:rsidR="00AA69E6" w:rsidRPr="000835E9" w:rsidRDefault="00C067F3" w:rsidP="007121C7">
      <w:pPr>
        <w:pStyle w:val="Heading1"/>
      </w:pPr>
      <w:r>
        <w:rPr>
          <w:noProof/>
        </w:rPr>
        <w:fldChar w:fldCharType="begin"/>
      </w:r>
      <w:r>
        <w:rPr>
          <w:noProof/>
        </w:rPr>
        <w:instrText xml:space="preserve"> SEQ First \n \* ARABIC \* MERGEFORMAT \* MERGEFORMAT </w:instrText>
      </w:r>
      <w:r>
        <w:rPr>
          <w:noProof/>
        </w:rPr>
        <w:fldChar w:fldCharType="separate"/>
      </w:r>
      <w:r w:rsidR="007B70D4">
        <w:rPr>
          <w:noProof/>
        </w:rPr>
        <w:t>5</w:t>
      </w:r>
      <w:r>
        <w:rPr>
          <w:noProof/>
        </w:rPr>
        <w:fldChar w:fldCharType="end"/>
      </w:r>
      <w:r w:rsidR="00AA69E6" w:rsidRPr="000835E9">
        <w:t xml:space="preserve">. FUTURE </w:t>
      </w:r>
      <w:r w:rsidR="00297A67">
        <w:t>steps</w:t>
      </w:r>
    </w:p>
    <w:p w:rsidR="00BB02F2" w:rsidRPr="000835E9" w:rsidRDefault="00202F22" w:rsidP="00D367B2">
      <w:pPr>
        <w:rPr>
          <w:rFonts w:cs="Times New Roman"/>
          <w:lang w:val="en-US"/>
        </w:rPr>
      </w:pPr>
      <w:r>
        <w:rPr>
          <w:rFonts w:cs="Times New Roman"/>
          <w:lang w:val="en-US"/>
        </w:rPr>
        <w:t xml:space="preserve">MemoryRanger is a </w:t>
      </w:r>
      <w:r w:rsidR="00F82EF7">
        <w:rPr>
          <w:rFonts w:cs="Times New Roman"/>
          <w:lang w:val="en-US"/>
        </w:rPr>
        <w:t>very promising</w:t>
      </w:r>
      <w:r>
        <w:rPr>
          <w:rFonts w:cs="Times New Roman"/>
          <w:lang w:val="en-US"/>
        </w:rPr>
        <w:t xml:space="preserve"> project and here are my five </w:t>
      </w:r>
      <w:r w:rsidR="00E076C2">
        <w:rPr>
          <w:rFonts w:cs="Times New Roman"/>
          <w:lang w:val="en-US"/>
        </w:rPr>
        <w:t>steps</w:t>
      </w:r>
      <w:r>
        <w:rPr>
          <w:rFonts w:cs="Times New Roman"/>
          <w:lang w:val="en-US"/>
        </w:rPr>
        <w:t xml:space="preserve"> for its future development. </w:t>
      </w:r>
    </w:p>
    <w:p w:rsidR="00D367B2" w:rsidRPr="000835E9" w:rsidRDefault="000B43E0" w:rsidP="00A73141">
      <w:pPr>
        <w:pStyle w:val="Heading2"/>
      </w:pPr>
      <w:r>
        <w:fldChar w:fldCharType="begin"/>
      </w:r>
      <w:r>
        <w:instrText xml:space="preserve"> SEQ First \c \* ARABIC \* MERGEFORMAT \* MERGEFORMAT  \* MERGEFORMAT </w:instrText>
      </w:r>
      <w:r>
        <w:fldChar w:fldCharType="separate"/>
      </w:r>
      <w:bookmarkStart w:id="31" w:name="_Toc527039407"/>
      <w:bookmarkStart w:id="32" w:name="_Toc527448911"/>
      <w:r w:rsidR="007B70D4">
        <w:t>5</w:t>
      </w:r>
      <w:r>
        <w:fldChar w:fldCharType="end"/>
      </w:r>
      <w:r w:rsidR="00D367B2" w:rsidRPr="000835E9">
        <w:t>.</w:t>
      </w:r>
      <w:r>
        <w:fldChar w:fldCharType="begin"/>
      </w:r>
      <w:r>
        <w:instrText xml:space="preserve"> SEQ Seco</w:instrText>
      </w:r>
      <w:r>
        <w:instrText xml:space="preserve">nd \r 1 \* ARABIC \* MERGEFORMAT \* MERGEFORMAT  \* MERGEFORMAT </w:instrText>
      </w:r>
      <w:r>
        <w:fldChar w:fldCharType="separate"/>
      </w:r>
      <w:r w:rsidR="007B70D4">
        <w:t>1</w:t>
      </w:r>
      <w:r>
        <w:fldChar w:fldCharType="end"/>
      </w:r>
      <w:r w:rsidR="00D367B2" w:rsidRPr="000835E9">
        <w:t>. </w:t>
      </w:r>
      <w:r w:rsidR="00D367B2" w:rsidRPr="00D367B2">
        <w:t xml:space="preserve">Spectre and Meltdown </w:t>
      </w:r>
      <w:r w:rsidR="004B3F22" w:rsidRPr="00D367B2">
        <w:t>Attacks</w:t>
      </w:r>
      <w:bookmarkEnd w:id="31"/>
      <w:bookmarkEnd w:id="32"/>
    </w:p>
    <w:p w:rsidR="005C0DFF" w:rsidRDefault="00F8761E" w:rsidP="00BC4F96">
      <w:pPr>
        <w:rPr>
          <w:rFonts w:cs="Times New Roman"/>
          <w:lang w:val="en-US"/>
        </w:rPr>
      </w:pPr>
      <w:r>
        <w:rPr>
          <w:rFonts w:cs="Times New Roman"/>
          <w:lang w:val="en-US"/>
        </w:rPr>
        <w:t xml:space="preserve">MemoryRanger </w:t>
      </w:r>
      <w:r w:rsidR="0087582A">
        <w:rPr>
          <w:rFonts w:cs="Times New Roman"/>
          <w:lang w:val="en-US"/>
        </w:rPr>
        <w:t>seems</w:t>
      </w:r>
      <w:r w:rsidR="004D7D9D" w:rsidRPr="004D7D9D">
        <w:rPr>
          <w:rFonts w:cs="Times New Roman"/>
          <w:lang w:val="en-US"/>
        </w:rPr>
        <w:t xml:space="preserve"> </w:t>
      </w:r>
      <w:r>
        <w:rPr>
          <w:rFonts w:cs="Times New Roman"/>
          <w:lang w:val="en-US"/>
        </w:rPr>
        <w:t xml:space="preserve">to </w:t>
      </w:r>
      <w:r w:rsidR="00C733F7">
        <w:rPr>
          <w:rFonts w:cs="Times New Roman"/>
          <w:lang w:val="en-US"/>
        </w:rPr>
        <w:t xml:space="preserve">prevent data </w:t>
      </w:r>
      <w:r w:rsidR="00AD0C32">
        <w:rPr>
          <w:rFonts w:cs="Times New Roman"/>
          <w:lang w:val="en-US"/>
        </w:rPr>
        <w:t>leakage</w:t>
      </w:r>
      <w:r w:rsidR="00C733F7">
        <w:rPr>
          <w:rFonts w:cs="Times New Roman"/>
          <w:lang w:val="en-US"/>
        </w:rPr>
        <w:t xml:space="preserve"> </w:t>
      </w:r>
      <w:r w:rsidR="003E5F94">
        <w:rPr>
          <w:rFonts w:cs="Times New Roman"/>
          <w:lang w:val="en-US"/>
        </w:rPr>
        <w:t xml:space="preserve">from kernel-mode </w:t>
      </w:r>
      <w:r w:rsidR="00C733F7">
        <w:rPr>
          <w:rFonts w:cs="Times New Roman"/>
          <w:lang w:val="en-US"/>
        </w:rPr>
        <w:t xml:space="preserve">via </w:t>
      </w:r>
      <w:r w:rsidR="00C733F7" w:rsidRPr="00C733F7">
        <w:rPr>
          <w:rFonts w:cs="Times New Roman"/>
          <w:lang w:val="en-US"/>
        </w:rPr>
        <w:t>side chan</w:t>
      </w:r>
      <w:r w:rsidR="00C733F7">
        <w:rPr>
          <w:rFonts w:cs="Times New Roman"/>
          <w:lang w:val="en-US"/>
        </w:rPr>
        <w:t xml:space="preserve">nel </w:t>
      </w:r>
      <w:r w:rsidR="009431DA">
        <w:rPr>
          <w:rFonts w:cs="Times New Roman"/>
          <w:lang w:val="en-US"/>
        </w:rPr>
        <w:t xml:space="preserve">attacks </w:t>
      </w:r>
      <w:r w:rsidR="004D7D9D">
        <w:rPr>
          <w:rFonts w:cs="Times New Roman"/>
          <w:lang w:val="en-US"/>
        </w:rPr>
        <w:t xml:space="preserve">based </w:t>
      </w:r>
      <w:r w:rsidR="009431DA">
        <w:rPr>
          <w:rFonts w:cs="Times New Roman"/>
          <w:lang w:val="en-US"/>
        </w:rPr>
        <w:t xml:space="preserve">on </w:t>
      </w:r>
      <w:r w:rsidR="006361D3">
        <w:rPr>
          <w:rFonts w:cs="Times New Roman"/>
          <w:lang w:val="en-US"/>
        </w:rPr>
        <w:t xml:space="preserve">hardware vulnerabilities </w:t>
      </w:r>
      <w:r w:rsidR="006361D3" w:rsidRPr="00D656AB">
        <w:rPr>
          <w:rFonts w:cs="Times New Roman"/>
          <w:lang w:val="en-US"/>
        </w:rPr>
        <w:t xml:space="preserve">such as Meltdown </w:t>
      </w:r>
      <w:r w:rsidR="00803CBF">
        <w:rPr>
          <w:rFonts w:cs="Times New Roman"/>
          <w:lang w:val="en-US"/>
        </w:rPr>
        <w:t xml:space="preserve">attacks </w:t>
      </w:r>
      <w:r w:rsidR="006361D3" w:rsidRPr="00D656AB">
        <w:rPr>
          <w:rFonts w:cs="Times New Roman"/>
          <w:lang w:val="en-US"/>
        </w:rPr>
        <w:t xml:space="preserve">presented by </w:t>
      </w:r>
      <w:r w:rsidR="00E1033F" w:rsidRPr="00D656AB">
        <w:rPr>
          <w:rFonts w:cs="Times New Roman"/>
          <w:lang w:val="en-US"/>
        </w:rPr>
        <w:t xml:space="preserve">Lipp et.al. </w:t>
      </w:r>
      <w:r w:rsidR="00472D43">
        <w:rPr>
          <w:rFonts w:cs="Times New Roman"/>
          <w:lang w:val="en-US"/>
        </w:rPr>
        <w:t>(</w:t>
      </w:r>
      <w:r w:rsidR="00924E79" w:rsidRPr="00D656AB">
        <w:rPr>
          <w:rFonts w:cs="Times New Roman"/>
          <w:lang w:val="en-US"/>
        </w:rPr>
        <w:t>2018</w:t>
      </w:r>
      <w:r w:rsidR="00472D43">
        <w:rPr>
          <w:rFonts w:cs="Times New Roman"/>
          <w:lang w:val="en-US"/>
        </w:rPr>
        <w:t>)</w:t>
      </w:r>
      <w:r w:rsidR="006361D3" w:rsidRPr="00D656AB">
        <w:rPr>
          <w:rFonts w:cs="Times New Roman"/>
          <w:lang w:val="en-US"/>
        </w:rPr>
        <w:t>.</w:t>
      </w:r>
      <w:r w:rsidR="006361D3">
        <w:rPr>
          <w:rFonts w:cs="Times New Roman"/>
          <w:lang w:val="en-US"/>
        </w:rPr>
        <w:t xml:space="preserve"> </w:t>
      </w:r>
    </w:p>
    <w:p w:rsidR="00F8761E" w:rsidRDefault="005C0DFF" w:rsidP="00D367B2">
      <w:pPr>
        <w:rPr>
          <w:rFonts w:cs="Times New Roman"/>
          <w:lang w:val="en-US"/>
        </w:rPr>
      </w:pPr>
      <w:r>
        <w:rPr>
          <w:rFonts w:cs="Times New Roman"/>
          <w:lang w:val="en-US"/>
        </w:rPr>
        <w:t xml:space="preserve">To prevent </w:t>
      </w:r>
      <w:r w:rsidRPr="005C0DFF">
        <w:rPr>
          <w:rFonts w:cs="Times New Roman"/>
          <w:lang w:val="en-US"/>
        </w:rPr>
        <w:t>Meltdown attack</w:t>
      </w:r>
      <w:r w:rsidR="000845DD">
        <w:rPr>
          <w:rFonts w:cs="Times New Roman"/>
          <w:lang w:val="en-US"/>
        </w:rPr>
        <w:t>,</w:t>
      </w:r>
      <w:r>
        <w:rPr>
          <w:rFonts w:cs="Times New Roman"/>
          <w:lang w:val="en-US"/>
        </w:rPr>
        <w:t xml:space="preserve"> </w:t>
      </w:r>
      <w:r w:rsidRPr="005C0DFF">
        <w:rPr>
          <w:rFonts w:cs="Times New Roman"/>
          <w:lang w:val="en-US"/>
        </w:rPr>
        <w:t>MemoryRanger</w:t>
      </w:r>
      <w:r>
        <w:rPr>
          <w:rFonts w:cs="Times New Roman"/>
          <w:lang w:val="en-US"/>
        </w:rPr>
        <w:t xml:space="preserve"> can isolate user-mode and kernel</w:t>
      </w:r>
      <w:r w:rsidR="00024AA4">
        <w:rPr>
          <w:rFonts w:cs="Times New Roman"/>
          <w:lang w:val="en-US"/>
        </w:rPr>
        <w:t>-</w:t>
      </w:r>
      <w:r>
        <w:rPr>
          <w:rFonts w:cs="Times New Roman"/>
          <w:lang w:val="en-US"/>
        </w:rPr>
        <w:t xml:space="preserve">mode </w:t>
      </w:r>
      <w:r w:rsidR="00024AA4">
        <w:rPr>
          <w:rFonts w:cs="Times New Roman"/>
          <w:lang w:val="en-US"/>
        </w:rPr>
        <w:t>spaces</w:t>
      </w:r>
      <w:r>
        <w:rPr>
          <w:rFonts w:cs="Times New Roman"/>
          <w:lang w:val="en-US"/>
        </w:rPr>
        <w:t xml:space="preserve"> by allocating </w:t>
      </w:r>
      <w:r w:rsidR="00EE745A">
        <w:rPr>
          <w:rFonts w:cs="Times New Roman"/>
          <w:lang w:val="en-US"/>
        </w:rPr>
        <w:t>additional</w:t>
      </w:r>
      <w:r w:rsidR="00574FCA">
        <w:rPr>
          <w:rFonts w:cs="Times New Roman"/>
          <w:lang w:val="en-US"/>
        </w:rPr>
        <w:t xml:space="preserve"> EPT paging structures for </w:t>
      </w:r>
      <w:r w:rsidR="007F669D" w:rsidRPr="007F669D">
        <w:rPr>
          <w:rFonts w:cs="Times New Roman"/>
          <w:lang w:val="en-US"/>
        </w:rPr>
        <w:t>user space</w:t>
      </w:r>
      <w:r w:rsidR="00574FCA" w:rsidRPr="007F669D">
        <w:rPr>
          <w:rFonts w:cs="Times New Roman"/>
          <w:lang w:val="en-US"/>
        </w:rPr>
        <w:t>,</w:t>
      </w:r>
      <w:r w:rsidR="00574FCA">
        <w:rPr>
          <w:rFonts w:cs="Times New Roman"/>
          <w:lang w:val="en-US"/>
        </w:rPr>
        <w:t xml:space="preserve"> like EPTI</w:t>
      </w:r>
      <w:r w:rsidR="00FA7B93">
        <w:rPr>
          <w:rFonts w:cs="Times New Roman"/>
          <w:lang w:val="en-US"/>
        </w:rPr>
        <w:t xml:space="preserve"> </w:t>
      </w:r>
      <w:r w:rsidR="00437126">
        <w:rPr>
          <w:rFonts w:cs="Times New Roman"/>
          <w:lang w:val="en-US"/>
        </w:rPr>
        <w:t>(</w:t>
      </w:r>
      <w:r w:rsidR="00FA7B93" w:rsidRPr="00FA7B93">
        <w:rPr>
          <w:rFonts w:cs="Times New Roman"/>
          <w:lang w:val="en-US"/>
        </w:rPr>
        <w:t>Hua et.el.</w:t>
      </w:r>
      <w:r w:rsidR="00437126">
        <w:rPr>
          <w:rFonts w:cs="Times New Roman"/>
          <w:lang w:val="en-US"/>
        </w:rPr>
        <w:t xml:space="preserve">, </w:t>
      </w:r>
      <w:r w:rsidR="00FA7B93" w:rsidRPr="00FA7B93">
        <w:rPr>
          <w:rFonts w:cs="Times New Roman"/>
          <w:lang w:val="en-US"/>
        </w:rPr>
        <w:t>2018)</w:t>
      </w:r>
      <w:r w:rsidR="00BC4F96" w:rsidRPr="00FA7B93">
        <w:rPr>
          <w:rFonts w:cs="Times New Roman"/>
          <w:lang w:val="en-US"/>
        </w:rPr>
        <w:t>,</w:t>
      </w:r>
      <w:r w:rsidR="00BC4F96">
        <w:rPr>
          <w:rFonts w:cs="Times New Roman"/>
          <w:lang w:val="en-US"/>
        </w:rPr>
        <w:t xml:space="preserve"> and encrypt</w:t>
      </w:r>
      <w:r w:rsidR="00527D03">
        <w:rPr>
          <w:rFonts w:cs="Times New Roman"/>
          <w:lang w:val="en-US"/>
        </w:rPr>
        <w:t xml:space="preserve"> </w:t>
      </w:r>
      <w:r w:rsidR="00BC4F96">
        <w:rPr>
          <w:rFonts w:cs="Times New Roman"/>
          <w:lang w:val="en-US"/>
        </w:rPr>
        <w:t xml:space="preserve">memory pages with sensitive data, like </w:t>
      </w:r>
      <w:r w:rsidR="00BC4F96" w:rsidRPr="00BC4F96">
        <w:rPr>
          <w:rFonts w:cs="Times New Roman"/>
          <w:lang w:val="en-US"/>
        </w:rPr>
        <w:t>HyperCrypt</w:t>
      </w:r>
      <w:r w:rsidR="00BC4F96">
        <w:rPr>
          <w:rFonts w:cs="Times New Roman"/>
          <w:lang w:val="en-US"/>
        </w:rPr>
        <w:t xml:space="preserve"> by </w:t>
      </w:r>
      <w:r w:rsidR="00BC4F96" w:rsidRPr="00BC4F96">
        <w:rPr>
          <w:rFonts w:cs="Times New Roman"/>
          <w:lang w:val="en-US"/>
        </w:rPr>
        <w:t>Götzfried et.al.</w:t>
      </w:r>
      <w:r w:rsidR="00BC4F96">
        <w:rPr>
          <w:rFonts w:cs="Times New Roman"/>
          <w:lang w:val="en-US"/>
        </w:rPr>
        <w:t xml:space="preserve"> (</w:t>
      </w:r>
      <w:r w:rsidR="00BC4F96" w:rsidRPr="00BC4F96">
        <w:rPr>
          <w:rFonts w:cs="Times New Roman"/>
          <w:lang w:val="en-US"/>
        </w:rPr>
        <w:t>2016).</w:t>
      </w:r>
      <w:r w:rsidR="00024AA4">
        <w:rPr>
          <w:rFonts w:cs="Times New Roman"/>
          <w:lang w:val="en-US"/>
        </w:rPr>
        <w:t xml:space="preserve"> </w:t>
      </w:r>
    </w:p>
    <w:p w:rsidR="00A5088B" w:rsidRPr="000835E9" w:rsidRDefault="005D1BB3" w:rsidP="00D367B2">
      <w:pPr>
        <w:rPr>
          <w:rFonts w:cs="Times New Roman"/>
          <w:lang w:val="en-US"/>
        </w:rPr>
      </w:pPr>
      <w:r w:rsidRPr="005D1BB3">
        <w:rPr>
          <w:rFonts w:cs="Times New Roman"/>
          <w:lang w:val="en-US"/>
        </w:rPr>
        <w:t xml:space="preserve">MemoryRanger </w:t>
      </w:r>
      <w:r>
        <w:rPr>
          <w:rFonts w:cs="Times New Roman"/>
          <w:lang w:val="en-US"/>
        </w:rPr>
        <w:t>can</w:t>
      </w:r>
      <w:r w:rsidR="00A5088B">
        <w:rPr>
          <w:rFonts w:cs="Times New Roman"/>
          <w:lang w:val="en-US"/>
        </w:rPr>
        <w:t xml:space="preserve"> isolate user-mode data from being stolen or modified</w:t>
      </w:r>
      <w:r w:rsidR="00F97A9D">
        <w:rPr>
          <w:rFonts w:cs="Times New Roman"/>
          <w:lang w:val="en-US"/>
        </w:rPr>
        <w:t xml:space="preserve"> by kernel-</w:t>
      </w:r>
      <w:r w:rsidR="00A5088B">
        <w:rPr>
          <w:rFonts w:cs="Times New Roman"/>
          <w:lang w:val="en-US"/>
        </w:rPr>
        <w:t>mode malware.</w:t>
      </w:r>
      <w:r w:rsidR="00F97A9D">
        <w:rPr>
          <w:rFonts w:cs="Times New Roman"/>
          <w:lang w:val="en-US"/>
        </w:rPr>
        <w:t xml:space="preserve"> </w:t>
      </w:r>
    </w:p>
    <w:p w:rsidR="00D367B2" w:rsidRPr="000835E9" w:rsidRDefault="000B43E0" w:rsidP="00A73141">
      <w:pPr>
        <w:pStyle w:val="Heading2"/>
      </w:pPr>
      <w:r>
        <w:fldChar w:fldCharType="begin"/>
      </w:r>
      <w:r>
        <w:instrText xml:space="preserve"> SEQ First \c \* ARABIC \* MERGEFORMAT \* MERGEFORMAT  \* MERGEFORMAT </w:instrText>
      </w:r>
      <w:r>
        <w:fldChar w:fldCharType="separate"/>
      </w:r>
      <w:bookmarkStart w:id="33" w:name="_Toc527039408"/>
      <w:bookmarkStart w:id="34" w:name="_Toc527448912"/>
      <w:r w:rsidR="007B70D4">
        <w:t>5</w:t>
      </w:r>
      <w:r>
        <w:fldChar w:fldCharType="end"/>
      </w:r>
      <w:r w:rsidR="00D367B2" w:rsidRPr="000835E9">
        <w:t>.</w:t>
      </w:r>
      <w:r>
        <w:fldChar w:fldCharType="begin"/>
      </w:r>
      <w:r>
        <w:instrText xml:space="preserve"> SEQ Second \n \* ARABIC \* MERGEFORMAT \* MERGEFORMAT  \* MERGEFORMAT  \* MERGEFORMAT </w:instrText>
      </w:r>
      <w:r>
        <w:fldChar w:fldCharType="separate"/>
      </w:r>
      <w:r w:rsidR="007B70D4">
        <w:t>2</w:t>
      </w:r>
      <w:r>
        <w:fldChar w:fldCharType="end"/>
      </w:r>
      <w:r w:rsidR="00D367B2" w:rsidRPr="000835E9">
        <w:t>. </w:t>
      </w:r>
      <w:r w:rsidR="006D06C3">
        <w:t xml:space="preserve">Restriction of OS Kernel to Prevent </w:t>
      </w:r>
      <w:r w:rsidR="003073D1">
        <w:t>Exploitation</w:t>
      </w:r>
      <w:bookmarkEnd w:id="33"/>
      <w:bookmarkEnd w:id="34"/>
      <w:r w:rsidR="00D367B2" w:rsidRPr="000835E9">
        <w:t xml:space="preserve"> </w:t>
      </w:r>
    </w:p>
    <w:p w:rsidR="00705CEA" w:rsidRDefault="00705CEA" w:rsidP="00465A63">
      <w:pPr>
        <w:rPr>
          <w:rFonts w:cs="Times New Roman"/>
          <w:lang w:val="en-US"/>
        </w:rPr>
      </w:pPr>
      <w:r>
        <w:rPr>
          <w:rFonts w:cs="Times New Roman"/>
          <w:lang w:val="en-US"/>
        </w:rPr>
        <w:t xml:space="preserve">There are several </w:t>
      </w:r>
      <w:r w:rsidR="00B90C81">
        <w:rPr>
          <w:rFonts w:cs="Times New Roman"/>
          <w:lang w:val="en-US"/>
        </w:rPr>
        <w:t>hypervisor-based</w:t>
      </w:r>
      <w:r>
        <w:rPr>
          <w:rFonts w:cs="Times New Roman"/>
          <w:lang w:val="en-US"/>
        </w:rPr>
        <w:t xml:space="preserve"> projects, which </w:t>
      </w:r>
      <w:r w:rsidR="00465A63">
        <w:rPr>
          <w:rFonts w:cs="Times New Roman"/>
          <w:lang w:val="en-US"/>
        </w:rPr>
        <w:t xml:space="preserve">do not restrict OS kernel, for example </w:t>
      </w:r>
      <w:r w:rsidRPr="00705CEA">
        <w:rPr>
          <w:rFonts w:cs="Times New Roman"/>
          <w:lang w:val="en-US"/>
        </w:rPr>
        <w:t>LKMG.</w:t>
      </w:r>
      <w:r w:rsidR="00465A63" w:rsidRPr="00465A63">
        <w:rPr>
          <w:rFonts w:cs="Times New Roman"/>
          <w:lang w:val="en-US"/>
        </w:rPr>
        <w:t xml:space="preserve"> </w:t>
      </w:r>
      <w:r w:rsidR="00465A63" w:rsidRPr="00705CEA">
        <w:rPr>
          <w:rFonts w:cs="Times New Roman"/>
          <w:lang w:val="en-US"/>
        </w:rPr>
        <w:t xml:space="preserve">As a </w:t>
      </w:r>
      <w:r w:rsidR="00465A63">
        <w:rPr>
          <w:rFonts w:cs="Times New Roman"/>
          <w:lang w:val="en-US"/>
        </w:rPr>
        <w:t xml:space="preserve">result, after malware exploits </w:t>
      </w:r>
      <w:r w:rsidR="00465A63" w:rsidRPr="00705CEA">
        <w:rPr>
          <w:rFonts w:cs="Times New Roman"/>
          <w:lang w:val="en-US"/>
        </w:rPr>
        <w:t>OS kernel core vulnerability</w:t>
      </w:r>
      <w:r w:rsidR="000845DD">
        <w:rPr>
          <w:rFonts w:cs="Times New Roman"/>
          <w:lang w:val="en-US"/>
        </w:rPr>
        <w:t>,</w:t>
      </w:r>
      <w:r w:rsidR="00465A63" w:rsidRPr="00705CEA">
        <w:rPr>
          <w:rFonts w:cs="Times New Roman"/>
          <w:lang w:val="en-US"/>
        </w:rPr>
        <w:t xml:space="preserve"> it </w:t>
      </w:r>
      <w:r w:rsidR="00465A63">
        <w:rPr>
          <w:rFonts w:cs="Times New Roman"/>
          <w:lang w:val="en-US"/>
        </w:rPr>
        <w:t xml:space="preserve">can </w:t>
      </w:r>
      <w:r w:rsidR="00465A63" w:rsidRPr="00705CEA">
        <w:rPr>
          <w:rFonts w:cs="Times New Roman"/>
          <w:lang w:val="en-US"/>
        </w:rPr>
        <w:t xml:space="preserve">access sensitive </w:t>
      </w:r>
      <w:r w:rsidR="002222B6">
        <w:rPr>
          <w:rFonts w:cs="Times New Roman"/>
          <w:lang w:val="en-US"/>
        </w:rPr>
        <w:t xml:space="preserve">data in </w:t>
      </w:r>
      <w:r w:rsidR="00465A63" w:rsidRPr="00705CEA">
        <w:rPr>
          <w:rFonts w:cs="Times New Roman"/>
          <w:lang w:val="en-US"/>
        </w:rPr>
        <w:t>memory.</w:t>
      </w:r>
    </w:p>
    <w:p w:rsidR="00080E86" w:rsidRDefault="0069255D" w:rsidP="00D367B2">
      <w:pPr>
        <w:rPr>
          <w:rFonts w:cs="Times New Roman"/>
          <w:lang w:val="en-US"/>
        </w:rPr>
      </w:pPr>
      <w:r w:rsidRPr="0069255D">
        <w:rPr>
          <w:rFonts w:cs="Times New Roman"/>
          <w:lang w:val="en-US"/>
        </w:rPr>
        <w:t>MemoryRanger</w:t>
      </w:r>
      <w:r>
        <w:rPr>
          <w:rFonts w:cs="Times New Roman"/>
          <w:lang w:val="en-US"/>
        </w:rPr>
        <w:t xml:space="preserve"> can restrict the OS kernel core. The current version of M</w:t>
      </w:r>
      <w:r w:rsidR="00062E64">
        <w:rPr>
          <w:rFonts w:cs="Times New Roman"/>
          <w:lang w:val="en-US"/>
        </w:rPr>
        <w:t xml:space="preserve">emoryRanger allocates a separate EPT </w:t>
      </w:r>
      <w:r w:rsidR="00A6712B">
        <w:rPr>
          <w:rFonts w:cs="Times New Roman"/>
          <w:lang w:val="en-US"/>
        </w:rPr>
        <w:t xml:space="preserve">paging structures </w:t>
      </w:r>
      <w:r w:rsidR="00062E64">
        <w:rPr>
          <w:rFonts w:cs="Times New Roman"/>
          <w:lang w:val="en-US"/>
        </w:rPr>
        <w:t xml:space="preserve">for each driver, which includes </w:t>
      </w:r>
      <w:r w:rsidR="00F41D6A">
        <w:rPr>
          <w:rFonts w:cs="Times New Roman"/>
          <w:lang w:val="en-US"/>
        </w:rPr>
        <w:t xml:space="preserve">the OS kernel code and </w:t>
      </w:r>
      <w:r w:rsidR="004F76B8">
        <w:rPr>
          <w:rFonts w:cs="Times New Roman"/>
          <w:lang w:val="en-US"/>
        </w:rPr>
        <w:t xml:space="preserve">the corresponding driver’s code. The OS kernel code </w:t>
      </w:r>
      <w:r w:rsidR="004F76B8">
        <w:rPr>
          <w:rFonts w:cs="Times New Roman"/>
          <w:lang w:val="en-US"/>
        </w:rPr>
        <w:t xml:space="preserve">can </w:t>
      </w:r>
      <w:r w:rsidR="002F5349">
        <w:rPr>
          <w:rFonts w:cs="Times New Roman"/>
          <w:lang w:val="en-US"/>
        </w:rPr>
        <w:t xml:space="preserve">be restricted by excluding it from the driver’s EPT, </w:t>
      </w:r>
      <w:r w:rsidR="00DB546E">
        <w:rPr>
          <w:rFonts w:cs="Times New Roman"/>
          <w:lang w:val="en-US"/>
        </w:rPr>
        <w:t>after the driver has been loaded.</w:t>
      </w:r>
      <w:r w:rsidR="002F5349">
        <w:rPr>
          <w:rFonts w:cs="Times New Roman"/>
          <w:lang w:val="en-US"/>
        </w:rPr>
        <w:t xml:space="preserve"> </w:t>
      </w:r>
    </w:p>
    <w:p w:rsidR="00D367B2" w:rsidRPr="000835E9" w:rsidRDefault="000B43E0" w:rsidP="00A73141">
      <w:pPr>
        <w:pStyle w:val="Heading2"/>
      </w:pPr>
      <w:r>
        <w:fldChar w:fldCharType="begin"/>
      </w:r>
      <w:r>
        <w:instrText xml:space="preserve"> SEQ First \c \* ARABIC \* MERGEFORMAT \* MERGEFORMAT  \* MERGEFORMAT </w:instrText>
      </w:r>
      <w:r>
        <w:fldChar w:fldCharType="separate"/>
      </w:r>
      <w:bookmarkStart w:id="35" w:name="_Toc527039409"/>
      <w:bookmarkStart w:id="36" w:name="_Toc527448913"/>
      <w:r w:rsidR="007B70D4">
        <w:t>5</w:t>
      </w:r>
      <w:r>
        <w:fldChar w:fldCharType="end"/>
      </w:r>
      <w:r w:rsidR="00D367B2" w:rsidRPr="000835E9">
        <w:t>.</w:t>
      </w:r>
      <w:r>
        <w:fldChar w:fldCharType="begin"/>
      </w:r>
      <w:r>
        <w:instrText xml:space="preserve"> SEQ Secon</w:instrText>
      </w:r>
      <w:r>
        <w:instrText xml:space="preserve">d \n \* ARABIC \* MERGEFORMAT \* MERGEFORMAT  \* MERGEFORMAT  \* MERGEFORMAT </w:instrText>
      </w:r>
      <w:r>
        <w:fldChar w:fldCharType="separate"/>
      </w:r>
      <w:r w:rsidR="007B70D4">
        <w:t>3</w:t>
      </w:r>
      <w:r>
        <w:fldChar w:fldCharType="end"/>
      </w:r>
      <w:r w:rsidR="00D367B2" w:rsidRPr="000835E9">
        <w:t>. </w:t>
      </w:r>
      <w:r w:rsidR="008F1469">
        <w:rPr>
          <w:rFonts w:cs="Times New Roman"/>
        </w:rPr>
        <w:t xml:space="preserve">Next </w:t>
      </w:r>
      <w:r w:rsidR="004B3F22">
        <w:rPr>
          <w:rFonts w:cs="Times New Roman"/>
        </w:rPr>
        <w:t>Areas</w:t>
      </w:r>
      <w:r w:rsidR="00E8035E">
        <w:rPr>
          <w:rFonts w:cs="Times New Roman"/>
        </w:rPr>
        <w:t xml:space="preserve"> for Drivers Isolation: </w:t>
      </w:r>
      <w:r w:rsidR="009177BF">
        <w:rPr>
          <w:rFonts w:cs="Times New Roman"/>
        </w:rPr>
        <w:br/>
      </w:r>
      <w:r w:rsidR="00E8035E">
        <w:rPr>
          <w:rFonts w:cs="Times New Roman"/>
        </w:rPr>
        <w:t>File System, Registry, Network</w:t>
      </w:r>
      <w:r w:rsidR="00E8035E">
        <w:t>, Devices</w:t>
      </w:r>
      <w:bookmarkEnd w:id="35"/>
      <w:bookmarkEnd w:id="36"/>
      <w:r w:rsidR="00E8035E">
        <w:t xml:space="preserve"> </w:t>
      </w:r>
    </w:p>
    <w:p w:rsidR="00102EDB" w:rsidRDefault="00314C18" w:rsidP="00314C18">
      <w:pPr>
        <w:rPr>
          <w:rFonts w:cs="Times New Roman"/>
          <w:lang w:val="en-US"/>
        </w:rPr>
      </w:pPr>
      <w:r w:rsidRPr="00314C18">
        <w:rPr>
          <w:rFonts w:cs="Times New Roman"/>
          <w:lang w:val="en-US"/>
        </w:rPr>
        <w:t>Windows security</w:t>
      </w:r>
      <w:r>
        <w:rPr>
          <w:rFonts w:cs="Times New Roman"/>
          <w:lang w:val="en-US"/>
        </w:rPr>
        <w:t xml:space="preserve"> does not prevent illegal access from kernel-mode drivers to the </w:t>
      </w:r>
      <w:r w:rsidR="00F673E9" w:rsidRPr="00F673E9">
        <w:rPr>
          <w:rFonts w:cs="Times New Roman"/>
          <w:lang w:val="en-US"/>
        </w:rPr>
        <w:t>file</w:t>
      </w:r>
      <w:r w:rsidR="00F673E9">
        <w:rPr>
          <w:rFonts w:cs="Times New Roman"/>
          <w:lang w:val="en-US"/>
        </w:rPr>
        <w:t xml:space="preserve"> </w:t>
      </w:r>
      <w:r w:rsidR="00F673E9" w:rsidRPr="00F673E9">
        <w:rPr>
          <w:rFonts w:cs="Times New Roman"/>
          <w:lang w:val="en-US"/>
        </w:rPr>
        <w:t>system, registry</w:t>
      </w:r>
      <w:r w:rsidR="00F673E9">
        <w:rPr>
          <w:rFonts w:cs="Times New Roman"/>
          <w:lang w:val="en-US"/>
        </w:rPr>
        <w:t>,</w:t>
      </w:r>
      <w:r w:rsidR="00F673E9" w:rsidRPr="00F673E9">
        <w:rPr>
          <w:rFonts w:cs="Times New Roman"/>
          <w:lang w:val="en-US"/>
        </w:rPr>
        <w:t xml:space="preserve"> and network</w:t>
      </w:r>
      <w:r w:rsidR="00F673E9">
        <w:rPr>
          <w:rFonts w:cs="Times New Roman"/>
          <w:lang w:val="en-US"/>
        </w:rPr>
        <w:t xml:space="preserve">. </w:t>
      </w:r>
      <w:r w:rsidR="002105D9" w:rsidRPr="002105D9">
        <w:rPr>
          <w:rFonts w:cs="Times New Roman"/>
          <w:lang w:val="en-US"/>
        </w:rPr>
        <w:t xml:space="preserve">As a result, </w:t>
      </w:r>
      <w:r w:rsidR="000845DD">
        <w:rPr>
          <w:rFonts w:cs="Times New Roman"/>
          <w:lang w:val="en-US"/>
        </w:rPr>
        <w:t xml:space="preserve">a </w:t>
      </w:r>
      <w:r w:rsidR="002105D9" w:rsidRPr="002105D9">
        <w:rPr>
          <w:rFonts w:cs="Times New Roman"/>
          <w:lang w:val="en-US"/>
        </w:rPr>
        <w:t>malware driver can read</w:t>
      </w:r>
      <w:r w:rsidR="002105D9">
        <w:rPr>
          <w:rFonts w:cs="Times New Roman"/>
          <w:lang w:val="en-US"/>
        </w:rPr>
        <w:t>/</w:t>
      </w:r>
      <w:r w:rsidR="002105D9" w:rsidRPr="002105D9">
        <w:rPr>
          <w:rFonts w:cs="Times New Roman"/>
          <w:lang w:val="en-US"/>
        </w:rPr>
        <w:t>write</w:t>
      </w:r>
      <w:r w:rsidR="00EC4B97">
        <w:rPr>
          <w:rFonts w:cs="Times New Roman"/>
          <w:lang w:val="en-US"/>
        </w:rPr>
        <w:t>/modify</w:t>
      </w:r>
      <w:r w:rsidR="002105D9" w:rsidRPr="002105D9">
        <w:rPr>
          <w:rFonts w:cs="Times New Roman"/>
          <w:lang w:val="en-US"/>
        </w:rPr>
        <w:t xml:space="preserve">, </w:t>
      </w:r>
      <w:r w:rsidR="002105D9">
        <w:rPr>
          <w:rFonts w:cs="Times New Roman"/>
          <w:lang w:val="en-US"/>
        </w:rPr>
        <w:t>create/</w:t>
      </w:r>
      <w:r w:rsidR="002105D9" w:rsidRPr="002105D9">
        <w:rPr>
          <w:rFonts w:cs="Times New Roman"/>
          <w:lang w:val="en-US"/>
        </w:rPr>
        <w:t>delete file</w:t>
      </w:r>
      <w:r w:rsidR="0065775B">
        <w:rPr>
          <w:rFonts w:cs="Times New Roman"/>
          <w:lang w:val="en-US"/>
        </w:rPr>
        <w:t xml:space="preserve">s, </w:t>
      </w:r>
      <w:r w:rsidR="002105D9" w:rsidRPr="002105D9">
        <w:rPr>
          <w:rFonts w:cs="Times New Roman"/>
          <w:lang w:val="en-US"/>
        </w:rPr>
        <w:t xml:space="preserve">registry </w:t>
      </w:r>
      <w:r w:rsidR="0065775B">
        <w:rPr>
          <w:rFonts w:cs="Times New Roman"/>
          <w:lang w:val="en-US"/>
        </w:rPr>
        <w:t xml:space="preserve">and network </w:t>
      </w:r>
      <w:r w:rsidR="002105D9" w:rsidRPr="002105D9">
        <w:rPr>
          <w:rFonts w:cs="Times New Roman"/>
          <w:lang w:val="en-US"/>
        </w:rPr>
        <w:t>data, which are processed by user-mode applications or other drivers.</w:t>
      </w:r>
      <w:r w:rsidR="0065775B">
        <w:rPr>
          <w:rFonts w:cs="Times New Roman"/>
          <w:lang w:val="en-US"/>
        </w:rPr>
        <w:t xml:space="preserve"> Also</w:t>
      </w:r>
      <w:r w:rsidR="000845DD">
        <w:rPr>
          <w:rFonts w:cs="Times New Roman"/>
          <w:lang w:val="en-US"/>
        </w:rPr>
        <w:t>, a</w:t>
      </w:r>
      <w:r w:rsidR="0065775B">
        <w:rPr>
          <w:rFonts w:cs="Times New Roman"/>
          <w:lang w:val="en-US"/>
        </w:rPr>
        <w:t xml:space="preserve"> malware driver can access camera, microphone, and other devices in </w:t>
      </w:r>
      <w:r w:rsidR="00B21E40">
        <w:rPr>
          <w:rFonts w:cs="Times New Roman"/>
          <w:lang w:val="en-US"/>
        </w:rPr>
        <w:t xml:space="preserve">an </w:t>
      </w:r>
      <w:r w:rsidR="0065775B">
        <w:rPr>
          <w:rFonts w:cs="Times New Roman"/>
          <w:lang w:val="en-US"/>
        </w:rPr>
        <w:t xml:space="preserve">unauthorized way. </w:t>
      </w:r>
    </w:p>
    <w:p w:rsidR="00C35D40" w:rsidRPr="00D367B2" w:rsidRDefault="0065775B" w:rsidP="00C35D40">
      <w:pPr>
        <w:rPr>
          <w:rFonts w:cs="Times New Roman"/>
          <w:lang w:val="en-US"/>
        </w:rPr>
      </w:pPr>
      <w:r>
        <w:rPr>
          <w:rFonts w:cs="Times New Roman"/>
          <w:lang w:val="en-US"/>
        </w:rPr>
        <w:t xml:space="preserve">MemoryRanger </w:t>
      </w:r>
      <w:r w:rsidR="00335285">
        <w:rPr>
          <w:rFonts w:cs="Times New Roman"/>
          <w:lang w:val="en-US"/>
        </w:rPr>
        <w:t xml:space="preserve">can implement the corresponding access rules to isolate </w:t>
      </w:r>
      <w:r w:rsidR="00B04B47">
        <w:rPr>
          <w:rFonts w:cs="Times New Roman"/>
          <w:lang w:val="en-US"/>
        </w:rPr>
        <w:t>file system</w:t>
      </w:r>
      <w:r w:rsidR="00335285">
        <w:rPr>
          <w:rFonts w:cs="Times New Roman"/>
          <w:lang w:val="en-US"/>
        </w:rPr>
        <w:t xml:space="preserve">, registry, network, and devices from being accessed by </w:t>
      </w:r>
      <w:r w:rsidR="00B04B47">
        <w:rPr>
          <w:rFonts w:cs="Times New Roman"/>
          <w:lang w:val="en-US"/>
        </w:rPr>
        <w:t xml:space="preserve">malware </w:t>
      </w:r>
      <w:r w:rsidR="00335285">
        <w:rPr>
          <w:rFonts w:cs="Times New Roman"/>
          <w:lang w:val="en-US"/>
        </w:rPr>
        <w:t>drivers.</w:t>
      </w:r>
    </w:p>
    <w:p w:rsidR="00D367B2" w:rsidRPr="00D367B2" w:rsidRDefault="000B43E0" w:rsidP="00A73141">
      <w:pPr>
        <w:pStyle w:val="Heading2"/>
      </w:pPr>
      <w:r>
        <w:fldChar w:fldCharType="begin"/>
      </w:r>
      <w:r>
        <w:instrText xml:space="preserve"> SEQ First \c \* ARABIC \* MERGEFORMAT \* MERGEFORMAT  \* MERGEFORMAT </w:instrText>
      </w:r>
      <w:r>
        <w:fldChar w:fldCharType="separate"/>
      </w:r>
      <w:bookmarkStart w:id="37" w:name="_Toc527039410"/>
      <w:bookmarkStart w:id="38" w:name="_Toc527448914"/>
      <w:r w:rsidR="007B70D4">
        <w:t>5</w:t>
      </w:r>
      <w:r>
        <w:fldChar w:fldCharType="end"/>
      </w:r>
      <w:r w:rsidR="00D367B2" w:rsidRPr="00D367B2">
        <w:t>.</w:t>
      </w:r>
      <w:r>
        <w:fldChar w:fldCharType="begin"/>
      </w:r>
      <w:r>
        <w:instrText xml:space="preserve"> SEQ Second \n \* ARABIC \* MERGEFORMAT \* MERGEFORMAT  \* MERGEFORMAT  \* MERGEFORMAT </w:instrText>
      </w:r>
      <w:r>
        <w:fldChar w:fldCharType="separate"/>
      </w:r>
      <w:r w:rsidR="007B70D4">
        <w:t>4</w:t>
      </w:r>
      <w:r>
        <w:fldChar w:fldCharType="end"/>
      </w:r>
      <w:r w:rsidR="00D367B2" w:rsidRPr="00D367B2">
        <w:t>. </w:t>
      </w:r>
      <w:r w:rsidR="00E8035E" w:rsidRPr="007C6744">
        <w:t xml:space="preserve">Creating Access Rules from </w:t>
      </w:r>
      <w:r w:rsidR="005A0DAF">
        <w:br/>
      </w:r>
      <w:r w:rsidR="00E8035E" w:rsidRPr="007C6744">
        <w:t>Drivers’ Source Code</w:t>
      </w:r>
      <w:bookmarkEnd w:id="37"/>
      <w:bookmarkEnd w:id="38"/>
      <w:r w:rsidR="00E8035E" w:rsidRPr="007C6744">
        <w:t xml:space="preserve"> </w:t>
      </w:r>
      <w:r w:rsidR="009177BF">
        <w:t xml:space="preserve">During Compilation </w:t>
      </w:r>
    </w:p>
    <w:p w:rsidR="00421A53" w:rsidRDefault="00ED63A6" w:rsidP="00D367B2">
      <w:pPr>
        <w:rPr>
          <w:rFonts w:cs="Times New Roman"/>
          <w:lang w:val="en-US"/>
        </w:rPr>
      </w:pPr>
      <w:r>
        <w:rPr>
          <w:rFonts w:cs="Times New Roman"/>
          <w:lang w:val="en-US"/>
        </w:rPr>
        <w:t xml:space="preserve">The current version of MemoryRanger does not </w:t>
      </w:r>
      <w:r w:rsidR="002C7450">
        <w:rPr>
          <w:rFonts w:cs="Times New Roman"/>
          <w:lang w:val="en-US"/>
        </w:rPr>
        <w:t xml:space="preserve">provide </w:t>
      </w:r>
      <w:r w:rsidR="00B50CC5">
        <w:rPr>
          <w:rFonts w:cs="Times New Roman"/>
          <w:lang w:val="en-US"/>
        </w:rPr>
        <w:t>security</w:t>
      </w:r>
      <w:r w:rsidR="002C7450">
        <w:rPr>
          <w:rFonts w:cs="Times New Roman"/>
          <w:lang w:val="en-US"/>
        </w:rPr>
        <w:t xml:space="preserve"> </w:t>
      </w:r>
      <w:r w:rsidR="00B50CC5">
        <w:rPr>
          <w:rFonts w:cs="Times New Roman"/>
          <w:lang w:val="en-US"/>
        </w:rPr>
        <w:t>shared</w:t>
      </w:r>
      <w:r>
        <w:rPr>
          <w:rFonts w:cs="Times New Roman"/>
          <w:lang w:val="en-US"/>
        </w:rPr>
        <w:t xml:space="preserve"> access to the memory. As a </w:t>
      </w:r>
      <w:r w:rsidR="00B227E9">
        <w:rPr>
          <w:rFonts w:cs="Times New Roman"/>
          <w:lang w:val="en-US"/>
        </w:rPr>
        <w:t>result,</w:t>
      </w:r>
      <w:r>
        <w:rPr>
          <w:rFonts w:cs="Times New Roman"/>
          <w:lang w:val="en-US"/>
        </w:rPr>
        <w:t xml:space="preserve"> only the driver, which allocates the </w:t>
      </w:r>
      <w:r w:rsidR="00B227E9">
        <w:rPr>
          <w:rFonts w:cs="Times New Roman"/>
          <w:lang w:val="en-US"/>
        </w:rPr>
        <w:t>data,</w:t>
      </w:r>
      <w:r w:rsidRPr="00C47DFE">
        <w:rPr>
          <w:rFonts w:cs="Times New Roman"/>
          <w:lang w:val="en-US"/>
        </w:rPr>
        <w:t xml:space="preserve"> </w:t>
      </w:r>
      <w:r>
        <w:rPr>
          <w:rFonts w:cs="Times New Roman"/>
          <w:lang w:val="en-US"/>
        </w:rPr>
        <w:t xml:space="preserve">can access it. </w:t>
      </w:r>
      <w:r w:rsidR="00421A53">
        <w:rPr>
          <w:rFonts w:cs="Times New Roman"/>
          <w:lang w:val="en-US"/>
        </w:rPr>
        <w:t>One of the possible way</w:t>
      </w:r>
      <w:r w:rsidR="000845DD">
        <w:rPr>
          <w:rFonts w:cs="Times New Roman"/>
          <w:lang w:val="en-US"/>
        </w:rPr>
        <w:t>s</w:t>
      </w:r>
      <w:r w:rsidR="00421A53">
        <w:rPr>
          <w:rFonts w:cs="Times New Roman"/>
          <w:lang w:val="en-US"/>
        </w:rPr>
        <w:t xml:space="preserve"> to tackle this issue is to generate memory access rules using </w:t>
      </w:r>
      <w:r w:rsidR="000845DD">
        <w:rPr>
          <w:rFonts w:cs="Times New Roman"/>
          <w:lang w:val="en-US"/>
        </w:rPr>
        <w:t xml:space="preserve">the </w:t>
      </w:r>
      <w:r w:rsidR="00421A53">
        <w:rPr>
          <w:rFonts w:cs="Times New Roman"/>
          <w:lang w:val="en-US"/>
        </w:rPr>
        <w:t>drivers</w:t>
      </w:r>
      <w:r w:rsidR="000845DD">
        <w:rPr>
          <w:rFonts w:cs="Times New Roman"/>
          <w:lang w:val="en-US"/>
        </w:rPr>
        <w:t>’</w:t>
      </w:r>
      <w:r w:rsidR="00421A53">
        <w:rPr>
          <w:rFonts w:cs="Times New Roman"/>
          <w:lang w:val="en-US"/>
        </w:rPr>
        <w:t xml:space="preserve"> source code.</w:t>
      </w:r>
    </w:p>
    <w:p w:rsidR="00B227E9" w:rsidRPr="00466144" w:rsidRDefault="0004166D" w:rsidP="00A20CD0">
      <w:pPr>
        <w:rPr>
          <w:rFonts w:cs="Times New Roman"/>
          <w:lang w:val="en-US"/>
        </w:rPr>
      </w:pPr>
      <w:r>
        <w:rPr>
          <w:rFonts w:cs="Times New Roman"/>
          <w:lang w:val="en-US"/>
        </w:rPr>
        <w:t xml:space="preserve">MemoryRanger can use memory access policies, which are generated during the </w:t>
      </w:r>
      <w:r w:rsidR="00B052B8">
        <w:rPr>
          <w:rFonts w:cs="Times New Roman"/>
          <w:lang w:val="en-US"/>
        </w:rPr>
        <w:t xml:space="preserve">drivers’ </w:t>
      </w:r>
      <w:r>
        <w:rPr>
          <w:rFonts w:cs="Times New Roman"/>
          <w:lang w:val="en-US"/>
        </w:rPr>
        <w:t>compil</w:t>
      </w:r>
      <w:r w:rsidR="006F49BB">
        <w:rPr>
          <w:rFonts w:cs="Times New Roman"/>
          <w:lang w:val="en-US"/>
        </w:rPr>
        <w:t>ation</w:t>
      </w:r>
      <w:r>
        <w:rPr>
          <w:rFonts w:cs="Times New Roman"/>
          <w:lang w:val="en-US"/>
        </w:rPr>
        <w:t xml:space="preserve">. </w:t>
      </w:r>
      <w:r w:rsidR="00466144">
        <w:rPr>
          <w:rFonts w:cs="Times New Roman"/>
          <w:lang w:val="en-US"/>
        </w:rPr>
        <w:t>Usually, drivers, which allocate data for shared access</w:t>
      </w:r>
      <w:r w:rsidR="000845DD">
        <w:rPr>
          <w:rFonts w:cs="Times New Roman"/>
          <w:lang w:val="en-US"/>
        </w:rPr>
        <w:t>,</w:t>
      </w:r>
      <w:r w:rsidR="00466144">
        <w:rPr>
          <w:rFonts w:cs="Times New Roman"/>
          <w:lang w:val="en-US"/>
        </w:rPr>
        <w:t xml:space="preserve"> are </w:t>
      </w:r>
      <w:r w:rsidR="00110416">
        <w:rPr>
          <w:rFonts w:cs="Times New Roman"/>
          <w:lang w:val="en-US"/>
        </w:rPr>
        <w:t>compiled</w:t>
      </w:r>
      <w:r w:rsidR="00466144">
        <w:rPr>
          <w:rFonts w:cs="Times New Roman"/>
          <w:lang w:val="en-US"/>
        </w:rPr>
        <w:t xml:space="preserve"> in the same environment, for </w:t>
      </w:r>
      <w:r w:rsidR="00B052B8">
        <w:rPr>
          <w:rFonts w:cs="Times New Roman"/>
          <w:lang w:val="en-US"/>
        </w:rPr>
        <w:t>example,</w:t>
      </w:r>
      <w:r w:rsidR="00A20CD0">
        <w:rPr>
          <w:rFonts w:cs="Times New Roman"/>
          <w:lang w:val="en-US"/>
        </w:rPr>
        <w:t xml:space="preserve"> one</w:t>
      </w:r>
      <w:r w:rsidR="00466144">
        <w:rPr>
          <w:rFonts w:cs="Times New Roman"/>
          <w:lang w:val="en-US"/>
        </w:rPr>
        <w:t xml:space="preserve"> </w:t>
      </w:r>
      <w:r w:rsidR="00A20CD0">
        <w:rPr>
          <w:rFonts w:cs="Times New Roman"/>
          <w:lang w:val="en-US"/>
        </w:rPr>
        <w:t>Visual Studio</w:t>
      </w:r>
      <w:r w:rsidR="00A20CD0" w:rsidRPr="00A20CD0">
        <w:rPr>
          <w:rFonts w:cs="Times New Roman"/>
          <w:lang w:val="en-US"/>
        </w:rPr>
        <w:t xml:space="preserve"> </w:t>
      </w:r>
      <w:r w:rsidR="00A20CD0">
        <w:rPr>
          <w:rFonts w:cs="Times New Roman"/>
          <w:lang w:val="en-US"/>
        </w:rPr>
        <w:t xml:space="preserve">solution </w:t>
      </w:r>
      <w:r w:rsidR="00FD44B2">
        <w:rPr>
          <w:rFonts w:cs="Times New Roman"/>
          <w:lang w:val="en-US"/>
        </w:rPr>
        <w:t xml:space="preserve">includes </w:t>
      </w:r>
      <w:r w:rsidR="00466144">
        <w:rPr>
          <w:rFonts w:cs="Times New Roman"/>
          <w:lang w:val="en-US"/>
        </w:rPr>
        <w:t xml:space="preserve">two </w:t>
      </w:r>
      <w:r w:rsidR="00FD44B2">
        <w:rPr>
          <w:rFonts w:cs="Times New Roman"/>
          <w:lang w:val="en-US"/>
        </w:rPr>
        <w:t xml:space="preserve">projects with </w:t>
      </w:r>
      <w:r w:rsidR="00B052B8">
        <w:rPr>
          <w:rFonts w:cs="Times New Roman"/>
          <w:lang w:val="en-US"/>
        </w:rPr>
        <w:t xml:space="preserve">such </w:t>
      </w:r>
      <w:r w:rsidR="00FD44B2">
        <w:rPr>
          <w:rFonts w:cs="Times New Roman"/>
          <w:lang w:val="en-US"/>
        </w:rPr>
        <w:t>drivers.</w:t>
      </w:r>
    </w:p>
    <w:p w:rsidR="00D367B2" w:rsidRPr="00D367B2" w:rsidRDefault="000B43E0" w:rsidP="00A73141">
      <w:pPr>
        <w:pStyle w:val="Heading2"/>
      </w:pPr>
      <w:r>
        <w:fldChar w:fldCharType="begin"/>
      </w:r>
      <w:r>
        <w:instrText xml:space="preserve"> SEQ First \c \* ARABIC \* MERGEFORMAT \* MERGEFORMAT  \* MERGEFORMAT </w:instrText>
      </w:r>
      <w:r>
        <w:fldChar w:fldCharType="separate"/>
      </w:r>
      <w:bookmarkStart w:id="39" w:name="_Toc527039411"/>
      <w:bookmarkStart w:id="40" w:name="_Toc527448915"/>
      <w:r w:rsidR="007B70D4">
        <w:t>5</w:t>
      </w:r>
      <w:r>
        <w:fldChar w:fldCharType="end"/>
      </w:r>
      <w:r w:rsidR="00D367B2" w:rsidRPr="00D367B2">
        <w:t>.</w:t>
      </w:r>
      <w:r>
        <w:fldChar w:fldCharType="begin"/>
      </w:r>
      <w:r>
        <w:instrText xml:space="preserve"> SEQ Second \n \* ARABIC \* MERGEFORMAT \* MERGEFORMAT  \* MERGEFORMAT  \* MERGEFORMAT </w:instrText>
      </w:r>
      <w:r>
        <w:fldChar w:fldCharType="separate"/>
      </w:r>
      <w:r w:rsidR="007B70D4">
        <w:t>5</w:t>
      </w:r>
      <w:r>
        <w:fldChar w:fldCharType="end"/>
      </w:r>
      <w:r w:rsidR="00D367B2" w:rsidRPr="00D367B2">
        <w:t>. </w:t>
      </w:r>
      <w:r w:rsidR="00E8035E" w:rsidRPr="007C6744">
        <w:t>Integrate into Windows Kernel</w:t>
      </w:r>
      <w:bookmarkEnd w:id="39"/>
      <w:bookmarkEnd w:id="40"/>
      <w:r w:rsidR="00E8035E" w:rsidRPr="007C6744">
        <w:t xml:space="preserve"> </w:t>
      </w:r>
    </w:p>
    <w:p w:rsidR="00B834D4" w:rsidRDefault="001254C1" w:rsidP="00371B33">
      <w:pPr>
        <w:rPr>
          <w:lang w:val="en-US"/>
        </w:rPr>
      </w:pPr>
      <w:r>
        <w:rPr>
          <w:lang w:val="en-US"/>
        </w:rPr>
        <w:t xml:space="preserve">Finally, by integrating MemoryRanger into Windows OS </w:t>
      </w:r>
      <w:r w:rsidR="00763E86">
        <w:rPr>
          <w:lang w:val="en-US"/>
        </w:rPr>
        <w:t>kernel,</w:t>
      </w:r>
      <w:r>
        <w:rPr>
          <w:lang w:val="en-US"/>
        </w:rPr>
        <w:t xml:space="preserve"> we can significantly improve data protection from both software and hardware attacks. </w:t>
      </w:r>
      <w:r w:rsidR="00497F63">
        <w:rPr>
          <w:lang w:val="en-US"/>
        </w:rPr>
        <w:t xml:space="preserve">It is time to </w:t>
      </w:r>
      <w:r w:rsidR="00497F63" w:rsidRPr="00497F63">
        <w:rPr>
          <w:lang w:val="en-US"/>
        </w:rPr>
        <w:t xml:space="preserve">take a step </w:t>
      </w:r>
      <w:r w:rsidR="00CC4369" w:rsidRPr="00CC4369">
        <w:rPr>
          <w:lang w:val="en-US"/>
        </w:rPr>
        <w:t xml:space="preserve">forward </w:t>
      </w:r>
      <w:r w:rsidR="00497F63">
        <w:rPr>
          <w:lang w:val="en-US"/>
        </w:rPr>
        <w:t xml:space="preserve">and protect data of more than </w:t>
      </w:r>
      <w:r w:rsidR="00C85EA8">
        <w:rPr>
          <w:lang w:val="en-US"/>
        </w:rPr>
        <w:t>one</w:t>
      </w:r>
      <w:r w:rsidR="00497F63" w:rsidRPr="00497F63">
        <w:rPr>
          <w:lang w:val="en-US"/>
        </w:rPr>
        <w:t xml:space="preserve"> billion</w:t>
      </w:r>
      <w:r w:rsidR="00497F63">
        <w:rPr>
          <w:lang w:val="en-US"/>
        </w:rPr>
        <w:t xml:space="preserve"> Windows users all around t</w:t>
      </w:r>
      <w:r w:rsidR="0028382F">
        <w:rPr>
          <w:lang w:val="en-US"/>
        </w:rPr>
        <w:t>h</w:t>
      </w:r>
      <w:r w:rsidR="00497F63">
        <w:rPr>
          <w:lang w:val="en-US"/>
        </w:rPr>
        <w:t xml:space="preserve">e world. </w:t>
      </w:r>
    </w:p>
    <w:p w:rsidR="00EB447A" w:rsidRPr="000835E9" w:rsidRDefault="002B3315" w:rsidP="007121C7">
      <w:pPr>
        <w:pStyle w:val="Heading1"/>
        <w:rPr>
          <w:noProof/>
        </w:rPr>
      </w:pPr>
      <w:r>
        <w:rPr>
          <w:noProof/>
        </w:rPr>
        <w:fldChar w:fldCharType="begin"/>
      </w:r>
      <w:r>
        <w:rPr>
          <w:noProof/>
        </w:rPr>
        <w:instrText xml:space="preserve"> SEQ First \n \* ARABIC \* MERGEFORMAT \* MERGEFORMAT </w:instrText>
      </w:r>
      <w:r>
        <w:rPr>
          <w:noProof/>
        </w:rPr>
        <w:fldChar w:fldCharType="separate"/>
      </w:r>
      <w:bookmarkStart w:id="41" w:name="_Toc527039412"/>
      <w:bookmarkStart w:id="42" w:name="_Toc527448916"/>
      <w:r w:rsidR="007B70D4">
        <w:rPr>
          <w:noProof/>
        </w:rPr>
        <w:t>6</w:t>
      </w:r>
      <w:r>
        <w:rPr>
          <w:noProof/>
        </w:rPr>
        <w:fldChar w:fldCharType="end"/>
      </w:r>
      <w:r w:rsidRPr="000835E9">
        <w:rPr>
          <w:noProof/>
        </w:rPr>
        <w:t>. </w:t>
      </w:r>
      <w:r w:rsidR="00F80CDD" w:rsidRPr="007C251F">
        <w:rPr>
          <w:noProof/>
        </w:rPr>
        <w:t>Acknowledgments</w:t>
      </w:r>
      <w:bookmarkEnd w:id="41"/>
      <w:bookmarkEnd w:id="42"/>
    </w:p>
    <w:p w:rsidR="00763E86" w:rsidRDefault="00855340" w:rsidP="00757DEE">
      <w:pPr>
        <w:rPr>
          <w:lang w:val="en-US"/>
        </w:rPr>
      </w:pPr>
      <w:r>
        <w:rPr>
          <w:lang w:val="en-US"/>
        </w:rPr>
        <w:t xml:space="preserve">I would like to thank </w:t>
      </w:r>
      <w:r w:rsidR="00102420" w:rsidRPr="00102420">
        <w:rPr>
          <w:lang w:val="en-US"/>
        </w:rPr>
        <w:t xml:space="preserve">Michael Chaney, </w:t>
      </w:r>
      <w:r w:rsidR="00174D51" w:rsidRPr="00174D51">
        <w:rPr>
          <w:lang w:val="en-US"/>
        </w:rPr>
        <w:t>ERAU alumni</w:t>
      </w:r>
      <w:r w:rsidR="00174D51">
        <w:rPr>
          <w:lang w:val="en-US"/>
        </w:rPr>
        <w:t xml:space="preserve">, </w:t>
      </w:r>
      <w:r w:rsidR="00102420" w:rsidRPr="00102420">
        <w:rPr>
          <w:lang w:val="en-US"/>
        </w:rPr>
        <w:t>Cyber-Research Editor, USA</w:t>
      </w:r>
      <w:r w:rsidR="00002198">
        <w:rPr>
          <w:lang w:val="en-US"/>
        </w:rPr>
        <w:t>,</w:t>
      </w:r>
      <w:r w:rsidR="00102420" w:rsidRPr="00102420">
        <w:rPr>
          <w:lang w:val="en-US"/>
        </w:rPr>
        <w:t xml:space="preserve"> </w:t>
      </w:r>
      <w:r>
        <w:rPr>
          <w:lang w:val="en-US"/>
        </w:rPr>
        <w:t xml:space="preserve">for reviewing </w:t>
      </w:r>
      <w:r w:rsidR="00DF6B46" w:rsidRPr="000835E9">
        <w:rPr>
          <w:lang w:val="en-US"/>
        </w:rPr>
        <w:t xml:space="preserve">this </w:t>
      </w:r>
      <w:r w:rsidR="00DF6B46">
        <w:rPr>
          <w:lang w:val="en-US"/>
        </w:rPr>
        <w:t xml:space="preserve">research </w:t>
      </w:r>
      <w:r>
        <w:rPr>
          <w:lang w:val="en-US"/>
        </w:rPr>
        <w:t xml:space="preserve">and providing </w:t>
      </w:r>
      <w:r w:rsidRPr="000835E9">
        <w:rPr>
          <w:lang w:val="en-US"/>
        </w:rPr>
        <w:t>constructive feedback</w:t>
      </w:r>
      <w:r w:rsidR="008A58FF">
        <w:rPr>
          <w:lang w:val="en-US"/>
        </w:rPr>
        <w:t xml:space="preserve">, </w:t>
      </w:r>
      <w:r w:rsidR="000942B0" w:rsidRPr="000942B0">
        <w:rPr>
          <w:lang w:val="en-US"/>
        </w:rPr>
        <w:t>which significantly contributed to improving the quality of this paper</w:t>
      </w:r>
      <w:r w:rsidR="008A58FF" w:rsidRPr="008A58FF">
        <w:rPr>
          <w:lang w:val="en-US"/>
        </w:rPr>
        <w:t>.</w:t>
      </w:r>
      <w:r w:rsidR="008A58FF">
        <w:rPr>
          <w:lang w:val="en-US"/>
        </w:rPr>
        <w:t xml:space="preserve"> </w:t>
      </w:r>
    </w:p>
    <w:p w:rsidR="00757DEE" w:rsidRPr="00757DEE" w:rsidRDefault="00757DEE" w:rsidP="00757DEE">
      <w:pPr>
        <w:rPr>
          <w:lang w:val="en-US"/>
        </w:rPr>
      </w:pPr>
      <w:r w:rsidRPr="00757DEE">
        <w:rPr>
          <w:lang w:val="en-US"/>
        </w:rPr>
        <w:t xml:space="preserve">I am also very grateful to Ivan Nesterov (i.nesterow@gmail.com), head of the R&amp;D </w:t>
      </w:r>
      <w:r w:rsidRPr="00757DEE">
        <w:rPr>
          <w:lang w:val="en-US"/>
        </w:rPr>
        <w:lastRenderedPageBreak/>
        <w:t>laboratory</w:t>
      </w:r>
      <w:r w:rsidR="00763E86">
        <w:rPr>
          <w:lang w:val="en-US"/>
        </w:rPr>
        <w:t>, Russia</w:t>
      </w:r>
      <w:r w:rsidRPr="00757DEE">
        <w:rPr>
          <w:lang w:val="en-US"/>
        </w:rPr>
        <w:t xml:space="preserve">, for his invaluable contribution, ideas, and support. His main research areas include information security, high-performance computing, distributed storage systems, database design, </w:t>
      </w:r>
      <w:r w:rsidR="00763E86" w:rsidRPr="00757DEE">
        <w:rPr>
          <w:lang w:val="en-US"/>
        </w:rPr>
        <w:t>and high</w:t>
      </w:r>
      <w:r w:rsidRPr="00757DEE">
        <w:rPr>
          <w:lang w:val="en-US"/>
        </w:rPr>
        <w:t xml:space="preserve"> availability applications. His software design experience includes applications on hybrid CPU/GPU special-purpose architectures for telecommunication and cryptography, distributed visualization and data science.</w:t>
      </w:r>
    </w:p>
    <w:p w:rsidR="00D54845" w:rsidRPr="000835E9" w:rsidRDefault="000B3CFF" w:rsidP="007121C7">
      <w:pPr>
        <w:pStyle w:val="Heading1"/>
      </w:pPr>
      <w:r>
        <w:rPr>
          <w:noProof/>
        </w:rPr>
        <w:fldChar w:fldCharType="begin"/>
      </w:r>
      <w:r>
        <w:rPr>
          <w:noProof/>
        </w:rPr>
        <w:instrText xml:space="preserve"> SEQ First \n \* ARABIC \* MERGEFORMAT \* MERGEFORMAT </w:instrText>
      </w:r>
      <w:r>
        <w:rPr>
          <w:noProof/>
        </w:rPr>
        <w:fldChar w:fldCharType="separate"/>
      </w:r>
      <w:bookmarkStart w:id="43" w:name="_Toc437933922"/>
      <w:bookmarkStart w:id="44" w:name="_Toc527039413"/>
      <w:bookmarkStart w:id="45" w:name="_Toc527448917"/>
      <w:r w:rsidR="007B70D4">
        <w:rPr>
          <w:noProof/>
        </w:rPr>
        <w:t>7</w:t>
      </w:r>
      <w:r>
        <w:rPr>
          <w:noProof/>
        </w:rPr>
        <w:fldChar w:fldCharType="end"/>
      </w:r>
      <w:r w:rsidR="002B3315" w:rsidRPr="000835E9">
        <w:t>. REFERENCES</w:t>
      </w:r>
      <w:bookmarkEnd w:id="43"/>
      <w:bookmarkEnd w:id="44"/>
      <w:bookmarkEnd w:id="45"/>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ACSC (2018, May). Hardening Microsoft Windows 10 version 1709 Workstations. Australian Cyber Security Centre (ACSC). Retrieved from https://acsc.gov.au/publications/protect/Hardening_Win10.pdf</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Azab, A.M., Ning, P., Shah, J., Chen, Q., Bhutkar, R., Ganesh, G., Ma, J., </w:t>
      </w:r>
      <w:r>
        <w:rPr>
          <w:rFonts w:eastAsia="Calibri" w:cs="Times New Roman"/>
          <w:lang w:val="en-US"/>
        </w:rPr>
        <w:t>&amp;</w:t>
      </w:r>
      <w:r w:rsidRPr="009B22D0">
        <w:rPr>
          <w:rFonts w:eastAsia="Calibri" w:cs="Times New Roman"/>
          <w:lang w:val="en-US"/>
        </w:rPr>
        <w:t xml:space="preserve"> Shen, W. (2014). Hypervision Across Worlds: Real-time Kernel Protection from the ARM TrustZone Secure World. In Proceedings of the 2014 ACM SIGSAC Conference on Computer and Communications Security (CCS '14). ACM, New York, NY, USA, </w:t>
      </w:r>
      <w:r>
        <w:rPr>
          <w:rFonts w:eastAsia="Calibri" w:cs="Times New Roman"/>
          <w:lang w:val="en-US"/>
        </w:rPr>
        <w:t xml:space="preserve">pp. </w:t>
      </w:r>
      <w:r w:rsidRPr="009B22D0">
        <w:rPr>
          <w:rFonts w:eastAsia="Calibri" w:cs="Times New Roman"/>
          <w:lang w:val="en-US"/>
        </w:rPr>
        <w:t>90-102. DOI: https://doi.org/10.1145/2660267.2660350</w:t>
      </w:r>
    </w:p>
    <w:p w:rsidR="00AC7001" w:rsidRPr="00F96DE2" w:rsidRDefault="00AC7001" w:rsidP="002325FD">
      <w:pPr>
        <w:numPr>
          <w:ilvl w:val="0"/>
          <w:numId w:val="1"/>
        </w:numPr>
        <w:spacing w:after="0"/>
        <w:ind w:left="418" w:hanging="418"/>
        <w:contextualSpacing/>
        <w:rPr>
          <w:rFonts w:eastAsia="Calibri" w:cs="Times New Roman"/>
          <w:lang w:val="en-US"/>
        </w:rPr>
      </w:pPr>
      <w:r w:rsidRPr="00F96DE2">
        <w:rPr>
          <w:rFonts w:eastAsia="Calibri" w:cs="Times New Roman"/>
          <w:lang w:val="en-US"/>
        </w:rPr>
        <w:t>Brookes, S., Denz, R., Osterloh, M., &amp; Thayer, S.T. (2016, April). ExOShim: Preventing Memory Disclosure using Execute-Only Kernel Code. In Proceedings of the 11th International Conference on Cyber Warfa</w:t>
      </w:r>
      <w:r>
        <w:rPr>
          <w:rFonts w:eastAsia="Calibri" w:cs="Times New Roman"/>
          <w:lang w:val="en-US"/>
        </w:rPr>
        <w:t>re and Security, ICCWS'16, pp.</w:t>
      </w:r>
      <w:r w:rsidRPr="00F96DE2">
        <w:rPr>
          <w:rFonts w:eastAsia="Calibri" w:cs="Times New Roman"/>
          <w:lang w:val="en-US"/>
        </w:rPr>
        <w:t xml:space="preserve"> 56-66.</w:t>
      </w:r>
      <w:r>
        <w:rPr>
          <w:rFonts w:eastAsia="Calibri" w:cs="Times New Roman"/>
          <w:lang w:val="en-US"/>
        </w:rPr>
        <w:t xml:space="preserve"> Retrieved from </w:t>
      </w:r>
      <w:r w:rsidRPr="002325FD">
        <w:rPr>
          <w:rFonts w:eastAsia="Calibri" w:cs="Times New Roman"/>
          <w:lang w:val="en-US"/>
        </w:rPr>
        <w:t>http://thayer.dartmouth.edu/tr/reports/tr15-001.pdf</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Chen, Q., Azab, A.M., Ganesh, G., </w:t>
      </w:r>
      <w:r>
        <w:rPr>
          <w:rFonts w:eastAsia="Calibri" w:cs="Times New Roman"/>
          <w:lang w:val="en-US"/>
        </w:rPr>
        <w:t>&amp;</w:t>
      </w:r>
      <w:r w:rsidRPr="009B22D0">
        <w:rPr>
          <w:rFonts w:eastAsia="Calibri" w:cs="Times New Roman"/>
          <w:lang w:val="en-US"/>
        </w:rPr>
        <w:t xml:space="preserve"> Ning., P. (2017). PrivWatcher: Non-bypassable Monitoring and Protection of Process Credentials from Memory Corruption Attacks. In Proceedings of the 2017 ACM on Asia Conference on Computer and Communications Security (ASIA CCS '17). ACM, New York, NY, USA, </w:t>
      </w:r>
      <w:r>
        <w:rPr>
          <w:rFonts w:eastAsia="Calibri" w:cs="Times New Roman"/>
          <w:lang w:val="en-US"/>
        </w:rPr>
        <w:t xml:space="preserve">pp. </w:t>
      </w:r>
      <w:r w:rsidRPr="009B22D0">
        <w:rPr>
          <w:rFonts w:eastAsia="Calibri" w:cs="Times New Roman"/>
          <w:lang w:val="en-US"/>
        </w:rPr>
        <w:t>167-178. DOI: https://doi.org/10.1145/3052973.3053029</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Corbató, F. J., </w:t>
      </w:r>
      <w:r>
        <w:rPr>
          <w:rFonts w:eastAsia="Calibri" w:cs="Times New Roman"/>
          <w:lang w:val="en-US"/>
        </w:rPr>
        <w:t xml:space="preserve">&amp; </w:t>
      </w:r>
      <w:r w:rsidRPr="009B22D0">
        <w:rPr>
          <w:rFonts w:eastAsia="Calibri" w:cs="Times New Roman"/>
          <w:lang w:val="en-US"/>
        </w:rPr>
        <w:t xml:space="preserve">Vyssotsky, V. A. (1965). Introduction and Overview of the Multics System. In Proceedings of the AFIPS Fall Joint Computer Conference, FJCC. Volume 27, Part 1. ACM, New York, NY, USA, pp. 185-196. </w:t>
      </w:r>
      <w:r>
        <w:rPr>
          <w:rFonts w:eastAsia="Calibri" w:cs="Times New Roman"/>
          <w:lang w:val="en-US"/>
        </w:rPr>
        <w:t xml:space="preserve">DOI: </w:t>
      </w:r>
      <w:r w:rsidRPr="009B22D0">
        <w:rPr>
          <w:rFonts w:eastAsia="Calibri" w:cs="Times New Roman"/>
          <w:lang w:val="en-US"/>
        </w:rPr>
        <w:t>http://dx.doi.org/10.1145/1463891.1463912</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Desimone, J., &amp; Landau, G. (2018, August 9). Kernel Mode Threats and Practical Defenses. In Proceedings of the BlackHat USA Conference. Las Vegas, Nevada. Retrieved from https://i.blackhat.com/us-18/Thu-August-9/us-18-Desimone-Kernel-Mode-Threats-and-Practical-Defenses.pdf</w:t>
      </w:r>
    </w:p>
    <w:p w:rsidR="00AC7001" w:rsidRPr="009B22D0" w:rsidRDefault="00AC7001" w:rsidP="00207378">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Feng, X., Yang, Q., Shi L., </w:t>
      </w:r>
      <w:r>
        <w:rPr>
          <w:rFonts w:eastAsia="Calibri" w:cs="Times New Roman"/>
          <w:lang w:val="en-US"/>
        </w:rPr>
        <w:t>&amp;</w:t>
      </w:r>
      <w:r w:rsidRPr="009B22D0">
        <w:rPr>
          <w:rFonts w:eastAsia="Calibri" w:cs="Times New Roman"/>
          <w:lang w:val="en-US"/>
        </w:rPr>
        <w:t xml:space="preserve"> Wang, Q. (2018). BehaviorKI: Behavior Pattern Based Runtime Integrity Checking for Operating System Kernel, 2018 IEEE International Conference on Software Quality, Reliability and Security (QRS), Lisbon, Portugal, pp. 13-24. </w:t>
      </w:r>
      <w:r w:rsidRPr="00207378">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https://doi.org/10.1109/QRS.2018.00015</w:t>
      </w:r>
    </w:p>
    <w:p w:rsidR="00AC7001" w:rsidRPr="009B22D0" w:rsidRDefault="00AC7001" w:rsidP="00207378">
      <w:pPr>
        <w:numPr>
          <w:ilvl w:val="0"/>
          <w:numId w:val="1"/>
        </w:numPr>
        <w:spacing w:after="0"/>
        <w:ind w:left="418" w:hanging="418"/>
        <w:contextualSpacing/>
        <w:rPr>
          <w:rFonts w:eastAsia="Calibri" w:cs="Times New Roman"/>
          <w:lang w:val="en-US"/>
        </w:rPr>
      </w:pPr>
      <w:r w:rsidRPr="009B22D0">
        <w:rPr>
          <w:rFonts w:eastAsia="Calibri" w:cs="Times New Roman"/>
          <w:lang w:val="en-US"/>
        </w:rPr>
        <w:t>Gadaleta F., Nikiforakis N., Mühlberg J.T.,</w:t>
      </w:r>
      <w:r>
        <w:rPr>
          <w:rFonts w:eastAsia="Calibri" w:cs="Times New Roman"/>
          <w:lang w:val="en-US"/>
        </w:rPr>
        <w:t xml:space="preserve"> &amp;</w:t>
      </w:r>
      <w:r w:rsidRPr="009B22D0">
        <w:rPr>
          <w:rFonts w:eastAsia="Calibri" w:cs="Times New Roman"/>
          <w:lang w:val="en-US"/>
        </w:rPr>
        <w:t xml:space="preserve"> Joosen W. (2012). HyperForce: Hypervisor-enForced Execution of Security-Critical Code. In Proceedings of the 27</w:t>
      </w:r>
      <w:r w:rsidRPr="0077685B">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 xml:space="preserve">IFIP TC 11 International Information Security Conference. </w:t>
      </w:r>
      <w:r w:rsidRPr="00207378">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https://doi.org/10.1007/978-3-642-30436-1_11</w:t>
      </w:r>
    </w:p>
    <w:p w:rsidR="00AC7001" w:rsidRPr="009B22D0" w:rsidRDefault="00AC7001" w:rsidP="00CC70DC">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Ge, X., Vijayakumar, H., </w:t>
      </w:r>
      <w:r>
        <w:rPr>
          <w:rFonts w:eastAsia="Calibri" w:cs="Times New Roman"/>
          <w:lang w:val="en-US"/>
        </w:rPr>
        <w:t xml:space="preserve">&amp; </w:t>
      </w:r>
      <w:r w:rsidRPr="009B22D0">
        <w:rPr>
          <w:rFonts w:eastAsia="Calibri" w:cs="Times New Roman"/>
          <w:lang w:val="en-US"/>
        </w:rPr>
        <w:t xml:space="preserve">Jaeger, T. (2014). SPROBES: Enforcing Kernel Code Integrity on the TrustZone Architecture. In Proceedings of the </w:t>
      </w:r>
      <w:r>
        <w:rPr>
          <w:rFonts w:eastAsia="Calibri" w:cs="Times New Roman"/>
          <w:lang w:val="en-US"/>
        </w:rPr>
        <w:t>3</w:t>
      </w:r>
      <w:r w:rsidRPr="00CC70DC">
        <w:rPr>
          <w:rFonts w:eastAsia="Calibri" w:cs="Times New Roman"/>
          <w:lang w:val="en-US"/>
        </w:rPr>
        <w:t>rd</w:t>
      </w:r>
      <w:r>
        <w:rPr>
          <w:rFonts w:eastAsia="Calibri" w:cs="Times New Roman"/>
          <w:lang w:val="en-US"/>
        </w:rPr>
        <w:t xml:space="preserve"> </w:t>
      </w:r>
      <w:r w:rsidRPr="009B22D0">
        <w:rPr>
          <w:rFonts w:eastAsia="Calibri" w:cs="Times New Roman"/>
          <w:lang w:val="en-US"/>
        </w:rPr>
        <w:t xml:space="preserve">Workshop on Mobile Security Technologies (MoST). San Jose, CA. </w:t>
      </w:r>
      <w:r>
        <w:rPr>
          <w:rFonts w:eastAsia="Calibri" w:cs="Times New Roman"/>
          <w:lang w:val="en-US"/>
        </w:rPr>
        <w:t xml:space="preserve">Retrieved from </w:t>
      </w:r>
      <w:r w:rsidRPr="00CC70DC">
        <w:rPr>
          <w:rFonts w:eastAsia="Calibri" w:cs="Times New Roman"/>
          <w:lang w:val="en-US"/>
        </w:rPr>
        <w:t>https://arxiv.org/abs/1410.7747</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Ghosh, S. (2017, May 15). Windows XP is still the third most popular operating system in the world. Business Insider. Retrieved from http://uk.businessinsider.com/windows-xp-third-most-popular-operating-system-in-the-world-2017-5</w:t>
      </w:r>
    </w:p>
    <w:p w:rsidR="00AC7001" w:rsidRPr="009B22D0" w:rsidRDefault="00AC7001" w:rsidP="00207378">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Götzfried, J., Dörr, N., Palutke, R., </w:t>
      </w:r>
      <w:r>
        <w:rPr>
          <w:rFonts w:eastAsia="Calibri" w:cs="Times New Roman"/>
          <w:lang w:val="en-US"/>
        </w:rPr>
        <w:t xml:space="preserve">&amp; </w:t>
      </w:r>
      <w:r w:rsidRPr="009B22D0">
        <w:rPr>
          <w:rFonts w:eastAsia="Calibri" w:cs="Times New Roman"/>
          <w:lang w:val="en-US"/>
        </w:rPr>
        <w:t>Müller, T. (2016). HyperCrypt: Hypervisor-Based Encryption of Kernel and User Space. In the Proceedings of the 11</w:t>
      </w:r>
      <w:r w:rsidRPr="00A5321B">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 xml:space="preserve">International Conference on Availability, Reliability and Security (ARES). Salzburg, Austria. </w:t>
      </w:r>
      <w:r w:rsidRPr="00207378">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https://doi.org/10.1109/ARES.2016.13</w:t>
      </w:r>
    </w:p>
    <w:p w:rsidR="00AC7001" w:rsidRPr="009B22D0" w:rsidRDefault="00AC7001" w:rsidP="0036629C">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Han, S., Kang, J. Shin, W., Kim, H., </w:t>
      </w:r>
      <w:r>
        <w:rPr>
          <w:rFonts w:eastAsia="Calibri" w:cs="Times New Roman"/>
          <w:lang w:val="en-US"/>
        </w:rPr>
        <w:t xml:space="preserve">&amp; </w:t>
      </w:r>
      <w:r w:rsidRPr="009B22D0">
        <w:rPr>
          <w:rFonts w:eastAsia="Calibri" w:cs="Times New Roman"/>
          <w:lang w:val="en-US"/>
        </w:rPr>
        <w:t>Park, E. (2017). Myth and Truth about Hypervisor-Based Kernel Protector: The Reason Why You Need Shadow-Box. Retrieved from https://www.blackhat.com/docs/asia-17/materials/asia-17-Han-Myth-And-Truth-about-Hypervisor-Based-Kernel-Protector-</w:t>
      </w:r>
      <w:r w:rsidRPr="009B22D0">
        <w:rPr>
          <w:rFonts w:eastAsia="Calibri" w:cs="Times New Roman"/>
          <w:lang w:val="en-US"/>
        </w:rPr>
        <w:lastRenderedPageBreak/>
        <w:t>The-Reason-Why-You-Need-Shadowbox-wp.pdf</w:t>
      </w:r>
    </w:p>
    <w:p w:rsidR="00AC7001" w:rsidRPr="009B22D0" w:rsidRDefault="00AC7001" w:rsidP="00207378">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He, Y., Zheng, X., Zhu, Z., </w:t>
      </w:r>
      <w:r>
        <w:rPr>
          <w:rFonts w:eastAsia="Calibri" w:cs="Times New Roman"/>
          <w:lang w:val="en-US"/>
        </w:rPr>
        <w:t xml:space="preserve">&amp; </w:t>
      </w:r>
      <w:r w:rsidRPr="009B22D0">
        <w:rPr>
          <w:rFonts w:eastAsia="Calibri" w:cs="Times New Roman"/>
          <w:lang w:val="en-US"/>
        </w:rPr>
        <w:t xml:space="preserve">Shi, G. (2017). TZ-SSAP: Security-Sensitive Application Protection on Hardware-Assisted Isolated Environment. Security and Privacy in Communication Networks. Springer International Publishing. pp. 538-556. </w:t>
      </w:r>
      <w:r w:rsidRPr="00207378">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https://doi.org/10.1007/978-3-319-59608-2_30</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Hofmann, O., Dunn, A., Kim, S., Roy, I., </w:t>
      </w:r>
      <w:r>
        <w:rPr>
          <w:rFonts w:eastAsia="Calibri" w:cs="Times New Roman"/>
          <w:lang w:val="en-US"/>
        </w:rPr>
        <w:t>&amp;</w:t>
      </w:r>
      <w:r w:rsidRPr="009B22D0">
        <w:rPr>
          <w:rFonts w:eastAsia="Calibri" w:cs="Times New Roman"/>
          <w:lang w:val="en-US"/>
        </w:rPr>
        <w:t xml:space="preserve"> Witchel, E. (2011). Ensuring operating system kernel integrity with OSck. In Proceedings of the </w:t>
      </w:r>
      <w:r>
        <w:rPr>
          <w:rFonts w:eastAsia="Calibri" w:cs="Times New Roman"/>
          <w:lang w:val="en-US"/>
        </w:rPr>
        <w:t>16</w:t>
      </w:r>
      <w:r w:rsidRPr="003971F9">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International Conference on Architectural Support for Programming Languages and Operating Systems (ASPLOS XVI). ACM, New York, NY, USA, 279-290. DOI: https://doi.org/10.1145/1950365.1950398</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Hofmann, O., Kim, S., Dunn, A., Lee M., </w:t>
      </w:r>
      <w:r>
        <w:rPr>
          <w:rFonts w:eastAsia="Calibri" w:cs="Times New Roman"/>
          <w:lang w:val="en-US"/>
        </w:rPr>
        <w:t>&amp;</w:t>
      </w:r>
      <w:r w:rsidRPr="009B22D0">
        <w:rPr>
          <w:rFonts w:eastAsia="Calibri" w:cs="Times New Roman"/>
          <w:lang w:val="en-US"/>
        </w:rPr>
        <w:t xml:space="preserve"> Witchel, E. (2013, March 16–20). InkTag: Secure Applications on an Untrusted Operating System. In Proceedings of the </w:t>
      </w:r>
      <w:r>
        <w:rPr>
          <w:rFonts w:eastAsia="Calibri" w:cs="Times New Roman"/>
          <w:lang w:val="en-US"/>
        </w:rPr>
        <w:t>18</w:t>
      </w:r>
      <w:r w:rsidRPr="00CF2142">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International Conference on Architectural Support for Programming Languages and Operating Systems (ASPLOS '13). ACM, New York, NY, USA, 265-278. DOI: https://doi.org/10.1145/2451116.2451146</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Hua, Z., Du, D., Xia Y., Chen H., </w:t>
      </w:r>
      <w:r>
        <w:rPr>
          <w:rFonts w:eastAsia="Calibri" w:cs="Times New Roman"/>
          <w:lang w:val="en-US"/>
        </w:rPr>
        <w:t xml:space="preserve">&amp; </w:t>
      </w:r>
      <w:r w:rsidRPr="009B22D0">
        <w:rPr>
          <w:rFonts w:eastAsia="Calibri" w:cs="Times New Roman"/>
          <w:lang w:val="en-US"/>
        </w:rPr>
        <w:t>Zang, B. (2018).</w:t>
      </w:r>
      <w:r>
        <w:rPr>
          <w:rFonts w:eastAsia="Calibri" w:cs="Times New Roman"/>
          <w:lang w:val="en-US"/>
        </w:rPr>
        <w:t xml:space="preserve"> </w:t>
      </w:r>
      <w:r w:rsidRPr="009B22D0">
        <w:rPr>
          <w:rFonts w:eastAsia="Calibri" w:cs="Times New Roman"/>
          <w:lang w:val="en-US"/>
        </w:rPr>
        <w:t>EPTI: Efficient Defen</w:t>
      </w:r>
      <w:r>
        <w:rPr>
          <w:rFonts w:eastAsia="Calibri" w:cs="Times New Roman"/>
          <w:lang w:val="en-US"/>
        </w:rPr>
        <w:t>c</w:t>
      </w:r>
      <w:r w:rsidRPr="009B22D0">
        <w:rPr>
          <w:rFonts w:eastAsia="Calibri" w:cs="Times New Roman"/>
          <w:lang w:val="en-US"/>
        </w:rPr>
        <w:t>e against Meltdown Attack for Unpatched VMs. In Proceedings of the USENIX Annual Technical Conference (ATC). Boston, MA. pp. 255-266. Retrieved from https://www.usenix.org/conference/atc18/presentation/hua</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Intel. (2018, May). Intel® 64 and IA-32 Architectures Software Developer’s Manual. Combined Volumes: 1, 2A, 2B, 2C, 2D, 3A, 3B, 3C, 3D and 4. Order Number: 325462-067US. Retrieved from https://software.intel.com/en-us/download/intel-64-and-ia-32-architectures-sdm-combined-volumes-1-2a-2b-2c-2d-3a-3b-3c-3d-and-4</w:t>
      </w:r>
    </w:p>
    <w:p w:rsidR="00AC7001" w:rsidRPr="009B22D0" w:rsidRDefault="00AC7001" w:rsidP="004747FB">
      <w:pPr>
        <w:numPr>
          <w:ilvl w:val="0"/>
          <w:numId w:val="1"/>
        </w:numPr>
        <w:spacing w:after="0"/>
        <w:ind w:left="418" w:hanging="418"/>
        <w:contextualSpacing/>
        <w:rPr>
          <w:rFonts w:eastAsia="Calibri" w:cs="Times New Roman"/>
          <w:lang w:val="en-US"/>
        </w:rPr>
      </w:pPr>
      <w:r w:rsidRPr="007861AA">
        <w:rPr>
          <w:rFonts w:eastAsia="Calibri" w:cs="Times New Roman"/>
          <w:lang w:val="en-US"/>
        </w:rPr>
        <w:t>Korkin, I. (2018-a).</w:t>
      </w:r>
      <w:r w:rsidRPr="009B22D0">
        <w:rPr>
          <w:rFonts w:eastAsia="Calibri" w:cs="Times New Roman"/>
          <w:lang w:val="en-US"/>
        </w:rPr>
        <w:t xml:space="preserve"> Hypervisor-Based Active Data Protection for Integrity and Confidentiality of Dynamically Allocated Memory in Windows Kernel. Paper presented at the Proceedings of the 13</w:t>
      </w:r>
      <w:r w:rsidRPr="00CF2142">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 xml:space="preserve">Annual Conference on Digital Forensics, Security and Law (CDFSL), University of Texas at San </w:t>
      </w:r>
      <w:r w:rsidRPr="009B22D0">
        <w:rPr>
          <w:rFonts w:eastAsia="Calibri" w:cs="Times New Roman"/>
          <w:lang w:val="en-US"/>
        </w:rPr>
        <w:t xml:space="preserve">Antonio (UTSA), San Antonio, Texas, USA. </w:t>
      </w:r>
      <w:r>
        <w:rPr>
          <w:rFonts w:eastAsia="Calibri" w:cs="Times New Roman"/>
          <w:lang w:val="en-US"/>
        </w:rPr>
        <w:t>pp</w:t>
      </w:r>
      <w:r w:rsidRPr="004747FB">
        <w:rPr>
          <w:rFonts w:eastAsia="Calibri" w:cs="Times New Roman"/>
          <w:lang w:val="en-US"/>
        </w:rPr>
        <w:t>. 7</w:t>
      </w:r>
      <w:r>
        <w:rPr>
          <w:rFonts w:eastAsia="Calibri" w:cs="Times New Roman"/>
          <w:lang w:val="en-US"/>
        </w:rPr>
        <w:t>-</w:t>
      </w:r>
      <w:r w:rsidRPr="004747FB">
        <w:rPr>
          <w:rFonts w:eastAsia="Calibri" w:cs="Times New Roman"/>
          <w:lang w:val="en-US"/>
        </w:rPr>
        <w:t>38</w:t>
      </w:r>
      <w:r>
        <w:rPr>
          <w:rFonts w:eastAsia="Calibri" w:cs="Times New Roman"/>
          <w:lang w:val="en-US"/>
        </w:rPr>
        <w:t xml:space="preserve"> </w:t>
      </w:r>
      <w:r w:rsidRPr="009B22D0">
        <w:rPr>
          <w:rFonts w:eastAsia="Calibri" w:cs="Times New Roman"/>
          <w:lang w:val="en-US"/>
        </w:rPr>
        <w:t>Retrieved from https://igorkorkin.blogspot.com/2018/03/hypervisor-based-active-data-protection.html</w:t>
      </w:r>
    </w:p>
    <w:p w:rsidR="00AC7001" w:rsidRPr="009B22D0" w:rsidRDefault="00AC7001" w:rsidP="009B22D0">
      <w:pPr>
        <w:numPr>
          <w:ilvl w:val="0"/>
          <w:numId w:val="1"/>
        </w:numPr>
        <w:spacing w:after="0"/>
        <w:ind w:left="418" w:hanging="418"/>
        <w:contextualSpacing/>
        <w:rPr>
          <w:rFonts w:eastAsia="Calibri" w:cs="Times New Roman"/>
          <w:lang w:val="en-US"/>
        </w:rPr>
      </w:pPr>
      <w:r>
        <w:rPr>
          <w:rFonts w:eastAsia="Calibri" w:cs="Times New Roman"/>
          <w:lang w:val="en-US"/>
        </w:rPr>
        <w:t>Korkin, I. (2018-b</w:t>
      </w:r>
      <w:r w:rsidRPr="009B22D0">
        <w:rPr>
          <w:rFonts w:eastAsia="Calibri" w:cs="Times New Roman"/>
          <w:lang w:val="en-US"/>
        </w:rPr>
        <w:t>). MemoryRanger source code. GitHub repository. Retrieved from https://github.com/IgorKorkin/MemoryRanger</w:t>
      </w:r>
    </w:p>
    <w:p w:rsidR="00AC7001" w:rsidRPr="009B22D0" w:rsidRDefault="00AC7001" w:rsidP="008B540E">
      <w:pPr>
        <w:numPr>
          <w:ilvl w:val="0"/>
          <w:numId w:val="1"/>
        </w:numPr>
        <w:spacing w:after="0"/>
        <w:ind w:left="418" w:hanging="418"/>
        <w:contextualSpacing/>
        <w:rPr>
          <w:rFonts w:eastAsia="Calibri" w:cs="Times New Roman"/>
          <w:lang w:val="en-US"/>
        </w:rPr>
      </w:pPr>
      <w:r>
        <w:rPr>
          <w:rFonts w:eastAsia="Calibri" w:cs="Times New Roman"/>
          <w:lang w:val="en-US"/>
        </w:rPr>
        <w:t>Korkin, I. (2018-c</w:t>
      </w:r>
      <w:r w:rsidRPr="009B22D0">
        <w:rPr>
          <w:rFonts w:eastAsia="Calibri" w:cs="Times New Roman"/>
          <w:lang w:val="en-US"/>
        </w:rPr>
        <w:t xml:space="preserve">). MemoryRanger Demos. The Attack and the Attack Prevention. [Video file]. Retrieved from </w:t>
      </w:r>
      <w:r w:rsidRPr="008B540E">
        <w:rPr>
          <w:rFonts w:eastAsia="Calibri" w:cs="Times New Roman"/>
          <w:lang w:val="en-US"/>
        </w:rPr>
        <w:t>https://www.youtube.com/watch?list=PL0Aerbf3kwULpVhoHyjMUeUFLwnvur5iu&amp;v=HNxc-tjy3QA</w:t>
      </w:r>
    </w:p>
    <w:p w:rsidR="00AC7001" w:rsidRPr="009B22D0" w:rsidRDefault="00AC7001" w:rsidP="0026345C">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Korkin, I., &amp; Tanda, S. (2017, May 15-16). Detect Kernel-Mode Rootkits via Real Time Logging &amp; Controlling Memory Access. Paper presented at the Proceedings of the </w:t>
      </w:r>
      <w:r>
        <w:rPr>
          <w:rFonts w:eastAsia="Calibri" w:cs="Times New Roman"/>
          <w:lang w:val="en-US"/>
        </w:rPr>
        <w:t>12</w:t>
      </w:r>
      <w:r w:rsidRPr="00E35DD8">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Annual Conference on Digital Forensics, Security and Law (CDFSL), Embry-Riddle Aeronautical University, Daytona Beach, Florida, USA</w:t>
      </w:r>
      <w:r w:rsidRPr="0026345C">
        <w:rPr>
          <w:rFonts w:eastAsia="Calibri" w:cs="Times New Roman"/>
          <w:lang w:val="en-US"/>
        </w:rPr>
        <w:t xml:space="preserve">. </w:t>
      </w:r>
      <w:r>
        <w:rPr>
          <w:rFonts w:eastAsia="Calibri" w:cs="Times New Roman"/>
          <w:lang w:val="en-US"/>
        </w:rPr>
        <w:t>pp</w:t>
      </w:r>
      <w:r w:rsidRPr="0026345C">
        <w:rPr>
          <w:rFonts w:eastAsia="Calibri" w:cs="Times New Roman"/>
          <w:lang w:val="en-US"/>
        </w:rPr>
        <w:t xml:space="preserve">. 39-78. </w:t>
      </w:r>
      <w:r w:rsidRPr="009B22D0">
        <w:rPr>
          <w:rFonts w:eastAsia="Calibri" w:cs="Times New Roman"/>
          <w:lang w:val="en-US"/>
        </w:rPr>
        <w:t>Retrieved from https://igorkorkin.blogspot.com/2017/03/memorymonrwx-detect-kernel-mode.html/</w:t>
      </w:r>
    </w:p>
    <w:p w:rsidR="00AC7001" w:rsidRPr="009B22D0" w:rsidRDefault="00AC7001" w:rsidP="00F25DB5">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Kwon, D., Oh, K., Park, J., Yang, S., Cho, Y., Kang, B., </w:t>
      </w:r>
      <w:r>
        <w:rPr>
          <w:rFonts w:eastAsia="Calibri" w:cs="Times New Roman"/>
          <w:lang w:val="en-US"/>
        </w:rPr>
        <w:t>&amp;</w:t>
      </w:r>
      <w:r w:rsidRPr="009B22D0">
        <w:rPr>
          <w:rFonts w:eastAsia="Calibri" w:cs="Times New Roman"/>
          <w:lang w:val="en-US"/>
        </w:rPr>
        <w:t xml:space="preserve"> Paek, Y. (2018, June). Hypernel: a Hardware-Assisted Framework for Kernel Protection Without Nested Paging. In Proceedings of the 55</w:t>
      </w:r>
      <w:r w:rsidRPr="00B4529E">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 xml:space="preserve">Annual Design Automation Conference (DAC '18). ACM, New York, NY, USA, Article 34, 6 pages. </w:t>
      </w:r>
      <w:r w:rsidRPr="00F25DB5">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https://doi.org/10.1145/3195970.3196061</w:t>
      </w:r>
    </w:p>
    <w:p w:rsidR="00AC7001" w:rsidRPr="009B22D0" w:rsidRDefault="00AC7001" w:rsidP="00F25DB5">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Lin, T., Chan, E. M., Farivar, R., Mallick, N., Carlyle, J. C., David, F. M., </w:t>
      </w:r>
      <w:r>
        <w:rPr>
          <w:rFonts w:eastAsia="Calibri" w:cs="Times New Roman"/>
          <w:lang w:val="en-US"/>
        </w:rPr>
        <w:t>&amp;</w:t>
      </w:r>
      <w:r w:rsidRPr="009B22D0">
        <w:rPr>
          <w:rFonts w:eastAsia="Calibri" w:cs="Times New Roman"/>
          <w:lang w:val="en-US"/>
        </w:rPr>
        <w:t xml:space="preserve"> Campbell, R. H. (2007). iKernel: Isolating Buggy and Malicious Device Drivers Using Hardware Virtualization Support. In Proceedings - DASC 2007: Third IEEE International Symposium on Dependable,</w:t>
      </w:r>
      <w:r>
        <w:rPr>
          <w:rFonts w:eastAsia="Calibri" w:cs="Times New Roman"/>
          <w:lang w:val="en-US"/>
        </w:rPr>
        <w:t xml:space="preserve"> Autonomic and Secure Computing. </w:t>
      </w:r>
      <w:r w:rsidRPr="009B22D0">
        <w:rPr>
          <w:rFonts w:eastAsia="Calibri" w:cs="Times New Roman"/>
          <w:lang w:val="en-US"/>
        </w:rPr>
        <w:t xml:space="preserve">pp. 134-142. </w:t>
      </w:r>
      <w:r w:rsidRPr="00F25DB5">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https://doi.org/10.1109/ISDASC.2007.4351398</w:t>
      </w:r>
    </w:p>
    <w:p w:rsidR="00AC7001" w:rsidRPr="009B22D0" w:rsidRDefault="00AC7001" w:rsidP="0036629C">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Lipp, M., Schwarz, M, Gruss, D., Prescher, T., Haas, W., Fogh, A., Horn, J., Mangard, S., Kocher, P., Genkin, D., Yarom, Y., </w:t>
      </w:r>
      <w:r>
        <w:rPr>
          <w:rFonts w:eastAsia="Calibri" w:cs="Times New Roman"/>
          <w:lang w:val="en-US"/>
        </w:rPr>
        <w:t xml:space="preserve">&amp; </w:t>
      </w:r>
      <w:r w:rsidRPr="009B22D0">
        <w:rPr>
          <w:rFonts w:eastAsia="Calibri" w:cs="Times New Roman"/>
          <w:lang w:val="en-US"/>
        </w:rPr>
        <w:t>Hamburg, M. (2018). Meltdown: Reading Kernel Memory from User Space. 27</w:t>
      </w:r>
      <w:r w:rsidRPr="00F6111A">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USENIX Security Symposium. Retrieved from https://meltdownattack.com/meltdown.pdf</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Liu, P., Tian, D., &amp; Xiong, X. (2011). Practical Protection of Kernel Integrity for Commodity </w:t>
      </w:r>
      <w:r w:rsidRPr="009B22D0">
        <w:rPr>
          <w:rFonts w:eastAsia="Calibri" w:cs="Times New Roman"/>
          <w:lang w:val="en-US"/>
        </w:rPr>
        <w:lastRenderedPageBreak/>
        <w:t>OS from Untrusted Extensions. In Proceedings of the 18</w:t>
      </w:r>
      <w:r w:rsidRPr="009D7AA7">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Annual Network and Distributed System Security Symposium (NDSS). Retrieved from http://citeseerx.ist.psu.edu/viewdoc/download?doi=10.1.1.477.1924&amp;rep=rep1&amp;type=pdf</w:t>
      </w:r>
    </w:p>
    <w:p w:rsidR="00AC7001" w:rsidRPr="009B22D0" w:rsidRDefault="00AC7001" w:rsidP="00F97C9B">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Manes, V., Jang, D., Ryu, C., </w:t>
      </w:r>
      <w:r>
        <w:rPr>
          <w:rFonts w:eastAsia="Calibri" w:cs="Times New Roman"/>
          <w:lang w:val="en-US"/>
        </w:rPr>
        <w:t xml:space="preserve">&amp; </w:t>
      </w:r>
      <w:r w:rsidRPr="009B22D0">
        <w:rPr>
          <w:rFonts w:eastAsia="Calibri" w:cs="Times New Roman"/>
          <w:lang w:val="en-US"/>
        </w:rPr>
        <w:t xml:space="preserve">Kang, B. (2018, May). Domain Isolated Kernel: A Lightweight Sandbox for Untrusted Kernel Extensions. Elsevier Computers &amp; Security. Volume 74. pp. 130–143. </w:t>
      </w:r>
      <w:r w:rsidRPr="00F97C9B">
        <w:rPr>
          <w:rFonts w:eastAsia="Calibri" w:cs="Times New Roman"/>
          <w:lang w:val="en-US"/>
        </w:rPr>
        <w:t>DOI:</w:t>
      </w:r>
      <w:r>
        <w:rPr>
          <w:rFonts w:eastAsia="Calibri" w:cs="Times New Roman"/>
          <w:lang w:val="en-US"/>
        </w:rPr>
        <w:t xml:space="preserve"> </w:t>
      </w:r>
      <w:r w:rsidRPr="009B22D0">
        <w:rPr>
          <w:rFonts w:eastAsia="Calibri" w:cs="Times New Roman"/>
          <w:lang w:val="en-US"/>
        </w:rPr>
        <w:t>https://doi.org/10.1016/j.cose.2018.01.009</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Microsoft. (2004). Scheduling, Thread Context, and IRQL. Windows Hardware and Driver Central. Microsoft Download Center. Retrieved from http://download.microsoft.com/download/e/b/a/eba1050f-a31d-436b-9281-92cdfeae4b45/irql_thread.doc</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MSDN (2018-a). PsSetCreateProcessNotifyRoutineEx routine. Kernel-Mode Driver Reference. Retrieved from https://docs.microsoft.com/en-us/windows-hardware/drivers/ddi/content/ntddk/nf-ntddk-pssetcreateprocessnotifyroutineex</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MSDN (2018-b). PsSetLoadImageNotifyRoutine routine. Kernel-Mode Driver Reference. Retrieved from https://docs.microsoft.com/en-us/windows-hardware/drivers/ddi/content/ntddk/nf-ntddk-pssetloadimagenotifyroutine</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Oh, M. (2018, September 27). Return of the Kernel Rootkit Malware (on Windows 10). In Proceedings of the BlueHat v18 Security Conference. Redmond, Washington</w:t>
      </w:r>
      <w:r>
        <w:rPr>
          <w:rFonts w:eastAsia="Calibri" w:cs="Times New Roman"/>
          <w:lang w:val="en-US"/>
        </w:rPr>
        <w:t>, USA</w:t>
      </w:r>
      <w:r w:rsidRPr="009B22D0">
        <w:rPr>
          <w:rFonts w:eastAsia="Calibri" w:cs="Times New Roman"/>
          <w:lang w:val="en-US"/>
        </w:rPr>
        <w:t>. Retrieved from https://www.slideshare.net/MSbluehat/bhv18-return-of-the-kernel-rootkit-malware-on-windows-10</w:t>
      </w:r>
    </w:p>
    <w:p w:rsidR="00AC7001" w:rsidRPr="009B22D0" w:rsidRDefault="00AC7001" w:rsidP="009046C5">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Pan, J., Yan, G., </w:t>
      </w:r>
      <w:r>
        <w:rPr>
          <w:rFonts w:eastAsia="Calibri" w:cs="Times New Roman"/>
          <w:lang w:val="en-US"/>
        </w:rPr>
        <w:t>&amp;</w:t>
      </w:r>
      <w:r w:rsidRPr="009B22D0">
        <w:rPr>
          <w:rFonts w:eastAsia="Calibri" w:cs="Times New Roman"/>
          <w:lang w:val="en-US"/>
        </w:rPr>
        <w:t xml:space="preserve"> Fan, X. (2017). Digtool: A Virtualization-Based Framework for Detecting Kernel Vulnerabilities. In Proceedings of the 26</w:t>
      </w:r>
      <w:r w:rsidRPr="00786C8C">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USENIX Conference on Security Symposium (SEC'17). pp. 149-165. USENIX</w:t>
      </w:r>
      <w:r>
        <w:rPr>
          <w:rFonts w:eastAsia="Calibri" w:cs="Times New Roman"/>
          <w:lang w:val="en-US"/>
        </w:rPr>
        <w:t xml:space="preserve"> Association, Berkeley, CA, USA. Retrieved from </w:t>
      </w:r>
      <w:r w:rsidRPr="009D482A">
        <w:rPr>
          <w:rFonts w:eastAsia="Calibri" w:cs="Times New Roman"/>
          <w:lang w:val="en-US"/>
        </w:rPr>
        <w:t>https://www.usenix.org/system/files/conference/usenixsecurity17/sec17-pan.pdf</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Pomonis, M., Petsios, T., Keromytis, A.D., Polychronakis, M., </w:t>
      </w:r>
      <w:r>
        <w:rPr>
          <w:rFonts w:eastAsia="Calibri" w:cs="Times New Roman"/>
          <w:lang w:val="en-US"/>
        </w:rPr>
        <w:t xml:space="preserve">&amp; </w:t>
      </w:r>
      <w:r w:rsidRPr="009B22D0">
        <w:rPr>
          <w:rFonts w:eastAsia="Calibri" w:cs="Times New Roman"/>
          <w:lang w:val="en-US"/>
        </w:rPr>
        <w:t xml:space="preserve">Kemerlis, V.P. (2017). kR^X: Comprehensive Kernel Protection against Just-In-Time Code Reuse. In Proceedings of the </w:t>
      </w:r>
      <w:r>
        <w:rPr>
          <w:rFonts w:eastAsia="Calibri" w:cs="Times New Roman"/>
          <w:lang w:val="en-US"/>
        </w:rPr>
        <w:t>12</w:t>
      </w:r>
      <w:r w:rsidRPr="00C34457">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 xml:space="preserve">European Conference on Computer Systems (EuroSys '17). ACM, New York, NY, USA, 420-436. </w:t>
      </w:r>
      <w:r>
        <w:rPr>
          <w:rFonts w:eastAsia="Calibri" w:cs="Times New Roman"/>
          <w:lang w:val="en-US"/>
        </w:rPr>
        <w:t xml:space="preserve">DOI: </w:t>
      </w:r>
      <w:r w:rsidRPr="009B22D0">
        <w:rPr>
          <w:rFonts w:eastAsia="Calibri" w:cs="Times New Roman"/>
          <w:lang w:val="en-US"/>
        </w:rPr>
        <w:t>https://doi.org/10.1145/3064176.3064216</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Qiang, W., Yang, J., Jin H., </w:t>
      </w:r>
      <w:r>
        <w:rPr>
          <w:rFonts w:eastAsia="Calibri" w:cs="Times New Roman"/>
          <w:lang w:val="en-US"/>
        </w:rPr>
        <w:t xml:space="preserve">&amp; </w:t>
      </w:r>
      <w:r w:rsidRPr="009B22D0">
        <w:rPr>
          <w:rFonts w:eastAsia="Calibri" w:cs="Times New Roman"/>
          <w:lang w:val="en-US"/>
        </w:rPr>
        <w:t xml:space="preserve">Shi, X. (2018, August 21). PrivGuard: Protecting Sensitive Kernel Data from Privilege Escalation Attacks. In Proceedings of the IEEE Access, vol. 6, pp. 46584-46594. </w:t>
      </w:r>
      <w:r>
        <w:rPr>
          <w:rFonts w:eastAsia="Calibri" w:cs="Times New Roman"/>
          <w:lang w:val="en-US"/>
        </w:rPr>
        <w:t xml:space="preserve">DOI: </w:t>
      </w:r>
      <w:r w:rsidRPr="009B22D0">
        <w:rPr>
          <w:rFonts w:eastAsia="Calibri" w:cs="Times New Roman"/>
          <w:lang w:val="en-US"/>
        </w:rPr>
        <w:t>https://doi.org/10.1109/ACCESS.2018.2866498</w:t>
      </w:r>
    </w:p>
    <w:p w:rsidR="00AC7001" w:rsidRDefault="00AC7001" w:rsidP="00A77018">
      <w:pPr>
        <w:numPr>
          <w:ilvl w:val="0"/>
          <w:numId w:val="1"/>
        </w:numPr>
        <w:spacing w:after="0"/>
        <w:ind w:left="418" w:hanging="418"/>
        <w:contextualSpacing/>
        <w:rPr>
          <w:rFonts w:eastAsia="Calibri" w:cs="Times New Roman"/>
          <w:lang w:val="en-US"/>
        </w:rPr>
      </w:pPr>
      <w:r w:rsidRPr="00045D45">
        <w:rPr>
          <w:rFonts w:eastAsia="Calibri" w:cs="Times New Roman"/>
          <w:lang w:val="en-US"/>
        </w:rPr>
        <w:t>Shirole, S. (2014, April 15). Performance Optimizations for Isolated Driver Domains</w:t>
      </w:r>
      <w:r>
        <w:rPr>
          <w:rFonts w:eastAsia="Calibri" w:cs="Times New Roman"/>
          <w:lang w:val="en-US"/>
        </w:rPr>
        <w:t xml:space="preserve">. </w:t>
      </w:r>
      <w:r w:rsidRPr="00045D45">
        <w:rPr>
          <w:rFonts w:eastAsia="Calibri" w:cs="Times New Roman"/>
          <w:lang w:val="en-US"/>
        </w:rPr>
        <w:t>Virginia Polytechnic Institute and State University</w:t>
      </w:r>
      <w:r>
        <w:rPr>
          <w:rFonts w:eastAsia="Calibri" w:cs="Times New Roman"/>
          <w:lang w:val="en-US"/>
        </w:rPr>
        <w:t xml:space="preserve">. </w:t>
      </w:r>
      <w:r w:rsidRPr="00045D45">
        <w:rPr>
          <w:rFonts w:eastAsia="Calibri" w:cs="Times New Roman"/>
          <w:lang w:val="en-US"/>
        </w:rPr>
        <w:t>Master of Science in Computer Science &amp; Applications</w:t>
      </w:r>
      <w:r>
        <w:rPr>
          <w:rFonts w:eastAsia="Calibri" w:cs="Times New Roman"/>
          <w:lang w:val="en-US"/>
        </w:rPr>
        <w:t xml:space="preserve">. </w:t>
      </w:r>
      <w:r w:rsidRPr="00045D45">
        <w:rPr>
          <w:rFonts w:eastAsia="Calibri" w:cs="Times New Roman"/>
          <w:lang w:val="en-US"/>
        </w:rPr>
        <w:t>Blacksburg, Virginia</w:t>
      </w:r>
      <w:r>
        <w:rPr>
          <w:rFonts w:eastAsia="Calibri" w:cs="Times New Roman"/>
          <w:lang w:val="en-US"/>
        </w:rPr>
        <w:t xml:space="preserve">. Retrieved from </w:t>
      </w:r>
      <w:r w:rsidRPr="00A77018">
        <w:rPr>
          <w:rFonts w:eastAsia="Calibri" w:cs="Times New Roman"/>
          <w:lang w:val="en-US"/>
        </w:rPr>
        <w:t>https://vtechworks.lib.vt.edu/bitstream/handle/10919/49107/Shirole_SM_T_2014.pdf</w:t>
      </w:r>
    </w:p>
    <w:p w:rsidR="00AC7001" w:rsidRPr="009B22D0" w:rsidRDefault="00AC7001" w:rsidP="00903B0D">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Srivastava, A., Erete, I., </w:t>
      </w:r>
      <w:r>
        <w:rPr>
          <w:rFonts w:eastAsia="Calibri" w:cs="Times New Roman"/>
          <w:lang w:val="en-US"/>
        </w:rPr>
        <w:t xml:space="preserve">&amp; </w:t>
      </w:r>
      <w:r w:rsidRPr="009B22D0">
        <w:rPr>
          <w:rFonts w:eastAsia="Calibri" w:cs="Times New Roman"/>
          <w:lang w:val="en-US"/>
        </w:rPr>
        <w:t xml:space="preserve">Giffin, J. (2009). Kernel Data Integrity Protection via Memory Access Control. Tech. Rep. GT-CS-09-04, Georgia Institute of Technology. Retrieved from </w:t>
      </w:r>
      <w:r w:rsidRPr="00903B0D">
        <w:rPr>
          <w:rFonts w:eastAsia="Calibri" w:cs="Times New Roman"/>
          <w:lang w:val="en-US"/>
        </w:rPr>
        <w:t>https://smartech.gatech.edu/handle/1853/30785</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Tanda, S. (2016). Monitor Device Driver Interfaces (DDIMon). GitHub repository. Retrieved from https://github.com/tandasat/DdiMon</w:t>
      </w:r>
    </w:p>
    <w:p w:rsidR="00AC7001" w:rsidRPr="009B22D0" w:rsidRDefault="00AC7001" w:rsidP="00A07D87">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Tian, D., Jia, X., Chen, J., </w:t>
      </w:r>
      <w:r>
        <w:rPr>
          <w:rFonts w:eastAsia="Calibri" w:cs="Times New Roman"/>
          <w:lang w:val="en-US"/>
        </w:rPr>
        <w:t xml:space="preserve">&amp; </w:t>
      </w:r>
      <w:r w:rsidRPr="009B22D0">
        <w:rPr>
          <w:rFonts w:eastAsia="Calibri" w:cs="Times New Roman"/>
          <w:lang w:val="en-US"/>
        </w:rPr>
        <w:t>Hu. C. (2017). An Online Approach for Kernel-level Keylogger Detection and Defense. Journal of Information Science and Engineering. Volu</w:t>
      </w:r>
      <w:r>
        <w:rPr>
          <w:rFonts w:eastAsia="Calibri" w:cs="Times New Roman"/>
          <w:lang w:val="en-US"/>
        </w:rPr>
        <w:t xml:space="preserve">me 2. Number 2. pp. 445-461. Retrieved from </w:t>
      </w:r>
      <w:r w:rsidRPr="00A07D87">
        <w:rPr>
          <w:rFonts w:eastAsia="Calibri" w:cs="Times New Roman"/>
          <w:lang w:val="en-US"/>
        </w:rPr>
        <w:t>http://jise.iis.sinica.edu.tw/JISESearch/pages/View/PaperView.jsf?keyId=155_2013</w:t>
      </w:r>
    </w:p>
    <w:p w:rsidR="00AC7001" w:rsidRPr="009B22D0" w:rsidRDefault="00AC7001" w:rsidP="009B22D0">
      <w:pPr>
        <w:numPr>
          <w:ilvl w:val="0"/>
          <w:numId w:val="1"/>
        </w:numPr>
        <w:spacing w:after="0"/>
        <w:ind w:left="418" w:hanging="418"/>
        <w:contextualSpacing/>
        <w:rPr>
          <w:rFonts w:eastAsia="Calibri" w:cs="Times New Roman"/>
          <w:lang w:val="en-US"/>
        </w:rPr>
      </w:pPr>
      <w:bookmarkStart w:id="46" w:name="_GoBack"/>
      <w:r w:rsidRPr="009B22D0">
        <w:rPr>
          <w:rFonts w:eastAsia="Calibri" w:cs="Times New Roman"/>
          <w:lang w:val="en-US"/>
        </w:rPr>
        <w:t>Tian</w:t>
      </w:r>
      <w:bookmarkEnd w:id="46"/>
      <w:r w:rsidRPr="009B22D0">
        <w:rPr>
          <w:rFonts w:eastAsia="Calibri" w:cs="Times New Roman"/>
          <w:lang w:val="en-US"/>
        </w:rPr>
        <w:t xml:space="preserve">, D., Xiong, X., Hu, C., </w:t>
      </w:r>
      <w:r>
        <w:rPr>
          <w:rFonts w:eastAsia="Calibri" w:cs="Times New Roman"/>
          <w:lang w:val="en-US"/>
        </w:rPr>
        <w:t>&amp;</w:t>
      </w:r>
      <w:r w:rsidRPr="009B22D0">
        <w:rPr>
          <w:rFonts w:eastAsia="Calibri" w:cs="Times New Roman"/>
          <w:lang w:val="en-US"/>
        </w:rPr>
        <w:t xml:space="preserve"> Liu, P. (2011). Policy-Centric Protection of OS Kernel from Vulnerable Loadable Kernel Modules. In Information Security Practice and Experience - 7</w:t>
      </w:r>
      <w:r w:rsidRPr="007B1A4E">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 xml:space="preserve">International Conference, ISPEC 2011, pp. 317-332. Springer-Verlag, Berlin, Heidelberg. </w:t>
      </w:r>
      <w:r>
        <w:rPr>
          <w:rFonts w:eastAsia="Calibri" w:cs="Times New Roman"/>
          <w:lang w:val="en-US"/>
        </w:rPr>
        <w:t xml:space="preserve">DOI: </w:t>
      </w:r>
      <w:r w:rsidRPr="009B22D0">
        <w:rPr>
          <w:rFonts w:eastAsia="Calibri" w:cs="Times New Roman"/>
          <w:lang w:val="en-US"/>
        </w:rPr>
        <w:t>https://doi.org/10.1007/978-3-642-21031-0_24</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Tian, D., Xiong, X., Hu, C., </w:t>
      </w:r>
      <w:r>
        <w:rPr>
          <w:rFonts w:eastAsia="Calibri" w:cs="Times New Roman"/>
          <w:lang w:val="en-US"/>
        </w:rPr>
        <w:t>&amp;</w:t>
      </w:r>
      <w:r w:rsidRPr="009B22D0">
        <w:rPr>
          <w:rFonts w:eastAsia="Calibri" w:cs="Times New Roman"/>
          <w:lang w:val="en-US"/>
        </w:rPr>
        <w:t xml:space="preserve"> Li</w:t>
      </w:r>
      <w:r>
        <w:rPr>
          <w:rFonts w:eastAsia="Calibri" w:cs="Times New Roman"/>
          <w:lang w:val="en-US"/>
        </w:rPr>
        <w:t>u, P. (2018, March 8). A Policy-</w:t>
      </w:r>
      <w:r w:rsidRPr="009B22D0">
        <w:rPr>
          <w:rFonts w:eastAsia="Calibri" w:cs="Times New Roman"/>
          <w:lang w:val="en-US"/>
        </w:rPr>
        <w:t xml:space="preserve">Centric Approach to Protecting OS Kernel from Vulnerable LKMs. </w:t>
      </w:r>
      <w:r w:rsidRPr="009B22D0">
        <w:rPr>
          <w:rFonts w:eastAsia="Calibri" w:cs="Times New Roman"/>
          <w:lang w:val="en-US"/>
        </w:rPr>
        <w:lastRenderedPageBreak/>
        <w:t xml:space="preserve">Journal of Software: Practice and Experience. </w:t>
      </w:r>
      <w:r>
        <w:rPr>
          <w:rFonts w:eastAsia="Calibri" w:cs="Times New Roman"/>
          <w:lang w:val="en-US"/>
        </w:rPr>
        <w:t xml:space="preserve">DOI: </w:t>
      </w:r>
      <w:r w:rsidRPr="009B22D0">
        <w:rPr>
          <w:rFonts w:eastAsia="Calibri" w:cs="Times New Roman"/>
          <w:lang w:val="en-US"/>
        </w:rPr>
        <w:t>https://doi.org/10.1002/spe.2576</w:t>
      </w:r>
    </w:p>
    <w:p w:rsidR="00AC7001" w:rsidRPr="009B22D0" w:rsidRDefault="00AC7001" w:rsidP="009B22D0">
      <w:pPr>
        <w:numPr>
          <w:ilvl w:val="0"/>
          <w:numId w:val="1"/>
        </w:numPr>
        <w:spacing w:after="0"/>
        <w:ind w:left="418" w:hanging="418"/>
        <w:contextualSpacing/>
        <w:rPr>
          <w:rFonts w:eastAsia="Calibri" w:cs="Times New Roman"/>
          <w:lang w:val="en-US"/>
        </w:rPr>
      </w:pPr>
      <w:r>
        <w:rPr>
          <w:rFonts w:eastAsia="Calibri" w:cs="Times New Roman"/>
          <w:lang w:val="en-US"/>
        </w:rPr>
        <w:t>Wang, J.</w:t>
      </w:r>
      <w:r w:rsidRPr="009B22D0">
        <w:rPr>
          <w:rFonts w:eastAsia="Calibri" w:cs="Times New Roman"/>
          <w:lang w:val="en-US"/>
        </w:rPr>
        <w:t xml:space="preserve">P., Zhao, P., </w:t>
      </w:r>
      <w:r>
        <w:rPr>
          <w:rFonts w:eastAsia="Calibri" w:cs="Times New Roman"/>
          <w:lang w:val="en-US"/>
        </w:rPr>
        <w:t xml:space="preserve">&amp; </w:t>
      </w:r>
      <w:r w:rsidRPr="009B22D0">
        <w:rPr>
          <w:rFonts w:eastAsia="Calibri" w:cs="Times New Roman"/>
          <w:lang w:val="en-US"/>
        </w:rPr>
        <w:t>Ma, H.T. (2017, July). HACS: A Hypervisor-Based Access Control Strategy to Protect Security-Critical Kernel Data. 2</w:t>
      </w:r>
      <w:r w:rsidRPr="00F8437E">
        <w:rPr>
          <w:rFonts w:eastAsia="Calibri" w:cs="Times New Roman"/>
          <w:vertAlign w:val="superscript"/>
          <w:lang w:val="en-US"/>
        </w:rPr>
        <w:t>nd</w:t>
      </w:r>
      <w:r>
        <w:rPr>
          <w:rFonts w:eastAsia="Calibri" w:cs="Times New Roman"/>
          <w:lang w:val="en-US"/>
        </w:rPr>
        <w:t xml:space="preserve"> </w:t>
      </w:r>
      <w:r w:rsidRPr="009B22D0">
        <w:rPr>
          <w:rFonts w:eastAsia="Calibri" w:cs="Times New Roman"/>
          <w:lang w:val="en-US"/>
        </w:rPr>
        <w:t xml:space="preserve">International Conference on Computer Science and Technology (CST 2017). Guilin, China, </w:t>
      </w:r>
      <w:r>
        <w:rPr>
          <w:rFonts w:eastAsia="Calibri" w:cs="Times New Roman"/>
          <w:lang w:val="en-US"/>
        </w:rPr>
        <w:t xml:space="preserve">DOI: </w:t>
      </w:r>
      <w:r w:rsidRPr="009B22D0">
        <w:rPr>
          <w:rFonts w:eastAsia="Calibri" w:cs="Times New Roman"/>
          <w:lang w:val="en-US"/>
        </w:rPr>
        <w:t>https://doi.org/10.12783/dtcse/cst2017/12516</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Wang, X., Chen Y., Wang, Z., Qi Y., </w:t>
      </w:r>
      <w:r>
        <w:rPr>
          <w:rFonts w:eastAsia="Calibri" w:cs="Times New Roman"/>
          <w:lang w:val="en-US"/>
        </w:rPr>
        <w:t>&amp;</w:t>
      </w:r>
      <w:r w:rsidRPr="009B22D0">
        <w:rPr>
          <w:rFonts w:eastAsia="Calibri" w:cs="Times New Roman"/>
          <w:lang w:val="en-US"/>
        </w:rPr>
        <w:t xml:space="preserve"> Zhou, Y. (2015). SecPod: a Framework for Virtualization-based Security Systems. USENIX Annual Technical Conference (ATC’15). USENIX Association. Retrieved from https://www.usenix.org/conference/atc15/technical-session/presentation/wang-xiaoguang</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Warren, T. (2018, March 30). Microsoft is ready for a world beyond Windows. The Verge. Retrieved from https://www.theverge.com/2018/3/30/17179328/microsoft-windows-reorganization-future-2018</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Yi, H., Cho, Y., Paek, Y., </w:t>
      </w:r>
      <w:r>
        <w:rPr>
          <w:rFonts w:eastAsia="Calibri" w:cs="Times New Roman"/>
          <w:lang w:val="en-US"/>
        </w:rPr>
        <w:t xml:space="preserve">&amp; </w:t>
      </w:r>
      <w:r w:rsidRPr="009B22D0">
        <w:rPr>
          <w:rFonts w:eastAsia="Calibri" w:cs="Times New Roman"/>
          <w:lang w:val="en-US"/>
        </w:rPr>
        <w:t xml:space="preserve">Ko. K., (2017, September 1). DADE: A Fast Data Anomaly Detection Engine for Kernel Integrity Monitoring. The Journal of Supercomputing. Springer US. </w:t>
      </w:r>
      <w:r>
        <w:rPr>
          <w:rFonts w:eastAsia="Calibri" w:cs="Times New Roman"/>
          <w:lang w:val="en-US"/>
        </w:rPr>
        <w:t xml:space="preserve">DOI: </w:t>
      </w:r>
      <w:r w:rsidRPr="009B22D0">
        <w:rPr>
          <w:rFonts w:eastAsia="Calibri" w:cs="Times New Roman"/>
          <w:lang w:val="en-US"/>
        </w:rPr>
        <w:t>https://doi.org/10.1007/s11227-017-2131-6</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Yosifovich, P., Ionescu, A., Russinovich, M., </w:t>
      </w:r>
      <w:r>
        <w:rPr>
          <w:rFonts w:eastAsia="Calibri" w:cs="Times New Roman"/>
          <w:lang w:val="en-US"/>
        </w:rPr>
        <w:t xml:space="preserve">&amp; </w:t>
      </w:r>
      <w:r w:rsidRPr="009B22D0">
        <w:rPr>
          <w:rFonts w:eastAsia="Calibri" w:cs="Times New Roman"/>
          <w:lang w:val="en-US"/>
        </w:rPr>
        <w:t xml:space="preserve">Solomon, D. (2017). Windows Internals, Part 1, </w:t>
      </w:r>
      <w:r>
        <w:rPr>
          <w:rFonts w:eastAsia="Calibri" w:cs="Times New Roman"/>
          <w:lang w:val="en-US"/>
        </w:rPr>
        <w:t>7</w:t>
      </w:r>
      <w:r w:rsidRPr="00C54648">
        <w:rPr>
          <w:rFonts w:eastAsia="Calibri" w:cs="Times New Roman"/>
          <w:vertAlign w:val="superscript"/>
          <w:lang w:val="en-US"/>
        </w:rPr>
        <w:t>th</w:t>
      </w:r>
      <w:r>
        <w:rPr>
          <w:rFonts w:eastAsia="Calibri" w:cs="Times New Roman"/>
          <w:lang w:val="en-US"/>
        </w:rPr>
        <w:t xml:space="preserve"> </w:t>
      </w:r>
      <w:r w:rsidRPr="009B22D0">
        <w:rPr>
          <w:rFonts w:eastAsia="Calibri" w:cs="Times New Roman"/>
          <w:lang w:val="en-US"/>
        </w:rPr>
        <w:t>ed. Redmond, Washington: Microsoft Press.</w:t>
      </w:r>
    </w:p>
    <w:p w:rsidR="00AC7001" w:rsidRPr="009B22D0"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Zabrocki, A. (2018). LKRG </w:t>
      </w:r>
      <w:r>
        <w:rPr>
          <w:rFonts w:eastAsia="Calibri" w:cs="Times New Roman"/>
          <w:lang w:val="en-US"/>
        </w:rPr>
        <w:t>–</w:t>
      </w:r>
      <w:r w:rsidRPr="009B22D0">
        <w:rPr>
          <w:rFonts w:eastAsia="Calibri" w:cs="Times New Roman"/>
          <w:lang w:val="en-US"/>
        </w:rPr>
        <w:t xml:space="preserve"> Linux Kernel Runtime Guard ver 0.4. Retrieved from https://www.openwall.com/lkrg/</w:t>
      </w:r>
    </w:p>
    <w:p w:rsidR="00AC7001" w:rsidRDefault="00AC7001" w:rsidP="009B22D0">
      <w:pPr>
        <w:numPr>
          <w:ilvl w:val="0"/>
          <w:numId w:val="1"/>
        </w:numPr>
        <w:spacing w:after="0"/>
        <w:ind w:left="418" w:hanging="418"/>
        <w:contextualSpacing/>
        <w:rPr>
          <w:rFonts w:eastAsia="Calibri" w:cs="Times New Roman"/>
          <w:lang w:val="en-US"/>
        </w:rPr>
      </w:pPr>
      <w:r w:rsidRPr="009B22D0">
        <w:rPr>
          <w:rFonts w:eastAsia="Calibri" w:cs="Times New Roman"/>
          <w:lang w:val="en-US"/>
        </w:rPr>
        <w:t xml:space="preserve">Zhang, F., Wang, J., Sun, K., </w:t>
      </w:r>
      <w:r>
        <w:rPr>
          <w:rFonts w:eastAsia="Calibri" w:cs="Times New Roman"/>
          <w:lang w:val="en-US"/>
        </w:rPr>
        <w:t>&amp;</w:t>
      </w:r>
      <w:r w:rsidRPr="009B22D0">
        <w:rPr>
          <w:rFonts w:eastAsia="Calibri" w:cs="Times New Roman"/>
          <w:lang w:val="en-US"/>
        </w:rPr>
        <w:t xml:space="preserve"> Stavrou, A. (2014). HyperCheck: A Hardware-Assisted Integrity Monitor. IEEE Transactions on Dependable and Secure Computing, 11(4). https://doi.org/10.1109/TDSC.2013.53</w:t>
      </w:r>
    </w:p>
    <w:sectPr w:rsidR="00AC7001" w:rsidSect="00CF1BDF">
      <w:type w:val="continuous"/>
      <w:pgSz w:w="12240" w:h="15840" w:code="1"/>
      <w:pgMar w:top="1440" w:right="1267" w:bottom="1440" w:left="1440" w:header="706" w:footer="706"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3E0" w:rsidRDefault="000B43E0" w:rsidP="00E7455C">
      <w:pPr>
        <w:spacing w:after="0"/>
      </w:pPr>
      <w:r>
        <w:separator/>
      </w:r>
    </w:p>
  </w:endnote>
  <w:endnote w:type="continuationSeparator" w:id="0">
    <w:p w:rsidR="000B43E0" w:rsidRDefault="000B43E0" w:rsidP="00E74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4C6" w:rsidRPr="00DE0057" w:rsidRDefault="000B43E0" w:rsidP="00DE0057">
    <w:pPr>
      <w:pStyle w:val="Footer"/>
      <w:tabs>
        <w:tab w:val="center" w:pos="4766"/>
        <w:tab w:val="right" w:pos="9533"/>
      </w:tabs>
      <w:jc w:val="center"/>
      <w:rPr>
        <w:rFonts w:cs="Times New Roman"/>
      </w:rPr>
    </w:pPr>
    <w:sdt>
      <w:sdtPr>
        <w:id w:val="-1946692869"/>
        <w:docPartObj>
          <w:docPartGallery w:val="Page Numbers (Bottom of Page)"/>
          <w:docPartUnique/>
        </w:docPartObj>
      </w:sdtPr>
      <w:sdtEndPr>
        <w:rPr>
          <w:rFonts w:cs="Times New Roman"/>
        </w:rPr>
      </w:sdtEndPr>
      <w:sdtContent>
        <w:r w:rsidR="00B254C6" w:rsidRPr="0089737E">
          <w:rPr>
            <w:rFonts w:cs="Times New Roman"/>
          </w:rPr>
          <w:fldChar w:fldCharType="begin"/>
        </w:r>
        <w:r w:rsidR="00B254C6" w:rsidRPr="0089737E">
          <w:rPr>
            <w:rFonts w:cs="Times New Roman"/>
          </w:rPr>
          <w:instrText>PAGE   \* MERGEFORMAT</w:instrText>
        </w:r>
        <w:r w:rsidR="00B254C6" w:rsidRPr="0089737E">
          <w:rPr>
            <w:rFonts w:cs="Times New Roman"/>
          </w:rPr>
          <w:fldChar w:fldCharType="separate"/>
        </w:r>
        <w:r w:rsidR="007B70D4">
          <w:rPr>
            <w:rFonts w:cs="Times New Roman"/>
            <w:noProof/>
          </w:rPr>
          <w:t>4</w:t>
        </w:r>
        <w:r w:rsidR="00B254C6" w:rsidRPr="0089737E">
          <w:rPr>
            <w:rFonts w:cs="Times New Roman"/>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4C6" w:rsidRPr="0066043E" w:rsidRDefault="00B254C6" w:rsidP="0066043E">
    <w:pPr>
      <w:tabs>
        <w:tab w:val="center" w:pos="4677"/>
        <w:tab w:val="right" w:pos="9355"/>
      </w:tabs>
      <w:spacing w:after="0"/>
      <w:rPr>
        <w:sz w:val="18"/>
        <w:lang w:val="en-US"/>
      </w:rPr>
    </w:pPr>
    <w:r w:rsidRPr="0066043E">
      <w:rPr>
        <w:sz w:val="18"/>
        <w:lang w:val="en-US"/>
      </w:rPr>
      <w:t xml:space="preserve">This paper was presented at </w:t>
    </w:r>
    <w:r w:rsidRPr="0066043E">
      <w:rPr>
        <w:i/>
        <w:sz w:val="18"/>
        <w:lang w:val="en-US"/>
      </w:rPr>
      <w:t>Black Hat Europe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3E0" w:rsidRDefault="000B43E0">
      <w:pPr>
        <w:spacing w:after="0"/>
      </w:pPr>
      <w:r>
        <w:separator/>
      </w:r>
    </w:p>
  </w:footnote>
  <w:footnote w:type="continuationSeparator" w:id="0">
    <w:p w:rsidR="000B43E0" w:rsidRDefault="000B43E0">
      <w:pPr>
        <w:spacing w:after="0"/>
      </w:pPr>
      <w:r>
        <w:continuationSeparator/>
      </w:r>
    </w:p>
  </w:footnote>
  <w:footnote w:id="1">
    <w:p w:rsidR="00B254C6" w:rsidRPr="00AF1F01" w:rsidRDefault="00B254C6" w:rsidP="003738E7">
      <w:pPr>
        <w:pStyle w:val="FootnoteText"/>
        <w:rPr>
          <w:lang w:val="en-US"/>
        </w:rPr>
      </w:pPr>
      <w:r>
        <w:rPr>
          <w:rStyle w:val="FootnoteReference"/>
        </w:rPr>
        <w:footnoteRef/>
      </w:r>
      <w:r w:rsidRPr="00AF1F01">
        <w:rPr>
          <w:lang w:val="en-US"/>
        </w:rPr>
        <w:t xml:space="preserve"> </w:t>
      </w:r>
      <w:r w:rsidRPr="00EF5DF1">
        <w:rPr>
          <w:rFonts w:cs="Times New Roman"/>
          <w:lang w:val="en-US"/>
        </w:rPr>
        <w:t>PatchGuard</w:t>
      </w:r>
      <w:r>
        <w:rPr>
          <w:rFonts w:cs="Times New Roman"/>
          <w:lang w:val="en-US"/>
        </w:rPr>
        <w:t xml:space="preserve"> protects only limited fields of OS internal structures.</w:t>
      </w:r>
    </w:p>
  </w:footnote>
  <w:footnote w:id="2">
    <w:p w:rsidR="00B254C6" w:rsidRPr="002504C9" w:rsidRDefault="00B254C6">
      <w:pPr>
        <w:pStyle w:val="FootnoteText"/>
        <w:rPr>
          <w:lang w:val="en-US"/>
        </w:rPr>
      </w:pPr>
      <w:r>
        <w:rPr>
          <w:rStyle w:val="FootnoteReference"/>
        </w:rPr>
        <w:footnoteRef/>
      </w:r>
      <w:r w:rsidRPr="00AF1F01">
        <w:rPr>
          <w:lang w:val="en-US"/>
        </w:rPr>
        <w:t xml:space="preserve"> </w:t>
      </w:r>
      <w:r>
        <w:rPr>
          <w:lang w:val="en-US"/>
        </w:rPr>
        <w:t xml:space="preserve">Multics is </w:t>
      </w:r>
      <w:r>
        <w:rPr>
          <w:rFonts w:cs="Times New Roman"/>
          <w:lang w:val="en-US"/>
        </w:rPr>
        <w:t xml:space="preserve">the first concept of memory isolation for the </w:t>
      </w:r>
      <w:r w:rsidRPr="008D672F">
        <w:rPr>
          <w:rFonts w:cs="Times New Roman"/>
          <w:lang w:val="en-US"/>
        </w:rPr>
        <w:t xml:space="preserve">General Electric </w:t>
      </w:r>
      <w:r>
        <w:rPr>
          <w:rFonts w:cs="Times New Roman"/>
          <w:lang w:val="en-US"/>
        </w:rPr>
        <w:t xml:space="preserve">(GE) 645 </w:t>
      </w:r>
      <w:r w:rsidRPr="008D672F">
        <w:rPr>
          <w:rFonts w:cs="Times New Roman"/>
          <w:lang w:val="en-US"/>
        </w:rPr>
        <w:t>mainframe computer</w:t>
      </w:r>
      <w:r>
        <w:rPr>
          <w:rFonts w:cs="Times New Roman"/>
          <w:lang w:val="en-US"/>
        </w:rPr>
        <w:t xml:space="preserve">. </w:t>
      </w:r>
    </w:p>
  </w:footnote>
  <w:footnote w:id="3">
    <w:p w:rsidR="00B254C6" w:rsidRPr="00DF770C" w:rsidRDefault="00B254C6">
      <w:pPr>
        <w:pStyle w:val="FootnoteText"/>
        <w:rPr>
          <w:lang w:val="en-US"/>
        </w:rPr>
      </w:pPr>
      <w:r>
        <w:rPr>
          <w:rStyle w:val="FootnoteReference"/>
        </w:rPr>
        <w:footnoteRef/>
      </w:r>
      <w:r w:rsidRPr="00DF770C">
        <w:rPr>
          <w:lang w:val="en-US"/>
        </w:rPr>
        <w:t xml:space="preserve"> HyperCrypt </w:t>
      </w:r>
      <w:r w:rsidRPr="00606501">
        <w:rPr>
          <w:rFonts w:cs="Times New Roman"/>
          <w:lang w:val="en-US"/>
        </w:rPr>
        <w:t>prevent</w:t>
      </w:r>
      <w:r>
        <w:rPr>
          <w:rFonts w:cs="Times New Roman"/>
          <w:lang w:val="en-US"/>
        </w:rPr>
        <w:t>s</w:t>
      </w:r>
      <w:r w:rsidRPr="00606501">
        <w:rPr>
          <w:rFonts w:cs="Times New Roman"/>
          <w:lang w:val="en-US"/>
        </w:rPr>
        <w:t xml:space="preserve"> phys</w:t>
      </w:r>
      <w:r>
        <w:rPr>
          <w:rFonts w:cs="Times New Roman"/>
          <w:lang w:val="en-US"/>
        </w:rPr>
        <w:t>ical attacks such as cold boot via kernel encryption.</w:t>
      </w:r>
    </w:p>
  </w:footnote>
  <w:footnote w:id="4">
    <w:p w:rsidR="00B254C6" w:rsidRPr="00AF1F01" w:rsidRDefault="00B254C6" w:rsidP="003738E7">
      <w:pPr>
        <w:pStyle w:val="FootnoteText"/>
        <w:rPr>
          <w:lang w:val="en-US"/>
        </w:rPr>
      </w:pPr>
      <w:r>
        <w:rPr>
          <w:rStyle w:val="FootnoteReference"/>
        </w:rPr>
        <w:footnoteRef/>
      </w:r>
      <w:r w:rsidRPr="00AF1F01">
        <w:rPr>
          <w:lang w:val="en-US"/>
        </w:rPr>
        <w:t xml:space="preserve"> </w:t>
      </w:r>
      <w:r>
        <w:rPr>
          <w:lang w:val="en-US"/>
        </w:rPr>
        <w:t xml:space="preserve">Hypernel </w:t>
      </w:r>
      <w:r>
        <w:rPr>
          <w:rFonts w:cs="Times New Roman"/>
          <w:lang w:val="en-US"/>
        </w:rPr>
        <w:t>monitors limited kernel objects.</w:t>
      </w:r>
    </w:p>
  </w:footnote>
  <w:footnote w:id="5">
    <w:p w:rsidR="00B254C6" w:rsidRPr="00AF1F01" w:rsidRDefault="00B254C6" w:rsidP="003738E7">
      <w:pPr>
        <w:pStyle w:val="FootnoteText"/>
        <w:rPr>
          <w:lang w:val="en-US"/>
        </w:rPr>
      </w:pPr>
      <w:r>
        <w:rPr>
          <w:rStyle w:val="FootnoteReference"/>
        </w:rPr>
        <w:footnoteRef/>
      </w:r>
      <w:r w:rsidRPr="00AF1F01">
        <w:rPr>
          <w:lang w:val="en-US"/>
        </w:rPr>
        <w:t xml:space="preserve"> PrivGuard </w:t>
      </w:r>
      <w:r>
        <w:rPr>
          <w:rFonts w:cs="Times New Roman"/>
          <w:lang w:val="en-US"/>
        </w:rPr>
        <w:t>prevents only privilege escalation attacks.</w:t>
      </w:r>
    </w:p>
  </w:footnote>
  <w:footnote w:id="6">
    <w:p w:rsidR="00B254C6" w:rsidRPr="00DF770C" w:rsidRDefault="00B254C6" w:rsidP="003738E7">
      <w:pPr>
        <w:pStyle w:val="FootnoteText"/>
        <w:rPr>
          <w:lang w:val="en-US"/>
        </w:rPr>
      </w:pPr>
      <w:r>
        <w:rPr>
          <w:rStyle w:val="FootnoteReference"/>
        </w:rPr>
        <w:footnoteRef/>
      </w:r>
      <w:r w:rsidRPr="00DF770C">
        <w:rPr>
          <w:lang w:val="en-US"/>
        </w:rPr>
        <w:t xml:space="preserve"> LAKEED</w:t>
      </w:r>
      <w:r w:rsidRPr="00DF770C">
        <w:rPr>
          <w:rFonts w:cs="Times New Roman"/>
          <w:lang w:val="en-US"/>
        </w:rPr>
        <w:t xml:space="preserve"> </w:t>
      </w:r>
      <w:r>
        <w:rPr>
          <w:rFonts w:cs="Times New Roman"/>
          <w:lang w:val="en-US"/>
        </w:rPr>
        <w:t>protects memory data related to the keystrokes.</w:t>
      </w:r>
    </w:p>
  </w:footnote>
  <w:footnote w:id="7">
    <w:p w:rsidR="00B254C6" w:rsidRPr="003738E7" w:rsidRDefault="00B254C6" w:rsidP="003738E7">
      <w:pPr>
        <w:pStyle w:val="FootnoteText"/>
        <w:rPr>
          <w:rFonts w:cs="Times New Roman"/>
          <w:lang w:val="en-US"/>
        </w:rPr>
      </w:pPr>
      <w:r>
        <w:rPr>
          <w:rStyle w:val="FootnoteReference"/>
        </w:rPr>
        <w:footnoteRef/>
      </w:r>
      <w:r w:rsidRPr="00DF770C">
        <w:rPr>
          <w:lang w:val="en-US"/>
        </w:rPr>
        <w:t xml:space="preserve"> Digtool</w:t>
      </w:r>
      <w:r>
        <w:rPr>
          <w:lang w:val="en-US"/>
        </w:rPr>
        <w:t xml:space="preserve"> </w:t>
      </w:r>
      <w:r>
        <w:rPr>
          <w:rFonts w:cs="Times New Roman"/>
          <w:lang w:val="en-US"/>
        </w:rPr>
        <w:t>prevents</w:t>
      </w:r>
      <w:r w:rsidRPr="00343470">
        <w:rPr>
          <w:rFonts w:cs="Times New Roman"/>
          <w:lang w:val="en-US"/>
        </w:rPr>
        <w:t xml:space="preserve"> accessing beyond the bounds of allocated heaps and referencing to freed memory</w:t>
      </w:r>
      <w:r>
        <w:rPr>
          <w:rFonts w:cs="Times New Roman"/>
          <w:lang w:val="en-US"/>
        </w:rPr>
        <w:t xml:space="preserve">. </w:t>
      </w:r>
    </w:p>
  </w:footnote>
  <w:footnote w:id="8">
    <w:p w:rsidR="00B254C6" w:rsidRPr="003738E7" w:rsidRDefault="00B254C6">
      <w:pPr>
        <w:pStyle w:val="FootnoteText"/>
        <w:rPr>
          <w:lang w:val="en-US"/>
        </w:rPr>
      </w:pPr>
      <w:r>
        <w:rPr>
          <w:rStyle w:val="FootnoteReference"/>
        </w:rPr>
        <w:footnoteRef/>
      </w:r>
      <w:r w:rsidRPr="003738E7">
        <w:rPr>
          <w:lang w:val="en-US"/>
        </w:rPr>
        <w:t xml:space="preserve"> </w:t>
      </w:r>
      <w:r>
        <w:rPr>
          <w:lang w:val="en-US"/>
        </w:rPr>
        <w:t>MemoryRanger is the proposed memory protection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C8F"/>
    <w:multiLevelType w:val="hybridMultilevel"/>
    <w:tmpl w:val="2EEA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740C"/>
    <w:multiLevelType w:val="hybridMultilevel"/>
    <w:tmpl w:val="9F02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D58D4"/>
    <w:multiLevelType w:val="hybridMultilevel"/>
    <w:tmpl w:val="1FA20BC2"/>
    <w:lvl w:ilvl="0" w:tplc="9B440206">
      <w:start w:val="1"/>
      <w:numFmt w:val="decimal"/>
      <w:lvlText w:val="[%1]"/>
      <w:lvlJc w:val="left"/>
      <w:pPr>
        <w:ind w:left="720" w:hanging="360"/>
      </w:pPr>
      <w:rPr>
        <w:rFonts w:hint="default"/>
      </w:rPr>
    </w:lvl>
    <w:lvl w:ilvl="1" w:tplc="ED207D94" w:tentative="1">
      <w:start w:val="1"/>
      <w:numFmt w:val="lowerLetter"/>
      <w:lvlText w:val="%2."/>
      <w:lvlJc w:val="left"/>
      <w:pPr>
        <w:ind w:left="1440" w:hanging="360"/>
      </w:pPr>
    </w:lvl>
    <w:lvl w:ilvl="2" w:tplc="29389760" w:tentative="1">
      <w:start w:val="1"/>
      <w:numFmt w:val="lowerRoman"/>
      <w:lvlText w:val="%3."/>
      <w:lvlJc w:val="right"/>
      <w:pPr>
        <w:ind w:left="2160" w:hanging="180"/>
      </w:pPr>
    </w:lvl>
    <w:lvl w:ilvl="3" w:tplc="C71E7E1A" w:tentative="1">
      <w:start w:val="1"/>
      <w:numFmt w:val="decimal"/>
      <w:lvlText w:val="%4."/>
      <w:lvlJc w:val="left"/>
      <w:pPr>
        <w:ind w:left="2880" w:hanging="360"/>
      </w:pPr>
    </w:lvl>
    <w:lvl w:ilvl="4" w:tplc="536263E6" w:tentative="1">
      <w:start w:val="1"/>
      <w:numFmt w:val="lowerLetter"/>
      <w:lvlText w:val="%5."/>
      <w:lvlJc w:val="left"/>
      <w:pPr>
        <w:ind w:left="3600" w:hanging="360"/>
      </w:pPr>
    </w:lvl>
    <w:lvl w:ilvl="5" w:tplc="D8527D84" w:tentative="1">
      <w:start w:val="1"/>
      <w:numFmt w:val="lowerRoman"/>
      <w:lvlText w:val="%6."/>
      <w:lvlJc w:val="right"/>
      <w:pPr>
        <w:ind w:left="4320" w:hanging="180"/>
      </w:pPr>
    </w:lvl>
    <w:lvl w:ilvl="6" w:tplc="A83E032E" w:tentative="1">
      <w:start w:val="1"/>
      <w:numFmt w:val="decimal"/>
      <w:lvlText w:val="%7."/>
      <w:lvlJc w:val="left"/>
      <w:pPr>
        <w:ind w:left="5040" w:hanging="360"/>
      </w:pPr>
    </w:lvl>
    <w:lvl w:ilvl="7" w:tplc="3D66BE4C" w:tentative="1">
      <w:start w:val="1"/>
      <w:numFmt w:val="lowerLetter"/>
      <w:lvlText w:val="%8."/>
      <w:lvlJc w:val="left"/>
      <w:pPr>
        <w:ind w:left="5760" w:hanging="360"/>
      </w:pPr>
    </w:lvl>
    <w:lvl w:ilvl="8" w:tplc="FCD05E40" w:tentative="1">
      <w:start w:val="1"/>
      <w:numFmt w:val="lowerRoman"/>
      <w:lvlText w:val="%9."/>
      <w:lvlJc w:val="right"/>
      <w:pPr>
        <w:ind w:left="6480" w:hanging="180"/>
      </w:pPr>
    </w:lvl>
  </w:abstractNum>
  <w:abstractNum w:abstractNumId="3" w15:restartNumberingAfterBreak="0">
    <w:nsid w:val="1A822B57"/>
    <w:multiLevelType w:val="hybridMultilevel"/>
    <w:tmpl w:val="AFBA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042E3"/>
    <w:multiLevelType w:val="hybridMultilevel"/>
    <w:tmpl w:val="A18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4E96"/>
    <w:multiLevelType w:val="hybridMultilevel"/>
    <w:tmpl w:val="10C80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488A"/>
    <w:multiLevelType w:val="hybridMultilevel"/>
    <w:tmpl w:val="2172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908BC"/>
    <w:multiLevelType w:val="hybridMultilevel"/>
    <w:tmpl w:val="7D6C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202B7"/>
    <w:multiLevelType w:val="hybridMultilevel"/>
    <w:tmpl w:val="A45E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91667"/>
    <w:multiLevelType w:val="hybridMultilevel"/>
    <w:tmpl w:val="4B54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B4CFB"/>
    <w:multiLevelType w:val="hybridMultilevel"/>
    <w:tmpl w:val="1FA20BC2"/>
    <w:lvl w:ilvl="0" w:tplc="9B440206">
      <w:start w:val="1"/>
      <w:numFmt w:val="decimal"/>
      <w:lvlText w:val="[%1]"/>
      <w:lvlJc w:val="left"/>
      <w:pPr>
        <w:ind w:left="720" w:hanging="360"/>
      </w:pPr>
      <w:rPr>
        <w:rFonts w:hint="default"/>
      </w:rPr>
    </w:lvl>
    <w:lvl w:ilvl="1" w:tplc="ED207D94" w:tentative="1">
      <w:start w:val="1"/>
      <w:numFmt w:val="lowerLetter"/>
      <w:lvlText w:val="%2."/>
      <w:lvlJc w:val="left"/>
      <w:pPr>
        <w:ind w:left="1440" w:hanging="360"/>
      </w:pPr>
    </w:lvl>
    <w:lvl w:ilvl="2" w:tplc="29389760" w:tentative="1">
      <w:start w:val="1"/>
      <w:numFmt w:val="lowerRoman"/>
      <w:lvlText w:val="%3."/>
      <w:lvlJc w:val="right"/>
      <w:pPr>
        <w:ind w:left="2160" w:hanging="180"/>
      </w:pPr>
    </w:lvl>
    <w:lvl w:ilvl="3" w:tplc="C71E7E1A" w:tentative="1">
      <w:start w:val="1"/>
      <w:numFmt w:val="decimal"/>
      <w:lvlText w:val="%4."/>
      <w:lvlJc w:val="left"/>
      <w:pPr>
        <w:ind w:left="2880" w:hanging="360"/>
      </w:pPr>
    </w:lvl>
    <w:lvl w:ilvl="4" w:tplc="536263E6" w:tentative="1">
      <w:start w:val="1"/>
      <w:numFmt w:val="lowerLetter"/>
      <w:lvlText w:val="%5."/>
      <w:lvlJc w:val="left"/>
      <w:pPr>
        <w:ind w:left="3600" w:hanging="360"/>
      </w:pPr>
    </w:lvl>
    <w:lvl w:ilvl="5" w:tplc="D8527D84" w:tentative="1">
      <w:start w:val="1"/>
      <w:numFmt w:val="lowerRoman"/>
      <w:lvlText w:val="%6."/>
      <w:lvlJc w:val="right"/>
      <w:pPr>
        <w:ind w:left="4320" w:hanging="180"/>
      </w:pPr>
    </w:lvl>
    <w:lvl w:ilvl="6" w:tplc="A83E032E" w:tentative="1">
      <w:start w:val="1"/>
      <w:numFmt w:val="decimal"/>
      <w:lvlText w:val="%7."/>
      <w:lvlJc w:val="left"/>
      <w:pPr>
        <w:ind w:left="5040" w:hanging="360"/>
      </w:pPr>
    </w:lvl>
    <w:lvl w:ilvl="7" w:tplc="3D66BE4C" w:tentative="1">
      <w:start w:val="1"/>
      <w:numFmt w:val="lowerLetter"/>
      <w:lvlText w:val="%8."/>
      <w:lvlJc w:val="left"/>
      <w:pPr>
        <w:ind w:left="5760" w:hanging="360"/>
      </w:pPr>
    </w:lvl>
    <w:lvl w:ilvl="8" w:tplc="FCD05E40" w:tentative="1">
      <w:start w:val="1"/>
      <w:numFmt w:val="lowerRoman"/>
      <w:lvlText w:val="%9."/>
      <w:lvlJc w:val="right"/>
      <w:pPr>
        <w:ind w:left="6480" w:hanging="180"/>
      </w:pPr>
    </w:lvl>
  </w:abstractNum>
  <w:abstractNum w:abstractNumId="11" w15:restartNumberingAfterBreak="0">
    <w:nsid w:val="2BB31E22"/>
    <w:multiLevelType w:val="hybridMultilevel"/>
    <w:tmpl w:val="9E86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C7E22"/>
    <w:multiLevelType w:val="hybridMultilevel"/>
    <w:tmpl w:val="428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146E7"/>
    <w:multiLevelType w:val="hybridMultilevel"/>
    <w:tmpl w:val="9846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A3C31"/>
    <w:multiLevelType w:val="hybridMultilevel"/>
    <w:tmpl w:val="B65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01DB2"/>
    <w:multiLevelType w:val="hybridMultilevel"/>
    <w:tmpl w:val="C804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C3864"/>
    <w:multiLevelType w:val="hybridMultilevel"/>
    <w:tmpl w:val="31C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54155"/>
    <w:multiLevelType w:val="hybridMultilevel"/>
    <w:tmpl w:val="56B4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C1BAB"/>
    <w:multiLevelType w:val="hybridMultilevel"/>
    <w:tmpl w:val="2E0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6CFB"/>
    <w:multiLevelType w:val="hybridMultilevel"/>
    <w:tmpl w:val="5C50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B744D"/>
    <w:multiLevelType w:val="hybridMultilevel"/>
    <w:tmpl w:val="2120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93583"/>
    <w:multiLevelType w:val="hybridMultilevel"/>
    <w:tmpl w:val="310A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C2C31"/>
    <w:multiLevelType w:val="hybridMultilevel"/>
    <w:tmpl w:val="3526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874A7"/>
    <w:multiLevelType w:val="hybridMultilevel"/>
    <w:tmpl w:val="0574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730E5"/>
    <w:multiLevelType w:val="hybridMultilevel"/>
    <w:tmpl w:val="01F0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703BB"/>
    <w:multiLevelType w:val="hybridMultilevel"/>
    <w:tmpl w:val="94E2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04062"/>
    <w:multiLevelType w:val="hybridMultilevel"/>
    <w:tmpl w:val="36E2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8705D"/>
    <w:multiLevelType w:val="hybridMultilevel"/>
    <w:tmpl w:val="CD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A6DD7"/>
    <w:multiLevelType w:val="hybridMultilevel"/>
    <w:tmpl w:val="62AA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2354D"/>
    <w:multiLevelType w:val="hybridMultilevel"/>
    <w:tmpl w:val="105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C220EA"/>
    <w:multiLevelType w:val="hybridMultilevel"/>
    <w:tmpl w:val="E3A0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52D0A"/>
    <w:multiLevelType w:val="hybridMultilevel"/>
    <w:tmpl w:val="0E3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7"/>
  </w:num>
  <w:num w:numId="4">
    <w:abstractNumId w:val="23"/>
  </w:num>
  <w:num w:numId="5">
    <w:abstractNumId w:val="31"/>
  </w:num>
  <w:num w:numId="6">
    <w:abstractNumId w:val="6"/>
  </w:num>
  <w:num w:numId="7">
    <w:abstractNumId w:val="22"/>
  </w:num>
  <w:num w:numId="8">
    <w:abstractNumId w:val="16"/>
  </w:num>
  <w:num w:numId="9">
    <w:abstractNumId w:val="26"/>
  </w:num>
  <w:num w:numId="10">
    <w:abstractNumId w:val="3"/>
  </w:num>
  <w:num w:numId="11">
    <w:abstractNumId w:val="24"/>
  </w:num>
  <w:num w:numId="12">
    <w:abstractNumId w:val="18"/>
  </w:num>
  <w:num w:numId="13">
    <w:abstractNumId w:val="11"/>
  </w:num>
  <w:num w:numId="14">
    <w:abstractNumId w:val="28"/>
  </w:num>
  <w:num w:numId="15">
    <w:abstractNumId w:val="12"/>
  </w:num>
  <w:num w:numId="16">
    <w:abstractNumId w:val="13"/>
  </w:num>
  <w:num w:numId="17">
    <w:abstractNumId w:val="1"/>
  </w:num>
  <w:num w:numId="18">
    <w:abstractNumId w:val="5"/>
  </w:num>
  <w:num w:numId="19">
    <w:abstractNumId w:val="14"/>
  </w:num>
  <w:num w:numId="20">
    <w:abstractNumId w:val="21"/>
  </w:num>
  <w:num w:numId="21">
    <w:abstractNumId w:val="7"/>
  </w:num>
  <w:num w:numId="22">
    <w:abstractNumId w:val="15"/>
  </w:num>
  <w:num w:numId="23">
    <w:abstractNumId w:val="27"/>
  </w:num>
  <w:num w:numId="24">
    <w:abstractNumId w:val="4"/>
  </w:num>
  <w:num w:numId="25">
    <w:abstractNumId w:val="9"/>
  </w:num>
  <w:num w:numId="26">
    <w:abstractNumId w:val="20"/>
  </w:num>
  <w:num w:numId="27">
    <w:abstractNumId w:val="30"/>
  </w:num>
  <w:num w:numId="28">
    <w:abstractNumId w:val="8"/>
  </w:num>
  <w:num w:numId="29">
    <w:abstractNumId w:val="29"/>
  </w:num>
  <w:num w:numId="30">
    <w:abstractNumId w:val="25"/>
  </w:num>
  <w:num w:numId="31">
    <w:abstractNumId w:val="19"/>
  </w:num>
  <w:num w:numId="3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6"/>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18"/>
    <w:rsid w:val="00000040"/>
    <w:rsid w:val="00000447"/>
    <w:rsid w:val="000004BB"/>
    <w:rsid w:val="0000057F"/>
    <w:rsid w:val="00000628"/>
    <w:rsid w:val="00000655"/>
    <w:rsid w:val="0000069B"/>
    <w:rsid w:val="0000076C"/>
    <w:rsid w:val="00000906"/>
    <w:rsid w:val="00000B46"/>
    <w:rsid w:val="00001022"/>
    <w:rsid w:val="00001162"/>
    <w:rsid w:val="00001592"/>
    <w:rsid w:val="00001864"/>
    <w:rsid w:val="00001BBF"/>
    <w:rsid w:val="00001D1C"/>
    <w:rsid w:val="00002149"/>
    <w:rsid w:val="00002198"/>
    <w:rsid w:val="00002257"/>
    <w:rsid w:val="000023FB"/>
    <w:rsid w:val="00002445"/>
    <w:rsid w:val="000025EC"/>
    <w:rsid w:val="0000264E"/>
    <w:rsid w:val="000028AD"/>
    <w:rsid w:val="00002908"/>
    <w:rsid w:val="00002F24"/>
    <w:rsid w:val="00002F2F"/>
    <w:rsid w:val="00003333"/>
    <w:rsid w:val="00003471"/>
    <w:rsid w:val="000034E9"/>
    <w:rsid w:val="000035F5"/>
    <w:rsid w:val="0000361D"/>
    <w:rsid w:val="000036A5"/>
    <w:rsid w:val="00003B77"/>
    <w:rsid w:val="00003D28"/>
    <w:rsid w:val="00003DD0"/>
    <w:rsid w:val="00003F29"/>
    <w:rsid w:val="0000426E"/>
    <w:rsid w:val="00004318"/>
    <w:rsid w:val="0000442A"/>
    <w:rsid w:val="000045BE"/>
    <w:rsid w:val="000049BD"/>
    <w:rsid w:val="00004B09"/>
    <w:rsid w:val="00004B11"/>
    <w:rsid w:val="00004B54"/>
    <w:rsid w:val="00004F76"/>
    <w:rsid w:val="00004FA3"/>
    <w:rsid w:val="0000517A"/>
    <w:rsid w:val="00005429"/>
    <w:rsid w:val="000055F7"/>
    <w:rsid w:val="00005622"/>
    <w:rsid w:val="00005636"/>
    <w:rsid w:val="00005651"/>
    <w:rsid w:val="000056C9"/>
    <w:rsid w:val="000058CB"/>
    <w:rsid w:val="00005D2E"/>
    <w:rsid w:val="00005F75"/>
    <w:rsid w:val="0000619A"/>
    <w:rsid w:val="00006491"/>
    <w:rsid w:val="000064A5"/>
    <w:rsid w:val="00006540"/>
    <w:rsid w:val="000065F5"/>
    <w:rsid w:val="000066EA"/>
    <w:rsid w:val="000068F6"/>
    <w:rsid w:val="00006C5A"/>
    <w:rsid w:val="0000723D"/>
    <w:rsid w:val="00007324"/>
    <w:rsid w:val="00007491"/>
    <w:rsid w:val="000076F6"/>
    <w:rsid w:val="000077E2"/>
    <w:rsid w:val="00007C8A"/>
    <w:rsid w:val="00007E09"/>
    <w:rsid w:val="00007E2D"/>
    <w:rsid w:val="000101DC"/>
    <w:rsid w:val="000104FE"/>
    <w:rsid w:val="000106DA"/>
    <w:rsid w:val="000107B0"/>
    <w:rsid w:val="00010876"/>
    <w:rsid w:val="0001094F"/>
    <w:rsid w:val="00010E5E"/>
    <w:rsid w:val="00010F5B"/>
    <w:rsid w:val="0001105F"/>
    <w:rsid w:val="000113A2"/>
    <w:rsid w:val="0001167F"/>
    <w:rsid w:val="000117BE"/>
    <w:rsid w:val="000117F2"/>
    <w:rsid w:val="000119DC"/>
    <w:rsid w:val="00011AC6"/>
    <w:rsid w:val="00011B92"/>
    <w:rsid w:val="00011BAF"/>
    <w:rsid w:val="0001248D"/>
    <w:rsid w:val="00012726"/>
    <w:rsid w:val="00012857"/>
    <w:rsid w:val="00012981"/>
    <w:rsid w:val="00012AC1"/>
    <w:rsid w:val="00012B26"/>
    <w:rsid w:val="00012C0B"/>
    <w:rsid w:val="00012CB8"/>
    <w:rsid w:val="00012CF9"/>
    <w:rsid w:val="00012D35"/>
    <w:rsid w:val="00012E6C"/>
    <w:rsid w:val="00013324"/>
    <w:rsid w:val="00013422"/>
    <w:rsid w:val="00013749"/>
    <w:rsid w:val="00013CA1"/>
    <w:rsid w:val="00013D84"/>
    <w:rsid w:val="00013D9F"/>
    <w:rsid w:val="00013E72"/>
    <w:rsid w:val="00013EB4"/>
    <w:rsid w:val="000140BA"/>
    <w:rsid w:val="000141EA"/>
    <w:rsid w:val="0001439F"/>
    <w:rsid w:val="00014485"/>
    <w:rsid w:val="000146D4"/>
    <w:rsid w:val="000146F6"/>
    <w:rsid w:val="0001472F"/>
    <w:rsid w:val="000149BF"/>
    <w:rsid w:val="000149F1"/>
    <w:rsid w:val="00014A78"/>
    <w:rsid w:val="00014B45"/>
    <w:rsid w:val="00014BD7"/>
    <w:rsid w:val="00015159"/>
    <w:rsid w:val="00015256"/>
    <w:rsid w:val="000152B7"/>
    <w:rsid w:val="00015315"/>
    <w:rsid w:val="0001532C"/>
    <w:rsid w:val="00015753"/>
    <w:rsid w:val="00015758"/>
    <w:rsid w:val="00015A89"/>
    <w:rsid w:val="00015C32"/>
    <w:rsid w:val="00015CFD"/>
    <w:rsid w:val="00015F78"/>
    <w:rsid w:val="0001621A"/>
    <w:rsid w:val="000163CA"/>
    <w:rsid w:val="000165D4"/>
    <w:rsid w:val="000165F6"/>
    <w:rsid w:val="00016704"/>
    <w:rsid w:val="00016815"/>
    <w:rsid w:val="000168CD"/>
    <w:rsid w:val="00016A6E"/>
    <w:rsid w:val="00016A9A"/>
    <w:rsid w:val="00016AC5"/>
    <w:rsid w:val="00016D39"/>
    <w:rsid w:val="00016E4D"/>
    <w:rsid w:val="00016F16"/>
    <w:rsid w:val="000170A4"/>
    <w:rsid w:val="0001750A"/>
    <w:rsid w:val="00017513"/>
    <w:rsid w:val="000175F7"/>
    <w:rsid w:val="00017707"/>
    <w:rsid w:val="00017954"/>
    <w:rsid w:val="000179D3"/>
    <w:rsid w:val="00017CC6"/>
    <w:rsid w:val="00017D33"/>
    <w:rsid w:val="00017DBC"/>
    <w:rsid w:val="000200B9"/>
    <w:rsid w:val="000200E8"/>
    <w:rsid w:val="000200EF"/>
    <w:rsid w:val="00020200"/>
    <w:rsid w:val="00020277"/>
    <w:rsid w:val="00020359"/>
    <w:rsid w:val="000204F0"/>
    <w:rsid w:val="00020673"/>
    <w:rsid w:val="00020684"/>
    <w:rsid w:val="00021319"/>
    <w:rsid w:val="000213E8"/>
    <w:rsid w:val="000213F2"/>
    <w:rsid w:val="000215E0"/>
    <w:rsid w:val="000219FD"/>
    <w:rsid w:val="00021A31"/>
    <w:rsid w:val="00021B9A"/>
    <w:rsid w:val="00021BA4"/>
    <w:rsid w:val="00021C51"/>
    <w:rsid w:val="00021D21"/>
    <w:rsid w:val="00021E91"/>
    <w:rsid w:val="00021F08"/>
    <w:rsid w:val="00021FC0"/>
    <w:rsid w:val="0002217E"/>
    <w:rsid w:val="00022538"/>
    <w:rsid w:val="00022767"/>
    <w:rsid w:val="0002287B"/>
    <w:rsid w:val="00022D18"/>
    <w:rsid w:val="00022D30"/>
    <w:rsid w:val="00023038"/>
    <w:rsid w:val="00023212"/>
    <w:rsid w:val="0002325C"/>
    <w:rsid w:val="0002338D"/>
    <w:rsid w:val="000235B6"/>
    <w:rsid w:val="000235EF"/>
    <w:rsid w:val="00023674"/>
    <w:rsid w:val="0002375C"/>
    <w:rsid w:val="000238EF"/>
    <w:rsid w:val="000239F8"/>
    <w:rsid w:val="00023C59"/>
    <w:rsid w:val="00023E98"/>
    <w:rsid w:val="00023FDC"/>
    <w:rsid w:val="000240ED"/>
    <w:rsid w:val="00024471"/>
    <w:rsid w:val="000244C7"/>
    <w:rsid w:val="000244F6"/>
    <w:rsid w:val="00024545"/>
    <w:rsid w:val="0002455B"/>
    <w:rsid w:val="000245A8"/>
    <w:rsid w:val="00024AA4"/>
    <w:rsid w:val="00024C3D"/>
    <w:rsid w:val="00024C89"/>
    <w:rsid w:val="00024E9B"/>
    <w:rsid w:val="0002513C"/>
    <w:rsid w:val="000251BF"/>
    <w:rsid w:val="00025507"/>
    <w:rsid w:val="000255A7"/>
    <w:rsid w:val="0002560C"/>
    <w:rsid w:val="00025666"/>
    <w:rsid w:val="000259DF"/>
    <w:rsid w:val="00025AB1"/>
    <w:rsid w:val="00025AC2"/>
    <w:rsid w:val="00025D33"/>
    <w:rsid w:val="000260F8"/>
    <w:rsid w:val="0002614D"/>
    <w:rsid w:val="000262FD"/>
    <w:rsid w:val="00026518"/>
    <w:rsid w:val="00026791"/>
    <w:rsid w:val="000269BF"/>
    <w:rsid w:val="00026AF2"/>
    <w:rsid w:val="00026CBB"/>
    <w:rsid w:val="00026D19"/>
    <w:rsid w:val="00026F5C"/>
    <w:rsid w:val="0002729D"/>
    <w:rsid w:val="00027598"/>
    <w:rsid w:val="00027994"/>
    <w:rsid w:val="0003014A"/>
    <w:rsid w:val="0003026B"/>
    <w:rsid w:val="0003031A"/>
    <w:rsid w:val="000305F0"/>
    <w:rsid w:val="00030677"/>
    <w:rsid w:val="00030CF8"/>
    <w:rsid w:val="00030E1E"/>
    <w:rsid w:val="00030FEB"/>
    <w:rsid w:val="000310D8"/>
    <w:rsid w:val="0003113B"/>
    <w:rsid w:val="0003146D"/>
    <w:rsid w:val="00031683"/>
    <w:rsid w:val="00031855"/>
    <w:rsid w:val="000319F6"/>
    <w:rsid w:val="000319FE"/>
    <w:rsid w:val="00031B34"/>
    <w:rsid w:val="00031F13"/>
    <w:rsid w:val="00032027"/>
    <w:rsid w:val="0003231F"/>
    <w:rsid w:val="00032352"/>
    <w:rsid w:val="000323BC"/>
    <w:rsid w:val="000325B9"/>
    <w:rsid w:val="000326EF"/>
    <w:rsid w:val="00032706"/>
    <w:rsid w:val="0003294F"/>
    <w:rsid w:val="00032A1A"/>
    <w:rsid w:val="00032BD5"/>
    <w:rsid w:val="00032C87"/>
    <w:rsid w:val="00032D2D"/>
    <w:rsid w:val="00033108"/>
    <w:rsid w:val="0003315D"/>
    <w:rsid w:val="000333A5"/>
    <w:rsid w:val="000334D8"/>
    <w:rsid w:val="000335A3"/>
    <w:rsid w:val="000335DF"/>
    <w:rsid w:val="000336B6"/>
    <w:rsid w:val="00033C6E"/>
    <w:rsid w:val="00033FE0"/>
    <w:rsid w:val="00034114"/>
    <w:rsid w:val="00034135"/>
    <w:rsid w:val="000341A8"/>
    <w:rsid w:val="00034219"/>
    <w:rsid w:val="00034229"/>
    <w:rsid w:val="0003428F"/>
    <w:rsid w:val="00034303"/>
    <w:rsid w:val="00034A57"/>
    <w:rsid w:val="00034A6A"/>
    <w:rsid w:val="00034D4C"/>
    <w:rsid w:val="00034E33"/>
    <w:rsid w:val="00034F24"/>
    <w:rsid w:val="0003539F"/>
    <w:rsid w:val="00035550"/>
    <w:rsid w:val="0003573F"/>
    <w:rsid w:val="00035A0D"/>
    <w:rsid w:val="00035B3C"/>
    <w:rsid w:val="00035B4B"/>
    <w:rsid w:val="00035CB4"/>
    <w:rsid w:val="00035DF8"/>
    <w:rsid w:val="00035E6B"/>
    <w:rsid w:val="00036042"/>
    <w:rsid w:val="000360A2"/>
    <w:rsid w:val="000360B4"/>
    <w:rsid w:val="00036171"/>
    <w:rsid w:val="000362C6"/>
    <w:rsid w:val="000362F8"/>
    <w:rsid w:val="00036377"/>
    <w:rsid w:val="000363D4"/>
    <w:rsid w:val="00036539"/>
    <w:rsid w:val="0003675C"/>
    <w:rsid w:val="000367DE"/>
    <w:rsid w:val="000368B4"/>
    <w:rsid w:val="00036949"/>
    <w:rsid w:val="00036C8B"/>
    <w:rsid w:val="00036D72"/>
    <w:rsid w:val="00036F3A"/>
    <w:rsid w:val="0003752E"/>
    <w:rsid w:val="000375AE"/>
    <w:rsid w:val="00037762"/>
    <w:rsid w:val="00037ADA"/>
    <w:rsid w:val="00037FF2"/>
    <w:rsid w:val="0004004F"/>
    <w:rsid w:val="0004041A"/>
    <w:rsid w:val="000405DA"/>
    <w:rsid w:val="00040AC1"/>
    <w:rsid w:val="00040B01"/>
    <w:rsid w:val="00040C3E"/>
    <w:rsid w:val="00040DF2"/>
    <w:rsid w:val="0004123B"/>
    <w:rsid w:val="000413AB"/>
    <w:rsid w:val="000413DD"/>
    <w:rsid w:val="0004166D"/>
    <w:rsid w:val="000416B1"/>
    <w:rsid w:val="00041849"/>
    <w:rsid w:val="000419DD"/>
    <w:rsid w:val="00041A4F"/>
    <w:rsid w:val="00041E14"/>
    <w:rsid w:val="000421A3"/>
    <w:rsid w:val="00042212"/>
    <w:rsid w:val="0004240B"/>
    <w:rsid w:val="0004268D"/>
    <w:rsid w:val="000429DF"/>
    <w:rsid w:val="00043008"/>
    <w:rsid w:val="00043275"/>
    <w:rsid w:val="000432EC"/>
    <w:rsid w:val="000432FC"/>
    <w:rsid w:val="000433B4"/>
    <w:rsid w:val="0004356B"/>
    <w:rsid w:val="00043681"/>
    <w:rsid w:val="00043774"/>
    <w:rsid w:val="000437DF"/>
    <w:rsid w:val="00043932"/>
    <w:rsid w:val="00043AFE"/>
    <w:rsid w:val="00043B78"/>
    <w:rsid w:val="00043D27"/>
    <w:rsid w:val="00043DD3"/>
    <w:rsid w:val="00043DD9"/>
    <w:rsid w:val="00044069"/>
    <w:rsid w:val="000441F5"/>
    <w:rsid w:val="00044668"/>
    <w:rsid w:val="000447A6"/>
    <w:rsid w:val="00044B4C"/>
    <w:rsid w:val="00044C6F"/>
    <w:rsid w:val="00044C95"/>
    <w:rsid w:val="00044D01"/>
    <w:rsid w:val="00044F58"/>
    <w:rsid w:val="000452F8"/>
    <w:rsid w:val="00045550"/>
    <w:rsid w:val="00045606"/>
    <w:rsid w:val="00045620"/>
    <w:rsid w:val="0004591B"/>
    <w:rsid w:val="00045978"/>
    <w:rsid w:val="00045D45"/>
    <w:rsid w:val="0004618D"/>
    <w:rsid w:val="0004639F"/>
    <w:rsid w:val="0004649E"/>
    <w:rsid w:val="000464E3"/>
    <w:rsid w:val="00046559"/>
    <w:rsid w:val="000469F3"/>
    <w:rsid w:val="00046CDF"/>
    <w:rsid w:val="00046D2F"/>
    <w:rsid w:val="00046E4A"/>
    <w:rsid w:val="000472B1"/>
    <w:rsid w:val="0004735E"/>
    <w:rsid w:val="00047416"/>
    <w:rsid w:val="00047447"/>
    <w:rsid w:val="00047640"/>
    <w:rsid w:val="00047731"/>
    <w:rsid w:val="00047900"/>
    <w:rsid w:val="00047AA8"/>
    <w:rsid w:val="00047B8F"/>
    <w:rsid w:val="00047D12"/>
    <w:rsid w:val="00047D9B"/>
    <w:rsid w:val="00050281"/>
    <w:rsid w:val="000503E9"/>
    <w:rsid w:val="000505E8"/>
    <w:rsid w:val="0005066D"/>
    <w:rsid w:val="000507AB"/>
    <w:rsid w:val="00050B2C"/>
    <w:rsid w:val="00050BDF"/>
    <w:rsid w:val="00050CB4"/>
    <w:rsid w:val="00050D0F"/>
    <w:rsid w:val="00050DFF"/>
    <w:rsid w:val="00050E56"/>
    <w:rsid w:val="00050FD3"/>
    <w:rsid w:val="00051152"/>
    <w:rsid w:val="00051295"/>
    <w:rsid w:val="00051305"/>
    <w:rsid w:val="000515A8"/>
    <w:rsid w:val="000517AB"/>
    <w:rsid w:val="0005186C"/>
    <w:rsid w:val="00051934"/>
    <w:rsid w:val="00051B5D"/>
    <w:rsid w:val="00051E78"/>
    <w:rsid w:val="00051F7D"/>
    <w:rsid w:val="00052019"/>
    <w:rsid w:val="00052097"/>
    <w:rsid w:val="00052210"/>
    <w:rsid w:val="00052638"/>
    <w:rsid w:val="00052661"/>
    <w:rsid w:val="00052723"/>
    <w:rsid w:val="00052838"/>
    <w:rsid w:val="00052855"/>
    <w:rsid w:val="0005292C"/>
    <w:rsid w:val="00052C68"/>
    <w:rsid w:val="00052DBC"/>
    <w:rsid w:val="000532CF"/>
    <w:rsid w:val="000532EB"/>
    <w:rsid w:val="00053467"/>
    <w:rsid w:val="00053626"/>
    <w:rsid w:val="00053883"/>
    <w:rsid w:val="000538C5"/>
    <w:rsid w:val="00053993"/>
    <w:rsid w:val="00053A06"/>
    <w:rsid w:val="00053ABE"/>
    <w:rsid w:val="00053AD3"/>
    <w:rsid w:val="00053B0A"/>
    <w:rsid w:val="00053E96"/>
    <w:rsid w:val="00053EF8"/>
    <w:rsid w:val="0005425B"/>
    <w:rsid w:val="00054312"/>
    <w:rsid w:val="00054319"/>
    <w:rsid w:val="00054443"/>
    <w:rsid w:val="000546AB"/>
    <w:rsid w:val="00054A9F"/>
    <w:rsid w:val="00054E2C"/>
    <w:rsid w:val="000552BD"/>
    <w:rsid w:val="000554FC"/>
    <w:rsid w:val="00055740"/>
    <w:rsid w:val="000557B9"/>
    <w:rsid w:val="00055901"/>
    <w:rsid w:val="00055A05"/>
    <w:rsid w:val="00055A39"/>
    <w:rsid w:val="00055B72"/>
    <w:rsid w:val="00055CCF"/>
    <w:rsid w:val="00055E73"/>
    <w:rsid w:val="00055FF2"/>
    <w:rsid w:val="000560A3"/>
    <w:rsid w:val="000561AB"/>
    <w:rsid w:val="00056326"/>
    <w:rsid w:val="00056374"/>
    <w:rsid w:val="00056476"/>
    <w:rsid w:val="00056816"/>
    <w:rsid w:val="0005694F"/>
    <w:rsid w:val="0005696B"/>
    <w:rsid w:val="000569C4"/>
    <w:rsid w:val="00056C14"/>
    <w:rsid w:val="00056C37"/>
    <w:rsid w:val="00056C5A"/>
    <w:rsid w:val="00056E8F"/>
    <w:rsid w:val="0005732F"/>
    <w:rsid w:val="000575BB"/>
    <w:rsid w:val="000575D4"/>
    <w:rsid w:val="00057645"/>
    <w:rsid w:val="00057815"/>
    <w:rsid w:val="000578AB"/>
    <w:rsid w:val="00057D8F"/>
    <w:rsid w:val="00057F39"/>
    <w:rsid w:val="00057F3B"/>
    <w:rsid w:val="000600A3"/>
    <w:rsid w:val="0006011A"/>
    <w:rsid w:val="00060638"/>
    <w:rsid w:val="0006069A"/>
    <w:rsid w:val="00060782"/>
    <w:rsid w:val="00060972"/>
    <w:rsid w:val="00060B19"/>
    <w:rsid w:val="00060B5F"/>
    <w:rsid w:val="00060C90"/>
    <w:rsid w:val="00060E72"/>
    <w:rsid w:val="00060FC8"/>
    <w:rsid w:val="000610D6"/>
    <w:rsid w:val="000614B6"/>
    <w:rsid w:val="00061C72"/>
    <w:rsid w:val="00061DF1"/>
    <w:rsid w:val="000620F4"/>
    <w:rsid w:val="00062187"/>
    <w:rsid w:val="000621DF"/>
    <w:rsid w:val="000623F9"/>
    <w:rsid w:val="00062754"/>
    <w:rsid w:val="00062A7E"/>
    <w:rsid w:val="00062AB3"/>
    <w:rsid w:val="00062D92"/>
    <w:rsid w:val="00062DBF"/>
    <w:rsid w:val="00062E64"/>
    <w:rsid w:val="000632DF"/>
    <w:rsid w:val="00063559"/>
    <w:rsid w:val="0006355D"/>
    <w:rsid w:val="000635E9"/>
    <w:rsid w:val="00063642"/>
    <w:rsid w:val="000636B3"/>
    <w:rsid w:val="0006379B"/>
    <w:rsid w:val="000637FC"/>
    <w:rsid w:val="0006386D"/>
    <w:rsid w:val="00063957"/>
    <w:rsid w:val="000639BD"/>
    <w:rsid w:val="00064949"/>
    <w:rsid w:val="0006495D"/>
    <w:rsid w:val="000649AC"/>
    <w:rsid w:val="00064CAA"/>
    <w:rsid w:val="00064EFB"/>
    <w:rsid w:val="0006509F"/>
    <w:rsid w:val="0006512F"/>
    <w:rsid w:val="000652C9"/>
    <w:rsid w:val="00065629"/>
    <w:rsid w:val="00065810"/>
    <w:rsid w:val="000658EE"/>
    <w:rsid w:val="00065AAD"/>
    <w:rsid w:val="00065AC6"/>
    <w:rsid w:val="00065ACD"/>
    <w:rsid w:val="00065AFC"/>
    <w:rsid w:val="00065BA3"/>
    <w:rsid w:val="00065CA1"/>
    <w:rsid w:val="00065E89"/>
    <w:rsid w:val="000660E5"/>
    <w:rsid w:val="00066675"/>
    <w:rsid w:val="00066888"/>
    <w:rsid w:val="000669BB"/>
    <w:rsid w:val="00066D8A"/>
    <w:rsid w:val="00067021"/>
    <w:rsid w:val="000671C1"/>
    <w:rsid w:val="00067247"/>
    <w:rsid w:val="000673AF"/>
    <w:rsid w:val="000676C9"/>
    <w:rsid w:val="000677DC"/>
    <w:rsid w:val="00067B43"/>
    <w:rsid w:val="00067B6D"/>
    <w:rsid w:val="0007012A"/>
    <w:rsid w:val="000702D7"/>
    <w:rsid w:val="000704D0"/>
    <w:rsid w:val="00070732"/>
    <w:rsid w:val="000707B2"/>
    <w:rsid w:val="000708C2"/>
    <w:rsid w:val="00070B91"/>
    <w:rsid w:val="00070EB0"/>
    <w:rsid w:val="00071158"/>
    <w:rsid w:val="0007118E"/>
    <w:rsid w:val="000711F8"/>
    <w:rsid w:val="00071242"/>
    <w:rsid w:val="000712DB"/>
    <w:rsid w:val="0007187A"/>
    <w:rsid w:val="00071A61"/>
    <w:rsid w:val="00071BD0"/>
    <w:rsid w:val="00071D9F"/>
    <w:rsid w:val="00071DC2"/>
    <w:rsid w:val="000720A0"/>
    <w:rsid w:val="00072269"/>
    <w:rsid w:val="000722BF"/>
    <w:rsid w:val="0007231D"/>
    <w:rsid w:val="0007246D"/>
    <w:rsid w:val="000724B1"/>
    <w:rsid w:val="000724BF"/>
    <w:rsid w:val="000724FD"/>
    <w:rsid w:val="00072563"/>
    <w:rsid w:val="00072698"/>
    <w:rsid w:val="0007274B"/>
    <w:rsid w:val="0007279C"/>
    <w:rsid w:val="00072877"/>
    <w:rsid w:val="00072A6F"/>
    <w:rsid w:val="00072AF7"/>
    <w:rsid w:val="00072C5F"/>
    <w:rsid w:val="00072CB5"/>
    <w:rsid w:val="00072E2C"/>
    <w:rsid w:val="00072F0D"/>
    <w:rsid w:val="00072F84"/>
    <w:rsid w:val="000739CA"/>
    <w:rsid w:val="00073A66"/>
    <w:rsid w:val="00074003"/>
    <w:rsid w:val="000744F4"/>
    <w:rsid w:val="00074873"/>
    <w:rsid w:val="00074B0F"/>
    <w:rsid w:val="00074C3E"/>
    <w:rsid w:val="000750C8"/>
    <w:rsid w:val="0007558D"/>
    <w:rsid w:val="000759A4"/>
    <w:rsid w:val="00075D56"/>
    <w:rsid w:val="00075D84"/>
    <w:rsid w:val="00076179"/>
    <w:rsid w:val="000766DD"/>
    <w:rsid w:val="00076900"/>
    <w:rsid w:val="00076CCB"/>
    <w:rsid w:val="00076E31"/>
    <w:rsid w:val="00076F48"/>
    <w:rsid w:val="0007709A"/>
    <w:rsid w:val="000771B3"/>
    <w:rsid w:val="0007765F"/>
    <w:rsid w:val="00077780"/>
    <w:rsid w:val="00077B09"/>
    <w:rsid w:val="00077B63"/>
    <w:rsid w:val="00077DB1"/>
    <w:rsid w:val="0008043C"/>
    <w:rsid w:val="000806F3"/>
    <w:rsid w:val="000808C4"/>
    <w:rsid w:val="000808D8"/>
    <w:rsid w:val="00080B3F"/>
    <w:rsid w:val="00080BBA"/>
    <w:rsid w:val="00080C83"/>
    <w:rsid w:val="00080E10"/>
    <w:rsid w:val="00080E86"/>
    <w:rsid w:val="00080F3E"/>
    <w:rsid w:val="00080F54"/>
    <w:rsid w:val="000815B1"/>
    <w:rsid w:val="000815D2"/>
    <w:rsid w:val="000816CA"/>
    <w:rsid w:val="00081B29"/>
    <w:rsid w:val="00081C39"/>
    <w:rsid w:val="00081CBF"/>
    <w:rsid w:val="00081CE0"/>
    <w:rsid w:val="00081D17"/>
    <w:rsid w:val="00081D5A"/>
    <w:rsid w:val="00081E61"/>
    <w:rsid w:val="00081FBD"/>
    <w:rsid w:val="000820C4"/>
    <w:rsid w:val="000820FE"/>
    <w:rsid w:val="000820FF"/>
    <w:rsid w:val="0008214D"/>
    <w:rsid w:val="00082195"/>
    <w:rsid w:val="00082255"/>
    <w:rsid w:val="000825ED"/>
    <w:rsid w:val="000827CF"/>
    <w:rsid w:val="00082A97"/>
    <w:rsid w:val="00082AE8"/>
    <w:rsid w:val="00082C79"/>
    <w:rsid w:val="000831AB"/>
    <w:rsid w:val="000831EC"/>
    <w:rsid w:val="000835E9"/>
    <w:rsid w:val="0008372C"/>
    <w:rsid w:val="00083B00"/>
    <w:rsid w:val="00083E37"/>
    <w:rsid w:val="00083FBC"/>
    <w:rsid w:val="00084283"/>
    <w:rsid w:val="000845DD"/>
    <w:rsid w:val="0008479D"/>
    <w:rsid w:val="00084853"/>
    <w:rsid w:val="000848AF"/>
    <w:rsid w:val="00084A7B"/>
    <w:rsid w:val="00084CED"/>
    <w:rsid w:val="00084DFD"/>
    <w:rsid w:val="0008513F"/>
    <w:rsid w:val="000852B6"/>
    <w:rsid w:val="000854F2"/>
    <w:rsid w:val="000855BA"/>
    <w:rsid w:val="00085688"/>
    <w:rsid w:val="000857B1"/>
    <w:rsid w:val="0008582A"/>
    <w:rsid w:val="00085A1F"/>
    <w:rsid w:val="00085F42"/>
    <w:rsid w:val="00085F47"/>
    <w:rsid w:val="00086385"/>
    <w:rsid w:val="000864BD"/>
    <w:rsid w:val="000868AF"/>
    <w:rsid w:val="000868D8"/>
    <w:rsid w:val="00086D71"/>
    <w:rsid w:val="00086FE9"/>
    <w:rsid w:val="0008706C"/>
    <w:rsid w:val="0008715B"/>
    <w:rsid w:val="00087350"/>
    <w:rsid w:val="0008735C"/>
    <w:rsid w:val="00087428"/>
    <w:rsid w:val="00087431"/>
    <w:rsid w:val="00087664"/>
    <w:rsid w:val="00087841"/>
    <w:rsid w:val="000878C8"/>
    <w:rsid w:val="00087FAA"/>
    <w:rsid w:val="0009004A"/>
    <w:rsid w:val="000900D6"/>
    <w:rsid w:val="00090637"/>
    <w:rsid w:val="0009080F"/>
    <w:rsid w:val="0009091E"/>
    <w:rsid w:val="00090A15"/>
    <w:rsid w:val="00090A22"/>
    <w:rsid w:val="00090ACD"/>
    <w:rsid w:val="00090E9F"/>
    <w:rsid w:val="00090EED"/>
    <w:rsid w:val="00090EEE"/>
    <w:rsid w:val="000912CF"/>
    <w:rsid w:val="000913BE"/>
    <w:rsid w:val="0009146F"/>
    <w:rsid w:val="000916A4"/>
    <w:rsid w:val="0009171A"/>
    <w:rsid w:val="000917D9"/>
    <w:rsid w:val="00091B32"/>
    <w:rsid w:val="00091B59"/>
    <w:rsid w:val="00091BC2"/>
    <w:rsid w:val="00091C8D"/>
    <w:rsid w:val="00091E5C"/>
    <w:rsid w:val="00091F9E"/>
    <w:rsid w:val="0009229E"/>
    <w:rsid w:val="000924E7"/>
    <w:rsid w:val="00092553"/>
    <w:rsid w:val="000926B7"/>
    <w:rsid w:val="000930DC"/>
    <w:rsid w:val="00093184"/>
    <w:rsid w:val="0009351A"/>
    <w:rsid w:val="00093A8D"/>
    <w:rsid w:val="00093C89"/>
    <w:rsid w:val="00093CDC"/>
    <w:rsid w:val="00093D7F"/>
    <w:rsid w:val="00094023"/>
    <w:rsid w:val="0009411B"/>
    <w:rsid w:val="0009418C"/>
    <w:rsid w:val="000942B0"/>
    <w:rsid w:val="00094354"/>
    <w:rsid w:val="00094471"/>
    <w:rsid w:val="000948E1"/>
    <w:rsid w:val="00094B29"/>
    <w:rsid w:val="00094B31"/>
    <w:rsid w:val="00094B32"/>
    <w:rsid w:val="00094B7E"/>
    <w:rsid w:val="00094C81"/>
    <w:rsid w:val="00094D78"/>
    <w:rsid w:val="00094DDB"/>
    <w:rsid w:val="000951AE"/>
    <w:rsid w:val="00095464"/>
    <w:rsid w:val="00095490"/>
    <w:rsid w:val="0009559C"/>
    <w:rsid w:val="000956A1"/>
    <w:rsid w:val="000958C9"/>
    <w:rsid w:val="00095986"/>
    <w:rsid w:val="000959E6"/>
    <w:rsid w:val="00095A0C"/>
    <w:rsid w:val="00095BAC"/>
    <w:rsid w:val="00095C61"/>
    <w:rsid w:val="00095E67"/>
    <w:rsid w:val="00095EAC"/>
    <w:rsid w:val="00095EAF"/>
    <w:rsid w:val="000962C8"/>
    <w:rsid w:val="00096311"/>
    <w:rsid w:val="0009650A"/>
    <w:rsid w:val="00096736"/>
    <w:rsid w:val="00096A06"/>
    <w:rsid w:val="00096A4E"/>
    <w:rsid w:val="00096B5D"/>
    <w:rsid w:val="00096C36"/>
    <w:rsid w:val="00097334"/>
    <w:rsid w:val="000973BE"/>
    <w:rsid w:val="000974BA"/>
    <w:rsid w:val="000976A8"/>
    <w:rsid w:val="000976EA"/>
    <w:rsid w:val="00097784"/>
    <w:rsid w:val="000977AC"/>
    <w:rsid w:val="0009792B"/>
    <w:rsid w:val="000979D5"/>
    <w:rsid w:val="00097A46"/>
    <w:rsid w:val="00097D6F"/>
    <w:rsid w:val="00097DED"/>
    <w:rsid w:val="00097FC5"/>
    <w:rsid w:val="00097FCC"/>
    <w:rsid w:val="000A00F2"/>
    <w:rsid w:val="000A0127"/>
    <w:rsid w:val="000A04DE"/>
    <w:rsid w:val="000A0517"/>
    <w:rsid w:val="000A051C"/>
    <w:rsid w:val="000A05A8"/>
    <w:rsid w:val="000A062A"/>
    <w:rsid w:val="000A0777"/>
    <w:rsid w:val="000A0989"/>
    <w:rsid w:val="000A09F1"/>
    <w:rsid w:val="000A0AA9"/>
    <w:rsid w:val="000A0AE8"/>
    <w:rsid w:val="000A0DC9"/>
    <w:rsid w:val="000A0F6F"/>
    <w:rsid w:val="000A0FC7"/>
    <w:rsid w:val="000A11E6"/>
    <w:rsid w:val="000A1410"/>
    <w:rsid w:val="000A14DC"/>
    <w:rsid w:val="000A15AC"/>
    <w:rsid w:val="000A16AE"/>
    <w:rsid w:val="000A1CC0"/>
    <w:rsid w:val="000A1DBC"/>
    <w:rsid w:val="000A22BA"/>
    <w:rsid w:val="000A252C"/>
    <w:rsid w:val="000A27BD"/>
    <w:rsid w:val="000A2D43"/>
    <w:rsid w:val="000A2E5B"/>
    <w:rsid w:val="000A2FDC"/>
    <w:rsid w:val="000A36AB"/>
    <w:rsid w:val="000A37DD"/>
    <w:rsid w:val="000A3940"/>
    <w:rsid w:val="000A3B8C"/>
    <w:rsid w:val="000A40B4"/>
    <w:rsid w:val="000A4306"/>
    <w:rsid w:val="000A4351"/>
    <w:rsid w:val="000A43CA"/>
    <w:rsid w:val="000A4724"/>
    <w:rsid w:val="000A49E1"/>
    <w:rsid w:val="000A4B87"/>
    <w:rsid w:val="000A4BA9"/>
    <w:rsid w:val="000A4C01"/>
    <w:rsid w:val="000A4E9B"/>
    <w:rsid w:val="000A5286"/>
    <w:rsid w:val="000A52BC"/>
    <w:rsid w:val="000A55C2"/>
    <w:rsid w:val="000A5851"/>
    <w:rsid w:val="000A59C2"/>
    <w:rsid w:val="000A5AC6"/>
    <w:rsid w:val="000A5BE3"/>
    <w:rsid w:val="000A5F8A"/>
    <w:rsid w:val="000A5FEC"/>
    <w:rsid w:val="000A610F"/>
    <w:rsid w:val="000A61F4"/>
    <w:rsid w:val="000A6215"/>
    <w:rsid w:val="000A6294"/>
    <w:rsid w:val="000A62CF"/>
    <w:rsid w:val="000A6D9E"/>
    <w:rsid w:val="000A6DB0"/>
    <w:rsid w:val="000A6DDA"/>
    <w:rsid w:val="000A6F12"/>
    <w:rsid w:val="000A6F1B"/>
    <w:rsid w:val="000A70B8"/>
    <w:rsid w:val="000A70E0"/>
    <w:rsid w:val="000A71E0"/>
    <w:rsid w:val="000A7443"/>
    <w:rsid w:val="000A7AAB"/>
    <w:rsid w:val="000B01A5"/>
    <w:rsid w:val="000B0284"/>
    <w:rsid w:val="000B039A"/>
    <w:rsid w:val="000B05F1"/>
    <w:rsid w:val="000B0AA4"/>
    <w:rsid w:val="000B0C23"/>
    <w:rsid w:val="000B0CC7"/>
    <w:rsid w:val="000B0D5A"/>
    <w:rsid w:val="000B0DCF"/>
    <w:rsid w:val="000B108F"/>
    <w:rsid w:val="000B1123"/>
    <w:rsid w:val="000B1536"/>
    <w:rsid w:val="000B1611"/>
    <w:rsid w:val="000B1681"/>
    <w:rsid w:val="000B1A55"/>
    <w:rsid w:val="000B1C21"/>
    <w:rsid w:val="000B1C95"/>
    <w:rsid w:val="000B22C8"/>
    <w:rsid w:val="000B22D7"/>
    <w:rsid w:val="000B25C6"/>
    <w:rsid w:val="000B26F1"/>
    <w:rsid w:val="000B27AF"/>
    <w:rsid w:val="000B2A37"/>
    <w:rsid w:val="000B2E34"/>
    <w:rsid w:val="000B2F15"/>
    <w:rsid w:val="000B2F4D"/>
    <w:rsid w:val="000B3305"/>
    <w:rsid w:val="000B3338"/>
    <w:rsid w:val="000B33A6"/>
    <w:rsid w:val="000B3508"/>
    <w:rsid w:val="000B38C2"/>
    <w:rsid w:val="000B3CFF"/>
    <w:rsid w:val="000B3EEC"/>
    <w:rsid w:val="000B40A5"/>
    <w:rsid w:val="000B4106"/>
    <w:rsid w:val="000B43E0"/>
    <w:rsid w:val="000B4527"/>
    <w:rsid w:val="000B461D"/>
    <w:rsid w:val="000B4636"/>
    <w:rsid w:val="000B4761"/>
    <w:rsid w:val="000B4843"/>
    <w:rsid w:val="000B48B4"/>
    <w:rsid w:val="000B49A0"/>
    <w:rsid w:val="000B49C5"/>
    <w:rsid w:val="000B4A87"/>
    <w:rsid w:val="000B4D81"/>
    <w:rsid w:val="000B4F46"/>
    <w:rsid w:val="000B4FD8"/>
    <w:rsid w:val="000B502F"/>
    <w:rsid w:val="000B50B5"/>
    <w:rsid w:val="000B516B"/>
    <w:rsid w:val="000B54DD"/>
    <w:rsid w:val="000B561A"/>
    <w:rsid w:val="000B56D0"/>
    <w:rsid w:val="000B57D6"/>
    <w:rsid w:val="000B5E92"/>
    <w:rsid w:val="000B622C"/>
    <w:rsid w:val="000B6399"/>
    <w:rsid w:val="000B643D"/>
    <w:rsid w:val="000B6519"/>
    <w:rsid w:val="000B69E9"/>
    <w:rsid w:val="000B6B77"/>
    <w:rsid w:val="000B700B"/>
    <w:rsid w:val="000B702F"/>
    <w:rsid w:val="000B71E4"/>
    <w:rsid w:val="000B72B3"/>
    <w:rsid w:val="000B7396"/>
    <w:rsid w:val="000B74AE"/>
    <w:rsid w:val="000B7583"/>
    <w:rsid w:val="000B7663"/>
    <w:rsid w:val="000B76E6"/>
    <w:rsid w:val="000B78F4"/>
    <w:rsid w:val="000B7A2A"/>
    <w:rsid w:val="000B7C46"/>
    <w:rsid w:val="000B7CFC"/>
    <w:rsid w:val="000B7E0F"/>
    <w:rsid w:val="000C008C"/>
    <w:rsid w:val="000C0610"/>
    <w:rsid w:val="000C0850"/>
    <w:rsid w:val="000C09E0"/>
    <w:rsid w:val="000C0A87"/>
    <w:rsid w:val="000C0C3F"/>
    <w:rsid w:val="000C0ECF"/>
    <w:rsid w:val="000C1320"/>
    <w:rsid w:val="000C156F"/>
    <w:rsid w:val="000C16D5"/>
    <w:rsid w:val="000C1700"/>
    <w:rsid w:val="000C1704"/>
    <w:rsid w:val="000C1750"/>
    <w:rsid w:val="000C197C"/>
    <w:rsid w:val="000C19D0"/>
    <w:rsid w:val="000C1A9F"/>
    <w:rsid w:val="000C1BEC"/>
    <w:rsid w:val="000C1BF9"/>
    <w:rsid w:val="000C1C8D"/>
    <w:rsid w:val="000C1E7D"/>
    <w:rsid w:val="000C21E6"/>
    <w:rsid w:val="000C22B6"/>
    <w:rsid w:val="000C244F"/>
    <w:rsid w:val="000C27AD"/>
    <w:rsid w:val="000C2A8C"/>
    <w:rsid w:val="000C2C51"/>
    <w:rsid w:val="000C2CBE"/>
    <w:rsid w:val="000C319A"/>
    <w:rsid w:val="000C3293"/>
    <w:rsid w:val="000C3380"/>
    <w:rsid w:val="000C390A"/>
    <w:rsid w:val="000C3C42"/>
    <w:rsid w:val="000C3C9B"/>
    <w:rsid w:val="000C462A"/>
    <w:rsid w:val="000C4944"/>
    <w:rsid w:val="000C4B13"/>
    <w:rsid w:val="000C4BDE"/>
    <w:rsid w:val="000C4D57"/>
    <w:rsid w:val="000C4DAD"/>
    <w:rsid w:val="000C4E64"/>
    <w:rsid w:val="000C5370"/>
    <w:rsid w:val="000C541E"/>
    <w:rsid w:val="000C54B0"/>
    <w:rsid w:val="000C5596"/>
    <w:rsid w:val="000C5A0D"/>
    <w:rsid w:val="000C5CF7"/>
    <w:rsid w:val="000C5DF8"/>
    <w:rsid w:val="000C5F91"/>
    <w:rsid w:val="000C60F6"/>
    <w:rsid w:val="000C611F"/>
    <w:rsid w:val="000C6269"/>
    <w:rsid w:val="000C653F"/>
    <w:rsid w:val="000C654E"/>
    <w:rsid w:val="000C67C4"/>
    <w:rsid w:val="000C69C9"/>
    <w:rsid w:val="000C6B06"/>
    <w:rsid w:val="000C6E73"/>
    <w:rsid w:val="000C704F"/>
    <w:rsid w:val="000C70BF"/>
    <w:rsid w:val="000C719E"/>
    <w:rsid w:val="000C72DA"/>
    <w:rsid w:val="000C73B3"/>
    <w:rsid w:val="000C761D"/>
    <w:rsid w:val="000C7696"/>
    <w:rsid w:val="000C7753"/>
    <w:rsid w:val="000C79F2"/>
    <w:rsid w:val="000C7C7E"/>
    <w:rsid w:val="000C7E89"/>
    <w:rsid w:val="000C7F61"/>
    <w:rsid w:val="000D05C5"/>
    <w:rsid w:val="000D07B3"/>
    <w:rsid w:val="000D0880"/>
    <w:rsid w:val="000D08FD"/>
    <w:rsid w:val="000D0EF7"/>
    <w:rsid w:val="000D14A5"/>
    <w:rsid w:val="000D16A2"/>
    <w:rsid w:val="000D18C9"/>
    <w:rsid w:val="000D18E5"/>
    <w:rsid w:val="000D1983"/>
    <w:rsid w:val="000D1B0A"/>
    <w:rsid w:val="000D1E10"/>
    <w:rsid w:val="000D1E1B"/>
    <w:rsid w:val="000D2146"/>
    <w:rsid w:val="000D23C8"/>
    <w:rsid w:val="000D29C3"/>
    <w:rsid w:val="000D29DF"/>
    <w:rsid w:val="000D2A79"/>
    <w:rsid w:val="000D2BAA"/>
    <w:rsid w:val="000D2C88"/>
    <w:rsid w:val="000D2CCF"/>
    <w:rsid w:val="000D2F23"/>
    <w:rsid w:val="000D3245"/>
    <w:rsid w:val="000D32A0"/>
    <w:rsid w:val="000D32C1"/>
    <w:rsid w:val="000D32FE"/>
    <w:rsid w:val="000D398A"/>
    <w:rsid w:val="000D39AB"/>
    <w:rsid w:val="000D3ABB"/>
    <w:rsid w:val="000D3ECA"/>
    <w:rsid w:val="000D41DE"/>
    <w:rsid w:val="000D4318"/>
    <w:rsid w:val="000D45D1"/>
    <w:rsid w:val="000D49D5"/>
    <w:rsid w:val="000D4A18"/>
    <w:rsid w:val="000D4F9E"/>
    <w:rsid w:val="000D50F6"/>
    <w:rsid w:val="000D5355"/>
    <w:rsid w:val="000D54C7"/>
    <w:rsid w:val="000D5716"/>
    <w:rsid w:val="000D5A9B"/>
    <w:rsid w:val="000D5BAB"/>
    <w:rsid w:val="000D5F42"/>
    <w:rsid w:val="000D5FC8"/>
    <w:rsid w:val="000D63CE"/>
    <w:rsid w:val="000D654F"/>
    <w:rsid w:val="000D6637"/>
    <w:rsid w:val="000D664B"/>
    <w:rsid w:val="000D6661"/>
    <w:rsid w:val="000D67B4"/>
    <w:rsid w:val="000D69D7"/>
    <w:rsid w:val="000D6EA7"/>
    <w:rsid w:val="000D70D4"/>
    <w:rsid w:val="000D7304"/>
    <w:rsid w:val="000D7379"/>
    <w:rsid w:val="000D783F"/>
    <w:rsid w:val="000D7861"/>
    <w:rsid w:val="000D7919"/>
    <w:rsid w:val="000D7B2B"/>
    <w:rsid w:val="000D7B97"/>
    <w:rsid w:val="000E0141"/>
    <w:rsid w:val="000E0643"/>
    <w:rsid w:val="000E0803"/>
    <w:rsid w:val="000E0866"/>
    <w:rsid w:val="000E08C2"/>
    <w:rsid w:val="000E096C"/>
    <w:rsid w:val="000E0C18"/>
    <w:rsid w:val="000E0C69"/>
    <w:rsid w:val="000E0D9A"/>
    <w:rsid w:val="000E0E80"/>
    <w:rsid w:val="000E1050"/>
    <w:rsid w:val="000E106E"/>
    <w:rsid w:val="000E122D"/>
    <w:rsid w:val="000E123C"/>
    <w:rsid w:val="000E16E7"/>
    <w:rsid w:val="000E1AE2"/>
    <w:rsid w:val="000E1B37"/>
    <w:rsid w:val="000E1BA7"/>
    <w:rsid w:val="000E1E13"/>
    <w:rsid w:val="000E2035"/>
    <w:rsid w:val="000E20B6"/>
    <w:rsid w:val="000E2231"/>
    <w:rsid w:val="000E2326"/>
    <w:rsid w:val="000E250D"/>
    <w:rsid w:val="000E29F2"/>
    <w:rsid w:val="000E2B44"/>
    <w:rsid w:val="000E2BE3"/>
    <w:rsid w:val="000E3141"/>
    <w:rsid w:val="000E3236"/>
    <w:rsid w:val="000E32AB"/>
    <w:rsid w:val="000E3300"/>
    <w:rsid w:val="000E3348"/>
    <w:rsid w:val="000E342E"/>
    <w:rsid w:val="000E3559"/>
    <w:rsid w:val="000E368B"/>
    <w:rsid w:val="000E370E"/>
    <w:rsid w:val="000E37D6"/>
    <w:rsid w:val="000E39C0"/>
    <w:rsid w:val="000E3C79"/>
    <w:rsid w:val="000E3CA1"/>
    <w:rsid w:val="000E3CC2"/>
    <w:rsid w:val="000E3D28"/>
    <w:rsid w:val="000E3D64"/>
    <w:rsid w:val="000E4134"/>
    <w:rsid w:val="000E4506"/>
    <w:rsid w:val="000E4594"/>
    <w:rsid w:val="000E475B"/>
    <w:rsid w:val="000E4A5B"/>
    <w:rsid w:val="000E4B03"/>
    <w:rsid w:val="000E4B1C"/>
    <w:rsid w:val="000E4D8C"/>
    <w:rsid w:val="000E4DD1"/>
    <w:rsid w:val="000E4EA0"/>
    <w:rsid w:val="000E537B"/>
    <w:rsid w:val="000E53D0"/>
    <w:rsid w:val="000E540E"/>
    <w:rsid w:val="000E56F7"/>
    <w:rsid w:val="000E58E1"/>
    <w:rsid w:val="000E5991"/>
    <w:rsid w:val="000E5A38"/>
    <w:rsid w:val="000E5ABA"/>
    <w:rsid w:val="000E5AD7"/>
    <w:rsid w:val="000E60A6"/>
    <w:rsid w:val="000E61F5"/>
    <w:rsid w:val="000E6246"/>
    <w:rsid w:val="000E63E6"/>
    <w:rsid w:val="000E655D"/>
    <w:rsid w:val="000E6596"/>
    <w:rsid w:val="000E6848"/>
    <w:rsid w:val="000E6880"/>
    <w:rsid w:val="000E68E6"/>
    <w:rsid w:val="000E6935"/>
    <w:rsid w:val="000E6DC1"/>
    <w:rsid w:val="000E7391"/>
    <w:rsid w:val="000E75D0"/>
    <w:rsid w:val="000E7768"/>
    <w:rsid w:val="000E779D"/>
    <w:rsid w:val="000E77E5"/>
    <w:rsid w:val="000E7E6A"/>
    <w:rsid w:val="000E7F32"/>
    <w:rsid w:val="000F006D"/>
    <w:rsid w:val="000F01FB"/>
    <w:rsid w:val="000F02C0"/>
    <w:rsid w:val="000F05C5"/>
    <w:rsid w:val="000F069F"/>
    <w:rsid w:val="000F09E6"/>
    <w:rsid w:val="000F0B54"/>
    <w:rsid w:val="000F0DD9"/>
    <w:rsid w:val="000F0E7E"/>
    <w:rsid w:val="000F119F"/>
    <w:rsid w:val="000F1335"/>
    <w:rsid w:val="000F1744"/>
    <w:rsid w:val="000F180D"/>
    <w:rsid w:val="000F18B0"/>
    <w:rsid w:val="000F1A52"/>
    <w:rsid w:val="000F1A8F"/>
    <w:rsid w:val="000F1E17"/>
    <w:rsid w:val="000F1E9A"/>
    <w:rsid w:val="000F1ECD"/>
    <w:rsid w:val="000F1F16"/>
    <w:rsid w:val="000F2457"/>
    <w:rsid w:val="000F264A"/>
    <w:rsid w:val="000F2677"/>
    <w:rsid w:val="000F26E8"/>
    <w:rsid w:val="000F2BF2"/>
    <w:rsid w:val="000F2CA0"/>
    <w:rsid w:val="000F2DF0"/>
    <w:rsid w:val="000F30B7"/>
    <w:rsid w:val="000F31B4"/>
    <w:rsid w:val="000F32AD"/>
    <w:rsid w:val="000F36F2"/>
    <w:rsid w:val="000F3A96"/>
    <w:rsid w:val="000F3ABB"/>
    <w:rsid w:val="000F3B40"/>
    <w:rsid w:val="000F3D9E"/>
    <w:rsid w:val="000F3DCF"/>
    <w:rsid w:val="000F3EB1"/>
    <w:rsid w:val="000F4135"/>
    <w:rsid w:val="000F4269"/>
    <w:rsid w:val="000F43E8"/>
    <w:rsid w:val="000F4449"/>
    <w:rsid w:val="000F458E"/>
    <w:rsid w:val="000F4822"/>
    <w:rsid w:val="000F4D59"/>
    <w:rsid w:val="000F4F41"/>
    <w:rsid w:val="000F4F4C"/>
    <w:rsid w:val="000F5128"/>
    <w:rsid w:val="000F531F"/>
    <w:rsid w:val="000F54EF"/>
    <w:rsid w:val="000F575C"/>
    <w:rsid w:val="000F58A4"/>
    <w:rsid w:val="000F5917"/>
    <w:rsid w:val="000F5AAA"/>
    <w:rsid w:val="000F5B09"/>
    <w:rsid w:val="000F5B4F"/>
    <w:rsid w:val="000F5BE3"/>
    <w:rsid w:val="000F5E25"/>
    <w:rsid w:val="000F5F4D"/>
    <w:rsid w:val="000F6206"/>
    <w:rsid w:val="000F6484"/>
    <w:rsid w:val="000F6530"/>
    <w:rsid w:val="000F65C8"/>
    <w:rsid w:val="000F65FF"/>
    <w:rsid w:val="000F6744"/>
    <w:rsid w:val="000F681A"/>
    <w:rsid w:val="000F6BD3"/>
    <w:rsid w:val="000F6CBC"/>
    <w:rsid w:val="000F7246"/>
    <w:rsid w:val="000F7689"/>
    <w:rsid w:val="000F769B"/>
    <w:rsid w:val="000F7CEA"/>
    <w:rsid w:val="000F7EA4"/>
    <w:rsid w:val="0010000D"/>
    <w:rsid w:val="00100060"/>
    <w:rsid w:val="00100083"/>
    <w:rsid w:val="001007FE"/>
    <w:rsid w:val="00100963"/>
    <w:rsid w:val="00100C4C"/>
    <w:rsid w:val="00100D24"/>
    <w:rsid w:val="00100D8C"/>
    <w:rsid w:val="00100F5A"/>
    <w:rsid w:val="00100F92"/>
    <w:rsid w:val="001017D0"/>
    <w:rsid w:val="00101875"/>
    <w:rsid w:val="00101912"/>
    <w:rsid w:val="00101C56"/>
    <w:rsid w:val="00101D12"/>
    <w:rsid w:val="00101F36"/>
    <w:rsid w:val="00102153"/>
    <w:rsid w:val="001022B5"/>
    <w:rsid w:val="0010241A"/>
    <w:rsid w:val="00102420"/>
    <w:rsid w:val="00102567"/>
    <w:rsid w:val="001026E8"/>
    <w:rsid w:val="0010275B"/>
    <w:rsid w:val="0010290F"/>
    <w:rsid w:val="00102A86"/>
    <w:rsid w:val="00102B13"/>
    <w:rsid w:val="00102E07"/>
    <w:rsid w:val="00102E44"/>
    <w:rsid w:val="00102EDB"/>
    <w:rsid w:val="00102FA6"/>
    <w:rsid w:val="001032F9"/>
    <w:rsid w:val="001033B9"/>
    <w:rsid w:val="0010375C"/>
    <w:rsid w:val="00103872"/>
    <w:rsid w:val="0010393C"/>
    <w:rsid w:val="00103A37"/>
    <w:rsid w:val="00103D27"/>
    <w:rsid w:val="00104330"/>
    <w:rsid w:val="001044F1"/>
    <w:rsid w:val="0010474F"/>
    <w:rsid w:val="001047B9"/>
    <w:rsid w:val="00104B75"/>
    <w:rsid w:val="00104CB1"/>
    <w:rsid w:val="00104DD5"/>
    <w:rsid w:val="001053DB"/>
    <w:rsid w:val="001055F0"/>
    <w:rsid w:val="001059C1"/>
    <w:rsid w:val="00105CBE"/>
    <w:rsid w:val="00105F22"/>
    <w:rsid w:val="00106396"/>
    <w:rsid w:val="00106675"/>
    <w:rsid w:val="00106725"/>
    <w:rsid w:val="001067A0"/>
    <w:rsid w:val="001069F6"/>
    <w:rsid w:val="00106E1C"/>
    <w:rsid w:val="00107259"/>
    <w:rsid w:val="00107638"/>
    <w:rsid w:val="00107756"/>
    <w:rsid w:val="001077B6"/>
    <w:rsid w:val="00107A12"/>
    <w:rsid w:val="00107D65"/>
    <w:rsid w:val="00107DC8"/>
    <w:rsid w:val="00107E3F"/>
    <w:rsid w:val="00107E89"/>
    <w:rsid w:val="00107F1C"/>
    <w:rsid w:val="00107FA5"/>
    <w:rsid w:val="00110050"/>
    <w:rsid w:val="001101A8"/>
    <w:rsid w:val="001101F6"/>
    <w:rsid w:val="00110416"/>
    <w:rsid w:val="001104D3"/>
    <w:rsid w:val="001107C8"/>
    <w:rsid w:val="00110824"/>
    <w:rsid w:val="001109FB"/>
    <w:rsid w:val="00110CC1"/>
    <w:rsid w:val="00110D51"/>
    <w:rsid w:val="00110DAC"/>
    <w:rsid w:val="00110EAE"/>
    <w:rsid w:val="001111AF"/>
    <w:rsid w:val="00111244"/>
    <w:rsid w:val="001116D7"/>
    <w:rsid w:val="00111983"/>
    <w:rsid w:val="00111E05"/>
    <w:rsid w:val="00112449"/>
    <w:rsid w:val="00112451"/>
    <w:rsid w:val="0011249D"/>
    <w:rsid w:val="001129A2"/>
    <w:rsid w:val="001129DB"/>
    <w:rsid w:val="00112A50"/>
    <w:rsid w:val="00112D16"/>
    <w:rsid w:val="00112DB9"/>
    <w:rsid w:val="00112E97"/>
    <w:rsid w:val="00113107"/>
    <w:rsid w:val="00113742"/>
    <w:rsid w:val="0011391B"/>
    <w:rsid w:val="00113AF7"/>
    <w:rsid w:val="00113AF8"/>
    <w:rsid w:val="00113C0E"/>
    <w:rsid w:val="00113C52"/>
    <w:rsid w:val="00113CDA"/>
    <w:rsid w:val="00113D4B"/>
    <w:rsid w:val="00113E3A"/>
    <w:rsid w:val="00113E4B"/>
    <w:rsid w:val="001143C0"/>
    <w:rsid w:val="001145B4"/>
    <w:rsid w:val="00114787"/>
    <w:rsid w:val="00114940"/>
    <w:rsid w:val="00114B10"/>
    <w:rsid w:val="00114B3B"/>
    <w:rsid w:val="00114B7F"/>
    <w:rsid w:val="00114C5C"/>
    <w:rsid w:val="00114DEA"/>
    <w:rsid w:val="00115473"/>
    <w:rsid w:val="001155B9"/>
    <w:rsid w:val="00115663"/>
    <w:rsid w:val="00115781"/>
    <w:rsid w:val="00115B24"/>
    <w:rsid w:val="00115B34"/>
    <w:rsid w:val="00115B85"/>
    <w:rsid w:val="00115BD9"/>
    <w:rsid w:val="00115F34"/>
    <w:rsid w:val="00116142"/>
    <w:rsid w:val="001163A7"/>
    <w:rsid w:val="0011667D"/>
    <w:rsid w:val="0011686A"/>
    <w:rsid w:val="001169B8"/>
    <w:rsid w:val="00116B2B"/>
    <w:rsid w:val="00116BC9"/>
    <w:rsid w:val="00116C38"/>
    <w:rsid w:val="00116C50"/>
    <w:rsid w:val="00116E53"/>
    <w:rsid w:val="00116EB8"/>
    <w:rsid w:val="00116F69"/>
    <w:rsid w:val="00117233"/>
    <w:rsid w:val="001172A0"/>
    <w:rsid w:val="0011747E"/>
    <w:rsid w:val="00117538"/>
    <w:rsid w:val="00117586"/>
    <w:rsid w:val="00117601"/>
    <w:rsid w:val="001178BC"/>
    <w:rsid w:val="00117AB1"/>
    <w:rsid w:val="00117B36"/>
    <w:rsid w:val="00117B37"/>
    <w:rsid w:val="00117F78"/>
    <w:rsid w:val="00120138"/>
    <w:rsid w:val="00120169"/>
    <w:rsid w:val="001202D5"/>
    <w:rsid w:val="0012043E"/>
    <w:rsid w:val="001208ED"/>
    <w:rsid w:val="001208F7"/>
    <w:rsid w:val="00120C7A"/>
    <w:rsid w:val="00120D6C"/>
    <w:rsid w:val="00120F13"/>
    <w:rsid w:val="0012108B"/>
    <w:rsid w:val="00121217"/>
    <w:rsid w:val="0012122A"/>
    <w:rsid w:val="001214A8"/>
    <w:rsid w:val="001215C0"/>
    <w:rsid w:val="00121611"/>
    <w:rsid w:val="0012168D"/>
    <w:rsid w:val="00121949"/>
    <w:rsid w:val="001219A6"/>
    <w:rsid w:val="00121B48"/>
    <w:rsid w:val="001220AF"/>
    <w:rsid w:val="00122110"/>
    <w:rsid w:val="001223EE"/>
    <w:rsid w:val="00122562"/>
    <w:rsid w:val="00122605"/>
    <w:rsid w:val="0012263C"/>
    <w:rsid w:val="0012276C"/>
    <w:rsid w:val="001229A0"/>
    <w:rsid w:val="001229BC"/>
    <w:rsid w:val="001229FE"/>
    <w:rsid w:val="00122F6E"/>
    <w:rsid w:val="00122F92"/>
    <w:rsid w:val="00123107"/>
    <w:rsid w:val="001231CE"/>
    <w:rsid w:val="0012364D"/>
    <w:rsid w:val="001236EA"/>
    <w:rsid w:val="00123835"/>
    <w:rsid w:val="00123836"/>
    <w:rsid w:val="001239F8"/>
    <w:rsid w:val="00123B2C"/>
    <w:rsid w:val="00123CB8"/>
    <w:rsid w:val="00123D2A"/>
    <w:rsid w:val="00124253"/>
    <w:rsid w:val="001244AF"/>
    <w:rsid w:val="001245F5"/>
    <w:rsid w:val="001246EA"/>
    <w:rsid w:val="001248A7"/>
    <w:rsid w:val="00124983"/>
    <w:rsid w:val="001249A7"/>
    <w:rsid w:val="001249E8"/>
    <w:rsid w:val="00124AC7"/>
    <w:rsid w:val="00124C66"/>
    <w:rsid w:val="00124F56"/>
    <w:rsid w:val="00124F66"/>
    <w:rsid w:val="00124FFC"/>
    <w:rsid w:val="0012502F"/>
    <w:rsid w:val="00125193"/>
    <w:rsid w:val="001254C1"/>
    <w:rsid w:val="00125556"/>
    <w:rsid w:val="001255DA"/>
    <w:rsid w:val="001256EC"/>
    <w:rsid w:val="00125CB0"/>
    <w:rsid w:val="00125F16"/>
    <w:rsid w:val="001262E6"/>
    <w:rsid w:val="001263F7"/>
    <w:rsid w:val="001264AC"/>
    <w:rsid w:val="0012658D"/>
    <w:rsid w:val="00126615"/>
    <w:rsid w:val="001268B2"/>
    <w:rsid w:val="00126ADB"/>
    <w:rsid w:val="00126D11"/>
    <w:rsid w:val="00126FBE"/>
    <w:rsid w:val="001272DF"/>
    <w:rsid w:val="00127325"/>
    <w:rsid w:val="001274DE"/>
    <w:rsid w:val="00127AF3"/>
    <w:rsid w:val="00130215"/>
    <w:rsid w:val="001302A6"/>
    <w:rsid w:val="001305B4"/>
    <w:rsid w:val="00130BD8"/>
    <w:rsid w:val="00130C4D"/>
    <w:rsid w:val="001311D8"/>
    <w:rsid w:val="001312AB"/>
    <w:rsid w:val="0013132B"/>
    <w:rsid w:val="001313A8"/>
    <w:rsid w:val="001315A9"/>
    <w:rsid w:val="0013182C"/>
    <w:rsid w:val="00131891"/>
    <w:rsid w:val="001319BE"/>
    <w:rsid w:val="00131DB4"/>
    <w:rsid w:val="00131E40"/>
    <w:rsid w:val="00132506"/>
    <w:rsid w:val="001325A6"/>
    <w:rsid w:val="001329BB"/>
    <w:rsid w:val="001329F3"/>
    <w:rsid w:val="00132B31"/>
    <w:rsid w:val="00132D0E"/>
    <w:rsid w:val="00132E51"/>
    <w:rsid w:val="0013303C"/>
    <w:rsid w:val="00133156"/>
    <w:rsid w:val="00133282"/>
    <w:rsid w:val="00133376"/>
    <w:rsid w:val="0013337A"/>
    <w:rsid w:val="001333B6"/>
    <w:rsid w:val="0013376B"/>
    <w:rsid w:val="001338AF"/>
    <w:rsid w:val="0013399A"/>
    <w:rsid w:val="00133CEE"/>
    <w:rsid w:val="00133E96"/>
    <w:rsid w:val="00133F4D"/>
    <w:rsid w:val="00134008"/>
    <w:rsid w:val="001340AE"/>
    <w:rsid w:val="0013410E"/>
    <w:rsid w:val="00134132"/>
    <w:rsid w:val="0013427E"/>
    <w:rsid w:val="001342A2"/>
    <w:rsid w:val="001343BD"/>
    <w:rsid w:val="0013452A"/>
    <w:rsid w:val="0013482B"/>
    <w:rsid w:val="00134B00"/>
    <w:rsid w:val="00134B0B"/>
    <w:rsid w:val="00134DA6"/>
    <w:rsid w:val="00134E1F"/>
    <w:rsid w:val="00134EEC"/>
    <w:rsid w:val="0013504B"/>
    <w:rsid w:val="001350AF"/>
    <w:rsid w:val="001352FA"/>
    <w:rsid w:val="001355F7"/>
    <w:rsid w:val="0013588E"/>
    <w:rsid w:val="00135B65"/>
    <w:rsid w:val="00135CF3"/>
    <w:rsid w:val="00135DA6"/>
    <w:rsid w:val="00135DAA"/>
    <w:rsid w:val="00135F6F"/>
    <w:rsid w:val="001363B0"/>
    <w:rsid w:val="0013654B"/>
    <w:rsid w:val="001367EA"/>
    <w:rsid w:val="00136837"/>
    <w:rsid w:val="00136839"/>
    <w:rsid w:val="00136BB1"/>
    <w:rsid w:val="00136D7C"/>
    <w:rsid w:val="00136D84"/>
    <w:rsid w:val="001376ED"/>
    <w:rsid w:val="00137B91"/>
    <w:rsid w:val="00137D69"/>
    <w:rsid w:val="00137D6B"/>
    <w:rsid w:val="00140187"/>
    <w:rsid w:val="001401EF"/>
    <w:rsid w:val="001403E3"/>
    <w:rsid w:val="00140991"/>
    <w:rsid w:val="001409AC"/>
    <w:rsid w:val="00140A59"/>
    <w:rsid w:val="00140BA5"/>
    <w:rsid w:val="00140CB9"/>
    <w:rsid w:val="00140EC2"/>
    <w:rsid w:val="00141005"/>
    <w:rsid w:val="001410DB"/>
    <w:rsid w:val="001410F3"/>
    <w:rsid w:val="00141279"/>
    <w:rsid w:val="001412CE"/>
    <w:rsid w:val="00141413"/>
    <w:rsid w:val="00141924"/>
    <w:rsid w:val="001419AD"/>
    <w:rsid w:val="001419EB"/>
    <w:rsid w:val="00141A5D"/>
    <w:rsid w:val="00141A69"/>
    <w:rsid w:val="00141C2F"/>
    <w:rsid w:val="00141C7F"/>
    <w:rsid w:val="00141D23"/>
    <w:rsid w:val="00141E84"/>
    <w:rsid w:val="00141F54"/>
    <w:rsid w:val="00141FE7"/>
    <w:rsid w:val="001423BF"/>
    <w:rsid w:val="0014248C"/>
    <w:rsid w:val="00142876"/>
    <w:rsid w:val="0014288A"/>
    <w:rsid w:val="00142896"/>
    <w:rsid w:val="00142AB4"/>
    <w:rsid w:val="00142B24"/>
    <w:rsid w:val="00142C3D"/>
    <w:rsid w:val="0014314A"/>
    <w:rsid w:val="0014361A"/>
    <w:rsid w:val="001439F1"/>
    <w:rsid w:val="00143CAF"/>
    <w:rsid w:val="00143E3B"/>
    <w:rsid w:val="0014425E"/>
    <w:rsid w:val="0014435E"/>
    <w:rsid w:val="0014452A"/>
    <w:rsid w:val="00144A23"/>
    <w:rsid w:val="00144EC3"/>
    <w:rsid w:val="00144FD6"/>
    <w:rsid w:val="00144FF6"/>
    <w:rsid w:val="00145185"/>
    <w:rsid w:val="00145239"/>
    <w:rsid w:val="00145526"/>
    <w:rsid w:val="00145585"/>
    <w:rsid w:val="00145657"/>
    <w:rsid w:val="00145746"/>
    <w:rsid w:val="00145991"/>
    <w:rsid w:val="001459D8"/>
    <w:rsid w:val="00145B7F"/>
    <w:rsid w:val="00145BF1"/>
    <w:rsid w:val="00146297"/>
    <w:rsid w:val="00146351"/>
    <w:rsid w:val="00146419"/>
    <w:rsid w:val="0014657B"/>
    <w:rsid w:val="00146B42"/>
    <w:rsid w:val="00146D44"/>
    <w:rsid w:val="00147024"/>
    <w:rsid w:val="001472B7"/>
    <w:rsid w:val="00147306"/>
    <w:rsid w:val="00147322"/>
    <w:rsid w:val="0014760F"/>
    <w:rsid w:val="00147665"/>
    <w:rsid w:val="0014787D"/>
    <w:rsid w:val="00147BED"/>
    <w:rsid w:val="00147D05"/>
    <w:rsid w:val="0015018F"/>
    <w:rsid w:val="001504F8"/>
    <w:rsid w:val="0015077A"/>
    <w:rsid w:val="001507F9"/>
    <w:rsid w:val="0015085B"/>
    <w:rsid w:val="00150960"/>
    <w:rsid w:val="001509EE"/>
    <w:rsid w:val="00150B7E"/>
    <w:rsid w:val="00150DCE"/>
    <w:rsid w:val="00150E33"/>
    <w:rsid w:val="00150E77"/>
    <w:rsid w:val="001510DB"/>
    <w:rsid w:val="0015124B"/>
    <w:rsid w:val="001518F3"/>
    <w:rsid w:val="00151A94"/>
    <w:rsid w:val="00151D7D"/>
    <w:rsid w:val="00151E2D"/>
    <w:rsid w:val="00152152"/>
    <w:rsid w:val="0015293D"/>
    <w:rsid w:val="00152B20"/>
    <w:rsid w:val="00152D4E"/>
    <w:rsid w:val="001530E7"/>
    <w:rsid w:val="001532DE"/>
    <w:rsid w:val="0015359D"/>
    <w:rsid w:val="0015381A"/>
    <w:rsid w:val="00153867"/>
    <w:rsid w:val="0015390E"/>
    <w:rsid w:val="00153AD3"/>
    <w:rsid w:val="00153C1F"/>
    <w:rsid w:val="00153C63"/>
    <w:rsid w:val="00153CBE"/>
    <w:rsid w:val="00153EBE"/>
    <w:rsid w:val="001544CB"/>
    <w:rsid w:val="001544F1"/>
    <w:rsid w:val="00154AF8"/>
    <w:rsid w:val="00154BC9"/>
    <w:rsid w:val="00154FD7"/>
    <w:rsid w:val="001550A1"/>
    <w:rsid w:val="00155145"/>
    <w:rsid w:val="00155214"/>
    <w:rsid w:val="0015522D"/>
    <w:rsid w:val="0015534B"/>
    <w:rsid w:val="00155374"/>
    <w:rsid w:val="00155479"/>
    <w:rsid w:val="00155601"/>
    <w:rsid w:val="00155890"/>
    <w:rsid w:val="00155AA4"/>
    <w:rsid w:val="00155BC0"/>
    <w:rsid w:val="00155C9E"/>
    <w:rsid w:val="00155D27"/>
    <w:rsid w:val="00155F81"/>
    <w:rsid w:val="00155FF4"/>
    <w:rsid w:val="001560EC"/>
    <w:rsid w:val="001562F7"/>
    <w:rsid w:val="00156447"/>
    <w:rsid w:val="00156747"/>
    <w:rsid w:val="00156845"/>
    <w:rsid w:val="00156945"/>
    <w:rsid w:val="00156A08"/>
    <w:rsid w:val="00156D67"/>
    <w:rsid w:val="00156E94"/>
    <w:rsid w:val="00157355"/>
    <w:rsid w:val="001573EC"/>
    <w:rsid w:val="0015761C"/>
    <w:rsid w:val="00157718"/>
    <w:rsid w:val="00157AB0"/>
    <w:rsid w:val="00157C51"/>
    <w:rsid w:val="00157D4E"/>
    <w:rsid w:val="00157E41"/>
    <w:rsid w:val="00160741"/>
    <w:rsid w:val="001608EB"/>
    <w:rsid w:val="00160980"/>
    <w:rsid w:val="00160AF2"/>
    <w:rsid w:val="00160B3A"/>
    <w:rsid w:val="0016133C"/>
    <w:rsid w:val="00161342"/>
    <w:rsid w:val="001617E5"/>
    <w:rsid w:val="0016182A"/>
    <w:rsid w:val="001619D0"/>
    <w:rsid w:val="00161B31"/>
    <w:rsid w:val="00161C66"/>
    <w:rsid w:val="00161E16"/>
    <w:rsid w:val="00161EAE"/>
    <w:rsid w:val="00161F20"/>
    <w:rsid w:val="00161FD6"/>
    <w:rsid w:val="00162278"/>
    <w:rsid w:val="001626AD"/>
    <w:rsid w:val="00162746"/>
    <w:rsid w:val="00162882"/>
    <w:rsid w:val="001628FE"/>
    <w:rsid w:val="00162A70"/>
    <w:rsid w:val="00162B0E"/>
    <w:rsid w:val="00162CA1"/>
    <w:rsid w:val="00162EAF"/>
    <w:rsid w:val="001630A5"/>
    <w:rsid w:val="00163289"/>
    <w:rsid w:val="00163416"/>
    <w:rsid w:val="001634DE"/>
    <w:rsid w:val="0016355E"/>
    <w:rsid w:val="001636E1"/>
    <w:rsid w:val="0016376B"/>
    <w:rsid w:val="0016389B"/>
    <w:rsid w:val="00163A81"/>
    <w:rsid w:val="00163CA8"/>
    <w:rsid w:val="00163CD5"/>
    <w:rsid w:val="00163CDA"/>
    <w:rsid w:val="00163E3F"/>
    <w:rsid w:val="001640C2"/>
    <w:rsid w:val="00164141"/>
    <w:rsid w:val="001642F3"/>
    <w:rsid w:val="001647B6"/>
    <w:rsid w:val="001649A2"/>
    <w:rsid w:val="00164B2C"/>
    <w:rsid w:val="00164C64"/>
    <w:rsid w:val="001653B6"/>
    <w:rsid w:val="001653D2"/>
    <w:rsid w:val="00165B8C"/>
    <w:rsid w:val="00165DB2"/>
    <w:rsid w:val="001661DF"/>
    <w:rsid w:val="001661F6"/>
    <w:rsid w:val="00166299"/>
    <w:rsid w:val="0016647E"/>
    <w:rsid w:val="00166480"/>
    <w:rsid w:val="0016649E"/>
    <w:rsid w:val="0016678D"/>
    <w:rsid w:val="001667F6"/>
    <w:rsid w:val="00166914"/>
    <w:rsid w:val="00166930"/>
    <w:rsid w:val="001669A0"/>
    <w:rsid w:val="00166A7B"/>
    <w:rsid w:val="00166AD6"/>
    <w:rsid w:val="00166B0F"/>
    <w:rsid w:val="00166F38"/>
    <w:rsid w:val="00167414"/>
    <w:rsid w:val="00167575"/>
    <w:rsid w:val="0016778E"/>
    <w:rsid w:val="00167971"/>
    <w:rsid w:val="00167AE7"/>
    <w:rsid w:val="00167D5B"/>
    <w:rsid w:val="00167D86"/>
    <w:rsid w:val="00167E8B"/>
    <w:rsid w:val="00167ED2"/>
    <w:rsid w:val="00170006"/>
    <w:rsid w:val="001700AA"/>
    <w:rsid w:val="001701BA"/>
    <w:rsid w:val="00170257"/>
    <w:rsid w:val="00170710"/>
    <w:rsid w:val="00170711"/>
    <w:rsid w:val="00170850"/>
    <w:rsid w:val="00170A76"/>
    <w:rsid w:val="00170A9A"/>
    <w:rsid w:val="00170FBF"/>
    <w:rsid w:val="0017114A"/>
    <w:rsid w:val="0017124D"/>
    <w:rsid w:val="00171275"/>
    <w:rsid w:val="001712E3"/>
    <w:rsid w:val="001715F9"/>
    <w:rsid w:val="001716C3"/>
    <w:rsid w:val="00171704"/>
    <w:rsid w:val="001717B2"/>
    <w:rsid w:val="00171833"/>
    <w:rsid w:val="001718E2"/>
    <w:rsid w:val="00171C4D"/>
    <w:rsid w:val="00171CE8"/>
    <w:rsid w:val="00171E99"/>
    <w:rsid w:val="00171FD9"/>
    <w:rsid w:val="001720BE"/>
    <w:rsid w:val="0017212A"/>
    <w:rsid w:val="001722A8"/>
    <w:rsid w:val="001724C7"/>
    <w:rsid w:val="0017254F"/>
    <w:rsid w:val="001727CA"/>
    <w:rsid w:val="00172B46"/>
    <w:rsid w:val="00172DA1"/>
    <w:rsid w:val="00173090"/>
    <w:rsid w:val="001730D6"/>
    <w:rsid w:val="001730DA"/>
    <w:rsid w:val="00173267"/>
    <w:rsid w:val="0017353B"/>
    <w:rsid w:val="0017371B"/>
    <w:rsid w:val="00173864"/>
    <w:rsid w:val="001743C2"/>
    <w:rsid w:val="001743FF"/>
    <w:rsid w:val="00174449"/>
    <w:rsid w:val="00174683"/>
    <w:rsid w:val="00174701"/>
    <w:rsid w:val="001748F8"/>
    <w:rsid w:val="001749F8"/>
    <w:rsid w:val="00174D51"/>
    <w:rsid w:val="00174E12"/>
    <w:rsid w:val="001751D4"/>
    <w:rsid w:val="001753C8"/>
    <w:rsid w:val="00175548"/>
    <w:rsid w:val="00175577"/>
    <w:rsid w:val="001755BE"/>
    <w:rsid w:val="00175635"/>
    <w:rsid w:val="0017591C"/>
    <w:rsid w:val="00175991"/>
    <w:rsid w:val="001759E9"/>
    <w:rsid w:val="00175ADE"/>
    <w:rsid w:val="00175AE3"/>
    <w:rsid w:val="00175BC4"/>
    <w:rsid w:val="00175C25"/>
    <w:rsid w:val="00175DFA"/>
    <w:rsid w:val="00176299"/>
    <w:rsid w:val="00176406"/>
    <w:rsid w:val="0017643C"/>
    <w:rsid w:val="00176BFF"/>
    <w:rsid w:val="00176C58"/>
    <w:rsid w:val="00176D89"/>
    <w:rsid w:val="00177204"/>
    <w:rsid w:val="00177214"/>
    <w:rsid w:val="001772DD"/>
    <w:rsid w:val="001772FB"/>
    <w:rsid w:val="0017748A"/>
    <w:rsid w:val="001775FB"/>
    <w:rsid w:val="00177704"/>
    <w:rsid w:val="00177AC8"/>
    <w:rsid w:val="00177E62"/>
    <w:rsid w:val="00177F34"/>
    <w:rsid w:val="00177F7E"/>
    <w:rsid w:val="00177FCF"/>
    <w:rsid w:val="00180840"/>
    <w:rsid w:val="00180866"/>
    <w:rsid w:val="001808C1"/>
    <w:rsid w:val="001808F3"/>
    <w:rsid w:val="00180C06"/>
    <w:rsid w:val="00180C7B"/>
    <w:rsid w:val="00180CEC"/>
    <w:rsid w:val="00180DB6"/>
    <w:rsid w:val="00180EB6"/>
    <w:rsid w:val="00180F4A"/>
    <w:rsid w:val="0018131A"/>
    <w:rsid w:val="001813F8"/>
    <w:rsid w:val="001813FD"/>
    <w:rsid w:val="001814C3"/>
    <w:rsid w:val="00181528"/>
    <w:rsid w:val="001816AC"/>
    <w:rsid w:val="001816F9"/>
    <w:rsid w:val="001817C4"/>
    <w:rsid w:val="0018196F"/>
    <w:rsid w:val="00181DCA"/>
    <w:rsid w:val="00181EF9"/>
    <w:rsid w:val="00181F23"/>
    <w:rsid w:val="00182211"/>
    <w:rsid w:val="001823E1"/>
    <w:rsid w:val="001826DB"/>
    <w:rsid w:val="0018284B"/>
    <w:rsid w:val="0018289B"/>
    <w:rsid w:val="00182B5E"/>
    <w:rsid w:val="00182B78"/>
    <w:rsid w:val="00182DA8"/>
    <w:rsid w:val="00182EBB"/>
    <w:rsid w:val="00182F98"/>
    <w:rsid w:val="00182FC5"/>
    <w:rsid w:val="0018301F"/>
    <w:rsid w:val="00183239"/>
    <w:rsid w:val="001834BE"/>
    <w:rsid w:val="001834FE"/>
    <w:rsid w:val="0018356E"/>
    <w:rsid w:val="0018377C"/>
    <w:rsid w:val="001838D4"/>
    <w:rsid w:val="00183975"/>
    <w:rsid w:val="00183AF0"/>
    <w:rsid w:val="00183D2C"/>
    <w:rsid w:val="00183D83"/>
    <w:rsid w:val="00183E34"/>
    <w:rsid w:val="00183F31"/>
    <w:rsid w:val="0018404D"/>
    <w:rsid w:val="001840E3"/>
    <w:rsid w:val="001843DD"/>
    <w:rsid w:val="001845D6"/>
    <w:rsid w:val="001848FA"/>
    <w:rsid w:val="00184900"/>
    <w:rsid w:val="00184B54"/>
    <w:rsid w:val="00184BD8"/>
    <w:rsid w:val="00184BEA"/>
    <w:rsid w:val="00184FD7"/>
    <w:rsid w:val="0018558F"/>
    <w:rsid w:val="00185727"/>
    <w:rsid w:val="001857EF"/>
    <w:rsid w:val="0018599D"/>
    <w:rsid w:val="001859AA"/>
    <w:rsid w:val="00185A00"/>
    <w:rsid w:val="00185AE1"/>
    <w:rsid w:val="00186023"/>
    <w:rsid w:val="00186456"/>
    <w:rsid w:val="0018679A"/>
    <w:rsid w:val="00186883"/>
    <w:rsid w:val="0018697E"/>
    <w:rsid w:val="00186A15"/>
    <w:rsid w:val="00186B67"/>
    <w:rsid w:val="00186C43"/>
    <w:rsid w:val="00186DAF"/>
    <w:rsid w:val="00186F61"/>
    <w:rsid w:val="00186FF9"/>
    <w:rsid w:val="00187129"/>
    <w:rsid w:val="00187294"/>
    <w:rsid w:val="0018747E"/>
    <w:rsid w:val="00187BB3"/>
    <w:rsid w:val="00187C31"/>
    <w:rsid w:val="00187E22"/>
    <w:rsid w:val="00187E43"/>
    <w:rsid w:val="001900DC"/>
    <w:rsid w:val="0019020C"/>
    <w:rsid w:val="001905FA"/>
    <w:rsid w:val="00190C7B"/>
    <w:rsid w:val="00190CF8"/>
    <w:rsid w:val="00190D20"/>
    <w:rsid w:val="00191658"/>
    <w:rsid w:val="00191819"/>
    <w:rsid w:val="00191D56"/>
    <w:rsid w:val="00191E5E"/>
    <w:rsid w:val="00191EBF"/>
    <w:rsid w:val="00192047"/>
    <w:rsid w:val="0019204C"/>
    <w:rsid w:val="001920AE"/>
    <w:rsid w:val="00192697"/>
    <w:rsid w:val="00192752"/>
    <w:rsid w:val="0019277C"/>
    <w:rsid w:val="001928F6"/>
    <w:rsid w:val="00192B14"/>
    <w:rsid w:val="00192CFD"/>
    <w:rsid w:val="00192D8E"/>
    <w:rsid w:val="00192DEB"/>
    <w:rsid w:val="00192EF0"/>
    <w:rsid w:val="00193052"/>
    <w:rsid w:val="00193119"/>
    <w:rsid w:val="0019314E"/>
    <w:rsid w:val="001934BA"/>
    <w:rsid w:val="001935F1"/>
    <w:rsid w:val="00193764"/>
    <w:rsid w:val="00193787"/>
    <w:rsid w:val="00193991"/>
    <w:rsid w:val="00193BA5"/>
    <w:rsid w:val="00194095"/>
    <w:rsid w:val="00194194"/>
    <w:rsid w:val="001942B8"/>
    <w:rsid w:val="001942E9"/>
    <w:rsid w:val="001943E4"/>
    <w:rsid w:val="001947D0"/>
    <w:rsid w:val="00194867"/>
    <w:rsid w:val="00194A9C"/>
    <w:rsid w:val="00194C9E"/>
    <w:rsid w:val="0019504D"/>
    <w:rsid w:val="00195270"/>
    <w:rsid w:val="001952FC"/>
    <w:rsid w:val="00195592"/>
    <w:rsid w:val="0019567B"/>
    <w:rsid w:val="00195731"/>
    <w:rsid w:val="00195AB1"/>
    <w:rsid w:val="00195D52"/>
    <w:rsid w:val="001961E3"/>
    <w:rsid w:val="00196248"/>
    <w:rsid w:val="0019641F"/>
    <w:rsid w:val="00196671"/>
    <w:rsid w:val="001966AB"/>
    <w:rsid w:val="00196780"/>
    <w:rsid w:val="001969BE"/>
    <w:rsid w:val="00196D1D"/>
    <w:rsid w:val="00196D3E"/>
    <w:rsid w:val="001971A7"/>
    <w:rsid w:val="0019735B"/>
    <w:rsid w:val="0019739D"/>
    <w:rsid w:val="00197471"/>
    <w:rsid w:val="001977FB"/>
    <w:rsid w:val="00197C1F"/>
    <w:rsid w:val="00197C96"/>
    <w:rsid w:val="00197E5B"/>
    <w:rsid w:val="00197ED3"/>
    <w:rsid w:val="00197EDB"/>
    <w:rsid w:val="001A014B"/>
    <w:rsid w:val="001A04BC"/>
    <w:rsid w:val="001A051F"/>
    <w:rsid w:val="001A0608"/>
    <w:rsid w:val="001A0701"/>
    <w:rsid w:val="001A078E"/>
    <w:rsid w:val="001A0985"/>
    <w:rsid w:val="001A0989"/>
    <w:rsid w:val="001A09DB"/>
    <w:rsid w:val="001A0B71"/>
    <w:rsid w:val="001A0BB2"/>
    <w:rsid w:val="001A0CA9"/>
    <w:rsid w:val="001A0D55"/>
    <w:rsid w:val="001A1021"/>
    <w:rsid w:val="001A10F3"/>
    <w:rsid w:val="001A16A3"/>
    <w:rsid w:val="001A16FD"/>
    <w:rsid w:val="001A19F7"/>
    <w:rsid w:val="001A1A35"/>
    <w:rsid w:val="001A1A5B"/>
    <w:rsid w:val="001A1E85"/>
    <w:rsid w:val="001A22A0"/>
    <w:rsid w:val="001A2313"/>
    <w:rsid w:val="001A283B"/>
    <w:rsid w:val="001A28F6"/>
    <w:rsid w:val="001A2B4D"/>
    <w:rsid w:val="001A2B60"/>
    <w:rsid w:val="001A2D71"/>
    <w:rsid w:val="001A2E5E"/>
    <w:rsid w:val="001A3B54"/>
    <w:rsid w:val="001A3D19"/>
    <w:rsid w:val="001A3DC7"/>
    <w:rsid w:val="001A3E31"/>
    <w:rsid w:val="001A3EEA"/>
    <w:rsid w:val="001A3FE2"/>
    <w:rsid w:val="001A407C"/>
    <w:rsid w:val="001A415C"/>
    <w:rsid w:val="001A417C"/>
    <w:rsid w:val="001A4287"/>
    <w:rsid w:val="001A4520"/>
    <w:rsid w:val="001A4635"/>
    <w:rsid w:val="001A46D3"/>
    <w:rsid w:val="001A4B2C"/>
    <w:rsid w:val="001A4CA6"/>
    <w:rsid w:val="001A4DF2"/>
    <w:rsid w:val="001A4E5D"/>
    <w:rsid w:val="001A4E6F"/>
    <w:rsid w:val="001A508D"/>
    <w:rsid w:val="001A5179"/>
    <w:rsid w:val="001A520F"/>
    <w:rsid w:val="001A5354"/>
    <w:rsid w:val="001A543C"/>
    <w:rsid w:val="001A5471"/>
    <w:rsid w:val="001A54E1"/>
    <w:rsid w:val="001A5637"/>
    <w:rsid w:val="001A573E"/>
    <w:rsid w:val="001A57CF"/>
    <w:rsid w:val="001A587A"/>
    <w:rsid w:val="001A5D60"/>
    <w:rsid w:val="001A5D9C"/>
    <w:rsid w:val="001A5E91"/>
    <w:rsid w:val="001A5EF0"/>
    <w:rsid w:val="001A60A3"/>
    <w:rsid w:val="001A69A1"/>
    <w:rsid w:val="001A6BA3"/>
    <w:rsid w:val="001A6FCF"/>
    <w:rsid w:val="001A7264"/>
    <w:rsid w:val="001A7412"/>
    <w:rsid w:val="001A753C"/>
    <w:rsid w:val="001A77A1"/>
    <w:rsid w:val="001A787D"/>
    <w:rsid w:val="001A79B6"/>
    <w:rsid w:val="001A7BB4"/>
    <w:rsid w:val="001A7BDE"/>
    <w:rsid w:val="001B0630"/>
    <w:rsid w:val="001B0712"/>
    <w:rsid w:val="001B099A"/>
    <w:rsid w:val="001B0A4C"/>
    <w:rsid w:val="001B0AE9"/>
    <w:rsid w:val="001B0D7C"/>
    <w:rsid w:val="001B0FBB"/>
    <w:rsid w:val="001B1136"/>
    <w:rsid w:val="001B115C"/>
    <w:rsid w:val="001B12D7"/>
    <w:rsid w:val="001B1414"/>
    <w:rsid w:val="001B1508"/>
    <w:rsid w:val="001B16D3"/>
    <w:rsid w:val="001B16E4"/>
    <w:rsid w:val="001B1DB6"/>
    <w:rsid w:val="001B1E7B"/>
    <w:rsid w:val="001B23DD"/>
    <w:rsid w:val="001B276A"/>
    <w:rsid w:val="001B278E"/>
    <w:rsid w:val="001B2ACF"/>
    <w:rsid w:val="001B2C86"/>
    <w:rsid w:val="001B2CDC"/>
    <w:rsid w:val="001B2CE9"/>
    <w:rsid w:val="001B3015"/>
    <w:rsid w:val="001B3180"/>
    <w:rsid w:val="001B33DF"/>
    <w:rsid w:val="001B343D"/>
    <w:rsid w:val="001B34F7"/>
    <w:rsid w:val="001B3791"/>
    <w:rsid w:val="001B37A2"/>
    <w:rsid w:val="001B38C9"/>
    <w:rsid w:val="001B3CB4"/>
    <w:rsid w:val="001B3CDD"/>
    <w:rsid w:val="001B3EBC"/>
    <w:rsid w:val="001B3F8B"/>
    <w:rsid w:val="001B4218"/>
    <w:rsid w:val="001B435F"/>
    <w:rsid w:val="001B455E"/>
    <w:rsid w:val="001B4825"/>
    <w:rsid w:val="001B489E"/>
    <w:rsid w:val="001B48C7"/>
    <w:rsid w:val="001B490E"/>
    <w:rsid w:val="001B4914"/>
    <w:rsid w:val="001B4B1A"/>
    <w:rsid w:val="001B4D42"/>
    <w:rsid w:val="001B4D90"/>
    <w:rsid w:val="001B4F04"/>
    <w:rsid w:val="001B4FE9"/>
    <w:rsid w:val="001B5134"/>
    <w:rsid w:val="001B524E"/>
    <w:rsid w:val="001B536C"/>
    <w:rsid w:val="001B5373"/>
    <w:rsid w:val="001B573F"/>
    <w:rsid w:val="001B57F7"/>
    <w:rsid w:val="001B5B4D"/>
    <w:rsid w:val="001B615A"/>
    <w:rsid w:val="001B64BC"/>
    <w:rsid w:val="001B6664"/>
    <w:rsid w:val="001B67FF"/>
    <w:rsid w:val="001B6BEB"/>
    <w:rsid w:val="001B6F89"/>
    <w:rsid w:val="001B70FD"/>
    <w:rsid w:val="001B785C"/>
    <w:rsid w:val="001B7A60"/>
    <w:rsid w:val="001B7B52"/>
    <w:rsid w:val="001B7B82"/>
    <w:rsid w:val="001B7B99"/>
    <w:rsid w:val="001C026B"/>
    <w:rsid w:val="001C04C4"/>
    <w:rsid w:val="001C0504"/>
    <w:rsid w:val="001C0867"/>
    <w:rsid w:val="001C0BCC"/>
    <w:rsid w:val="001C0BDB"/>
    <w:rsid w:val="001C0D3C"/>
    <w:rsid w:val="001C1008"/>
    <w:rsid w:val="001C155F"/>
    <w:rsid w:val="001C172D"/>
    <w:rsid w:val="001C18C4"/>
    <w:rsid w:val="001C19A4"/>
    <w:rsid w:val="001C1A6A"/>
    <w:rsid w:val="001C1AB7"/>
    <w:rsid w:val="001C1B5A"/>
    <w:rsid w:val="001C1D4E"/>
    <w:rsid w:val="001C1D68"/>
    <w:rsid w:val="001C1E8D"/>
    <w:rsid w:val="001C1F24"/>
    <w:rsid w:val="001C20FC"/>
    <w:rsid w:val="001C21C6"/>
    <w:rsid w:val="001C21CE"/>
    <w:rsid w:val="001C2573"/>
    <w:rsid w:val="001C269C"/>
    <w:rsid w:val="001C27C1"/>
    <w:rsid w:val="001C2823"/>
    <w:rsid w:val="001C2A5C"/>
    <w:rsid w:val="001C2B8B"/>
    <w:rsid w:val="001C2D6F"/>
    <w:rsid w:val="001C2EDB"/>
    <w:rsid w:val="001C31AF"/>
    <w:rsid w:val="001C31F0"/>
    <w:rsid w:val="001C32BD"/>
    <w:rsid w:val="001C367A"/>
    <w:rsid w:val="001C36A4"/>
    <w:rsid w:val="001C38FC"/>
    <w:rsid w:val="001C3AD5"/>
    <w:rsid w:val="001C3B71"/>
    <w:rsid w:val="001C3BB6"/>
    <w:rsid w:val="001C3E26"/>
    <w:rsid w:val="001C3E2F"/>
    <w:rsid w:val="001C4092"/>
    <w:rsid w:val="001C414F"/>
    <w:rsid w:val="001C42B3"/>
    <w:rsid w:val="001C45F9"/>
    <w:rsid w:val="001C4613"/>
    <w:rsid w:val="001C467C"/>
    <w:rsid w:val="001C48C0"/>
    <w:rsid w:val="001C4C50"/>
    <w:rsid w:val="001C4CAE"/>
    <w:rsid w:val="001C5271"/>
    <w:rsid w:val="001C5390"/>
    <w:rsid w:val="001C5AE4"/>
    <w:rsid w:val="001C5CFB"/>
    <w:rsid w:val="001C5D34"/>
    <w:rsid w:val="001C5DE7"/>
    <w:rsid w:val="001C5F2C"/>
    <w:rsid w:val="001C6061"/>
    <w:rsid w:val="001C6094"/>
    <w:rsid w:val="001C6403"/>
    <w:rsid w:val="001C6868"/>
    <w:rsid w:val="001C69AB"/>
    <w:rsid w:val="001C6CCF"/>
    <w:rsid w:val="001C6D55"/>
    <w:rsid w:val="001C6E23"/>
    <w:rsid w:val="001C6F87"/>
    <w:rsid w:val="001C707E"/>
    <w:rsid w:val="001C7267"/>
    <w:rsid w:val="001C74EC"/>
    <w:rsid w:val="001C7668"/>
    <w:rsid w:val="001C775B"/>
    <w:rsid w:val="001C791B"/>
    <w:rsid w:val="001C7A0F"/>
    <w:rsid w:val="001C7A8E"/>
    <w:rsid w:val="001D0026"/>
    <w:rsid w:val="001D0488"/>
    <w:rsid w:val="001D0525"/>
    <w:rsid w:val="001D0D91"/>
    <w:rsid w:val="001D0DD1"/>
    <w:rsid w:val="001D0EBE"/>
    <w:rsid w:val="001D0F06"/>
    <w:rsid w:val="001D1049"/>
    <w:rsid w:val="001D10B8"/>
    <w:rsid w:val="001D1196"/>
    <w:rsid w:val="001D1239"/>
    <w:rsid w:val="001D1578"/>
    <w:rsid w:val="001D15C5"/>
    <w:rsid w:val="001D19D3"/>
    <w:rsid w:val="001D1B35"/>
    <w:rsid w:val="001D1CB4"/>
    <w:rsid w:val="001D1CDA"/>
    <w:rsid w:val="001D1D00"/>
    <w:rsid w:val="001D1E03"/>
    <w:rsid w:val="001D1E76"/>
    <w:rsid w:val="001D1FD6"/>
    <w:rsid w:val="001D2149"/>
    <w:rsid w:val="001D2484"/>
    <w:rsid w:val="001D24C0"/>
    <w:rsid w:val="001D261E"/>
    <w:rsid w:val="001D26D0"/>
    <w:rsid w:val="001D27CF"/>
    <w:rsid w:val="001D2B10"/>
    <w:rsid w:val="001D2BC2"/>
    <w:rsid w:val="001D2C28"/>
    <w:rsid w:val="001D3010"/>
    <w:rsid w:val="001D32BD"/>
    <w:rsid w:val="001D3499"/>
    <w:rsid w:val="001D35FF"/>
    <w:rsid w:val="001D3DE4"/>
    <w:rsid w:val="001D3E15"/>
    <w:rsid w:val="001D3E52"/>
    <w:rsid w:val="001D3EDE"/>
    <w:rsid w:val="001D3F1C"/>
    <w:rsid w:val="001D40DA"/>
    <w:rsid w:val="001D42FB"/>
    <w:rsid w:val="001D46FC"/>
    <w:rsid w:val="001D49A9"/>
    <w:rsid w:val="001D4A5F"/>
    <w:rsid w:val="001D50BD"/>
    <w:rsid w:val="001D52F4"/>
    <w:rsid w:val="001D537C"/>
    <w:rsid w:val="001D53EE"/>
    <w:rsid w:val="001D5AC3"/>
    <w:rsid w:val="001D5BED"/>
    <w:rsid w:val="001D5D3A"/>
    <w:rsid w:val="001D5E23"/>
    <w:rsid w:val="001D6204"/>
    <w:rsid w:val="001D63ED"/>
    <w:rsid w:val="001D6453"/>
    <w:rsid w:val="001D658E"/>
    <w:rsid w:val="001D6851"/>
    <w:rsid w:val="001D6A63"/>
    <w:rsid w:val="001D6B28"/>
    <w:rsid w:val="001D72C5"/>
    <w:rsid w:val="001D7448"/>
    <w:rsid w:val="001D7462"/>
    <w:rsid w:val="001D74AA"/>
    <w:rsid w:val="001D7609"/>
    <w:rsid w:val="001D760D"/>
    <w:rsid w:val="001D7699"/>
    <w:rsid w:val="001D779C"/>
    <w:rsid w:val="001D77E1"/>
    <w:rsid w:val="001D7951"/>
    <w:rsid w:val="001D7F9A"/>
    <w:rsid w:val="001E0042"/>
    <w:rsid w:val="001E0053"/>
    <w:rsid w:val="001E04DC"/>
    <w:rsid w:val="001E05B2"/>
    <w:rsid w:val="001E0829"/>
    <w:rsid w:val="001E0995"/>
    <w:rsid w:val="001E0AAC"/>
    <w:rsid w:val="001E0BD5"/>
    <w:rsid w:val="001E0C08"/>
    <w:rsid w:val="001E0C2E"/>
    <w:rsid w:val="001E0D79"/>
    <w:rsid w:val="001E0DB7"/>
    <w:rsid w:val="001E0E32"/>
    <w:rsid w:val="001E0FF0"/>
    <w:rsid w:val="001E1079"/>
    <w:rsid w:val="001E1110"/>
    <w:rsid w:val="001E1589"/>
    <w:rsid w:val="001E182A"/>
    <w:rsid w:val="001E199A"/>
    <w:rsid w:val="001E19D9"/>
    <w:rsid w:val="001E1A4C"/>
    <w:rsid w:val="001E1B9E"/>
    <w:rsid w:val="001E1D7D"/>
    <w:rsid w:val="001E1E46"/>
    <w:rsid w:val="001E2044"/>
    <w:rsid w:val="001E226D"/>
    <w:rsid w:val="001E28BF"/>
    <w:rsid w:val="001E2B99"/>
    <w:rsid w:val="001E2BD8"/>
    <w:rsid w:val="001E2D78"/>
    <w:rsid w:val="001E2DFE"/>
    <w:rsid w:val="001E2EAD"/>
    <w:rsid w:val="001E2ED5"/>
    <w:rsid w:val="001E2FBB"/>
    <w:rsid w:val="001E3120"/>
    <w:rsid w:val="001E3194"/>
    <w:rsid w:val="001E33A7"/>
    <w:rsid w:val="001E365B"/>
    <w:rsid w:val="001E3682"/>
    <w:rsid w:val="001E36AD"/>
    <w:rsid w:val="001E395F"/>
    <w:rsid w:val="001E3C2D"/>
    <w:rsid w:val="001E3EBE"/>
    <w:rsid w:val="001E3ECC"/>
    <w:rsid w:val="001E3FAF"/>
    <w:rsid w:val="001E4226"/>
    <w:rsid w:val="001E4274"/>
    <w:rsid w:val="001E43C9"/>
    <w:rsid w:val="001E4461"/>
    <w:rsid w:val="001E4703"/>
    <w:rsid w:val="001E472D"/>
    <w:rsid w:val="001E4942"/>
    <w:rsid w:val="001E4D7F"/>
    <w:rsid w:val="001E4E15"/>
    <w:rsid w:val="001E4EF6"/>
    <w:rsid w:val="001E4F76"/>
    <w:rsid w:val="001E50D9"/>
    <w:rsid w:val="001E5316"/>
    <w:rsid w:val="001E58BE"/>
    <w:rsid w:val="001E5950"/>
    <w:rsid w:val="001E5ADF"/>
    <w:rsid w:val="001E5B55"/>
    <w:rsid w:val="001E5E9B"/>
    <w:rsid w:val="001E5F10"/>
    <w:rsid w:val="001E6015"/>
    <w:rsid w:val="001E6124"/>
    <w:rsid w:val="001E6220"/>
    <w:rsid w:val="001E62A6"/>
    <w:rsid w:val="001E6705"/>
    <w:rsid w:val="001E67F3"/>
    <w:rsid w:val="001E681C"/>
    <w:rsid w:val="001E69D5"/>
    <w:rsid w:val="001E69D7"/>
    <w:rsid w:val="001E6BF5"/>
    <w:rsid w:val="001E6C40"/>
    <w:rsid w:val="001E6F78"/>
    <w:rsid w:val="001E708F"/>
    <w:rsid w:val="001E7122"/>
    <w:rsid w:val="001E71B9"/>
    <w:rsid w:val="001E7275"/>
    <w:rsid w:val="001E7497"/>
    <w:rsid w:val="001E757A"/>
    <w:rsid w:val="001E7D6A"/>
    <w:rsid w:val="001F0086"/>
    <w:rsid w:val="001F02CB"/>
    <w:rsid w:val="001F03D5"/>
    <w:rsid w:val="001F056D"/>
    <w:rsid w:val="001F05A7"/>
    <w:rsid w:val="001F05F3"/>
    <w:rsid w:val="001F0621"/>
    <w:rsid w:val="001F06C4"/>
    <w:rsid w:val="001F07F2"/>
    <w:rsid w:val="001F0CDD"/>
    <w:rsid w:val="001F0D91"/>
    <w:rsid w:val="001F0EF6"/>
    <w:rsid w:val="001F10B6"/>
    <w:rsid w:val="001F1150"/>
    <w:rsid w:val="001F1234"/>
    <w:rsid w:val="001F1357"/>
    <w:rsid w:val="001F135E"/>
    <w:rsid w:val="001F1800"/>
    <w:rsid w:val="001F1811"/>
    <w:rsid w:val="001F1CF6"/>
    <w:rsid w:val="001F1D19"/>
    <w:rsid w:val="001F1F5B"/>
    <w:rsid w:val="001F2190"/>
    <w:rsid w:val="001F2319"/>
    <w:rsid w:val="001F234B"/>
    <w:rsid w:val="001F2736"/>
    <w:rsid w:val="001F2944"/>
    <w:rsid w:val="001F2B0E"/>
    <w:rsid w:val="001F2B3A"/>
    <w:rsid w:val="001F2B7A"/>
    <w:rsid w:val="001F2CC7"/>
    <w:rsid w:val="001F2D31"/>
    <w:rsid w:val="001F2E01"/>
    <w:rsid w:val="001F300D"/>
    <w:rsid w:val="001F30AA"/>
    <w:rsid w:val="001F33B2"/>
    <w:rsid w:val="001F3553"/>
    <w:rsid w:val="001F3667"/>
    <w:rsid w:val="001F3C46"/>
    <w:rsid w:val="001F3C8D"/>
    <w:rsid w:val="001F3D21"/>
    <w:rsid w:val="001F3E6B"/>
    <w:rsid w:val="001F422B"/>
    <w:rsid w:val="001F433A"/>
    <w:rsid w:val="001F44F6"/>
    <w:rsid w:val="001F4655"/>
    <w:rsid w:val="001F46AD"/>
    <w:rsid w:val="001F4956"/>
    <w:rsid w:val="001F4B87"/>
    <w:rsid w:val="001F5046"/>
    <w:rsid w:val="001F514C"/>
    <w:rsid w:val="001F5589"/>
    <w:rsid w:val="001F575F"/>
    <w:rsid w:val="001F59AC"/>
    <w:rsid w:val="001F5AE8"/>
    <w:rsid w:val="001F5C93"/>
    <w:rsid w:val="001F5CCC"/>
    <w:rsid w:val="001F5CF8"/>
    <w:rsid w:val="001F5D38"/>
    <w:rsid w:val="001F5E03"/>
    <w:rsid w:val="001F6134"/>
    <w:rsid w:val="001F6424"/>
    <w:rsid w:val="001F6534"/>
    <w:rsid w:val="001F65DA"/>
    <w:rsid w:val="001F6D05"/>
    <w:rsid w:val="001F6D52"/>
    <w:rsid w:val="001F6DE2"/>
    <w:rsid w:val="001F6FEC"/>
    <w:rsid w:val="001F71B6"/>
    <w:rsid w:val="001F731A"/>
    <w:rsid w:val="001F7A27"/>
    <w:rsid w:val="001F7F1B"/>
    <w:rsid w:val="001F7FE5"/>
    <w:rsid w:val="00200062"/>
    <w:rsid w:val="002000D9"/>
    <w:rsid w:val="002003EA"/>
    <w:rsid w:val="002005A8"/>
    <w:rsid w:val="002006CA"/>
    <w:rsid w:val="00200782"/>
    <w:rsid w:val="0020083E"/>
    <w:rsid w:val="002008D4"/>
    <w:rsid w:val="00200B87"/>
    <w:rsid w:val="00200BC5"/>
    <w:rsid w:val="00200C88"/>
    <w:rsid w:val="00200D50"/>
    <w:rsid w:val="00200EB9"/>
    <w:rsid w:val="002013A1"/>
    <w:rsid w:val="002013D1"/>
    <w:rsid w:val="0020157B"/>
    <w:rsid w:val="0020193D"/>
    <w:rsid w:val="002019D4"/>
    <w:rsid w:val="00201DEB"/>
    <w:rsid w:val="00201FFA"/>
    <w:rsid w:val="00202122"/>
    <w:rsid w:val="002023BD"/>
    <w:rsid w:val="00202417"/>
    <w:rsid w:val="00202491"/>
    <w:rsid w:val="002028D8"/>
    <w:rsid w:val="00202A13"/>
    <w:rsid w:val="00202AA7"/>
    <w:rsid w:val="00202F22"/>
    <w:rsid w:val="002030BB"/>
    <w:rsid w:val="002035BF"/>
    <w:rsid w:val="0020361F"/>
    <w:rsid w:val="00203ADB"/>
    <w:rsid w:val="00203C45"/>
    <w:rsid w:val="00204000"/>
    <w:rsid w:val="00204320"/>
    <w:rsid w:val="0020464C"/>
    <w:rsid w:val="00204667"/>
    <w:rsid w:val="0020492B"/>
    <w:rsid w:val="002049C4"/>
    <w:rsid w:val="00204B4F"/>
    <w:rsid w:val="00204C46"/>
    <w:rsid w:val="00204C57"/>
    <w:rsid w:val="00204DF0"/>
    <w:rsid w:val="00204FA5"/>
    <w:rsid w:val="00205426"/>
    <w:rsid w:val="002054B2"/>
    <w:rsid w:val="00205AF2"/>
    <w:rsid w:val="00205CEF"/>
    <w:rsid w:val="002061C4"/>
    <w:rsid w:val="00206426"/>
    <w:rsid w:val="002064E1"/>
    <w:rsid w:val="00206665"/>
    <w:rsid w:val="0020667E"/>
    <w:rsid w:val="002066B2"/>
    <w:rsid w:val="002067EB"/>
    <w:rsid w:val="00206801"/>
    <w:rsid w:val="00206988"/>
    <w:rsid w:val="00206BF1"/>
    <w:rsid w:val="00206C00"/>
    <w:rsid w:val="00206C27"/>
    <w:rsid w:val="00206CA3"/>
    <w:rsid w:val="00206E78"/>
    <w:rsid w:val="00206F2D"/>
    <w:rsid w:val="00206F8B"/>
    <w:rsid w:val="00206FB2"/>
    <w:rsid w:val="00207085"/>
    <w:rsid w:val="00207378"/>
    <w:rsid w:val="0020772F"/>
    <w:rsid w:val="002077A5"/>
    <w:rsid w:val="002077AB"/>
    <w:rsid w:val="0020796A"/>
    <w:rsid w:val="00207988"/>
    <w:rsid w:val="00207A48"/>
    <w:rsid w:val="00207EE5"/>
    <w:rsid w:val="00207F2E"/>
    <w:rsid w:val="00207FA4"/>
    <w:rsid w:val="002101D4"/>
    <w:rsid w:val="0021037C"/>
    <w:rsid w:val="00210446"/>
    <w:rsid w:val="002105D9"/>
    <w:rsid w:val="002106AA"/>
    <w:rsid w:val="00210842"/>
    <w:rsid w:val="00210A8B"/>
    <w:rsid w:val="00210B86"/>
    <w:rsid w:val="00210E74"/>
    <w:rsid w:val="0021127C"/>
    <w:rsid w:val="00211718"/>
    <w:rsid w:val="00211736"/>
    <w:rsid w:val="00211989"/>
    <w:rsid w:val="002119F0"/>
    <w:rsid w:val="00211ABC"/>
    <w:rsid w:val="00211BC0"/>
    <w:rsid w:val="00211D32"/>
    <w:rsid w:val="0021205A"/>
    <w:rsid w:val="00212388"/>
    <w:rsid w:val="00212569"/>
    <w:rsid w:val="002125FA"/>
    <w:rsid w:val="00212B54"/>
    <w:rsid w:val="00212BA3"/>
    <w:rsid w:val="00212D56"/>
    <w:rsid w:val="00212DC3"/>
    <w:rsid w:val="0021304D"/>
    <w:rsid w:val="0021305A"/>
    <w:rsid w:val="00213448"/>
    <w:rsid w:val="00213645"/>
    <w:rsid w:val="00213EF4"/>
    <w:rsid w:val="00213EF7"/>
    <w:rsid w:val="0021435E"/>
    <w:rsid w:val="00214641"/>
    <w:rsid w:val="002146AD"/>
    <w:rsid w:val="0021470C"/>
    <w:rsid w:val="002148EB"/>
    <w:rsid w:val="00214A1A"/>
    <w:rsid w:val="00214C8B"/>
    <w:rsid w:val="00214E79"/>
    <w:rsid w:val="00215310"/>
    <w:rsid w:val="00215383"/>
    <w:rsid w:val="0021561F"/>
    <w:rsid w:val="0021571F"/>
    <w:rsid w:val="00215BB6"/>
    <w:rsid w:val="00215C65"/>
    <w:rsid w:val="00215D6D"/>
    <w:rsid w:val="00215D91"/>
    <w:rsid w:val="00215F64"/>
    <w:rsid w:val="00215F7F"/>
    <w:rsid w:val="002160F8"/>
    <w:rsid w:val="0021611A"/>
    <w:rsid w:val="002163A1"/>
    <w:rsid w:val="00216401"/>
    <w:rsid w:val="0021670E"/>
    <w:rsid w:val="00216770"/>
    <w:rsid w:val="00216A62"/>
    <w:rsid w:val="00216A6E"/>
    <w:rsid w:val="00216AEB"/>
    <w:rsid w:val="00216B2F"/>
    <w:rsid w:val="00216CC6"/>
    <w:rsid w:val="00216DCE"/>
    <w:rsid w:val="00216E03"/>
    <w:rsid w:val="00216E40"/>
    <w:rsid w:val="0021720F"/>
    <w:rsid w:val="0021734A"/>
    <w:rsid w:val="00217598"/>
    <w:rsid w:val="00217753"/>
    <w:rsid w:val="00217A52"/>
    <w:rsid w:val="00217B1B"/>
    <w:rsid w:val="00217CC8"/>
    <w:rsid w:val="002201AE"/>
    <w:rsid w:val="00220338"/>
    <w:rsid w:val="00220391"/>
    <w:rsid w:val="002203DB"/>
    <w:rsid w:val="00220790"/>
    <w:rsid w:val="002207BE"/>
    <w:rsid w:val="002208C3"/>
    <w:rsid w:val="00220C1B"/>
    <w:rsid w:val="00220D38"/>
    <w:rsid w:val="00220E08"/>
    <w:rsid w:val="00220F49"/>
    <w:rsid w:val="0022130F"/>
    <w:rsid w:val="0022143D"/>
    <w:rsid w:val="002214AB"/>
    <w:rsid w:val="00221767"/>
    <w:rsid w:val="002217DF"/>
    <w:rsid w:val="002218CB"/>
    <w:rsid w:val="002219E1"/>
    <w:rsid w:val="00221CEB"/>
    <w:rsid w:val="00221DD6"/>
    <w:rsid w:val="002220B3"/>
    <w:rsid w:val="002220E3"/>
    <w:rsid w:val="00222106"/>
    <w:rsid w:val="0022227E"/>
    <w:rsid w:val="002222B6"/>
    <w:rsid w:val="0022241C"/>
    <w:rsid w:val="00222727"/>
    <w:rsid w:val="0022293C"/>
    <w:rsid w:val="00222C84"/>
    <w:rsid w:val="00222D95"/>
    <w:rsid w:val="0022323A"/>
    <w:rsid w:val="002233EA"/>
    <w:rsid w:val="002233FA"/>
    <w:rsid w:val="00223608"/>
    <w:rsid w:val="00223640"/>
    <w:rsid w:val="00223828"/>
    <w:rsid w:val="002239FD"/>
    <w:rsid w:val="00223EAF"/>
    <w:rsid w:val="00223EED"/>
    <w:rsid w:val="00223FA8"/>
    <w:rsid w:val="00223FDA"/>
    <w:rsid w:val="00224177"/>
    <w:rsid w:val="00224336"/>
    <w:rsid w:val="002248D9"/>
    <w:rsid w:val="00224C82"/>
    <w:rsid w:val="00224EB8"/>
    <w:rsid w:val="00225112"/>
    <w:rsid w:val="002252E0"/>
    <w:rsid w:val="002253D7"/>
    <w:rsid w:val="00225418"/>
    <w:rsid w:val="0022552B"/>
    <w:rsid w:val="00225535"/>
    <w:rsid w:val="00225A9C"/>
    <w:rsid w:val="00225C15"/>
    <w:rsid w:val="00225F16"/>
    <w:rsid w:val="00226113"/>
    <w:rsid w:val="0022618A"/>
    <w:rsid w:val="002261BB"/>
    <w:rsid w:val="0022646D"/>
    <w:rsid w:val="00226932"/>
    <w:rsid w:val="00226A08"/>
    <w:rsid w:val="00226C2B"/>
    <w:rsid w:val="0022704E"/>
    <w:rsid w:val="0022708E"/>
    <w:rsid w:val="00227104"/>
    <w:rsid w:val="00227190"/>
    <w:rsid w:val="002273FE"/>
    <w:rsid w:val="0022768E"/>
    <w:rsid w:val="00227AA7"/>
    <w:rsid w:val="00227EDC"/>
    <w:rsid w:val="00227EF3"/>
    <w:rsid w:val="002302B8"/>
    <w:rsid w:val="00230639"/>
    <w:rsid w:val="0023073A"/>
    <w:rsid w:val="00230D6D"/>
    <w:rsid w:val="00230EB4"/>
    <w:rsid w:val="00230ED9"/>
    <w:rsid w:val="00230EEA"/>
    <w:rsid w:val="00231062"/>
    <w:rsid w:val="00231065"/>
    <w:rsid w:val="00231069"/>
    <w:rsid w:val="002311F9"/>
    <w:rsid w:val="00231486"/>
    <w:rsid w:val="00231818"/>
    <w:rsid w:val="00231BDC"/>
    <w:rsid w:val="00231EAA"/>
    <w:rsid w:val="0023244E"/>
    <w:rsid w:val="002325FD"/>
    <w:rsid w:val="002327AD"/>
    <w:rsid w:val="00232F55"/>
    <w:rsid w:val="00233236"/>
    <w:rsid w:val="002332BB"/>
    <w:rsid w:val="002333FC"/>
    <w:rsid w:val="00233426"/>
    <w:rsid w:val="00233450"/>
    <w:rsid w:val="00233AF9"/>
    <w:rsid w:val="00233D58"/>
    <w:rsid w:val="00233DD4"/>
    <w:rsid w:val="00233F60"/>
    <w:rsid w:val="002340FC"/>
    <w:rsid w:val="00234386"/>
    <w:rsid w:val="002345AB"/>
    <w:rsid w:val="0023460D"/>
    <w:rsid w:val="0023469E"/>
    <w:rsid w:val="0023483A"/>
    <w:rsid w:val="0023483E"/>
    <w:rsid w:val="00234A58"/>
    <w:rsid w:val="00234A7C"/>
    <w:rsid w:val="00234B33"/>
    <w:rsid w:val="00234D7C"/>
    <w:rsid w:val="00234E94"/>
    <w:rsid w:val="00234EBB"/>
    <w:rsid w:val="002350E2"/>
    <w:rsid w:val="00235147"/>
    <w:rsid w:val="002351AE"/>
    <w:rsid w:val="002352F1"/>
    <w:rsid w:val="0023546B"/>
    <w:rsid w:val="00235517"/>
    <w:rsid w:val="002357A6"/>
    <w:rsid w:val="00235A74"/>
    <w:rsid w:val="00235AD5"/>
    <w:rsid w:val="00235B45"/>
    <w:rsid w:val="00235B7C"/>
    <w:rsid w:val="00235BF7"/>
    <w:rsid w:val="00235F5D"/>
    <w:rsid w:val="00236212"/>
    <w:rsid w:val="00236897"/>
    <w:rsid w:val="00236AAF"/>
    <w:rsid w:val="00236DDC"/>
    <w:rsid w:val="00236E7F"/>
    <w:rsid w:val="002370D6"/>
    <w:rsid w:val="002373BF"/>
    <w:rsid w:val="00237497"/>
    <w:rsid w:val="002374A1"/>
    <w:rsid w:val="002375B3"/>
    <w:rsid w:val="002376E7"/>
    <w:rsid w:val="00237D6E"/>
    <w:rsid w:val="00237DCB"/>
    <w:rsid w:val="00237DF5"/>
    <w:rsid w:val="00237E0B"/>
    <w:rsid w:val="00237EF1"/>
    <w:rsid w:val="002400F4"/>
    <w:rsid w:val="0024019E"/>
    <w:rsid w:val="00240208"/>
    <w:rsid w:val="002403FE"/>
    <w:rsid w:val="002406EC"/>
    <w:rsid w:val="00240806"/>
    <w:rsid w:val="002409F8"/>
    <w:rsid w:val="00240A07"/>
    <w:rsid w:val="00240B2C"/>
    <w:rsid w:val="00240C49"/>
    <w:rsid w:val="00240CC3"/>
    <w:rsid w:val="00241143"/>
    <w:rsid w:val="002411C1"/>
    <w:rsid w:val="002415AA"/>
    <w:rsid w:val="002419A7"/>
    <w:rsid w:val="00241AA5"/>
    <w:rsid w:val="00241D46"/>
    <w:rsid w:val="00241F68"/>
    <w:rsid w:val="00241FFE"/>
    <w:rsid w:val="00242136"/>
    <w:rsid w:val="002423A2"/>
    <w:rsid w:val="002424EE"/>
    <w:rsid w:val="00242727"/>
    <w:rsid w:val="002428D3"/>
    <w:rsid w:val="00242983"/>
    <w:rsid w:val="00242A2F"/>
    <w:rsid w:val="00242CD2"/>
    <w:rsid w:val="00242D62"/>
    <w:rsid w:val="00242DBD"/>
    <w:rsid w:val="002431E9"/>
    <w:rsid w:val="00243238"/>
    <w:rsid w:val="00243659"/>
    <w:rsid w:val="002436C9"/>
    <w:rsid w:val="0024385F"/>
    <w:rsid w:val="002439A6"/>
    <w:rsid w:val="00243E4C"/>
    <w:rsid w:val="0024435C"/>
    <w:rsid w:val="00244383"/>
    <w:rsid w:val="002443A2"/>
    <w:rsid w:val="00244535"/>
    <w:rsid w:val="0024493F"/>
    <w:rsid w:val="00244BC0"/>
    <w:rsid w:val="00244D5E"/>
    <w:rsid w:val="00244E71"/>
    <w:rsid w:val="002451F7"/>
    <w:rsid w:val="0024522C"/>
    <w:rsid w:val="0024528C"/>
    <w:rsid w:val="002453D8"/>
    <w:rsid w:val="002453DA"/>
    <w:rsid w:val="0024545D"/>
    <w:rsid w:val="00245536"/>
    <w:rsid w:val="00245577"/>
    <w:rsid w:val="002456B4"/>
    <w:rsid w:val="00245815"/>
    <w:rsid w:val="002459F0"/>
    <w:rsid w:val="00245A1E"/>
    <w:rsid w:val="00245BB1"/>
    <w:rsid w:val="00245BB8"/>
    <w:rsid w:val="00245C77"/>
    <w:rsid w:val="00245E5A"/>
    <w:rsid w:val="00245E92"/>
    <w:rsid w:val="002461A4"/>
    <w:rsid w:val="00246720"/>
    <w:rsid w:val="002468C2"/>
    <w:rsid w:val="00246939"/>
    <w:rsid w:val="00246ECE"/>
    <w:rsid w:val="00247040"/>
    <w:rsid w:val="00247149"/>
    <w:rsid w:val="00247376"/>
    <w:rsid w:val="00247425"/>
    <w:rsid w:val="00247646"/>
    <w:rsid w:val="0024768C"/>
    <w:rsid w:val="0024789F"/>
    <w:rsid w:val="00247A7D"/>
    <w:rsid w:val="00247C81"/>
    <w:rsid w:val="00247EDA"/>
    <w:rsid w:val="0025011B"/>
    <w:rsid w:val="00250327"/>
    <w:rsid w:val="002503B6"/>
    <w:rsid w:val="002503BE"/>
    <w:rsid w:val="00250450"/>
    <w:rsid w:val="0025047E"/>
    <w:rsid w:val="002504C9"/>
    <w:rsid w:val="0025065D"/>
    <w:rsid w:val="00250ADD"/>
    <w:rsid w:val="0025122D"/>
    <w:rsid w:val="0025123D"/>
    <w:rsid w:val="00251392"/>
    <w:rsid w:val="00251587"/>
    <w:rsid w:val="002515FF"/>
    <w:rsid w:val="00251A4E"/>
    <w:rsid w:val="00251E7C"/>
    <w:rsid w:val="00251EE0"/>
    <w:rsid w:val="0025212F"/>
    <w:rsid w:val="00252915"/>
    <w:rsid w:val="0025291E"/>
    <w:rsid w:val="00252AAB"/>
    <w:rsid w:val="00252AEA"/>
    <w:rsid w:val="00252E0A"/>
    <w:rsid w:val="00253028"/>
    <w:rsid w:val="002530F1"/>
    <w:rsid w:val="002530FC"/>
    <w:rsid w:val="00253297"/>
    <w:rsid w:val="002538AB"/>
    <w:rsid w:val="00253A33"/>
    <w:rsid w:val="00253A38"/>
    <w:rsid w:val="00253A59"/>
    <w:rsid w:val="00253AC3"/>
    <w:rsid w:val="00253C65"/>
    <w:rsid w:val="0025411F"/>
    <w:rsid w:val="002541B8"/>
    <w:rsid w:val="00254342"/>
    <w:rsid w:val="002543BA"/>
    <w:rsid w:val="00254425"/>
    <w:rsid w:val="00254B69"/>
    <w:rsid w:val="00254DF8"/>
    <w:rsid w:val="00254E41"/>
    <w:rsid w:val="00255261"/>
    <w:rsid w:val="002553EC"/>
    <w:rsid w:val="0025557E"/>
    <w:rsid w:val="002555C6"/>
    <w:rsid w:val="00255615"/>
    <w:rsid w:val="0025580B"/>
    <w:rsid w:val="002559D3"/>
    <w:rsid w:val="00255B3A"/>
    <w:rsid w:val="00255B46"/>
    <w:rsid w:val="00255F25"/>
    <w:rsid w:val="00255FD9"/>
    <w:rsid w:val="002566DB"/>
    <w:rsid w:val="00256D70"/>
    <w:rsid w:val="00256DCA"/>
    <w:rsid w:val="00257112"/>
    <w:rsid w:val="00257136"/>
    <w:rsid w:val="002571C0"/>
    <w:rsid w:val="00257569"/>
    <w:rsid w:val="0025798F"/>
    <w:rsid w:val="00257B1D"/>
    <w:rsid w:val="00257B6D"/>
    <w:rsid w:val="00257D9F"/>
    <w:rsid w:val="00257F39"/>
    <w:rsid w:val="002601A0"/>
    <w:rsid w:val="0026030B"/>
    <w:rsid w:val="002604F9"/>
    <w:rsid w:val="0026077A"/>
    <w:rsid w:val="002607B9"/>
    <w:rsid w:val="0026083C"/>
    <w:rsid w:val="00260874"/>
    <w:rsid w:val="002608C7"/>
    <w:rsid w:val="00260BA2"/>
    <w:rsid w:val="00260CA2"/>
    <w:rsid w:val="00260D71"/>
    <w:rsid w:val="00260E3C"/>
    <w:rsid w:val="00261026"/>
    <w:rsid w:val="0026102E"/>
    <w:rsid w:val="0026130C"/>
    <w:rsid w:val="002613D5"/>
    <w:rsid w:val="00261458"/>
    <w:rsid w:val="00261702"/>
    <w:rsid w:val="00261BF1"/>
    <w:rsid w:val="00261DF1"/>
    <w:rsid w:val="00261F0F"/>
    <w:rsid w:val="0026204F"/>
    <w:rsid w:val="002620CC"/>
    <w:rsid w:val="00262365"/>
    <w:rsid w:val="0026243A"/>
    <w:rsid w:val="002625D2"/>
    <w:rsid w:val="00262618"/>
    <w:rsid w:val="0026290B"/>
    <w:rsid w:val="002629BD"/>
    <w:rsid w:val="00262BA7"/>
    <w:rsid w:val="00262BC5"/>
    <w:rsid w:val="00262F2C"/>
    <w:rsid w:val="00262F4A"/>
    <w:rsid w:val="0026345C"/>
    <w:rsid w:val="002634E9"/>
    <w:rsid w:val="00263615"/>
    <w:rsid w:val="002639F6"/>
    <w:rsid w:val="00263B16"/>
    <w:rsid w:val="00263CBD"/>
    <w:rsid w:val="00263E21"/>
    <w:rsid w:val="00263EDC"/>
    <w:rsid w:val="0026415C"/>
    <w:rsid w:val="0026425A"/>
    <w:rsid w:val="0026457E"/>
    <w:rsid w:val="00264A7A"/>
    <w:rsid w:val="00264B2E"/>
    <w:rsid w:val="00264D08"/>
    <w:rsid w:val="00264F59"/>
    <w:rsid w:val="00264FAB"/>
    <w:rsid w:val="00265300"/>
    <w:rsid w:val="002656E4"/>
    <w:rsid w:val="0026598D"/>
    <w:rsid w:val="00265EF9"/>
    <w:rsid w:val="00265EFA"/>
    <w:rsid w:val="00265FD2"/>
    <w:rsid w:val="0026600C"/>
    <w:rsid w:val="002660FD"/>
    <w:rsid w:val="0026617E"/>
    <w:rsid w:val="00266233"/>
    <w:rsid w:val="00266461"/>
    <w:rsid w:val="00266506"/>
    <w:rsid w:val="00266671"/>
    <w:rsid w:val="00266715"/>
    <w:rsid w:val="002667E5"/>
    <w:rsid w:val="002668AC"/>
    <w:rsid w:val="0026692F"/>
    <w:rsid w:val="00266F11"/>
    <w:rsid w:val="00267189"/>
    <w:rsid w:val="00267271"/>
    <w:rsid w:val="00267339"/>
    <w:rsid w:val="00267462"/>
    <w:rsid w:val="00267468"/>
    <w:rsid w:val="00267526"/>
    <w:rsid w:val="002676E5"/>
    <w:rsid w:val="00267897"/>
    <w:rsid w:val="00267BF9"/>
    <w:rsid w:val="00267D77"/>
    <w:rsid w:val="00267DE9"/>
    <w:rsid w:val="00267E87"/>
    <w:rsid w:val="00267F04"/>
    <w:rsid w:val="00267FBA"/>
    <w:rsid w:val="00270326"/>
    <w:rsid w:val="0027069E"/>
    <w:rsid w:val="00270764"/>
    <w:rsid w:val="0027088C"/>
    <w:rsid w:val="00270ADF"/>
    <w:rsid w:val="00270C5D"/>
    <w:rsid w:val="00270FAD"/>
    <w:rsid w:val="002712B5"/>
    <w:rsid w:val="00271475"/>
    <w:rsid w:val="00271531"/>
    <w:rsid w:val="00271A95"/>
    <w:rsid w:val="00271C76"/>
    <w:rsid w:val="00271DCF"/>
    <w:rsid w:val="00272102"/>
    <w:rsid w:val="00272240"/>
    <w:rsid w:val="00272541"/>
    <w:rsid w:val="002726AC"/>
    <w:rsid w:val="00272794"/>
    <w:rsid w:val="002728C0"/>
    <w:rsid w:val="00272A59"/>
    <w:rsid w:val="00272AD9"/>
    <w:rsid w:val="00272B0E"/>
    <w:rsid w:val="00272D36"/>
    <w:rsid w:val="00272EAA"/>
    <w:rsid w:val="00273572"/>
    <w:rsid w:val="00273662"/>
    <w:rsid w:val="0027371C"/>
    <w:rsid w:val="0027376B"/>
    <w:rsid w:val="00273820"/>
    <w:rsid w:val="0027396E"/>
    <w:rsid w:val="00273A2E"/>
    <w:rsid w:val="00273B78"/>
    <w:rsid w:val="00273E12"/>
    <w:rsid w:val="00273EE2"/>
    <w:rsid w:val="00273F4B"/>
    <w:rsid w:val="00274038"/>
    <w:rsid w:val="002740A9"/>
    <w:rsid w:val="002742C6"/>
    <w:rsid w:val="00274405"/>
    <w:rsid w:val="0027455A"/>
    <w:rsid w:val="00274B62"/>
    <w:rsid w:val="00274FA4"/>
    <w:rsid w:val="00274FE2"/>
    <w:rsid w:val="0027516A"/>
    <w:rsid w:val="00275265"/>
    <w:rsid w:val="00275648"/>
    <w:rsid w:val="0027582D"/>
    <w:rsid w:val="00275BA7"/>
    <w:rsid w:val="00275C6F"/>
    <w:rsid w:val="00275CD4"/>
    <w:rsid w:val="0027622C"/>
    <w:rsid w:val="00276503"/>
    <w:rsid w:val="0027680C"/>
    <w:rsid w:val="00276A4D"/>
    <w:rsid w:val="00277051"/>
    <w:rsid w:val="0027785E"/>
    <w:rsid w:val="00277974"/>
    <w:rsid w:val="00277D30"/>
    <w:rsid w:val="00277F85"/>
    <w:rsid w:val="00277FFE"/>
    <w:rsid w:val="00280153"/>
    <w:rsid w:val="00280321"/>
    <w:rsid w:val="002803BD"/>
    <w:rsid w:val="002804B5"/>
    <w:rsid w:val="0028076B"/>
    <w:rsid w:val="00280854"/>
    <w:rsid w:val="002808A1"/>
    <w:rsid w:val="002808CB"/>
    <w:rsid w:val="00280A0C"/>
    <w:rsid w:val="00280B5F"/>
    <w:rsid w:val="00280BF9"/>
    <w:rsid w:val="00280C0E"/>
    <w:rsid w:val="00280D1A"/>
    <w:rsid w:val="00280F72"/>
    <w:rsid w:val="00281278"/>
    <w:rsid w:val="002812D3"/>
    <w:rsid w:val="00281483"/>
    <w:rsid w:val="00281605"/>
    <w:rsid w:val="002818E2"/>
    <w:rsid w:val="002819BC"/>
    <w:rsid w:val="00281D9B"/>
    <w:rsid w:val="00281E7B"/>
    <w:rsid w:val="00282189"/>
    <w:rsid w:val="002823BE"/>
    <w:rsid w:val="002824DF"/>
    <w:rsid w:val="00282508"/>
    <w:rsid w:val="00282661"/>
    <w:rsid w:val="0028290F"/>
    <w:rsid w:val="002829B6"/>
    <w:rsid w:val="0028347E"/>
    <w:rsid w:val="002837FA"/>
    <w:rsid w:val="0028382F"/>
    <w:rsid w:val="00283A3B"/>
    <w:rsid w:val="00283BB8"/>
    <w:rsid w:val="00283D81"/>
    <w:rsid w:val="00284067"/>
    <w:rsid w:val="002842CE"/>
    <w:rsid w:val="002842E1"/>
    <w:rsid w:val="0028464F"/>
    <w:rsid w:val="00284930"/>
    <w:rsid w:val="002849CB"/>
    <w:rsid w:val="002849D8"/>
    <w:rsid w:val="00284AA7"/>
    <w:rsid w:val="00284D19"/>
    <w:rsid w:val="00284DB3"/>
    <w:rsid w:val="00284E57"/>
    <w:rsid w:val="00285164"/>
    <w:rsid w:val="0028532C"/>
    <w:rsid w:val="0028534F"/>
    <w:rsid w:val="00285B72"/>
    <w:rsid w:val="00285F2C"/>
    <w:rsid w:val="00286282"/>
    <w:rsid w:val="00286460"/>
    <w:rsid w:val="002864D6"/>
    <w:rsid w:val="002865B3"/>
    <w:rsid w:val="00286767"/>
    <w:rsid w:val="0028681A"/>
    <w:rsid w:val="00286ABA"/>
    <w:rsid w:val="00286B12"/>
    <w:rsid w:val="00286CC5"/>
    <w:rsid w:val="00286D94"/>
    <w:rsid w:val="00286DDC"/>
    <w:rsid w:val="002871DB"/>
    <w:rsid w:val="00287982"/>
    <w:rsid w:val="002879E8"/>
    <w:rsid w:val="00287CE4"/>
    <w:rsid w:val="00287FD1"/>
    <w:rsid w:val="002907DA"/>
    <w:rsid w:val="002907F4"/>
    <w:rsid w:val="0029090F"/>
    <w:rsid w:val="00290DBA"/>
    <w:rsid w:val="00290E69"/>
    <w:rsid w:val="00290F49"/>
    <w:rsid w:val="00290FBA"/>
    <w:rsid w:val="002910C6"/>
    <w:rsid w:val="00291435"/>
    <w:rsid w:val="0029177E"/>
    <w:rsid w:val="00291CD4"/>
    <w:rsid w:val="00291D56"/>
    <w:rsid w:val="00291EF4"/>
    <w:rsid w:val="00291F23"/>
    <w:rsid w:val="0029217E"/>
    <w:rsid w:val="00292320"/>
    <w:rsid w:val="002923C0"/>
    <w:rsid w:val="0029269C"/>
    <w:rsid w:val="00292716"/>
    <w:rsid w:val="00292746"/>
    <w:rsid w:val="00292BFB"/>
    <w:rsid w:val="00292EDC"/>
    <w:rsid w:val="00292EEA"/>
    <w:rsid w:val="00292F94"/>
    <w:rsid w:val="00292FE3"/>
    <w:rsid w:val="0029338C"/>
    <w:rsid w:val="0029339B"/>
    <w:rsid w:val="00293965"/>
    <w:rsid w:val="00293CF7"/>
    <w:rsid w:val="0029411C"/>
    <w:rsid w:val="0029415E"/>
    <w:rsid w:val="002943BF"/>
    <w:rsid w:val="002943D5"/>
    <w:rsid w:val="0029456D"/>
    <w:rsid w:val="00294808"/>
    <w:rsid w:val="00294999"/>
    <w:rsid w:val="00294D3B"/>
    <w:rsid w:val="00294F00"/>
    <w:rsid w:val="00295048"/>
    <w:rsid w:val="0029535E"/>
    <w:rsid w:val="002953D5"/>
    <w:rsid w:val="002954A4"/>
    <w:rsid w:val="00295708"/>
    <w:rsid w:val="0029583A"/>
    <w:rsid w:val="0029590B"/>
    <w:rsid w:val="00295A00"/>
    <w:rsid w:val="00295A8E"/>
    <w:rsid w:val="00295A92"/>
    <w:rsid w:val="00295FE3"/>
    <w:rsid w:val="00295FE7"/>
    <w:rsid w:val="002960FF"/>
    <w:rsid w:val="002962E4"/>
    <w:rsid w:val="0029638E"/>
    <w:rsid w:val="00296451"/>
    <w:rsid w:val="00296537"/>
    <w:rsid w:val="00296547"/>
    <w:rsid w:val="0029676B"/>
    <w:rsid w:val="00296A46"/>
    <w:rsid w:val="00296E7F"/>
    <w:rsid w:val="00297013"/>
    <w:rsid w:val="00297085"/>
    <w:rsid w:val="0029725C"/>
    <w:rsid w:val="00297375"/>
    <w:rsid w:val="00297483"/>
    <w:rsid w:val="00297556"/>
    <w:rsid w:val="00297728"/>
    <w:rsid w:val="00297A15"/>
    <w:rsid w:val="00297A5F"/>
    <w:rsid w:val="00297A67"/>
    <w:rsid w:val="00297B15"/>
    <w:rsid w:val="00297DA0"/>
    <w:rsid w:val="00297E16"/>
    <w:rsid w:val="00297FCB"/>
    <w:rsid w:val="002A0212"/>
    <w:rsid w:val="002A02D9"/>
    <w:rsid w:val="002A0483"/>
    <w:rsid w:val="002A0506"/>
    <w:rsid w:val="002A0701"/>
    <w:rsid w:val="002A09D9"/>
    <w:rsid w:val="002A0A28"/>
    <w:rsid w:val="002A0AC8"/>
    <w:rsid w:val="002A0B79"/>
    <w:rsid w:val="002A0C9D"/>
    <w:rsid w:val="002A107F"/>
    <w:rsid w:val="002A13DA"/>
    <w:rsid w:val="002A1402"/>
    <w:rsid w:val="002A1477"/>
    <w:rsid w:val="002A156F"/>
    <w:rsid w:val="002A15C9"/>
    <w:rsid w:val="002A1635"/>
    <w:rsid w:val="002A193F"/>
    <w:rsid w:val="002A19F5"/>
    <w:rsid w:val="002A1AB6"/>
    <w:rsid w:val="002A1ABC"/>
    <w:rsid w:val="002A1B28"/>
    <w:rsid w:val="002A1B36"/>
    <w:rsid w:val="002A1B82"/>
    <w:rsid w:val="002A1BC6"/>
    <w:rsid w:val="002A1FAA"/>
    <w:rsid w:val="002A200F"/>
    <w:rsid w:val="002A2156"/>
    <w:rsid w:val="002A227C"/>
    <w:rsid w:val="002A22AD"/>
    <w:rsid w:val="002A230B"/>
    <w:rsid w:val="002A2369"/>
    <w:rsid w:val="002A261B"/>
    <w:rsid w:val="002A278B"/>
    <w:rsid w:val="002A2E8D"/>
    <w:rsid w:val="002A2F93"/>
    <w:rsid w:val="002A2FC2"/>
    <w:rsid w:val="002A3346"/>
    <w:rsid w:val="002A33BD"/>
    <w:rsid w:val="002A34A6"/>
    <w:rsid w:val="002A351A"/>
    <w:rsid w:val="002A35AE"/>
    <w:rsid w:val="002A38CC"/>
    <w:rsid w:val="002A38DE"/>
    <w:rsid w:val="002A3945"/>
    <w:rsid w:val="002A3D20"/>
    <w:rsid w:val="002A41D4"/>
    <w:rsid w:val="002A421F"/>
    <w:rsid w:val="002A4670"/>
    <w:rsid w:val="002A46B3"/>
    <w:rsid w:val="002A46C1"/>
    <w:rsid w:val="002A47A0"/>
    <w:rsid w:val="002A49F1"/>
    <w:rsid w:val="002A4C15"/>
    <w:rsid w:val="002A4F29"/>
    <w:rsid w:val="002A53AC"/>
    <w:rsid w:val="002A5435"/>
    <w:rsid w:val="002A56F4"/>
    <w:rsid w:val="002A5775"/>
    <w:rsid w:val="002A5A02"/>
    <w:rsid w:val="002A5ABC"/>
    <w:rsid w:val="002A5F4B"/>
    <w:rsid w:val="002A5FA4"/>
    <w:rsid w:val="002A649E"/>
    <w:rsid w:val="002A6537"/>
    <w:rsid w:val="002A6671"/>
    <w:rsid w:val="002A674F"/>
    <w:rsid w:val="002A689E"/>
    <w:rsid w:val="002A6BA9"/>
    <w:rsid w:val="002A6C02"/>
    <w:rsid w:val="002A6C6D"/>
    <w:rsid w:val="002A70F6"/>
    <w:rsid w:val="002A716F"/>
    <w:rsid w:val="002A7218"/>
    <w:rsid w:val="002A7259"/>
    <w:rsid w:val="002A72A6"/>
    <w:rsid w:val="002A7310"/>
    <w:rsid w:val="002A7935"/>
    <w:rsid w:val="002A7951"/>
    <w:rsid w:val="002A7AA5"/>
    <w:rsid w:val="002A7BDD"/>
    <w:rsid w:val="002A7C6A"/>
    <w:rsid w:val="002A7DD2"/>
    <w:rsid w:val="002A7E4D"/>
    <w:rsid w:val="002B019C"/>
    <w:rsid w:val="002B0243"/>
    <w:rsid w:val="002B0271"/>
    <w:rsid w:val="002B0275"/>
    <w:rsid w:val="002B045D"/>
    <w:rsid w:val="002B0557"/>
    <w:rsid w:val="002B055D"/>
    <w:rsid w:val="002B0955"/>
    <w:rsid w:val="002B0B10"/>
    <w:rsid w:val="002B0FA6"/>
    <w:rsid w:val="002B1416"/>
    <w:rsid w:val="002B1874"/>
    <w:rsid w:val="002B18D3"/>
    <w:rsid w:val="002B1C37"/>
    <w:rsid w:val="002B1EAE"/>
    <w:rsid w:val="002B1FB3"/>
    <w:rsid w:val="002B21A1"/>
    <w:rsid w:val="002B2340"/>
    <w:rsid w:val="002B244F"/>
    <w:rsid w:val="002B24BD"/>
    <w:rsid w:val="002B2932"/>
    <w:rsid w:val="002B296C"/>
    <w:rsid w:val="002B29F2"/>
    <w:rsid w:val="002B2CAA"/>
    <w:rsid w:val="002B2D6C"/>
    <w:rsid w:val="002B2DE6"/>
    <w:rsid w:val="002B3132"/>
    <w:rsid w:val="002B320F"/>
    <w:rsid w:val="002B32A6"/>
    <w:rsid w:val="002B3315"/>
    <w:rsid w:val="002B331C"/>
    <w:rsid w:val="002B345D"/>
    <w:rsid w:val="002B3746"/>
    <w:rsid w:val="002B3869"/>
    <w:rsid w:val="002B39C2"/>
    <w:rsid w:val="002B3A8C"/>
    <w:rsid w:val="002B3AA7"/>
    <w:rsid w:val="002B3AE4"/>
    <w:rsid w:val="002B3AFA"/>
    <w:rsid w:val="002B45DC"/>
    <w:rsid w:val="002B45DD"/>
    <w:rsid w:val="002B4717"/>
    <w:rsid w:val="002B4844"/>
    <w:rsid w:val="002B4A39"/>
    <w:rsid w:val="002B4C14"/>
    <w:rsid w:val="002B4E67"/>
    <w:rsid w:val="002B517C"/>
    <w:rsid w:val="002B52AF"/>
    <w:rsid w:val="002B552B"/>
    <w:rsid w:val="002B558B"/>
    <w:rsid w:val="002B570A"/>
    <w:rsid w:val="002B570B"/>
    <w:rsid w:val="002B5768"/>
    <w:rsid w:val="002B5900"/>
    <w:rsid w:val="002B5A79"/>
    <w:rsid w:val="002B5C3D"/>
    <w:rsid w:val="002B5D1B"/>
    <w:rsid w:val="002B5D7C"/>
    <w:rsid w:val="002B5D8E"/>
    <w:rsid w:val="002B5FF4"/>
    <w:rsid w:val="002B602E"/>
    <w:rsid w:val="002B60C0"/>
    <w:rsid w:val="002B60D5"/>
    <w:rsid w:val="002B656A"/>
    <w:rsid w:val="002B65C3"/>
    <w:rsid w:val="002B68A6"/>
    <w:rsid w:val="002B69FF"/>
    <w:rsid w:val="002B6A1F"/>
    <w:rsid w:val="002B6AB9"/>
    <w:rsid w:val="002B6AE8"/>
    <w:rsid w:val="002B6EE0"/>
    <w:rsid w:val="002B6EE6"/>
    <w:rsid w:val="002B6F4D"/>
    <w:rsid w:val="002B713B"/>
    <w:rsid w:val="002B72A5"/>
    <w:rsid w:val="002B74D8"/>
    <w:rsid w:val="002B753B"/>
    <w:rsid w:val="002B769D"/>
    <w:rsid w:val="002B790A"/>
    <w:rsid w:val="002B7C2E"/>
    <w:rsid w:val="002B7E21"/>
    <w:rsid w:val="002C0135"/>
    <w:rsid w:val="002C0527"/>
    <w:rsid w:val="002C05F8"/>
    <w:rsid w:val="002C07A4"/>
    <w:rsid w:val="002C07D0"/>
    <w:rsid w:val="002C0829"/>
    <w:rsid w:val="002C0904"/>
    <w:rsid w:val="002C0B38"/>
    <w:rsid w:val="002C0B77"/>
    <w:rsid w:val="002C0C3A"/>
    <w:rsid w:val="002C0F1F"/>
    <w:rsid w:val="002C0F68"/>
    <w:rsid w:val="002C12D7"/>
    <w:rsid w:val="002C16F3"/>
    <w:rsid w:val="002C176E"/>
    <w:rsid w:val="002C1973"/>
    <w:rsid w:val="002C1C5E"/>
    <w:rsid w:val="002C20FA"/>
    <w:rsid w:val="002C22F9"/>
    <w:rsid w:val="002C27A8"/>
    <w:rsid w:val="002C2B40"/>
    <w:rsid w:val="002C2BA9"/>
    <w:rsid w:val="002C2CFA"/>
    <w:rsid w:val="002C3344"/>
    <w:rsid w:val="002C3363"/>
    <w:rsid w:val="002C336D"/>
    <w:rsid w:val="002C33E6"/>
    <w:rsid w:val="002C3629"/>
    <w:rsid w:val="002C38FD"/>
    <w:rsid w:val="002C3B2A"/>
    <w:rsid w:val="002C3B6B"/>
    <w:rsid w:val="002C3C02"/>
    <w:rsid w:val="002C3FA4"/>
    <w:rsid w:val="002C3FF0"/>
    <w:rsid w:val="002C406B"/>
    <w:rsid w:val="002C4080"/>
    <w:rsid w:val="002C43D4"/>
    <w:rsid w:val="002C4A45"/>
    <w:rsid w:val="002C4E78"/>
    <w:rsid w:val="002C5095"/>
    <w:rsid w:val="002C51A9"/>
    <w:rsid w:val="002C5781"/>
    <w:rsid w:val="002C578B"/>
    <w:rsid w:val="002C57A3"/>
    <w:rsid w:val="002C5A45"/>
    <w:rsid w:val="002C5AE9"/>
    <w:rsid w:val="002C5D9D"/>
    <w:rsid w:val="002C6146"/>
    <w:rsid w:val="002C6360"/>
    <w:rsid w:val="002C6795"/>
    <w:rsid w:val="002C697B"/>
    <w:rsid w:val="002C6B38"/>
    <w:rsid w:val="002C6B73"/>
    <w:rsid w:val="002C6CD0"/>
    <w:rsid w:val="002C732B"/>
    <w:rsid w:val="002C7450"/>
    <w:rsid w:val="002C745D"/>
    <w:rsid w:val="002C76B8"/>
    <w:rsid w:val="002C76D5"/>
    <w:rsid w:val="002C776B"/>
    <w:rsid w:val="002C77AE"/>
    <w:rsid w:val="002C77BD"/>
    <w:rsid w:val="002C79CC"/>
    <w:rsid w:val="002C7B6A"/>
    <w:rsid w:val="002C7F50"/>
    <w:rsid w:val="002D0003"/>
    <w:rsid w:val="002D034D"/>
    <w:rsid w:val="002D0400"/>
    <w:rsid w:val="002D0495"/>
    <w:rsid w:val="002D056B"/>
    <w:rsid w:val="002D0589"/>
    <w:rsid w:val="002D076B"/>
    <w:rsid w:val="002D07B7"/>
    <w:rsid w:val="002D0B0D"/>
    <w:rsid w:val="002D0DE2"/>
    <w:rsid w:val="002D0E51"/>
    <w:rsid w:val="002D1092"/>
    <w:rsid w:val="002D10D5"/>
    <w:rsid w:val="002D1270"/>
    <w:rsid w:val="002D12C5"/>
    <w:rsid w:val="002D153E"/>
    <w:rsid w:val="002D1590"/>
    <w:rsid w:val="002D1845"/>
    <w:rsid w:val="002D1934"/>
    <w:rsid w:val="002D1CFD"/>
    <w:rsid w:val="002D1D9F"/>
    <w:rsid w:val="002D1E60"/>
    <w:rsid w:val="002D1E6C"/>
    <w:rsid w:val="002D1F5C"/>
    <w:rsid w:val="002D1FEC"/>
    <w:rsid w:val="002D208D"/>
    <w:rsid w:val="002D20EA"/>
    <w:rsid w:val="002D2238"/>
    <w:rsid w:val="002D23C2"/>
    <w:rsid w:val="002D2423"/>
    <w:rsid w:val="002D283E"/>
    <w:rsid w:val="002D2A1A"/>
    <w:rsid w:val="002D2B0C"/>
    <w:rsid w:val="002D2C44"/>
    <w:rsid w:val="002D2E1F"/>
    <w:rsid w:val="002D3482"/>
    <w:rsid w:val="002D34EE"/>
    <w:rsid w:val="002D356B"/>
    <w:rsid w:val="002D363A"/>
    <w:rsid w:val="002D384F"/>
    <w:rsid w:val="002D3ED9"/>
    <w:rsid w:val="002D3F1A"/>
    <w:rsid w:val="002D40CC"/>
    <w:rsid w:val="002D4190"/>
    <w:rsid w:val="002D44DF"/>
    <w:rsid w:val="002D45A2"/>
    <w:rsid w:val="002D47BF"/>
    <w:rsid w:val="002D47FC"/>
    <w:rsid w:val="002D489F"/>
    <w:rsid w:val="002D4948"/>
    <w:rsid w:val="002D4970"/>
    <w:rsid w:val="002D4A2E"/>
    <w:rsid w:val="002D4B5E"/>
    <w:rsid w:val="002D4C5F"/>
    <w:rsid w:val="002D4DC9"/>
    <w:rsid w:val="002D4F85"/>
    <w:rsid w:val="002D59EE"/>
    <w:rsid w:val="002D5A63"/>
    <w:rsid w:val="002D5D67"/>
    <w:rsid w:val="002D5D82"/>
    <w:rsid w:val="002D5ED1"/>
    <w:rsid w:val="002D635C"/>
    <w:rsid w:val="002D63D3"/>
    <w:rsid w:val="002D68F4"/>
    <w:rsid w:val="002D6C77"/>
    <w:rsid w:val="002D6D79"/>
    <w:rsid w:val="002D6D8C"/>
    <w:rsid w:val="002D7359"/>
    <w:rsid w:val="002D769C"/>
    <w:rsid w:val="002D77AB"/>
    <w:rsid w:val="002D782D"/>
    <w:rsid w:val="002D78A7"/>
    <w:rsid w:val="002D7997"/>
    <w:rsid w:val="002D7A6B"/>
    <w:rsid w:val="002D7BC1"/>
    <w:rsid w:val="002D7D21"/>
    <w:rsid w:val="002D7E7F"/>
    <w:rsid w:val="002E0471"/>
    <w:rsid w:val="002E09BD"/>
    <w:rsid w:val="002E0C8D"/>
    <w:rsid w:val="002E0D2C"/>
    <w:rsid w:val="002E0D88"/>
    <w:rsid w:val="002E0E0E"/>
    <w:rsid w:val="002E105B"/>
    <w:rsid w:val="002E13F0"/>
    <w:rsid w:val="002E15D5"/>
    <w:rsid w:val="002E15FB"/>
    <w:rsid w:val="002E166E"/>
    <w:rsid w:val="002E181D"/>
    <w:rsid w:val="002E1CBD"/>
    <w:rsid w:val="002E216E"/>
    <w:rsid w:val="002E24E9"/>
    <w:rsid w:val="002E267D"/>
    <w:rsid w:val="002E2876"/>
    <w:rsid w:val="002E28BD"/>
    <w:rsid w:val="002E29EA"/>
    <w:rsid w:val="002E2D44"/>
    <w:rsid w:val="002E2F54"/>
    <w:rsid w:val="002E307A"/>
    <w:rsid w:val="002E3309"/>
    <w:rsid w:val="002E3473"/>
    <w:rsid w:val="002E34C6"/>
    <w:rsid w:val="002E356E"/>
    <w:rsid w:val="002E3600"/>
    <w:rsid w:val="002E36B2"/>
    <w:rsid w:val="002E36FD"/>
    <w:rsid w:val="002E3762"/>
    <w:rsid w:val="002E383A"/>
    <w:rsid w:val="002E3857"/>
    <w:rsid w:val="002E3865"/>
    <w:rsid w:val="002E38DD"/>
    <w:rsid w:val="002E3DCE"/>
    <w:rsid w:val="002E4222"/>
    <w:rsid w:val="002E4754"/>
    <w:rsid w:val="002E486E"/>
    <w:rsid w:val="002E4A62"/>
    <w:rsid w:val="002E4CA4"/>
    <w:rsid w:val="002E4DCE"/>
    <w:rsid w:val="002E4EEB"/>
    <w:rsid w:val="002E4F3B"/>
    <w:rsid w:val="002E4FC7"/>
    <w:rsid w:val="002E50C9"/>
    <w:rsid w:val="002E51E8"/>
    <w:rsid w:val="002E533F"/>
    <w:rsid w:val="002E53EC"/>
    <w:rsid w:val="002E5650"/>
    <w:rsid w:val="002E5828"/>
    <w:rsid w:val="002E5AFC"/>
    <w:rsid w:val="002E5BD4"/>
    <w:rsid w:val="002E609F"/>
    <w:rsid w:val="002E60EF"/>
    <w:rsid w:val="002E6128"/>
    <w:rsid w:val="002E6224"/>
    <w:rsid w:val="002E6501"/>
    <w:rsid w:val="002E6557"/>
    <w:rsid w:val="002E657B"/>
    <w:rsid w:val="002E6C0F"/>
    <w:rsid w:val="002E6C25"/>
    <w:rsid w:val="002E714A"/>
    <w:rsid w:val="002E716B"/>
    <w:rsid w:val="002E7583"/>
    <w:rsid w:val="002E760A"/>
    <w:rsid w:val="002E797F"/>
    <w:rsid w:val="002E7A82"/>
    <w:rsid w:val="002E7B05"/>
    <w:rsid w:val="002E7C47"/>
    <w:rsid w:val="002E7CFA"/>
    <w:rsid w:val="002E7D45"/>
    <w:rsid w:val="002E7E24"/>
    <w:rsid w:val="002E7F0D"/>
    <w:rsid w:val="002F0002"/>
    <w:rsid w:val="002F01AB"/>
    <w:rsid w:val="002F0989"/>
    <w:rsid w:val="002F09DC"/>
    <w:rsid w:val="002F0ADF"/>
    <w:rsid w:val="002F0CC6"/>
    <w:rsid w:val="002F0D0A"/>
    <w:rsid w:val="002F0DE9"/>
    <w:rsid w:val="002F0E5D"/>
    <w:rsid w:val="002F1025"/>
    <w:rsid w:val="002F11D4"/>
    <w:rsid w:val="002F1436"/>
    <w:rsid w:val="002F163E"/>
    <w:rsid w:val="002F19A9"/>
    <w:rsid w:val="002F1E31"/>
    <w:rsid w:val="002F1EB1"/>
    <w:rsid w:val="002F20CC"/>
    <w:rsid w:val="002F2230"/>
    <w:rsid w:val="002F2ABD"/>
    <w:rsid w:val="002F2B2A"/>
    <w:rsid w:val="002F2DB3"/>
    <w:rsid w:val="002F2DF8"/>
    <w:rsid w:val="002F2F74"/>
    <w:rsid w:val="002F3056"/>
    <w:rsid w:val="002F31B3"/>
    <w:rsid w:val="002F321D"/>
    <w:rsid w:val="002F33B1"/>
    <w:rsid w:val="002F39C1"/>
    <w:rsid w:val="002F3DC7"/>
    <w:rsid w:val="002F3EAC"/>
    <w:rsid w:val="002F4152"/>
    <w:rsid w:val="002F441F"/>
    <w:rsid w:val="002F4559"/>
    <w:rsid w:val="002F4610"/>
    <w:rsid w:val="002F4857"/>
    <w:rsid w:val="002F495D"/>
    <w:rsid w:val="002F4BA1"/>
    <w:rsid w:val="002F5349"/>
    <w:rsid w:val="002F551D"/>
    <w:rsid w:val="002F5B4C"/>
    <w:rsid w:val="002F6287"/>
    <w:rsid w:val="002F6560"/>
    <w:rsid w:val="002F67A5"/>
    <w:rsid w:val="002F67ED"/>
    <w:rsid w:val="002F693A"/>
    <w:rsid w:val="002F6A19"/>
    <w:rsid w:val="002F6BD0"/>
    <w:rsid w:val="002F6C2A"/>
    <w:rsid w:val="002F6F94"/>
    <w:rsid w:val="002F6FE5"/>
    <w:rsid w:val="002F71B4"/>
    <w:rsid w:val="002F71EE"/>
    <w:rsid w:val="002F7624"/>
    <w:rsid w:val="002F791B"/>
    <w:rsid w:val="002F79C5"/>
    <w:rsid w:val="002F7B0A"/>
    <w:rsid w:val="002F7C26"/>
    <w:rsid w:val="003004F5"/>
    <w:rsid w:val="00300728"/>
    <w:rsid w:val="003007B9"/>
    <w:rsid w:val="00300847"/>
    <w:rsid w:val="00300A67"/>
    <w:rsid w:val="00300B58"/>
    <w:rsid w:val="00300B8B"/>
    <w:rsid w:val="00300D58"/>
    <w:rsid w:val="00300DA8"/>
    <w:rsid w:val="00301299"/>
    <w:rsid w:val="003013B7"/>
    <w:rsid w:val="003013BD"/>
    <w:rsid w:val="003013CC"/>
    <w:rsid w:val="00301454"/>
    <w:rsid w:val="00301557"/>
    <w:rsid w:val="003017B0"/>
    <w:rsid w:val="0030186F"/>
    <w:rsid w:val="00301997"/>
    <w:rsid w:val="00301B66"/>
    <w:rsid w:val="00301C0A"/>
    <w:rsid w:val="00301DAE"/>
    <w:rsid w:val="00301E92"/>
    <w:rsid w:val="003021FE"/>
    <w:rsid w:val="00302202"/>
    <w:rsid w:val="0030247D"/>
    <w:rsid w:val="0030250B"/>
    <w:rsid w:val="003025C8"/>
    <w:rsid w:val="003025EA"/>
    <w:rsid w:val="00302A7B"/>
    <w:rsid w:val="00302FAB"/>
    <w:rsid w:val="00303038"/>
    <w:rsid w:val="00303215"/>
    <w:rsid w:val="00303583"/>
    <w:rsid w:val="003037DB"/>
    <w:rsid w:val="00303877"/>
    <w:rsid w:val="00303ACF"/>
    <w:rsid w:val="003045CF"/>
    <w:rsid w:val="00304B05"/>
    <w:rsid w:val="00304CBB"/>
    <w:rsid w:val="00304F70"/>
    <w:rsid w:val="00305091"/>
    <w:rsid w:val="003050BD"/>
    <w:rsid w:val="003050D0"/>
    <w:rsid w:val="00305120"/>
    <w:rsid w:val="00305268"/>
    <w:rsid w:val="003056AE"/>
    <w:rsid w:val="00305ACF"/>
    <w:rsid w:val="00305B10"/>
    <w:rsid w:val="00306091"/>
    <w:rsid w:val="0030643F"/>
    <w:rsid w:val="003066D0"/>
    <w:rsid w:val="00306743"/>
    <w:rsid w:val="003068CC"/>
    <w:rsid w:val="003069F1"/>
    <w:rsid w:val="00306A98"/>
    <w:rsid w:val="00306BA4"/>
    <w:rsid w:val="00306DD5"/>
    <w:rsid w:val="00306FA6"/>
    <w:rsid w:val="0030708D"/>
    <w:rsid w:val="003073D1"/>
    <w:rsid w:val="0030756A"/>
    <w:rsid w:val="0030774F"/>
    <w:rsid w:val="0030779E"/>
    <w:rsid w:val="0030791A"/>
    <w:rsid w:val="00307D32"/>
    <w:rsid w:val="00307F51"/>
    <w:rsid w:val="003102B4"/>
    <w:rsid w:val="003103B6"/>
    <w:rsid w:val="003103C2"/>
    <w:rsid w:val="003103E9"/>
    <w:rsid w:val="0031070D"/>
    <w:rsid w:val="00310806"/>
    <w:rsid w:val="00310B88"/>
    <w:rsid w:val="00310FB5"/>
    <w:rsid w:val="00310FFE"/>
    <w:rsid w:val="00311058"/>
    <w:rsid w:val="003117E1"/>
    <w:rsid w:val="00311969"/>
    <w:rsid w:val="00311DDA"/>
    <w:rsid w:val="00311E90"/>
    <w:rsid w:val="003120C1"/>
    <w:rsid w:val="00312113"/>
    <w:rsid w:val="00312B33"/>
    <w:rsid w:val="00312CCB"/>
    <w:rsid w:val="00312DF4"/>
    <w:rsid w:val="00312E4C"/>
    <w:rsid w:val="00312E9B"/>
    <w:rsid w:val="00313152"/>
    <w:rsid w:val="0031324C"/>
    <w:rsid w:val="00313355"/>
    <w:rsid w:val="00313416"/>
    <w:rsid w:val="00313679"/>
    <w:rsid w:val="00313745"/>
    <w:rsid w:val="00313955"/>
    <w:rsid w:val="003139D0"/>
    <w:rsid w:val="00313B40"/>
    <w:rsid w:val="00313BAE"/>
    <w:rsid w:val="003140A9"/>
    <w:rsid w:val="00314529"/>
    <w:rsid w:val="0031484D"/>
    <w:rsid w:val="00314AC9"/>
    <w:rsid w:val="00314C18"/>
    <w:rsid w:val="00314CFE"/>
    <w:rsid w:val="00314DDE"/>
    <w:rsid w:val="003155AE"/>
    <w:rsid w:val="00315735"/>
    <w:rsid w:val="00315C4F"/>
    <w:rsid w:val="00315C78"/>
    <w:rsid w:val="00316205"/>
    <w:rsid w:val="00316329"/>
    <w:rsid w:val="00316358"/>
    <w:rsid w:val="003165C9"/>
    <w:rsid w:val="00316748"/>
    <w:rsid w:val="00316AB8"/>
    <w:rsid w:val="00316B23"/>
    <w:rsid w:val="00316C15"/>
    <w:rsid w:val="00316F3F"/>
    <w:rsid w:val="00316F6F"/>
    <w:rsid w:val="003174D9"/>
    <w:rsid w:val="00317989"/>
    <w:rsid w:val="003179AD"/>
    <w:rsid w:val="00317E0B"/>
    <w:rsid w:val="00320006"/>
    <w:rsid w:val="003204A2"/>
    <w:rsid w:val="0032057B"/>
    <w:rsid w:val="003206E8"/>
    <w:rsid w:val="00320752"/>
    <w:rsid w:val="0032077D"/>
    <w:rsid w:val="00320BD3"/>
    <w:rsid w:val="00320C8B"/>
    <w:rsid w:val="00320D08"/>
    <w:rsid w:val="00320D3C"/>
    <w:rsid w:val="00320E3A"/>
    <w:rsid w:val="00320E74"/>
    <w:rsid w:val="00321006"/>
    <w:rsid w:val="00321108"/>
    <w:rsid w:val="00321127"/>
    <w:rsid w:val="0032138C"/>
    <w:rsid w:val="003214E2"/>
    <w:rsid w:val="00321613"/>
    <w:rsid w:val="00321775"/>
    <w:rsid w:val="003217A7"/>
    <w:rsid w:val="0032190C"/>
    <w:rsid w:val="00321985"/>
    <w:rsid w:val="00321C8F"/>
    <w:rsid w:val="00321D8C"/>
    <w:rsid w:val="00321E8F"/>
    <w:rsid w:val="00322144"/>
    <w:rsid w:val="00322145"/>
    <w:rsid w:val="003222F9"/>
    <w:rsid w:val="003225D3"/>
    <w:rsid w:val="003228BF"/>
    <w:rsid w:val="00322941"/>
    <w:rsid w:val="00322CCF"/>
    <w:rsid w:val="00322D57"/>
    <w:rsid w:val="00322D65"/>
    <w:rsid w:val="003230FD"/>
    <w:rsid w:val="00323109"/>
    <w:rsid w:val="003231CE"/>
    <w:rsid w:val="0032321A"/>
    <w:rsid w:val="0032331B"/>
    <w:rsid w:val="0032336A"/>
    <w:rsid w:val="00323814"/>
    <w:rsid w:val="00323822"/>
    <w:rsid w:val="003238CC"/>
    <w:rsid w:val="00323A6D"/>
    <w:rsid w:val="00323AB8"/>
    <w:rsid w:val="00323BBE"/>
    <w:rsid w:val="00323EDE"/>
    <w:rsid w:val="00324266"/>
    <w:rsid w:val="0032431D"/>
    <w:rsid w:val="00324434"/>
    <w:rsid w:val="00324771"/>
    <w:rsid w:val="00324BDB"/>
    <w:rsid w:val="00324D9D"/>
    <w:rsid w:val="00324E8F"/>
    <w:rsid w:val="00324F06"/>
    <w:rsid w:val="00325032"/>
    <w:rsid w:val="003250CC"/>
    <w:rsid w:val="0032513F"/>
    <w:rsid w:val="00325528"/>
    <w:rsid w:val="0032553F"/>
    <w:rsid w:val="0032559F"/>
    <w:rsid w:val="00325C16"/>
    <w:rsid w:val="00325E30"/>
    <w:rsid w:val="00325FE0"/>
    <w:rsid w:val="00325FF6"/>
    <w:rsid w:val="003260B2"/>
    <w:rsid w:val="00326126"/>
    <w:rsid w:val="00326156"/>
    <w:rsid w:val="003263D7"/>
    <w:rsid w:val="0032650E"/>
    <w:rsid w:val="0032666B"/>
    <w:rsid w:val="003268BC"/>
    <w:rsid w:val="003269EA"/>
    <w:rsid w:val="00326B79"/>
    <w:rsid w:val="00326B7F"/>
    <w:rsid w:val="00326C4E"/>
    <w:rsid w:val="00326CF1"/>
    <w:rsid w:val="00326DA9"/>
    <w:rsid w:val="00326E06"/>
    <w:rsid w:val="00326E3C"/>
    <w:rsid w:val="00326F10"/>
    <w:rsid w:val="003277ED"/>
    <w:rsid w:val="00327BEE"/>
    <w:rsid w:val="00327DFC"/>
    <w:rsid w:val="00327E70"/>
    <w:rsid w:val="003300C0"/>
    <w:rsid w:val="003300D4"/>
    <w:rsid w:val="0033022F"/>
    <w:rsid w:val="0033023E"/>
    <w:rsid w:val="0033026E"/>
    <w:rsid w:val="003302B6"/>
    <w:rsid w:val="0033033F"/>
    <w:rsid w:val="003305F5"/>
    <w:rsid w:val="00330781"/>
    <w:rsid w:val="0033094D"/>
    <w:rsid w:val="00330B44"/>
    <w:rsid w:val="00331025"/>
    <w:rsid w:val="00331036"/>
    <w:rsid w:val="003312D2"/>
    <w:rsid w:val="003313F2"/>
    <w:rsid w:val="003317D5"/>
    <w:rsid w:val="0033197E"/>
    <w:rsid w:val="00331A76"/>
    <w:rsid w:val="00331CDA"/>
    <w:rsid w:val="00331D48"/>
    <w:rsid w:val="00331DA1"/>
    <w:rsid w:val="00331EFE"/>
    <w:rsid w:val="0033207D"/>
    <w:rsid w:val="00332777"/>
    <w:rsid w:val="003329E3"/>
    <w:rsid w:val="003329F9"/>
    <w:rsid w:val="00332AFE"/>
    <w:rsid w:val="00332B5D"/>
    <w:rsid w:val="00332E25"/>
    <w:rsid w:val="00333099"/>
    <w:rsid w:val="003335E9"/>
    <w:rsid w:val="003336F2"/>
    <w:rsid w:val="00333877"/>
    <w:rsid w:val="00333A6C"/>
    <w:rsid w:val="00333A8F"/>
    <w:rsid w:val="00333BBB"/>
    <w:rsid w:val="003340A4"/>
    <w:rsid w:val="0033429E"/>
    <w:rsid w:val="00334569"/>
    <w:rsid w:val="00334597"/>
    <w:rsid w:val="00334768"/>
    <w:rsid w:val="00334A50"/>
    <w:rsid w:val="00334B87"/>
    <w:rsid w:val="00334FCC"/>
    <w:rsid w:val="00335285"/>
    <w:rsid w:val="00335348"/>
    <w:rsid w:val="003353D9"/>
    <w:rsid w:val="00335402"/>
    <w:rsid w:val="0033555A"/>
    <w:rsid w:val="00335B53"/>
    <w:rsid w:val="00335D4B"/>
    <w:rsid w:val="00335FAE"/>
    <w:rsid w:val="00336139"/>
    <w:rsid w:val="003363BE"/>
    <w:rsid w:val="00336654"/>
    <w:rsid w:val="0033668C"/>
    <w:rsid w:val="0033668F"/>
    <w:rsid w:val="00336AD4"/>
    <w:rsid w:val="00336D08"/>
    <w:rsid w:val="00336DE9"/>
    <w:rsid w:val="00336FCD"/>
    <w:rsid w:val="00337081"/>
    <w:rsid w:val="003370F1"/>
    <w:rsid w:val="0033725A"/>
    <w:rsid w:val="00337331"/>
    <w:rsid w:val="00337357"/>
    <w:rsid w:val="00337427"/>
    <w:rsid w:val="003374AD"/>
    <w:rsid w:val="0033755E"/>
    <w:rsid w:val="00337756"/>
    <w:rsid w:val="003377D8"/>
    <w:rsid w:val="00337A8C"/>
    <w:rsid w:val="00337C07"/>
    <w:rsid w:val="00337EBA"/>
    <w:rsid w:val="0034035A"/>
    <w:rsid w:val="003403B4"/>
    <w:rsid w:val="0034059E"/>
    <w:rsid w:val="00340615"/>
    <w:rsid w:val="00340649"/>
    <w:rsid w:val="00340696"/>
    <w:rsid w:val="0034074D"/>
    <w:rsid w:val="00340B23"/>
    <w:rsid w:val="00340B87"/>
    <w:rsid w:val="00340D0E"/>
    <w:rsid w:val="00340DA8"/>
    <w:rsid w:val="00340DFE"/>
    <w:rsid w:val="00340F51"/>
    <w:rsid w:val="00340FF0"/>
    <w:rsid w:val="0034123C"/>
    <w:rsid w:val="00341370"/>
    <w:rsid w:val="003413EC"/>
    <w:rsid w:val="003413FE"/>
    <w:rsid w:val="00341BF1"/>
    <w:rsid w:val="00342006"/>
    <w:rsid w:val="00342127"/>
    <w:rsid w:val="00342289"/>
    <w:rsid w:val="00342329"/>
    <w:rsid w:val="0034251E"/>
    <w:rsid w:val="003425C4"/>
    <w:rsid w:val="0034260C"/>
    <w:rsid w:val="0034262C"/>
    <w:rsid w:val="003428BC"/>
    <w:rsid w:val="00342A03"/>
    <w:rsid w:val="00342DE5"/>
    <w:rsid w:val="00342F94"/>
    <w:rsid w:val="00343105"/>
    <w:rsid w:val="00343355"/>
    <w:rsid w:val="0034345D"/>
    <w:rsid w:val="00343460"/>
    <w:rsid w:val="00343470"/>
    <w:rsid w:val="00343687"/>
    <w:rsid w:val="003436FE"/>
    <w:rsid w:val="003438C8"/>
    <w:rsid w:val="003438E9"/>
    <w:rsid w:val="00343E71"/>
    <w:rsid w:val="00343FD7"/>
    <w:rsid w:val="00344036"/>
    <w:rsid w:val="00344390"/>
    <w:rsid w:val="0034456C"/>
    <w:rsid w:val="0034457D"/>
    <w:rsid w:val="00344665"/>
    <w:rsid w:val="003446D1"/>
    <w:rsid w:val="0034474C"/>
    <w:rsid w:val="00344BED"/>
    <w:rsid w:val="00344C09"/>
    <w:rsid w:val="00344C85"/>
    <w:rsid w:val="00344E56"/>
    <w:rsid w:val="0034506E"/>
    <w:rsid w:val="00345120"/>
    <w:rsid w:val="0034516F"/>
    <w:rsid w:val="00345191"/>
    <w:rsid w:val="00345198"/>
    <w:rsid w:val="00345368"/>
    <w:rsid w:val="0034583B"/>
    <w:rsid w:val="00345A4B"/>
    <w:rsid w:val="00345B01"/>
    <w:rsid w:val="00345EED"/>
    <w:rsid w:val="00345FAB"/>
    <w:rsid w:val="00346153"/>
    <w:rsid w:val="003464A4"/>
    <w:rsid w:val="003464DE"/>
    <w:rsid w:val="0034650F"/>
    <w:rsid w:val="003465FE"/>
    <w:rsid w:val="0034660C"/>
    <w:rsid w:val="00346800"/>
    <w:rsid w:val="00346941"/>
    <w:rsid w:val="00346951"/>
    <w:rsid w:val="003469AC"/>
    <w:rsid w:val="003469B3"/>
    <w:rsid w:val="00346A54"/>
    <w:rsid w:val="00346C8D"/>
    <w:rsid w:val="003470AA"/>
    <w:rsid w:val="00347167"/>
    <w:rsid w:val="0034727B"/>
    <w:rsid w:val="0034732D"/>
    <w:rsid w:val="00347415"/>
    <w:rsid w:val="003478EC"/>
    <w:rsid w:val="00347C93"/>
    <w:rsid w:val="003503C5"/>
    <w:rsid w:val="0035080C"/>
    <w:rsid w:val="00350AC8"/>
    <w:rsid w:val="00350FD3"/>
    <w:rsid w:val="003512BD"/>
    <w:rsid w:val="003519A0"/>
    <w:rsid w:val="00351A3F"/>
    <w:rsid w:val="00351AFF"/>
    <w:rsid w:val="00351DE8"/>
    <w:rsid w:val="00351F30"/>
    <w:rsid w:val="00351FE8"/>
    <w:rsid w:val="0035243C"/>
    <w:rsid w:val="00352485"/>
    <w:rsid w:val="003524C5"/>
    <w:rsid w:val="0035267D"/>
    <w:rsid w:val="0035274A"/>
    <w:rsid w:val="00352754"/>
    <w:rsid w:val="003529CE"/>
    <w:rsid w:val="00352D7B"/>
    <w:rsid w:val="00352DFE"/>
    <w:rsid w:val="00352ECA"/>
    <w:rsid w:val="003530D2"/>
    <w:rsid w:val="00353693"/>
    <w:rsid w:val="003537A0"/>
    <w:rsid w:val="003537C1"/>
    <w:rsid w:val="0035381A"/>
    <w:rsid w:val="00353930"/>
    <w:rsid w:val="00353AB1"/>
    <w:rsid w:val="00353B12"/>
    <w:rsid w:val="00353F4D"/>
    <w:rsid w:val="00354090"/>
    <w:rsid w:val="003545DA"/>
    <w:rsid w:val="00354879"/>
    <w:rsid w:val="003548DE"/>
    <w:rsid w:val="0035496F"/>
    <w:rsid w:val="00354972"/>
    <w:rsid w:val="00354983"/>
    <w:rsid w:val="00354CAC"/>
    <w:rsid w:val="003550BC"/>
    <w:rsid w:val="0035516A"/>
    <w:rsid w:val="0035531B"/>
    <w:rsid w:val="003553AD"/>
    <w:rsid w:val="00355523"/>
    <w:rsid w:val="00355588"/>
    <w:rsid w:val="00355774"/>
    <w:rsid w:val="00355784"/>
    <w:rsid w:val="0035599B"/>
    <w:rsid w:val="00355C8C"/>
    <w:rsid w:val="00355D99"/>
    <w:rsid w:val="00356318"/>
    <w:rsid w:val="00356678"/>
    <w:rsid w:val="003566A4"/>
    <w:rsid w:val="00356AAD"/>
    <w:rsid w:val="00356C75"/>
    <w:rsid w:val="00356E76"/>
    <w:rsid w:val="003571B4"/>
    <w:rsid w:val="00357285"/>
    <w:rsid w:val="00357425"/>
    <w:rsid w:val="003574F1"/>
    <w:rsid w:val="0035780C"/>
    <w:rsid w:val="00357CCB"/>
    <w:rsid w:val="00357E3C"/>
    <w:rsid w:val="00357F8C"/>
    <w:rsid w:val="00360109"/>
    <w:rsid w:val="00360498"/>
    <w:rsid w:val="003606E2"/>
    <w:rsid w:val="00360802"/>
    <w:rsid w:val="00360808"/>
    <w:rsid w:val="00360913"/>
    <w:rsid w:val="00360C51"/>
    <w:rsid w:val="00360D22"/>
    <w:rsid w:val="00360DCF"/>
    <w:rsid w:val="00360DD6"/>
    <w:rsid w:val="00360F0D"/>
    <w:rsid w:val="00360FA4"/>
    <w:rsid w:val="0036109A"/>
    <w:rsid w:val="00361432"/>
    <w:rsid w:val="00361513"/>
    <w:rsid w:val="00361798"/>
    <w:rsid w:val="00361C0B"/>
    <w:rsid w:val="00361CEC"/>
    <w:rsid w:val="00361F8E"/>
    <w:rsid w:val="00361FA4"/>
    <w:rsid w:val="003620E3"/>
    <w:rsid w:val="00362144"/>
    <w:rsid w:val="0036233B"/>
    <w:rsid w:val="00362562"/>
    <w:rsid w:val="00362892"/>
    <w:rsid w:val="00362B13"/>
    <w:rsid w:val="00362E0D"/>
    <w:rsid w:val="00362E35"/>
    <w:rsid w:val="00362E67"/>
    <w:rsid w:val="0036321D"/>
    <w:rsid w:val="0036329D"/>
    <w:rsid w:val="00363567"/>
    <w:rsid w:val="0036370C"/>
    <w:rsid w:val="00363A4F"/>
    <w:rsid w:val="00363E59"/>
    <w:rsid w:val="00363EB7"/>
    <w:rsid w:val="00363EE0"/>
    <w:rsid w:val="00363EFC"/>
    <w:rsid w:val="00364137"/>
    <w:rsid w:val="00364457"/>
    <w:rsid w:val="003646E2"/>
    <w:rsid w:val="00364798"/>
    <w:rsid w:val="00364807"/>
    <w:rsid w:val="00364836"/>
    <w:rsid w:val="00364900"/>
    <w:rsid w:val="00364A56"/>
    <w:rsid w:val="00364A9B"/>
    <w:rsid w:val="00364B94"/>
    <w:rsid w:val="00364FD3"/>
    <w:rsid w:val="00365195"/>
    <w:rsid w:val="0036547A"/>
    <w:rsid w:val="00365722"/>
    <w:rsid w:val="003657BD"/>
    <w:rsid w:val="003657EC"/>
    <w:rsid w:val="003658EB"/>
    <w:rsid w:val="00365DAE"/>
    <w:rsid w:val="00365FE9"/>
    <w:rsid w:val="0036629C"/>
    <w:rsid w:val="003665BD"/>
    <w:rsid w:val="0036664F"/>
    <w:rsid w:val="0036667E"/>
    <w:rsid w:val="0036669C"/>
    <w:rsid w:val="0036670D"/>
    <w:rsid w:val="0036685F"/>
    <w:rsid w:val="00366A87"/>
    <w:rsid w:val="00366BEE"/>
    <w:rsid w:val="00366C3A"/>
    <w:rsid w:val="00366E43"/>
    <w:rsid w:val="00367318"/>
    <w:rsid w:val="0036732E"/>
    <w:rsid w:val="00367600"/>
    <w:rsid w:val="0036760F"/>
    <w:rsid w:val="0036778D"/>
    <w:rsid w:val="0036781B"/>
    <w:rsid w:val="00367E99"/>
    <w:rsid w:val="003700C4"/>
    <w:rsid w:val="00370180"/>
    <w:rsid w:val="003703E0"/>
    <w:rsid w:val="003705DE"/>
    <w:rsid w:val="0037063C"/>
    <w:rsid w:val="0037072B"/>
    <w:rsid w:val="00370A5C"/>
    <w:rsid w:val="00370E19"/>
    <w:rsid w:val="00370FFB"/>
    <w:rsid w:val="0037116A"/>
    <w:rsid w:val="00371367"/>
    <w:rsid w:val="00371529"/>
    <w:rsid w:val="0037154E"/>
    <w:rsid w:val="00371599"/>
    <w:rsid w:val="003719B8"/>
    <w:rsid w:val="00371A02"/>
    <w:rsid w:val="00371B33"/>
    <w:rsid w:val="00371CBC"/>
    <w:rsid w:val="00371E2E"/>
    <w:rsid w:val="00371EC7"/>
    <w:rsid w:val="0037212A"/>
    <w:rsid w:val="003721A5"/>
    <w:rsid w:val="003723A7"/>
    <w:rsid w:val="00372532"/>
    <w:rsid w:val="00372535"/>
    <w:rsid w:val="00372806"/>
    <w:rsid w:val="0037296C"/>
    <w:rsid w:val="00372A12"/>
    <w:rsid w:val="003732E5"/>
    <w:rsid w:val="003733A7"/>
    <w:rsid w:val="0037376D"/>
    <w:rsid w:val="003738E7"/>
    <w:rsid w:val="00373BA5"/>
    <w:rsid w:val="00373BCB"/>
    <w:rsid w:val="00373CE9"/>
    <w:rsid w:val="00373E28"/>
    <w:rsid w:val="00373FC8"/>
    <w:rsid w:val="00374082"/>
    <w:rsid w:val="0037432D"/>
    <w:rsid w:val="00374424"/>
    <w:rsid w:val="003744C8"/>
    <w:rsid w:val="0037453A"/>
    <w:rsid w:val="0037453C"/>
    <w:rsid w:val="0037463C"/>
    <w:rsid w:val="003746AC"/>
    <w:rsid w:val="003746E9"/>
    <w:rsid w:val="00374940"/>
    <w:rsid w:val="00374D73"/>
    <w:rsid w:val="00374F00"/>
    <w:rsid w:val="00374F2B"/>
    <w:rsid w:val="0037528B"/>
    <w:rsid w:val="00375488"/>
    <w:rsid w:val="00375860"/>
    <w:rsid w:val="00375B8C"/>
    <w:rsid w:val="00375C03"/>
    <w:rsid w:val="00375E13"/>
    <w:rsid w:val="00375E6D"/>
    <w:rsid w:val="003762C4"/>
    <w:rsid w:val="0037636E"/>
    <w:rsid w:val="003763D4"/>
    <w:rsid w:val="00376A45"/>
    <w:rsid w:val="00376A80"/>
    <w:rsid w:val="00376AA0"/>
    <w:rsid w:val="00376BB2"/>
    <w:rsid w:val="00377042"/>
    <w:rsid w:val="003770FD"/>
    <w:rsid w:val="00377497"/>
    <w:rsid w:val="0037756D"/>
    <w:rsid w:val="003776D2"/>
    <w:rsid w:val="0037773C"/>
    <w:rsid w:val="003778D5"/>
    <w:rsid w:val="00377CB3"/>
    <w:rsid w:val="00377FC5"/>
    <w:rsid w:val="0038017C"/>
    <w:rsid w:val="00380537"/>
    <w:rsid w:val="00380573"/>
    <w:rsid w:val="00380A3C"/>
    <w:rsid w:val="00380A5D"/>
    <w:rsid w:val="00380C3E"/>
    <w:rsid w:val="00380EE2"/>
    <w:rsid w:val="00380FC6"/>
    <w:rsid w:val="0038129F"/>
    <w:rsid w:val="00381395"/>
    <w:rsid w:val="003813C4"/>
    <w:rsid w:val="00381580"/>
    <w:rsid w:val="00381629"/>
    <w:rsid w:val="00381648"/>
    <w:rsid w:val="00381993"/>
    <w:rsid w:val="00381B4E"/>
    <w:rsid w:val="00381C1C"/>
    <w:rsid w:val="00382110"/>
    <w:rsid w:val="003823C6"/>
    <w:rsid w:val="003823F0"/>
    <w:rsid w:val="00382595"/>
    <w:rsid w:val="0038259F"/>
    <w:rsid w:val="0038273E"/>
    <w:rsid w:val="003829C2"/>
    <w:rsid w:val="003829C9"/>
    <w:rsid w:val="00382AED"/>
    <w:rsid w:val="00382BA2"/>
    <w:rsid w:val="00382D4B"/>
    <w:rsid w:val="003830AF"/>
    <w:rsid w:val="00383260"/>
    <w:rsid w:val="003832E4"/>
    <w:rsid w:val="00383622"/>
    <w:rsid w:val="00383743"/>
    <w:rsid w:val="00383B61"/>
    <w:rsid w:val="00383CAC"/>
    <w:rsid w:val="00384210"/>
    <w:rsid w:val="003842E2"/>
    <w:rsid w:val="00384584"/>
    <w:rsid w:val="003846E8"/>
    <w:rsid w:val="00384789"/>
    <w:rsid w:val="00384C39"/>
    <w:rsid w:val="00384C87"/>
    <w:rsid w:val="00384CA2"/>
    <w:rsid w:val="00384DC4"/>
    <w:rsid w:val="0038525B"/>
    <w:rsid w:val="00385671"/>
    <w:rsid w:val="00385717"/>
    <w:rsid w:val="00385822"/>
    <w:rsid w:val="00385B8C"/>
    <w:rsid w:val="00385BCF"/>
    <w:rsid w:val="00385E25"/>
    <w:rsid w:val="00385E51"/>
    <w:rsid w:val="00385ECD"/>
    <w:rsid w:val="00386141"/>
    <w:rsid w:val="00386479"/>
    <w:rsid w:val="00386851"/>
    <w:rsid w:val="00386A02"/>
    <w:rsid w:val="00386AF7"/>
    <w:rsid w:val="00386B8F"/>
    <w:rsid w:val="00386D72"/>
    <w:rsid w:val="00386D8B"/>
    <w:rsid w:val="00386E78"/>
    <w:rsid w:val="00386EE0"/>
    <w:rsid w:val="003874B8"/>
    <w:rsid w:val="0038751C"/>
    <w:rsid w:val="003875D8"/>
    <w:rsid w:val="0038779A"/>
    <w:rsid w:val="0038783C"/>
    <w:rsid w:val="003900BB"/>
    <w:rsid w:val="0039014E"/>
    <w:rsid w:val="00390280"/>
    <w:rsid w:val="00390373"/>
    <w:rsid w:val="00390A02"/>
    <w:rsid w:val="00390D08"/>
    <w:rsid w:val="00390DEB"/>
    <w:rsid w:val="00390E44"/>
    <w:rsid w:val="003912F2"/>
    <w:rsid w:val="003915C7"/>
    <w:rsid w:val="003916B3"/>
    <w:rsid w:val="00391784"/>
    <w:rsid w:val="003919CF"/>
    <w:rsid w:val="003919D1"/>
    <w:rsid w:val="00391A05"/>
    <w:rsid w:val="00391A7A"/>
    <w:rsid w:val="00391BC6"/>
    <w:rsid w:val="00391C4C"/>
    <w:rsid w:val="00391D47"/>
    <w:rsid w:val="00391D65"/>
    <w:rsid w:val="00391F45"/>
    <w:rsid w:val="00391F96"/>
    <w:rsid w:val="00392081"/>
    <w:rsid w:val="003920C5"/>
    <w:rsid w:val="00392107"/>
    <w:rsid w:val="003924E9"/>
    <w:rsid w:val="003926FD"/>
    <w:rsid w:val="00392720"/>
    <w:rsid w:val="00392905"/>
    <w:rsid w:val="00392A20"/>
    <w:rsid w:val="00392AD3"/>
    <w:rsid w:val="00392D96"/>
    <w:rsid w:val="0039318C"/>
    <w:rsid w:val="00393218"/>
    <w:rsid w:val="0039350F"/>
    <w:rsid w:val="00393A34"/>
    <w:rsid w:val="00393AEB"/>
    <w:rsid w:val="003942AA"/>
    <w:rsid w:val="0039435C"/>
    <w:rsid w:val="0039446B"/>
    <w:rsid w:val="00394497"/>
    <w:rsid w:val="003944F6"/>
    <w:rsid w:val="00394659"/>
    <w:rsid w:val="00394DFE"/>
    <w:rsid w:val="00394FB0"/>
    <w:rsid w:val="00395000"/>
    <w:rsid w:val="00395077"/>
    <w:rsid w:val="00395132"/>
    <w:rsid w:val="003954DF"/>
    <w:rsid w:val="003955E9"/>
    <w:rsid w:val="003957BF"/>
    <w:rsid w:val="00395AE1"/>
    <w:rsid w:val="00395C35"/>
    <w:rsid w:val="00395DD9"/>
    <w:rsid w:val="00395F16"/>
    <w:rsid w:val="003960B0"/>
    <w:rsid w:val="00396487"/>
    <w:rsid w:val="00396537"/>
    <w:rsid w:val="003965A3"/>
    <w:rsid w:val="003968BA"/>
    <w:rsid w:val="00396907"/>
    <w:rsid w:val="00396AA7"/>
    <w:rsid w:val="00396CEB"/>
    <w:rsid w:val="00396D3E"/>
    <w:rsid w:val="00396E75"/>
    <w:rsid w:val="00396EEF"/>
    <w:rsid w:val="00397105"/>
    <w:rsid w:val="003971F9"/>
    <w:rsid w:val="0039722C"/>
    <w:rsid w:val="00397259"/>
    <w:rsid w:val="00397283"/>
    <w:rsid w:val="0039737D"/>
    <w:rsid w:val="0039746E"/>
    <w:rsid w:val="003975D9"/>
    <w:rsid w:val="003A02FF"/>
    <w:rsid w:val="003A081E"/>
    <w:rsid w:val="003A083C"/>
    <w:rsid w:val="003A0949"/>
    <w:rsid w:val="003A09D4"/>
    <w:rsid w:val="003A0BC0"/>
    <w:rsid w:val="003A0D5F"/>
    <w:rsid w:val="003A133B"/>
    <w:rsid w:val="003A1358"/>
    <w:rsid w:val="003A1639"/>
    <w:rsid w:val="003A1BD8"/>
    <w:rsid w:val="003A1CB3"/>
    <w:rsid w:val="003A1D23"/>
    <w:rsid w:val="003A1DC2"/>
    <w:rsid w:val="003A1F16"/>
    <w:rsid w:val="003A2A21"/>
    <w:rsid w:val="003A2A6A"/>
    <w:rsid w:val="003A2B48"/>
    <w:rsid w:val="003A31C1"/>
    <w:rsid w:val="003A31DE"/>
    <w:rsid w:val="003A31F3"/>
    <w:rsid w:val="003A3355"/>
    <w:rsid w:val="003A3378"/>
    <w:rsid w:val="003A33F5"/>
    <w:rsid w:val="003A35ED"/>
    <w:rsid w:val="003A36CA"/>
    <w:rsid w:val="003A3973"/>
    <w:rsid w:val="003A3B83"/>
    <w:rsid w:val="003A3F15"/>
    <w:rsid w:val="003A3FED"/>
    <w:rsid w:val="003A4097"/>
    <w:rsid w:val="003A41D8"/>
    <w:rsid w:val="003A4387"/>
    <w:rsid w:val="003A45AC"/>
    <w:rsid w:val="003A48D2"/>
    <w:rsid w:val="003A4AC3"/>
    <w:rsid w:val="003A4B9C"/>
    <w:rsid w:val="003A4D31"/>
    <w:rsid w:val="003A4DBD"/>
    <w:rsid w:val="003A578E"/>
    <w:rsid w:val="003A58D5"/>
    <w:rsid w:val="003A5CD1"/>
    <w:rsid w:val="003A5CE0"/>
    <w:rsid w:val="003A5D49"/>
    <w:rsid w:val="003A5FE3"/>
    <w:rsid w:val="003A611C"/>
    <w:rsid w:val="003A6479"/>
    <w:rsid w:val="003A6527"/>
    <w:rsid w:val="003A659D"/>
    <w:rsid w:val="003A66B3"/>
    <w:rsid w:val="003A68D4"/>
    <w:rsid w:val="003A69C5"/>
    <w:rsid w:val="003A6A91"/>
    <w:rsid w:val="003A6C30"/>
    <w:rsid w:val="003A6DAB"/>
    <w:rsid w:val="003A6E58"/>
    <w:rsid w:val="003A70CE"/>
    <w:rsid w:val="003A71CC"/>
    <w:rsid w:val="003A73B5"/>
    <w:rsid w:val="003A73BA"/>
    <w:rsid w:val="003A73CC"/>
    <w:rsid w:val="003A742A"/>
    <w:rsid w:val="003A7530"/>
    <w:rsid w:val="003A7808"/>
    <w:rsid w:val="003A7C83"/>
    <w:rsid w:val="003A7E10"/>
    <w:rsid w:val="003A7F74"/>
    <w:rsid w:val="003B0260"/>
    <w:rsid w:val="003B037C"/>
    <w:rsid w:val="003B03AD"/>
    <w:rsid w:val="003B04D3"/>
    <w:rsid w:val="003B059F"/>
    <w:rsid w:val="003B0755"/>
    <w:rsid w:val="003B081D"/>
    <w:rsid w:val="003B0846"/>
    <w:rsid w:val="003B0847"/>
    <w:rsid w:val="003B0969"/>
    <w:rsid w:val="003B0972"/>
    <w:rsid w:val="003B09D2"/>
    <w:rsid w:val="003B09ED"/>
    <w:rsid w:val="003B0A09"/>
    <w:rsid w:val="003B0AD8"/>
    <w:rsid w:val="003B0D9A"/>
    <w:rsid w:val="003B0F83"/>
    <w:rsid w:val="003B11C0"/>
    <w:rsid w:val="003B11CF"/>
    <w:rsid w:val="003B138F"/>
    <w:rsid w:val="003B1428"/>
    <w:rsid w:val="003B149A"/>
    <w:rsid w:val="003B15C7"/>
    <w:rsid w:val="003B1837"/>
    <w:rsid w:val="003B190A"/>
    <w:rsid w:val="003B1B2D"/>
    <w:rsid w:val="003B1C7E"/>
    <w:rsid w:val="003B1CA1"/>
    <w:rsid w:val="003B1E79"/>
    <w:rsid w:val="003B201A"/>
    <w:rsid w:val="003B214C"/>
    <w:rsid w:val="003B236A"/>
    <w:rsid w:val="003B238C"/>
    <w:rsid w:val="003B246F"/>
    <w:rsid w:val="003B2722"/>
    <w:rsid w:val="003B278B"/>
    <w:rsid w:val="003B28B7"/>
    <w:rsid w:val="003B29B0"/>
    <w:rsid w:val="003B29DE"/>
    <w:rsid w:val="003B2B0F"/>
    <w:rsid w:val="003B2D22"/>
    <w:rsid w:val="003B2E2E"/>
    <w:rsid w:val="003B2F40"/>
    <w:rsid w:val="003B32B8"/>
    <w:rsid w:val="003B3621"/>
    <w:rsid w:val="003B3A90"/>
    <w:rsid w:val="003B3C2D"/>
    <w:rsid w:val="003B40EB"/>
    <w:rsid w:val="003B4260"/>
    <w:rsid w:val="003B463F"/>
    <w:rsid w:val="003B4767"/>
    <w:rsid w:val="003B478C"/>
    <w:rsid w:val="003B4B64"/>
    <w:rsid w:val="003B4B73"/>
    <w:rsid w:val="003B4B8C"/>
    <w:rsid w:val="003B4CA1"/>
    <w:rsid w:val="003B4D76"/>
    <w:rsid w:val="003B4E07"/>
    <w:rsid w:val="003B514F"/>
    <w:rsid w:val="003B595C"/>
    <w:rsid w:val="003B618D"/>
    <w:rsid w:val="003B6432"/>
    <w:rsid w:val="003B662A"/>
    <w:rsid w:val="003B6640"/>
    <w:rsid w:val="003B69C9"/>
    <w:rsid w:val="003B6AD6"/>
    <w:rsid w:val="003B6CCA"/>
    <w:rsid w:val="003B714D"/>
    <w:rsid w:val="003B71E6"/>
    <w:rsid w:val="003B72ED"/>
    <w:rsid w:val="003B73CA"/>
    <w:rsid w:val="003B7488"/>
    <w:rsid w:val="003B768F"/>
    <w:rsid w:val="003B7710"/>
    <w:rsid w:val="003B78B5"/>
    <w:rsid w:val="003B7A63"/>
    <w:rsid w:val="003B7AF2"/>
    <w:rsid w:val="003B7C25"/>
    <w:rsid w:val="003B7CB6"/>
    <w:rsid w:val="003B7D34"/>
    <w:rsid w:val="003B7D87"/>
    <w:rsid w:val="003B7EBB"/>
    <w:rsid w:val="003B7F8D"/>
    <w:rsid w:val="003C01B3"/>
    <w:rsid w:val="003C0355"/>
    <w:rsid w:val="003C0563"/>
    <w:rsid w:val="003C0729"/>
    <w:rsid w:val="003C09A6"/>
    <w:rsid w:val="003C0CF0"/>
    <w:rsid w:val="003C0F73"/>
    <w:rsid w:val="003C12EB"/>
    <w:rsid w:val="003C13B2"/>
    <w:rsid w:val="003C1566"/>
    <w:rsid w:val="003C16D3"/>
    <w:rsid w:val="003C1E89"/>
    <w:rsid w:val="003C1FEC"/>
    <w:rsid w:val="003C2222"/>
    <w:rsid w:val="003C2568"/>
    <w:rsid w:val="003C286B"/>
    <w:rsid w:val="003C29FF"/>
    <w:rsid w:val="003C2CD3"/>
    <w:rsid w:val="003C303C"/>
    <w:rsid w:val="003C319D"/>
    <w:rsid w:val="003C343C"/>
    <w:rsid w:val="003C35E5"/>
    <w:rsid w:val="003C398E"/>
    <w:rsid w:val="003C3A9C"/>
    <w:rsid w:val="003C3D4A"/>
    <w:rsid w:val="003C3FF0"/>
    <w:rsid w:val="003C4257"/>
    <w:rsid w:val="003C4352"/>
    <w:rsid w:val="003C46A2"/>
    <w:rsid w:val="003C49A7"/>
    <w:rsid w:val="003C4B5D"/>
    <w:rsid w:val="003C4B5E"/>
    <w:rsid w:val="003C4C6C"/>
    <w:rsid w:val="003C4C82"/>
    <w:rsid w:val="003C5097"/>
    <w:rsid w:val="003C5488"/>
    <w:rsid w:val="003C599D"/>
    <w:rsid w:val="003C5ABB"/>
    <w:rsid w:val="003C5ADD"/>
    <w:rsid w:val="003C5B31"/>
    <w:rsid w:val="003C5C46"/>
    <w:rsid w:val="003C5D5F"/>
    <w:rsid w:val="003C5DB3"/>
    <w:rsid w:val="003C5E13"/>
    <w:rsid w:val="003C5E59"/>
    <w:rsid w:val="003C5EAE"/>
    <w:rsid w:val="003C60B0"/>
    <w:rsid w:val="003C6177"/>
    <w:rsid w:val="003C6338"/>
    <w:rsid w:val="003C6634"/>
    <w:rsid w:val="003C6687"/>
    <w:rsid w:val="003C6973"/>
    <w:rsid w:val="003C6B48"/>
    <w:rsid w:val="003C6C82"/>
    <w:rsid w:val="003C70BD"/>
    <w:rsid w:val="003C7A3E"/>
    <w:rsid w:val="003C7B3C"/>
    <w:rsid w:val="003C7BC1"/>
    <w:rsid w:val="003C7CE9"/>
    <w:rsid w:val="003D0052"/>
    <w:rsid w:val="003D0277"/>
    <w:rsid w:val="003D0542"/>
    <w:rsid w:val="003D0BC2"/>
    <w:rsid w:val="003D10B7"/>
    <w:rsid w:val="003D10FB"/>
    <w:rsid w:val="003D144D"/>
    <w:rsid w:val="003D1569"/>
    <w:rsid w:val="003D1784"/>
    <w:rsid w:val="003D1A69"/>
    <w:rsid w:val="003D1F03"/>
    <w:rsid w:val="003D20AA"/>
    <w:rsid w:val="003D2473"/>
    <w:rsid w:val="003D2641"/>
    <w:rsid w:val="003D305A"/>
    <w:rsid w:val="003D310B"/>
    <w:rsid w:val="003D3132"/>
    <w:rsid w:val="003D386F"/>
    <w:rsid w:val="003D3A5E"/>
    <w:rsid w:val="003D3A70"/>
    <w:rsid w:val="003D3D6E"/>
    <w:rsid w:val="003D3DDF"/>
    <w:rsid w:val="003D3F74"/>
    <w:rsid w:val="003D3FF8"/>
    <w:rsid w:val="003D4336"/>
    <w:rsid w:val="003D45F9"/>
    <w:rsid w:val="003D495B"/>
    <w:rsid w:val="003D4B8B"/>
    <w:rsid w:val="003D4E94"/>
    <w:rsid w:val="003D4F43"/>
    <w:rsid w:val="003D4FD5"/>
    <w:rsid w:val="003D512D"/>
    <w:rsid w:val="003D5387"/>
    <w:rsid w:val="003D560F"/>
    <w:rsid w:val="003D5A96"/>
    <w:rsid w:val="003D5BF8"/>
    <w:rsid w:val="003D5CEB"/>
    <w:rsid w:val="003D5E89"/>
    <w:rsid w:val="003D5F2E"/>
    <w:rsid w:val="003D5FF5"/>
    <w:rsid w:val="003D6191"/>
    <w:rsid w:val="003D61F9"/>
    <w:rsid w:val="003D640E"/>
    <w:rsid w:val="003D6427"/>
    <w:rsid w:val="003D6491"/>
    <w:rsid w:val="003D6918"/>
    <w:rsid w:val="003D6A25"/>
    <w:rsid w:val="003D6CE7"/>
    <w:rsid w:val="003D6D62"/>
    <w:rsid w:val="003D6E2D"/>
    <w:rsid w:val="003D703E"/>
    <w:rsid w:val="003D71B2"/>
    <w:rsid w:val="003D7429"/>
    <w:rsid w:val="003D78E7"/>
    <w:rsid w:val="003D79BF"/>
    <w:rsid w:val="003D7A2D"/>
    <w:rsid w:val="003E03E1"/>
    <w:rsid w:val="003E045D"/>
    <w:rsid w:val="003E0636"/>
    <w:rsid w:val="003E0841"/>
    <w:rsid w:val="003E0976"/>
    <w:rsid w:val="003E0A95"/>
    <w:rsid w:val="003E0A9F"/>
    <w:rsid w:val="003E0BAA"/>
    <w:rsid w:val="003E0E3E"/>
    <w:rsid w:val="003E18D5"/>
    <w:rsid w:val="003E1BFA"/>
    <w:rsid w:val="003E1CF6"/>
    <w:rsid w:val="003E1F0E"/>
    <w:rsid w:val="003E22D4"/>
    <w:rsid w:val="003E23EF"/>
    <w:rsid w:val="003E2656"/>
    <w:rsid w:val="003E2784"/>
    <w:rsid w:val="003E2819"/>
    <w:rsid w:val="003E2B06"/>
    <w:rsid w:val="003E2EF2"/>
    <w:rsid w:val="003E311D"/>
    <w:rsid w:val="003E37CD"/>
    <w:rsid w:val="003E382C"/>
    <w:rsid w:val="003E3973"/>
    <w:rsid w:val="003E3A35"/>
    <w:rsid w:val="003E3E9B"/>
    <w:rsid w:val="003E4072"/>
    <w:rsid w:val="003E4102"/>
    <w:rsid w:val="003E44C1"/>
    <w:rsid w:val="003E44F5"/>
    <w:rsid w:val="003E456E"/>
    <w:rsid w:val="003E4ADC"/>
    <w:rsid w:val="003E4B6D"/>
    <w:rsid w:val="003E4D29"/>
    <w:rsid w:val="003E4DF9"/>
    <w:rsid w:val="003E51E2"/>
    <w:rsid w:val="003E5469"/>
    <w:rsid w:val="003E55A2"/>
    <w:rsid w:val="003E569D"/>
    <w:rsid w:val="003E584C"/>
    <w:rsid w:val="003E591E"/>
    <w:rsid w:val="003E5DE4"/>
    <w:rsid w:val="003E5F36"/>
    <w:rsid w:val="003E5F94"/>
    <w:rsid w:val="003E6268"/>
    <w:rsid w:val="003E62FE"/>
    <w:rsid w:val="003E64C5"/>
    <w:rsid w:val="003E65B4"/>
    <w:rsid w:val="003E66FC"/>
    <w:rsid w:val="003E6974"/>
    <w:rsid w:val="003E6B3F"/>
    <w:rsid w:val="003E6B7A"/>
    <w:rsid w:val="003E6BBB"/>
    <w:rsid w:val="003E6BF3"/>
    <w:rsid w:val="003E6C43"/>
    <w:rsid w:val="003E6F01"/>
    <w:rsid w:val="003E7064"/>
    <w:rsid w:val="003E71C6"/>
    <w:rsid w:val="003E7388"/>
    <w:rsid w:val="003E74FF"/>
    <w:rsid w:val="003E7501"/>
    <w:rsid w:val="003E76C3"/>
    <w:rsid w:val="003E76DB"/>
    <w:rsid w:val="003E7722"/>
    <w:rsid w:val="003E774A"/>
    <w:rsid w:val="003E7996"/>
    <w:rsid w:val="003E7A47"/>
    <w:rsid w:val="003E7D1A"/>
    <w:rsid w:val="003E7D1B"/>
    <w:rsid w:val="003F0040"/>
    <w:rsid w:val="003F010E"/>
    <w:rsid w:val="003F02E4"/>
    <w:rsid w:val="003F0324"/>
    <w:rsid w:val="003F04D7"/>
    <w:rsid w:val="003F0C9B"/>
    <w:rsid w:val="003F0E8D"/>
    <w:rsid w:val="003F0F29"/>
    <w:rsid w:val="003F131A"/>
    <w:rsid w:val="003F1352"/>
    <w:rsid w:val="003F14C2"/>
    <w:rsid w:val="003F1528"/>
    <w:rsid w:val="003F1703"/>
    <w:rsid w:val="003F1837"/>
    <w:rsid w:val="003F185D"/>
    <w:rsid w:val="003F1B48"/>
    <w:rsid w:val="003F1C3A"/>
    <w:rsid w:val="003F21B8"/>
    <w:rsid w:val="003F2228"/>
    <w:rsid w:val="003F26B1"/>
    <w:rsid w:val="003F28E0"/>
    <w:rsid w:val="003F2950"/>
    <w:rsid w:val="003F2A7F"/>
    <w:rsid w:val="003F2D17"/>
    <w:rsid w:val="003F2DFD"/>
    <w:rsid w:val="003F3000"/>
    <w:rsid w:val="003F3019"/>
    <w:rsid w:val="003F3236"/>
    <w:rsid w:val="003F341B"/>
    <w:rsid w:val="003F3985"/>
    <w:rsid w:val="003F39D5"/>
    <w:rsid w:val="003F3A2A"/>
    <w:rsid w:val="003F3AB8"/>
    <w:rsid w:val="003F3CFB"/>
    <w:rsid w:val="003F444D"/>
    <w:rsid w:val="003F4552"/>
    <w:rsid w:val="003F4665"/>
    <w:rsid w:val="003F49F7"/>
    <w:rsid w:val="003F4A9A"/>
    <w:rsid w:val="003F4B50"/>
    <w:rsid w:val="003F4BB8"/>
    <w:rsid w:val="003F4E5A"/>
    <w:rsid w:val="003F4E9D"/>
    <w:rsid w:val="003F4F43"/>
    <w:rsid w:val="003F5186"/>
    <w:rsid w:val="003F533E"/>
    <w:rsid w:val="003F5979"/>
    <w:rsid w:val="003F59DB"/>
    <w:rsid w:val="003F5AB3"/>
    <w:rsid w:val="003F6094"/>
    <w:rsid w:val="003F62B1"/>
    <w:rsid w:val="003F6304"/>
    <w:rsid w:val="003F6337"/>
    <w:rsid w:val="003F63BE"/>
    <w:rsid w:val="003F6649"/>
    <w:rsid w:val="003F669C"/>
    <w:rsid w:val="003F686A"/>
    <w:rsid w:val="003F6896"/>
    <w:rsid w:val="003F68CC"/>
    <w:rsid w:val="003F68F9"/>
    <w:rsid w:val="003F69A6"/>
    <w:rsid w:val="003F6B18"/>
    <w:rsid w:val="003F6B7B"/>
    <w:rsid w:val="003F6B95"/>
    <w:rsid w:val="003F6D1C"/>
    <w:rsid w:val="003F6F1A"/>
    <w:rsid w:val="003F6FDB"/>
    <w:rsid w:val="003F70C5"/>
    <w:rsid w:val="003F73C4"/>
    <w:rsid w:val="003F7540"/>
    <w:rsid w:val="003F78B7"/>
    <w:rsid w:val="003F7993"/>
    <w:rsid w:val="003F7A9A"/>
    <w:rsid w:val="003F7A9D"/>
    <w:rsid w:val="003F7C8F"/>
    <w:rsid w:val="003F7FA8"/>
    <w:rsid w:val="003F7FB4"/>
    <w:rsid w:val="00400331"/>
    <w:rsid w:val="0040053E"/>
    <w:rsid w:val="00400639"/>
    <w:rsid w:val="004008D8"/>
    <w:rsid w:val="00400911"/>
    <w:rsid w:val="0040101E"/>
    <w:rsid w:val="004010EF"/>
    <w:rsid w:val="00401268"/>
    <w:rsid w:val="00401350"/>
    <w:rsid w:val="004013B2"/>
    <w:rsid w:val="004013F4"/>
    <w:rsid w:val="00401491"/>
    <w:rsid w:val="00401523"/>
    <w:rsid w:val="0040164F"/>
    <w:rsid w:val="004016FA"/>
    <w:rsid w:val="0040186E"/>
    <w:rsid w:val="00401BEA"/>
    <w:rsid w:val="00401BF8"/>
    <w:rsid w:val="00401C58"/>
    <w:rsid w:val="00401F33"/>
    <w:rsid w:val="0040206F"/>
    <w:rsid w:val="0040207C"/>
    <w:rsid w:val="00402119"/>
    <w:rsid w:val="0040232B"/>
    <w:rsid w:val="004025A0"/>
    <w:rsid w:val="004025C7"/>
    <w:rsid w:val="004028EA"/>
    <w:rsid w:val="00402B26"/>
    <w:rsid w:val="00402C70"/>
    <w:rsid w:val="00402DF0"/>
    <w:rsid w:val="00402F50"/>
    <w:rsid w:val="004031A1"/>
    <w:rsid w:val="00403387"/>
    <w:rsid w:val="004035CC"/>
    <w:rsid w:val="00403670"/>
    <w:rsid w:val="004036E9"/>
    <w:rsid w:val="00403CF7"/>
    <w:rsid w:val="00403D40"/>
    <w:rsid w:val="00403F1B"/>
    <w:rsid w:val="00403F1E"/>
    <w:rsid w:val="00403F46"/>
    <w:rsid w:val="00404186"/>
    <w:rsid w:val="0040424B"/>
    <w:rsid w:val="00404318"/>
    <w:rsid w:val="00404396"/>
    <w:rsid w:val="0040440F"/>
    <w:rsid w:val="00404606"/>
    <w:rsid w:val="00404972"/>
    <w:rsid w:val="00404AE3"/>
    <w:rsid w:val="00404D19"/>
    <w:rsid w:val="00404F9A"/>
    <w:rsid w:val="004051A6"/>
    <w:rsid w:val="0040526D"/>
    <w:rsid w:val="00405421"/>
    <w:rsid w:val="0040550E"/>
    <w:rsid w:val="00405564"/>
    <w:rsid w:val="004057B8"/>
    <w:rsid w:val="00405816"/>
    <w:rsid w:val="004059CA"/>
    <w:rsid w:val="00405DD6"/>
    <w:rsid w:val="00405E97"/>
    <w:rsid w:val="00405F83"/>
    <w:rsid w:val="00405FC9"/>
    <w:rsid w:val="00406093"/>
    <w:rsid w:val="0040625D"/>
    <w:rsid w:val="0040638F"/>
    <w:rsid w:val="004064C2"/>
    <w:rsid w:val="004064F5"/>
    <w:rsid w:val="00406578"/>
    <w:rsid w:val="004067FE"/>
    <w:rsid w:val="00406E0D"/>
    <w:rsid w:val="004073CE"/>
    <w:rsid w:val="00407530"/>
    <w:rsid w:val="0040755C"/>
    <w:rsid w:val="0040759A"/>
    <w:rsid w:val="00407746"/>
    <w:rsid w:val="00407B1A"/>
    <w:rsid w:val="00407BA9"/>
    <w:rsid w:val="00407CA3"/>
    <w:rsid w:val="00407D66"/>
    <w:rsid w:val="00407E90"/>
    <w:rsid w:val="00407FCB"/>
    <w:rsid w:val="00410035"/>
    <w:rsid w:val="0041013B"/>
    <w:rsid w:val="004101C5"/>
    <w:rsid w:val="00410675"/>
    <w:rsid w:val="00410763"/>
    <w:rsid w:val="00410AA3"/>
    <w:rsid w:val="00410AFF"/>
    <w:rsid w:val="00410C22"/>
    <w:rsid w:val="00410C25"/>
    <w:rsid w:val="00410C2E"/>
    <w:rsid w:val="00410DCB"/>
    <w:rsid w:val="004110A2"/>
    <w:rsid w:val="004110F7"/>
    <w:rsid w:val="004111A5"/>
    <w:rsid w:val="0041153A"/>
    <w:rsid w:val="004117EE"/>
    <w:rsid w:val="00411BBB"/>
    <w:rsid w:val="00411F30"/>
    <w:rsid w:val="00412018"/>
    <w:rsid w:val="00412037"/>
    <w:rsid w:val="004120F4"/>
    <w:rsid w:val="004122F9"/>
    <w:rsid w:val="00412C72"/>
    <w:rsid w:val="00412D53"/>
    <w:rsid w:val="00413006"/>
    <w:rsid w:val="00413135"/>
    <w:rsid w:val="0041352D"/>
    <w:rsid w:val="0041358D"/>
    <w:rsid w:val="00413764"/>
    <w:rsid w:val="00413A63"/>
    <w:rsid w:val="00413ADF"/>
    <w:rsid w:val="0041405E"/>
    <w:rsid w:val="0041483D"/>
    <w:rsid w:val="004149AA"/>
    <w:rsid w:val="00414D09"/>
    <w:rsid w:val="00414E63"/>
    <w:rsid w:val="00414EB2"/>
    <w:rsid w:val="00414F23"/>
    <w:rsid w:val="00415378"/>
    <w:rsid w:val="004153DC"/>
    <w:rsid w:val="00415522"/>
    <w:rsid w:val="00415669"/>
    <w:rsid w:val="004156F6"/>
    <w:rsid w:val="00415900"/>
    <w:rsid w:val="00415C89"/>
    <w:rsid w:val="00416006"/>
    <w:rsid w:val="0041628C"/>
    <w:rsid w:val="004163E6"/>
    <w:rsid w:val="0041651C"/>
    <w:rsid w:val="004165E1"/>
    <w:rsid w:val="0041681E"/>
    <w:rsid w:val="00416902"/>
    <w:rsid w:val="0041694D"/>
    <w:rsid w:val="00416C30"/>
    <w:rsid w:val="00416CBA"/>
    <w:rsid w:val="00416E58"/>
    <w:rsid w:val="00416ECA"/>
    <w:rsid w:val="00416EE3"/>
    <w:rsid w:val="0041756C"/>
    <w:rsid w:val="00417A74"/>
    <w:rsid w:val="00417B43"/>
    <w:rsid w:val="00417BF4"/>
    <w:rsid w:val="00417DF6"/>
    <w:rsid w:val="0042007D"/>
    <w:rsid w:val="0042009C"/>
    <w:rsid w:val="00420455"/>
    <w:rsid w:val="004206C1"/>
    <w:rsid w:val="00420C59"/>
    <w:rsid w:val="0042100D"/>
    <w:rsid w:val="00421048"/>
    <w:rsid w:val="0042126F"/>
    <w:rsid w:val="004212CE"/>
    <w:rsid w:val="0042138A"/>
    <w:rsid w:val="00421426"/>
    <w:rsid w:val="004214BA"/>
    <w:rsid w:val="004215F8"/>
    <w:rsid w:val="00421A01"/>
    <w:rsid w:val="00421A53"/>
    <w:rsid w:val="00421B64"/>
    <w:rsid w:val="00421B90"/>
    <w:rsid w:val="00421EC3"/>
    <w:rsid w:val="00422368"/>
    <w:rsid w:val="0042244F"/>
    <w:rsid w:val="004224E1"/>
    <w:rsid w:val="00422588"/>
    <w:rsid w:val="004226C7"/>
    <w:rsid w:val="004226CF"/>
    <w:rsid w:val="00422741"/>
    <w:rsid w:val="0042278B"/>
    <w:rsid w:val="0042283F"/>
    <w:rsid w:val="00422979"/>
    <w:rsid w:val="004229D5"/>
    <w:rsid w:val="00422AB3"/>
    <w:rsid w:val="00422BA5"/>
    <w:rsid w:val="00422C85"/>
    <w:rsid w:val="00422D49"/>
    <w:rsid w:val="00423019"/>
    <w:rsid w:val="004231CA"/>
    <w:rsid w:val="0042334C"/>
    <w:rsid w:val="00423879"/>
    <w:rsid w:val="00423F8A"/>
    <w:rsid w:val="0042404E"/>
    <w:rsid w:val="004243EE"/>
    <w:rsid w:val="0042447A"/>
    <w:rsid w:val="00424515"/>
    <w:rsid w:val="004246D7"/>
    <w:rsid w:val="00424B57"/>
    <w:rsid w:val="00424BC5"/>
    <w:rsid w:val="00424CBE"/>
    <w:rsid w:val="00424CD4"/>
    <w:rsid w:val="00425011"/>
    <w:rsid w:val="00425254"/>
    <w:rsid w:val="004254B3"/>
    <w:rsid w:val="00425591"/>
    <w:rsid w:val="00425637"/>
    <w:rsid w:val="00425657"/>
    <w:rsid w:val="0042565D"/>
    <w:rsid w:val="0042577B"/>
    <w:rsid w:val="00425A26"/>
    <w:rsid w:val="00425B5F"/>
    <w:rsid w:val="00425BBE"/>
    <w:rsid w:val="00426030"/>
    <w:rsid w:val="00426247"/>
    <w:rsid w:val="0042638D"/>
    <w:rsid w:val="00426390"/>
    <w:rsid w:val="00426459"/>
    <w:rsid w:val="0042657A"/>
    <w:rsid w:val="00426628"/>
    <w:rsid w:val="00426796"/>
    <w:rsid w:val="004268CE"/>
    <w:rsid w:val="00426B01"/>
    <w:rsid w:val="00426B44"/>
    <w:rsid w:val="00426F79"/>
    <w:rsid w:val="0042706E"/>
    <w:rsid w:val="00427072"/>
    <w:rsid w:val="004272CE"/>
    <w:rsid w:val="004272D4"/>
    <w:rsid w:val="00427458"/>
    <w:rsid w:val="00427624"/>
    <w:rsid w:val="00427821"/>
    <w:rsid w:val="00427994"/>
    <w:rsid w:val="00427A3B"/>
    <w:rsid w:val="00427A41"/>
    <w:rsid w:val="00427AD6"/>
    <w:rsid w:val="00427C35"/>
    <w:rsid w:val="00427FE5"/>
    <w:rsid w:val="00430250"/>
    <w:rsid w:val="00430996"/>
    <w:rsid w:val="00430C6A"/>
    <w:rsid w:val="00430CD9"/>
    <w:rsid w:val="00430DBD"/>
    <w:rsid w:val="00430FAE"/>
    <w:rsid w:val="0043137E"/>
    <w:rsid w:val="004313CA"/>
    <w:rsid w:val="004314D0"/>
    <w:rsid w:val="004315C3"/>
    <w:rsid w:val="00431628"/>
    <w:rsid w:val="004316E3"/>
    <w:rsid w:val="00431757"/>
    <w:rsid w:val="0043180A"/>
    <w:rsid w:val="00431843"/>
    <w:rsid w:val="00431A16"/>
    <w:rsid w:val="0043209C"/>
    <w:rsid w:val="00432169"/>
    <w:rsid w:val="004323CB"/>
    <w:rsid w:val="004323CF"/>
    <w:rsid w:val="004325B6"/>
    <w:rsid w:val="004326F2"/>
    <w:rsid w:val="004327EA"/>
    <w:rsid w:val="0043283C"/>
    <w:rsid w:val="00432AA5"/>
    <w:rsid w:val="00432C0B"/>
    <w:rsid w:val="004330EE"/>
    <w:rsid w:val="00433436"/>
    <w:rsid w:val="00433460"/>
    <w:rsid w:val="004335C8"/>
    <w:rsid w:val="00433641"/>
    <w:rsid w:val="004336C8"/>
    <w:rsid w:val="00433829"/>
    <w:rsid w:val="004339C1"/>
    <w:rsid w:val="00433B82"/>
    <w:rsid w:val="00433C92"/>
    <w:rsid w:val="00433DE4"/>
    <w:rsid w:val="00433E7A"/>
    <w:rsid w:val="00433EC3"/>
    <w:rsid w:val="00433F20"/>
    <w:rsid w:val="00433FCB"/>
    <w:rsid w:val="004340E2"/>
    <w:rsid w:val="004341CD"/>
    <w:rsid w:val="00434303"/>
    <w:rsid w:val="0043441A"/>
    <w:rsid w:val="00434678"/>
    <w:rsid w:val="004347DC"/>
    <w:rsid w:val="00434A8A"/>
    <w:rsid w:val="00434D30"/>
    <w:rsid w:val="00434F83"/>
    <w:rsid w:val="00435002"/>
    <w:rsid w:val="00435024"/>
    <w:rsid w:val="004352CD"/>
    <w:rsid w:val="00435380"/>
    <w:rsid w:val="00435532"/>
    <w:rsid w:val="0043559D"/>
    <w:rsid w:val="00435612"/>
    <w:rsid w:val="0043569A"/>
    <w:rsid w:val="004356D7"/>
    <w:rsid w:val="004356E1"/>
    <w:rsid w:val="00435731"/>
    <w:rsid w:val="00435784"/>
    <w:rsid w:val="00435A62"/>
    <w:rsid w:val="00435CF6"/>
    <w:rsid w:val="00435D3E"/>
    <w:rsid w:val="00435E64"/>
    <w:rsid w:val="00435F26"/>
    <w:rsid w:val="00436151"/>
    <w:rsid w:val="004361B9"/>
    <w:rsid w:val="004362A9"/>
    <w:rsid w:val="00436433"/>
    <w:rsid w:val="004366CA"/>
    <w:rsid w:val="00436705"/>
    <w:rsid w:val="0043681E"/>
    <w:rsid w:val="004368AA"/>
    <w:rsid w:val="0043691C"/>
    <w:rsid w:val="00436A6B"/>
    <w:rsid w:val="00436B52"/>
    <w:rsid w:val="00436DEF"/>
    <w:rsid w:val="00436E70"/>
    <w:rsid w:val="00436F2C"/>
    <w:rsid w:val="00437126"/>
    <w:rsid w:val="004372FD"/>
    <w:rsid w:val="004373C2"/>
    <w:rsid w:val="004376E1"/>
    <w:rsid w:val="0043786C"/>
    <w:rsid w:val="00437903"/>
    <w:rsid w:val="00437963"/>
    <w:rsid w:val="00437B72"/>
    <w:rsid w:val="00437D3F"/>
    <w:rsid w:val="00437F7A"/>
    <w:rsid w:val="0044011C"/>
    <w:rsid w:val="004401C1"/>
    <w:rsid w:val="0044025B"/>
    <w:rsid w:val="00440457"/>
    <w:rsid w:val="00440B1F"/>
    <w:rsid w:val="00440B91"/>
    <w:rsid w:val="00440C4D"/>
    <w:rsid w:val="00440DED"/>
    <w:rsid w:val="00440F13"/>
    <w:rsid w:val="00440F42"/>
    <w:rsid w:val="00440F84"/>
    <w:rsid w:val="0044100E"/>
    <w:rsid w:val="0044107B"/>
    <w:rsid w:val="004410F2"/>
    <w:rsid w:val="00441390"/>
    <w:rsid w:val="00441435"/>
    <w:rsid w:val="004415A9"/>
    <w:rsid w:val="00441976"/>
    <w:rsid w:val="00441B70"/>
    <w:rsid w:val="00441D84"/>
    <w:rsid w:val="00441DA1"/>
    <w:rsid w:val="00441F27"/>
    <w:rsid w:val="00442147"/>
    <w:rsid w:val="00442158"/>
    <w:rsid w:val="004423BF"/>
    <w:rsid w:val="0044283F"/>
    <w:rsid w:val="00442AD1"/>
    <w:rsid w:val="00442F23"/>
    <w:rsid w:val="0044309C"/>
    <w:rsid w:val="004431A6"/>
    <w:rsid w:val="004436D9"/>
    <w:rsid w:val="004438DC"/>
    <w:rsid w:val="00443B63"/>
    <w:rsid w:val="004440D7"/>
    <w:rsid w:val="004442DF"/>
    <w:rsid w:val="0044443A"/>
    <w:rsid w:val="00444456"/>
    <w:rsid w:val="004444C1"/>
    <w:rsid w:val="00444600"/>
    <w:rsid w:val="00444ADE"/>
    <w:rsid w:val="00444AF0"/>
    <w:rsid w:val="00444B6A"/>
    <w:rsid w:val="00444C5A"/>
    <w:rsid w:val="00444C5D"/>
    <w:rsid w:val="00444CBF"/>
    <w:rsid w:val="00444D4C"/>
    <w:rsid w:val="00444EC0"/>
    <w:rsid w:val="0044578C"/>
    <w:rsid w:val="00445908"/>
    <w:rsid w:val="0044593F"/>
    <w:rsid w:val="00445D86"/>
    <w:rsid w:val="00445DA8"/>
    <w:rsid w:val="00445FDC"/>
    <w:rsid w:val="004460A5"/>
    <w:rsid w:val="0044636C"/>
    <w:rsid w:val="004463CF"/>
    <w:rsid w:val="00446408"/>
    <w:rsid w:val="004465F0"/>
    <w:rsid w:val="0044669E"/>
    <w:rsid w:val="004466A7"/>
    <w:rsid w:val="00446AD6"/>
    <w:rsid w:val="00446BB7"/>
    <w:rsid w:val="00446DA7"/>
    <w:rsid w:val="00446ED3"/>
    <w:rsid w:val="004470D0"/>
    <w:rsid w:val="00447133"/>
    <w:rsid w:val="004472F1"/>
    <w:rsid w:val="00447475"/>
    <w:rsid w:val="004474C0"/>
    <w:rsid w:val="00447804"/>
    <w:rsid w:val="00447B44"/>
    <w:rsid w:val="00447FCE"/>
    <w:rsid w:val="00450273"/>
    <w:rsid w:val="0045071B"/>
    <w:rsid w:val="004508F2"/>
    <w:rsid w:val="004509AB"/>
    <w:rsid w:val="00450AC2"/>
    <w:rsid w:val="00451032"/>
    <w:rsid w:val="00451336"/>
    <w:rsid w:val="00451377"/>
    <w:rsid w:val="0045139E"/>
    <w:rsid w:val="004513E8"/>
    <w:rsid w:val="00451534"/>
    <w:rsid w:val="00451541"/>
    <w:rsid w:val="0045159D"/>
    <w:rsid w:val="004515C4"/>
    <w:rsid w:val="0045195F"/>
    <w:rsid w:val="00451A77"/>
    <w:rsid w:val="00451C0C"/>
    <w:rsid w:val="00451CE7"/>
    <w:rsid w:val="00451F5C"/>
    <w:rsid w:val="0045239D"/>
    <w:rsid w:val="004523A8"/>
    <w:rsid w:val="004528D0"/>
    <w:rsid w:val="00452C30"/>
    <w:rsid w:val="00452CD8"/>
    <w:rsid w:val="00452F7E"/>
    <w:rsid w:val="00452FA8"/>
    <w:rsid w:val="00453014"/>
    <w:rsid w:val="00453064"/>
    <w:rsid w:val="00453155"/>
    <w:rsid w:val="004532BF"/>
    <w:rsid w:val="0045339B"/>
    <w:rsid w:val="004533A6"/>
    <w:rsid w:val="00453430"/>
    <w:rsid w:val="00453584"/>
    <w:rsid w:val="0045369C"/>
    <w:rsid w:val="004538A3"/>
    <w:rsid w:val="0045398E"/>
    <w:rsid w:val="00453DE5"/>
    <w:rsid w:val="00453E48"/>
    <w:rsid w:val="00453E89"/>
    <w:rsid w:val="00454059"/>
    <w:rsid w:val="00454223"/>
    <w:rsid w:val="0045424E"/>
    <w:rsid w:val="0045438C"/>
    <w:rsid w:val="004543D7"/>
    <w:rsid w:val="0045466B"/>
    <w:rsid w:val="004547C4"/>
    <w:rsid w:val="004547F1"/>
    <w:rsid w:val="00454ACB"/>
    <w:rsid w:val="00454B42"/>
    <w:rsid w:val="00454B6F"/>
    <w:rsid w:val="0045533A"/>
    <w:rsid w:val="00455708"/>
    <w:rsid w:val="00455804"/>
    <w:rsid w:val="00455826"/>
    <w:rsid w:val="004558BC"/>
    <w:rsid w:val="0045603D"/>
    <w:rsid w:val="00456124"/>
    <w:rsid w:val="0045612C"/>
    <w:rsid w:val="00456339"/>
    <w:rsid w:val="004566B6"/>
    <w:rsid w:val="004566CA"/>
    <w:rsid w:val="00456A3B"/>
    <w:rsid w:val="00456C81"/>
    <w:rsid w:val="00456EC6"/>
    <w:rsid w:val="004571F2"/>
    <w:rsid w:val="004572C7"/>
    <w:rsid w:val="004572F2"/>
    <w:rsid w:val="0045748F"/>
    <w:rsid w:val="004575F4"/>
    <w:rsid w:val="00457843"/>
    <w:rsid w:val="00457DFA"/>
    <w:rsid w:val="00460347"/>
    <w:rsid w:val="00460586"/>
    <w:rsid w:val="0046089F"/>
    <w:rsid w:val="00460A41"/>
    <w:rsid w:val="00460A44"/>
    <w:rsid w:val="00460F5E"/>
    <w:rsid w:val="004611C0"/>
    <w:rsid w:val="00461226"/>
    <w:rsid w:val="004617DD"/>
    <w:rsid w:val="00461AF5"/>
    <w:rsid w:val="00461B16"/>
    <w:rsid w:val="00461E09"/>
    <w:rsid w:val="004621A0"/>
    <w:rsid w:val="0046224E"/>
    <w:rsid w:val="00462330"/>
    <w:rsid w:val="004624D7"/>
    <w:rsid w:val="00462685"/>
    <w:rsid w:val="0046270D"/>
    <w:rsid w:val="00462728"/>
    <w:rsid w:val="00462905"/>
    <w:rsid w:val="00462A11"/>
    <w:rsid w:val="00462A18"/>
    <w:rsid w:val="00462C8B"/>
    <w:rsid w:val="00462CA1"/>
    <w:rsid w:val="00462CB3"/>
    <w:rsid w:val="00462D07"/>
    <w:rsid w:val="00462DEF"/>
    <w:rsid w:val="00462E73"/>
    <w:rsid w:val="00462EA8"/>
    <w:rsid w:val="00463160"/>
    <w:rsid w:val="00463912"/>
    <w:rsid w:val="00463A84"/>
    <w:rsid w:val="00463D40"/>
    <w:rsid w:val="00463E17"/>
    <w:rsid w:val="00463F54"/>
    <w:rsid w:val="00464121"/>
    <w:rsid w:val="004641F8"/>
    <w:rsid w:val="00464269"/>
    <w:rsid w:val="00464285"/>
    <w:rsid w:val="0046439D"/>
    <w:rsid w:val="0046444D"/>
    <w:rsid w:val="004647DD"/>
    <w:rsid w:val="0046483B"/>
    <w:rsid w:val="00464840"/>
    <w:rsid w:val="00464B7E"/>
    <w:rsid w:val="00464C21"/>
    <w:rsid w:val="00464C3A"/>
    <w:rsid w:val="00464FC6"/>
    <w:rsid w:val="00465186"/>
    <w:rsid w:val="004651F6"/>
    <w:rsid w:val="004653DE"/>
    <w:rsid w:val="0046573D"/>
    <w:rsid w:val="00465746"/>
    <w:rsid w:val="00465A63"/>
    <w:rsid w:val="00465B7C"/>
    <w:rsid w:val="00465F5D"/>
    <w:rsid w:val="00465FB9"/>
    <w:rsid w:val="00466144"/>
    <w:rsid w:val="00466168"/>
    <w:rsid w:val="00466230"/>
    <w:rsid w:val="004663D0"/>
    <w:rsid w:val="00466607"/>
    <w:rsid w:val="0046665D"/>
    <w:rsid w:val="00466662"/>
    <w:rsid w:val="004666FD"/>
    <w:rsid w:val="0046679B"/>
    <w:rsid w:val="0046680D"/>
    <w:rsid w:val="0046681C"/>
    <w:rsid w:val="00466A0F"/>
    <w:rsid w:val="00466EB6"/>
    <w:rsid w:val="00466F02"/>
    <w:rsid w:val="004670F1"/>
    <w:rsid w:val="0046725E"/>
    <w:rsid w:val="00467289"/>
    <w:rsid w:val="004678BA"/>
    <w:rsid w:val="004678EE"/>
    <w:rsid w:val="00467A85"/>
    <w:rsid w:val="00467F16"/>
    <w:rsid w:val="00470147"/>
    <w:rsid w:val="004702AE"/>
    <w:rsid w:val="004704D8"/>
    <w:rsid w:val="00470627"/>
    <w:rsid w:val="004708AC"/>
    <w:rsid w:val="004709F2"/>
    <w:rsid w:val="00470A99"/>
    <w:rsid w:val="00470B80"/>
    <w:rsid w:val="00470F1C"/>
    <w:rsid w:val="004712F4"/>
    <w:rsid w:val="004714CC"/>
    <w:rsid w:val="004715B8"/>
    <w:rsid w:val="00471A6F"/>
    <w:rsid w:val="00471B7D"/>
    <w:rsid w:val="00471DC4"/>
    <w:rsid w:val="00471EEB"/>
    <w:rsid w:val="004723EB"/>
    <w:rsid w:val="0047254B"/>
    <w:rsid w:val="00472955"/>
    <w:rsid w:val="0047296B"/>
    <w:rsid w:val="00472AA3"/>
    <w:rsid w:val="00472C79"/>
    <w:rsid w:val="00472D24"/>
    <w:rsid w:val="00472D43"/>
    <w:rsid w:val="00472F32"/>
    <w:rsid w:val="0047304E"/>
    <w:rsid w:val="004730CA"/>
    <w:rsid w:val="0047326B"/>
    <w:rsid w:val="004734BA"/>
    <w:rsid w:val="00473550"/>
    <w:rsid w:val="00473703"/>
    <w:rsid w:val="004738AC"/>
    <w:rsid w:val="004738ED"/>
    <w:rsid w:val="0047396C"/>
    <w:rsid w:val="00473E7B"/>
    <w:rsid w:val="00473F9F"/>
    <w:rsid w:val="00474104"/>
    <w:rsid w:val="00474389"/>
    <w:rsid w:val="004744B9"/>
    <w:rsid w:val="00474565"/>
    <w:rsid w:val="00474581"/>
    <w:rsid w:val="004747FB"/>
    <w:rsid w:val="00474857"/>
    <w:rsid w:val="0047486B"/>
    <w:rsid w:val="004748A7"/>
    <w:rsid w:val="004748F5"/>
    <w:rsid w:val="0047498C"/>
    <w:rsid w:val="004750D4"/>
    <w:rsid w:val="00475204"/>
    <w:rsid w:val="00475301"/>
    <w:rsid w:val="0047599B"/>
    <w:rsid w:val="004760A1"/>
    <w:rsid w:val="00476254"/>
    <w:rsid w:val="004762CB"/>
    <w:rsid w:val="0047668D"/>
    <w:rsid w:val="0047685A"/>
    <w:rsid w:val="00476B6A"/>
    <w:rsid w:val="00477030"/>
    <w:rsid w:val="0047720F"/>
    <w:rsid w:val="00477399"/>
    <w:rsid w:val="00477487"/>
    <w:rsid w:val="0047797A"/>
    <w:rsid w:val="00477C2F"/>
    <w:rsid w:val="00477CC9"/>
    <w:rsid w:val="00477DEC"/>
    <w:rsid w:val="00477FB4"/>
    <w:rsid w:val="00480002"/>
    <w:rsid w:val="0048013B"/>
    <w:rsid w:val="0048022A"/>
    <w:rsid w:val="004803D6"/>
    <w:rsid w:val="00480934"/>
    <w:rsid w:val="00480AF7"/>
    <w:rsid w:val="00480E4F"/>
    <w:rsid w:val="00480F5D"/>
    <w:rsid w:val="0048104C"/>
    <w:rsid w:val="00481A03"/>
    <w:rsid w:val="00481B86"/>
    <w:rsid w:val="00481BAF"/>
    <w:rsid w:val="00482039"/>
    <w:rsid w:val="004821C5"/>
    <w:rsid w:val="004825DA"/>
    <w:rsid w:val="00482664"/>
    <w:rsid w:val="00482CB7"/>
    <w:rsid w:val="00482D1E"/>
    <w:rsid w:val="00483030"/>
    <w:rsid w:val="004831AF"/>
    <w:rsid w:val="0048320E"/>
    <w:rsid w:val="00483521"/>
    <w:rsid w:val="0048387A"/>
    <w:rsid w:val="0048415F"/>
    <w:rsid w:val="004848CD"/>
    <w:rsid w:val="00484A25"/>
    <w:rsid w:val="00484C7E"/>
    <w:rsid w:val="00484C8D"/>
    <w:rsid w:val="00484CCE"/>
    <w:rsid w:val="00484DA3"/>
    <w:rsid w:val="00485093"/>
    <w:rsid w:val="00485158"/>
    <w:rsid w:val="004851A4"/>
    <w:rsid w:val="004853D3"/>
    <w:rsid w:val="00485915"/>
    <w:rsid w:val="00485A44"/>
    <w:rsid w:val="00485B0E"/>
    <w:rsid w:val="00485E2A"/>
    <w:rsid w:val="00485F6D"/>
    <w:rsid w:val="00486110"/>
    <w:rsid w:val="004862E6"/>
    <w:rsid w:val="00486584"/>
    <w:rsid w:val="004867CE"/>
    <w:rsid w:val="00486AD6"/>
    <w:rsid w:val="00486AE4"/>
    <w:rsid w:val="00486C6A"/>
    <w:rsid w:val="00486D46"/>
    <w:rsid w:val="00486E2B"/>
    <w:rsid w:val="004872B4"/>
    <w:rsid w:val="00487366"/>
    <w:rsid w:val="00487414"/>
    <w:rsid w:val="00487AFF"/>
    <w:rsid w:val="00487B7B"/>
    <w:rsid w:val="00487BC6"/>
    <w:rsid w:val="00487EE9"/>
    <w:rsid w:val="0049006A"/>
    <w:rsid w:val="004902A2"/>
    <w:rsid w:val="00490924"/>
    <w:rsid w:val="00490A9A"/>
    <w:rsid w:val="00490B7C"/>
    <w:rsid w:val="00490CAE"/>
    <w:rsid w:val="0049148A"/>
    <w:rsid w:val="004916CF"/>
    <w:rsid w:val="00491A73"/>
    <w:rsid w:val="00491B1D"/>
    <w:rsid w:val="00491BA9"/>
    <w:rsid w:val="00491F01"/>
    <w:rsid w:val="004920B6"/>
    <w:rsid w:val="004923F5"/>
    <w:rsid w:val="00492496"/>
    <w:rsid w:val="004925BE"/>
    <w:rsid w:val="0049277E"/>
    <w:rsid w:val="00492B21"/>
    <w:rsid w:val="00492B78"/>
    <w:rsid w:val="00492BB3"/>
    <w:rsid w:val="00492BBF"/>
    <w:rsid w:val="00492C58"/>
    <w:rsid w:val="0049317C"/>
    <w:rsid w:val="00493276"/>
    <w:rsid w:val="0049356A"/>
    <w:rsid w:val="004935E8"/>
    <w:rsid w:val="004935EA"/>
    <w:rsid w:val="00493623"/>
    <w:rsid w:val="0049362B"/>
    <w:rsid w:val="004936E6"/>
    <w:rsid w:val="00493743"/>
    <w:rsid w:val="0049376A"/>
    <w:rsid w:val="0049377C"/>
    <w:rsid w:val="00493A68"/>
    <w:rsid w:val="00493A79"/>
    <w:rsid w:val="00493B54"/>
    <w:rsid w:val="00493BC2"/>
    <w:rsid w:val="00493F7B"/>
    <w:rsid w:val="0049401F"/>
    <w:rsid w:val="0049431F"/>
    <w:rsid w:val="00494969"/>
    <w:rsid w:val="00494B2F"/>
    <w:rsid w:val="00494E8A"/>
    <w:rsid w:val="00494EDC"/>
    <w:rsid w:val="0049523F"/>
    <w:rsid w:val="004954F2"/>
    <w:rsid w:val="0049553B"/>
    <w:rsid w:val="00495599"/>
    <w:rsid w:val="00495683"/>
    <w:rsid w:val="004958A9"/>
    <w:rsid w:val="00495904"/>
    <w:rsid w:val="00495917"/>
    <w:rsid w:val="00496109"/>
    <w:rsid w:val="0049635A"/>
    <w:rsid w:val="004967B4"/>
    <w:rsid w:val="004969A4"/>
    <w:rsid w:val="00496AFE"/>
    <w:rsid w:val="00496E0B"/>
    <w:rsid w:val="00496EB5"/>
    <w:rsid w:val="00497064"/>
    <w:rsid w:val="004972A7"/>
    <w:rsid w:val="0049730B"/>
    <w:rsid w:val="0049734B"/>
    <w:rsid w:val="004973C1"/>
    <w:rsid w:val="0049742B"/>
    <w:rsid w:val="00497579"/>
    <w:rsid w:val="0049779E"/>
    <w:rsid w:val="004977AB"/>
    <w:rsid w:val="00497A24"/>
    <w:rsid w:val="00497BC3"/>
    <w:rsid w:val="00497C75"/>
    <w:rsid w:val="00497D92"/>
    <w:rsid w:val="00497F63"/>
    <w:rsid w:val="00497F91"/>
    <w:rsid w:val="004A02BE"/>
    <w:rsid w:val="004A03E9"/>
    <w:rsid w:val="004A05B9"/>
    <w:rsid w:val="004A090A"/>
    <w:rsid w:val="004A0A86"/>
    <w:rsid w:val="004A0C70"/>
    <w:rsid w:val="004A0D90"/>
    <w:rsid w:val="004A0FB3"/>
    <w:rsid w:val="004A119C"/>
    <w:rsid w:val="004A11A1"/>
    <w:rsid w:val="004A1232"/>
    <w:rsid w:val="004A13FE"/>
    <w:rsid w:val="004A1508"/>
    <w:rsid w:val="004A16B7"/>
    <w:rsid w:val="004A1790"/>
    <w:rsid w:val="004A1842"/>
    <w:rsid w:val="004A1BDA"/>
    <w:rsid w:val="004A1C81"/>
    <w:rsid w:val="004A1F10"/>
    <w:rsid w:val="004A1F6D"/>
    <w:rsid w:val="004A208E"/>
    <w:rsid w:val="004A223C"/>
    <w:rsid w:val="004A234B"/>
    <w:rsid w:val="004A2910"/>
    <w:rsid w:val="004A2D67"/>
    <w:rsid w:val="004A2EA8"/>
    <w:rsid w:val="004A30FB"/>
    <w:rsid w:val="004A312F"/>
    <w:rsid w:val="004A318E"/>
    <w:rsid w:val="004A31EF"/>
    <w:rsid w:val="004A3853"/>
    <w:rsid w:val="004A3C45"/>
    <w:rsid w:val="004A3D66"/>
    <w:rsid w:val="004A3DE6"/>
    <w:rsid w:val="004A4208"/>
    <w:rsid w:val="004A4355"/>
    <w:rsid w:val="004A4363"/>
    <w:rsid w:val="004A43FC"/>
    <w:rsid w:val="004A4754"/>
    <w:rsid w:val="004A4AC7"/>
    <w:rsid w:val="004A4C72"/>
    <w:rsid w:val="004A4E0E"/>
    <w:rsid w:val="004A4E8D"/>
    <w:rsid w:val="004A4EB8"/>
    <w:rsid w:val="004A4F38"/>
    <w:rsid w:val="004A4F51"/>
    <w:rsid w:val="004A508E"/>
    <w:rsid w:val="004A5122"/>
    <w:rsid w:val="004A5776"/>
    <w:rsid w:val="004A5C56"/>
    <w:rsid w:val="004A5C92"/>
    <w:rsid w:val="004A5D7D"/>
    <w:rsid w:val="004A5D80"/>
    <w:rsid w:val="004A5FE3"/>
    <w:rsid w:val="004A6027"/>
    <w:rsid w:val="004A61C0"/>
    <w:rsid w:val="004A639A"/>
    <w:rsid w:val="004A6488"/>
    <w:rsid w:val="004A679A"/>
    <w:rsid w:val="004A67FC"/>
    <w:rsid w:val="004A6D0E"/>
    <w:rsid w:val="004A7201"/>
    <w:rsid w:val="004A7357"/>
    <w:rsid w:val="004A7897"/>
    <w:rsid w:val="004A78F4"/>
    <w:rsid w:val="004A7928"/>
    <w:rsid w:val="004A7C83"/>
    <w:rsid w:val="004A7F3F"/>
    <w:rsid w:val="004A7F98"/>
    <w:rsid w:val="004B000F"/>
    <w:rsid w:val="004B0152"/>
    <w:rsid w:val="004B0172"/>
    <w:rsid w:val="004B03F9"/>
    <w:rsid w:val="004B06F5"/>
    <w:rsid w:val="004B0896"/>
    <w:rsid w:val="004B08BC"/>
    <w:rsid w:val="004B0A8A"/>
    <w:rsid w:val="004B0D69"/>
    <w:rsid w:val="004B0F4C"/>
    <w:rsid w:val="004B0FD3"/>
    <w:rsid w:val="004B11B8"/>
    <w:rsid w:val="004B1307"/>
    <w:rsid w:val="004B1322"/>
    <w:rsid w:val="004B137D"/>
    <w:rsid w:val="004B1672"/>
    <w:rsid w:val="004B1884"/>
    <w:rsid w:val="004B1A3D"/>
    <w:rsid w:val="004B1B02"/>
    <w:rsid w:val="004B1B7E"/>
    <w:rsid w:val="004B1BC4"/>
    <w:rsid w:val="004B1C10"/>
    <w:rsid w:val="004B1C38"/>
    <w:rsid w:val="004B1CB7"/>
    <w:rsid w:val="004B1EC4"/>
    <w:rsid w:val="004B2432"/>
    <w:rsid w:val="004B2814"/>
    <w:rsid w:val="004B28EE"/>
    <w:rsid w:val="004B2931"/>
    <w:rsid w:val="004B2DFF"/>
    <w:rsid w:val="004B3114"/>
    <w:rsid w:val="004B35BC"/>
    <w:rsid w:val="004B364B"/>
    <w:rsid w:val="004B3808"/>
    <w:rsid w:val="004B387C"/>
    <w:rsid w:val="004B3B98"/>
    <w:rsid w:val="004B3DDC"/>
    <w:rsid w:val="004B3F22"/>
    <w:rsid w:val="004B415C"/>
    <w:rsid w:val="004B423D"/>
    <w:rsid w:val="004B42DE"/>
    <w:rsid w:val="004B432E"/>
    <w:rsid w:val="004B4470"/>
    <w:rsid w:val="004B449C"/>
    <w:rsid w:val="004B4855"/>
    <w:rsid w:val="004B4D4D"/>
    <w:rsid w:val="004B4D6D"/>
    <w:rsid w:val="004B4DB8"/>
    <w:rsid w:val="004B4DEA"/>
    <w:rsid w:val="004B4E01"/>
    <w:rsid w:val="004B4E62"/>
    <w:rsid w:val="004B501D"/>
    <w:rsid w:val="004B51C3"/>
    <w:rsid w:val="004B53D7"/>
    <w:rsid w:val="004B555D"/>
    <w:rsid w:val="004B5613"/>
    <w:rsid w:val="004B586B"/>
    <w:rsid w:val="004B5A91"/>
    <w:rsid w:val="004B5D58"/>
    <w:rsid w:val="004B5E5B"/>
    <w:rsid w:val="004B619E"/>
    <w:rsid w:val="004B6306"/>
    <w:rsid w:val="004B633D"/>
    <w:rsid w:val="004B65EC"/>
    <w:rsid w:val="004B6686"/>
    <w:rsid w:val="004B66DD"/>
    <w:rsid w:val="004B68E3"/>
    <w:rsid w:val="004B7298"/>
    <w:rsid w:val="004B72CD"/>
    <w:rsid w:val="004B7350"/>
    <w:rsid w:val="004B7488"/>
    <w:rsid w:val="004B74B2"/>
    <w:rsid w:val="004B7793"/>
    <w:rsid w:val="004B7878"/>
    <w:rsid w:val="004B7B4C"/>
    <w:rsid w:val="004B7DA0"/>
    <w:rsid w:val="004B7DFD"/>
    <w:rsid w:val="004C0304"/>
    <w:rsid w:val="004C03BC"/>
    <w:rsid w:val="004C0683"/>
    <w:rsid w:val="004C082C"/>
    <w:rsid w:val="004C0B85"/>
    <w:rsid w:val="004C0D3A"/>
    <w:rsid w:val="004C0D62"/>
    <w:rsid w:val="004C0EFB"/>
    <w:rsid w:val="004C1369"/>
    <w:rsid w:val="004C13A4"/>
    <w:rsid w:val="004C18E2"/>
    <w:rsid w:val="004C18EB"/>
    <w:rsid w:val="004C1B27"/>
    <w:rsid w:val="004C1CEA"/>
    <w:rsid w:val="004C1D76"/>
    <w:rsid w:val="004C1F81"/>
    <w:rsid w:val="004C1FB1"/>
    <w:rsid w:val="004C2148"/>
    <w:rsid w:val="004C2254"/>
    <w:rsid w:val="004C23BB"/>
    <w:rsid w:val="004C24B4"/>
    <w:rsid w:val="004C2624"/>
    <w:rsid w:val="004C2718"/>
    <w:rsid w:val="004C2996"/>
    <w:rsid w:val="004C2A26"/>
    <w:rsid w:val="004C2F53"/>
    <w:rsid w:val="004C2F80"/>
    <w:rsid w:val="004C304E"/>
    <w:rsid w:val="004C358A"/>
    <w:rsid w:val="004C36EC"/>
    <w:rsid w:val="004C38F1"/>
    <w:rsid w:val="004C3AA9"/>
    <w:rsid w:val="004C3C58"/>
    <w:rsid w:val="004C3C9A"/>
    <w:rsid w:val="004C3E2F"/>
    <w:rsid w:val="004C3FA3"/>
    <w:rsid w:val="004C42D7"/>
    <w:rsid w:val="004C4457"/>
    <w:rsid w:val="004C455A"/>
    <w:rsid w:val="004C482F"/>
    <w:rsid w:val="004C4DA8"/>
    <w:rsid w:val="004C4E9B"/>
    <w:rsid w:val="004C52DB"/>
    <w:rsid w:val="004C552B"/>
    <w:rsid w:val="004C55D1"/>
    <w:rsid w:val="004C55DD"/>
    <w:rsid w:val="004C5658"/>
    <w:rsid w:val="004C5865"/>
    <w:rsid w:val="004C5914"/>
    <w:rsid w:val="004C5A4C"/>
    <w:rsid w:val="004C5D68"/>
    <w:rsid w:val="004C5E14"/>
    <w:rsid w:val="004C5E42"/>
    <w:rsid w:val="004C5E81"/>
    <w:rsid w:val="004C5F63"/>
    <w:rsid w:val="004C60A7"/>
    <w:rsid w:val="004C6260"/>
    <w:rsid w:val="004C6462"/>
    <w:rsid w:val="004C64FF"/>
    <w:rsid w:val="004C68F9"/>
    <w:rsid w:val="004C6992"/>
    <w:rsid w:val="004C6A01"/>
    <w:rsid w:val="004C6A30"/>
    <w:rsid w:val="004C6D4F"/>
    <w:rsid w:val="004C6D75"/>
    <w:rsid w:val="004C6FA3"/>
    <w:rsid w:val="004C7078"/>
    <w:rsid w:val="004C70B2"/>
    <w:rsid w:val="004C70D4"/>
    <w:rsid w:val="004C725D"/>
    <w:rsid w:val="004C728F"/>
    <w:rsid w:val="004C75BC"/>
    <w:rsid w:val="004C75FF"/>
    <w:rsid w:val="004C77AB"/>
    <w:rsid w:val="004C7979"/>
    <w:rsid w:val="004C7BD6"/>
    <w:rsid w:val="004C7D56"/>
    <w:rsid w:val="004C7D9D"/>
    <w:rsid w:val="004D003D"/>
    <w:rsid w:val="004D036D"/>
    <w:rsid w:val="004D03DB"/>
    <w:rsid w:val="004D0405"/>
    <w:rsid w:val="004D0609"/>
    <w:rsid w:val="004D0628"/>
    <w:rsid w:val="004D06B5"/>
    <w:rsid w:val="004D08FE"/>
    <w:rsid w:val="004D09DB"/>
    <w:rsid w:val="004D09DC"/>
    <w:rsid w:val="004D0A66"/>
    <w:rsid w:val="004D12C8"/>
    <w:rsid w:val="004D12E9"/>
    <w:rsid w:val="004D1316"/>
    <w:rsid w:val="004D1463"/>
    <w:rsid w:val="004D1765"/>
    <w:rsid w:val="004D17CC"/>
    <w:rsid w:val="004D1B4A"/>
    <w:rsid w:val="004D1D45"/>
    <w:rsid w:val="004D1D8B"/>
    <w:rsid w:val="004D1E32"/>
    <w:rsid w:val="004D1F5B"/>
    <w:rsid w:val="004D2057"/>
    <w:rsid w:val="004D20B9"/>
    <w:rsid w:val="004D2290"/>
    <w:rsid w:val="004D2538"/>
    <w:rsid w:val="004D286A"/>
    <w:rsid w:val="004D2A0C"/>
    <w:rsid w:val="004D355C"/>
    <w:rsid w:val="004D3686"/>
    <w:rsid w:val="004D3AFE"/>
    <w:rsid w:val="004D3C34"/>
    <w:rsid w:val="004D3DBE"/>
    <w:rsid w:val="004D3DF3"/>
    <w:rsid w:val="004D3E2E"/>
    <w:rsid w:val="004D427C"/>
    <w:rsid w:val="004D441F"/>
    <w:rsid w:val="004D4795"/>
    <w:rsid w:val="004D47F8"/>
    <w:rsid w:val="004D4905"/>
    <w:rsid w:val="004D490F"/>
    <w:rsid w:val="004D4B5E"/>
    <w:rsid w:val="004D4BBD"/>
    <w:rsid w:val="004D502A"/>
    <w:rsid w:val="004D555B"/>
    <w:rsid w:val="004D5609"/>
    <w:rsid w:val="004D5757"/>
    <w:rsid w:val="004D61E8"/>
    <w:rsid w:val="004D6263"/>
    <w:rsid w:val="004D626D"/>
    <w:rsid w:val="004D62A1"/>
    <w:rsid w:val="004D6379"/>
    <w:rsid w:val="004D68D3"/>
    <w:rsid w:val="004D7088"/>
    <w:rsid w:val="004D70C8"/>
    <w:rsid w:val="004D7299"/>
    <w:rsid w:val="004D72BE"/>
    <w:rsid w:val="004D7373"/>
    <w:rsid w:val="004D7566"/>
    <w:rsid w:val="004D7834"/>
    <w:rsid w:val="004D7947"/>
    <w:rsid w:val="004D7B75"/>
    <w:rsid w:val="004D7D9D"/>
    <w:rsid w:val="004D7FFB"/>
    <w:rsid w:val="004E00E7"/>
    <w:rsid w:val="004E0852"/>
    <w:rsid w:val="004E08C2"/>
    <w:rsid w:val="004E0A5A"/>
    <w:rsid w:val="004E0B10"/>
    <w:rsid w:val="004E0C7D"/>
    <w:rsid w:val="004E0D36"/>
    <w:rsid w:val="004E0EF0"/>
    <w:rsid w:val="004E0F45"/>
    <w:rsid w:val="004E0F7A"/>
    <w:rsid w:val="004E0FC5"/>
    <w:rsid w:val="004E114E"/>
    <w:rsid w:val="004E164D"/>
    <w:rsid w:val="004E1A24"/>
    <w:rsid w:val="004E1EC3"/>
    <w:rsid w:val="004E2036"/>
    <w:rsid w:val="004E20D7"/>
    <w:rsid w:val="004E2182"/>
    <w:rsid w:val="004E248E"/>
    <w:rsid w:val="004E24F3"/>
    <w:rsid w:val="004E2813"/>
    <w:rsid w:val="004E2D9D"/>
    <w:rsid w:val="004E2DBE"/>
    <w:rsid w:val="004E2DCC"/>
    <w:rsid w:val="004E2EC6"/>
    <w:rsid w:val="004E30C2"/>
    <w:rsid w:val="004E35C4"/>
    <w:rsid w:val="004E35CD"/>
    <w:rsid w:val="004E36AB"/>
    <w:rsid w:val="004E37BD"/>
    <w:rsid w:val="004E3853"/>
    <w:rsid w:val="004E3A04"/>
    <w:rsid w:val="004E3BD4"/>
    <w:rsid w:val="004E3EB1"/>
    <w:rsid w:val="004E40A4"/>
    <w:rsid w:val="004E415C"/>
    <w:rsid w:val="004E41AC"/>
    <w:rsid w:val="004E42FF"/>
    <w:rsid w:val="004E4497"/>
    <w:rsid w:val="004E47D2"/>
    <w:rsid w:val="004E4998"/>
    <w:rsid w:val="004E4CE7"/>
    <w:rsid w:val="004E5088"/>
    <w:rsid w:val="004E50DC"/>
    <w:rsid w:val="004E5135"/>
    <w:rsid w:val="004E517C"/>
    <w:rsid w:val="004E52E6"/>
    <w:rsid w:val="004E53A7"/>
    <w:rsid w:val="004E547F"/>
    <w:rsid w:val="004E55CD"/>
    <w:rsid w:val="004E5CEB"/>
    <w:rsid w:val="004E5E34"/>
    <w:rsid w:val="004E6294"/>
    <w:rsid w:val="004E6634"/>
    <w:rsid w:val="004E6677"/>
    <w:rsid w:val="004E672B"/>
    <w:rsid w:val="004E6776"/>
    <w:rsid w:val="004E6B84"/>
    <w:rsid w:val="004E6DD7"/>
    <w:rsid w:val="004E7089"/>
    <w:rsid w:val="004E70C2"/>
    <w:rsid w:val="004E728E"/>
    <w:rsid w:val="004E729B"/>
    <w:rsid w:val="004E74F3"/>
    <w:rsid w:val="004E7780"/>
    <w:rsid w:val="004E786A"/>
    <w:rsid w:val="004E78BE"/>
    <w:rsid w:val="004E7957"/>
    <w:rsid w:val="004F023B"/>
    <w:rsid w:val="004F03B7"/>
    <w:rsid w:val="004F0523"/>
    <w:rsid w:val="004F0805"/>
    <w:rsid w:val="004F0AE3"/>
    <w:rsid w:val="004F0BCE"/>
    <w:rsid w:val="004F0BD1"/>
    <w:rsid w:val="004F0CC9"/>
    <w:rsid w:val="004F0DE9"/>
    <w:rsid w:val="004F0E64"/>
    <w:rsid w:val="004F0F8A"/>
    <w:rsid w:val="004F1190"/>
    <w:rsid w:val="004F11DD"/>
    <w:rsid w:val="004F121F"/>
    <w:rsid w:val="004F142E"/>
    <w:rsid w:val="004F189B"/>
    <w:rsid w:val="004F18D0"/>
    <w:rsid w:val="004F1933"/>
    <w:rsid w:val="004F19A6"/>
    <w:rsid w:val="004F1AD5"/>
    <w:rsid w:val="004F1BE3"/>
    <w:rsid w:val="004F1D94"/>
    <w:rsid w:val="004F1E56"/>
    <w:rsid w:val="004F1ED4"/>
    <w:rsid w:val="004F207E"/>
    <w:rsid w:val="004F2081"/>
    <w:rsid w:val="004F2206"/>
    <w:rsid w:val="004F25D2"/>
    <w:rsid w:val="004F260D"/>
    <w:rsid w:val="004F2666"/>
    <w:rsid w:val="004F2686"/>
    <w:rsid w:val="004F2762"/>
    <w:rsid w:val="004F281B"/>
    <w:rsid w:val="004F2A57"/>
    <w:rsid w:val="004F2A8F"/>
    <w:rsid w:val="004F2CAE"/>
    <w:rsid w:val="004F2DC1"/>
    <w:rsid w:val="004F3079"/>
    <w:rsid w:val="004F331B"/>
    <w:rsid w:val="004F3951"/>
    <w:rsid w:val="004F3B9C"/>
    <w:rsid w:val="004F411C"/>
    <w:rsid w:val="004F44A0"/>
    <w:rsid w:val="004F467D"/>
    <w:rsid w:val="004F48DC"/>
    <w:rsid w:val="004F509E"/>
    <w:rsid w:val="004F52D8"/>
    <w:rsid w:val="004F52E3"/>
    <w:rsid w:val="004F53C5"/>
    <w:rsid w:val="004F5520"/>
    <w:rsid w:val="004F5521"/>
    <w:rsid w:val="004F55EE"/>
    <w:rsid w:val="004F57A9"/>
    <w:rsid w:val="004F57D1"/>
    <w:rsid w:val="004F5869"/>
    <w:rsid w:val="004F589C"/>
    <w:rsid w:val="004F5B83"/>
    <w:rsid w:val="004F5BE2"/>
    <w:rsid w:val="004F5DD8"/>
    <w:rsid w:val="004F5E31"/>
    <w:rsid w:val="004F5EB4"/>
    <w:rsid w:val="004F5F9A"/>
    <w:rsid w:val="004F6378"/>
    <w:rsid w:val="004F63AB"/>
    <w:rsid w:val="004F66B0"/>
    <w:rsid w:val="004F6707"/>
    <w:rsid w:val="004F67B5"/>
    <w:rsid w:val="004F68B1"/>
    <w:rsid w:val="004F68FE"/>
    <w:rsid w:val="004F6B0B"/>
    <w:rsid w:val="004F6C4C"/>
    <w:rsid w:val="004F6D2A"/>
    <w:rsid w:val="004F6E56"/>
    <w:rsid w:val="004F6EA0"/>
    <w:rsid w:val="004F6FFE"/>
    <w:rsid w:val="004F76B8"/>
    <w:rsid w:val="004F78DB"/>
    <w:rsid w:val="004F7C52"/>
    <w:rsid w:val="004F7CC5"/>
    <w:rsid w:val="0050005F"/>
    <w:rsid w:val="00500091"/>
    <w:rsid w:val="005002A8"/>
    <w:rsid w:val="005005E6"/>
    <w:rsid w:val="005005FD"/>
    <w:rsid w:val="0050082E"/>
    <w:rsid w:val="0050098A"/>
    <w:rsid w:val="00501020"/>
    <w:rsid w:val="005010A8"/>
    <w:rsid w:val="005011CD"/>
    <w:rsid w:val="0050151E"/>
    <w:rsid w:val="0050182E"/>
    <w:rsid w:val="00501C31"/>
    <w:rsid w:val="00501FEA"/>
    <w:rsid w:val="0050234F"/>
    <w:rsid w:val="005026F7"/>
    <w:rsid w:val="0050284E"/>
    <w:rsid w:val="00502850"/>
    <w:rsid w:val="00502A18"/>
    <w:rsid w:val="00502A6D"/>
    <w:rsid w:val="00502B1E"/>
    <w:rsid w:val="00502F98"/>
    <w:rsid w:val="00503103"/>
    <w:rsid w:val="00503323"/>
    <w:rsid w:val="00503445"/>
    <w:rsid w:val="005034E4"/>
    <w:rsid w:val="005035C6"/>
    <w:rsid w:val="0050388F"/>
    <w:rsid w:val="0050395B"/>
    <w:rsid w:val="00503DA7"/>
    <w:rsid w:val="005042DC"/>
    <w:rsid w:val="005044B8"/>
    <w:rsid w:val="0050456B"/>
    <w:rsid w:val="005045A0"/>
    <w:rsid w:val="00504760"/>
    <w:rsid w:val="005047E2"/>
    <w:rsid w:val="0050483B"/>
    <w:rsid w:val="00504AEA"/>
    <w:rsid w:val="00504C58"/>
    <w:rsid w:val="00504EAA"/>
    <w:rsid w:val="00505259"/>
    <w:rsid w:val="005055F0"/>
    <w:rsid w:val="005056A9"/>
    <w:rsid w:val="0050570B"/>
    <w:rsid w:val="00505E32"/>
    <w:rsid w:val="00505F69"/>
    <w:rsid w:val="00505F6D"/>
    <w:rsid w:val="00506046"/>
    <w:rsid w:val="0050651E"/>
    <w:rsid w:val="0050676A"/>
    <w:rsid w:val="0050685B"/>
    <w:rsid w:val="00506FFD"/>
    <w:rsid w:val="00507164"/>
    <w:rsid w:val="00507342"/>
    <w:rsid w:val="005074C1"/>
    <w:rsid w:val="00507554"/>
    <w:rsid w:val="005076D2"/>
    <w:rsid w:val="00507708"/>
    <w:rsid w:val="0050770E"/>
    <w:rsid w:val="0050793C"/>
    <w:rsid w:val="005079A4"/>
    <w:rsid w:val="00510066"/>
    <w:rsid w:val="005101BD"/>
    <w:rsid w:val="0051050F"/>
    <w:rsid w:val="00510574"/>
    <w:rsid w:val="005106C6"/>
    <w:rsid w:val="00510842"/>
    <w:rsid w:val="00510A4A"/>
    <w:rsid w:val="00510A67"/>
    <w:rsid w:val="00510A86"/>
    <w:rsid w:val="00510B0C"/>
    <w:rsid w:val="00510C2C"/>
    <w:rsid w:val="00510F25"/>
    <w:rsid w:val="00511240"/>
    <w:rsid w:val="0051126E"/>
    <w:rsid w:val="005117A8"/>
    <w:rsid w:val="00511D48"/>
    <w:rsid w:val="00511E0F"/>
    <w:rsid w:val="00511E61"/>
    <w:rsid w:val="00511E7F"/>
    <w:rsid w:val="00511E9B"/>
    <w:rsid w:val="0051204B"/>
    <w:rsid w:val="0051216A"/>
    <w:rsid w:val="005121D1"/>
    <w:rsid w:val="0051235E"/>
    <w:rsid w:val="005127C6"/>
    <w:rsid w:val="005127FA"/>
    <w:rsid w:val="00512D2F"/>
    <w:rsid w:val="00512D46"/>
    <w:rsid w:val="00512DFC"/>
    <w:rsid w:val="00513175"/>
    <w:rsid w:val="005131F9"/>
    <w:rsid w:val="00513310"/>
    <w:rsid w:val="005134E4"/>
    <w:rsid w:val="005137E1"/>
    <w:rsid w:val="005139D0"/>
    <w:rsid w:val="00513B13"/>
    <w:rsid w:val="00513EBE"/>
    <w:rsid w:val="00513F6F"/>
    <w:rsid w:val="0051405E"/>
    <w:rsid w:val="00514469"/>
    <w:rsid w:val="0051480E"/>
    <w:rsid w:val="00514882"/>
    <w:rsid w:val="005148CD"/>
    <w:rsid w:val="00514A5E"/>
    <w:rsid w:val="00514BD5"/>
    <w:rsid w:val="00514BEF"/>
    <w:rsid w:val="0051500F"/>
    <w:rsid w:val="00515176"/>
    <w:rsid w:val="0051523E"/>
    <w:rsid w:val="00515292"/>
    <w:rsid w:val="005152AF"/>
    <w:rsid w:val="005152FF"/>
    <w:rsid w:val="005153AE"/>
    <w:rsid w:val="0051559D"/>
    <w:rsid w:val="00515702"/>
    <w:rsid w:val="005158D1"/>
    <w:rsid w:val="00515B5D"/>
    <w:rsid w:val="00515C5C"/>
    <w:rsid w:val="0051635D"/>
    <w:rsid w:val="0051645D"/>
    <w:rsid w:val="005166D0"/>
    <w:rsid w:val="0051686F"/>
    <w:rsid w:val="0051693E"/>
    <w:rsid w:val="00516D17"/>
    <w:rsid w:val="00516D80"/>
    <w:rsid w:val="00516FDD"/>
    <w:rsid w:val="005172C1"/>
    <w:rsid w:val="00517535"/>
    <w:rsid w:val="00517A6B"/>
    <w:rsid w:val="00517C36"/>
    <w:rsid w:val="00517C43"/>
    <w:rsid w:val="00517C63"/>
    <w:rsid w:val="00517CDB"/>
    <w:rsid w:val="00517DAA"/>
    <w:rsid w:val="00517E77"/>
    <w:rsid w:val="00520061"/>
    <w:rsid w:val="00520188"/>
    <w:rsid w:val="005202C6"/>
    <w:rsid w:val="00520340"/>
    <w:rsid w:val="005204F2"/>
    <w:rsid w:val="005205C6"/>
    <w:rsid w:val="005205CC"/>
    <w:rsid w:val="005207B5"/>
    <w:rsid w:val="0052081A"/>
    <w:rsid w:val="005209FF"/>
    <w:rsid w:val="00520D38"/>
    <w:rsid w:val="00520E71"/>
    <w:rsid w:val="00520E8B"/>
    <w:rsid w:val="00520E91"/>
    <w:rsid w:val="00520FC7"/>
    <w:rsid w:val="00521098"/>
    <w:rsid w:val="005210A8"/>
    <w:rsid w:val="00521178"/>
    <w:rsid w:val="0052137F"/>
    <w:rsid w:val="005215E5"/>
    <w:rsid w:val="005217E6"/>
    <w:rsid w:val="00521AF3"/>
    <w:rsid w:val="00521BC9"/>
    <w:rsid w:val="00521F4E"/>
    <w:rsid w:val="00522479"/>
    <w:rsid w:val="005224DE"/>
    <w:rsid w:val="00522F7F"/>
    <w:rsid w:val="0052300B"/>
    <w:rsid w:val="005230AD"/>
    <w:rsid w:val="005232AF"/>
    <w:rsid w:val="00523371"/>
    <w:rsid w:val="00523678"/>
    <w:rsid w:val="0052370E"/>
    <w:rsid w:val="00523864"/>
    <w:rsid w:val="005238A9"/>
    <w:rsid w:val="005239E3"/>
    <w:rsid w:val="00523B68"/>
    <w:rsid w:val="00523DDD"/>
    <w:rsid w:val="00523EA7"/>
    <w:rsid w:val="00523F41"/>
    <w:rsid w:val="005245A4"/>
    <w:rsid w:val="005246BD"/>
    <w:rsid w:val="005246EF"/>
    <w:rsid w:val="005247DA"/>
    <w:rsid w:val="005248FE"/>
    <w:rsid w:val="00524954"/>
    <w:rsid w:val="00524C39"/>
    <w:rsid w:val="00524C98"/>
    <w:rsid w:val="00524DBE"/>
    <w:rsid w:val="00525019"/>
    <w:rsid w:val="00525184"/>
    <w:rsid w:val="00525187"/>
    <w:rsid w:val="0052526D"/>
    <w:rsid w:val="0052542B"/>
    <w:rsid w:val="0052575B"/>
    <w:rsid w:val="00525848"/>
    <w:rsid w:val="005258B7"/>
    <w:rsid w:val="00525D6C"/>
    <w:rsid w:val="00525DC9"/>
    <w:rsid w:val="005263E6"/>
    <w:rsid w:val="0052644F"/>
    <w:rsid w:val="0052656C"/>
    <w:rsid w:val="0052661B"/>
    <w:rsid w:val="005266DB"/>
    <w:rsid w:val="005269C3"/>
    <w:rsid w:val="00526AE0"/>
    <w:rsid w:val="00526BF0"/>
    <w:rsid w:val="00526C4F"/>
    <w:rsid w:val="00526E55"/>
    <w:rsid w:val="00526EBA"/>
    <w:rsid w:val="00527036"/>
    <w:rsid w:val="0052707F"/>
    <w:rsid w:val="00527387"/>
    <w:rsid w:val="00527856"/>
    <w:rsid w:val="00527C92"/>
    <w:rsid w:val="00527D03"/>
    <w:rsid w:val="00527D32"/>
    <w:rsid w:val="005300CC"/>
    <w:rsid w:val="00530588"/>
    <w:rsid w:val="0053071A"/>
    <w:rsid w:val="00530759"/>
    <w:rsid w:val="0053086D"/>
    <w:rsid w:val="0053095C"/>
    <w:rsid w:val="005309EC"/>
    <w:rsid w:val="00530C3F"/>
    <w:rsid w:val="005317B4"/>
    <w:rsid w:val="00531804"/>
    <w:rsid w:val="0053191C"/>
    <w:rsid w:val="00531B1C"/>
    <w:rsid w:val="00531B52"/>
    <w:rsid w:val="00531D10"/>
    <w:rsid w:val="00531DE0"/>
    <w:rsid w:val="00531E01"/>
    <w:rsid w:val="00531ECB"/>
    <w:rsid w:val="00531EDD"/>
    <w:rsid w:val="005323D5"/>
    <w:rsid w:val="005324E5"/>
    <w:rsid w:val="005325B7"/>
    <w:rsid w:val="00532906"/>
    <w:rsid w:val="00532909"/>
    <w:rsid w:val="0053291F"/>
    <w:rsid w:val="00532920"/>
    <w:rsid w:val="0053297E"/>
    <w:rsid w:val="00532B99"/>
    <w:rsid w:val="00532D83"/>
    <w:rsid w:val="00532F3F"/>
    <w:rsid w:val="00533674"/>
    <w:rsid w:val="00533AA0"/>
    <w:rsid w:val="00533AA9"/>
    <w:rsid w:val="00533BE1"/>
    <w:rsid w:val="00533C74"/>
    <w:rsid w:val="00533D69"/>
    <w:rsid w:val="00533E88"/>
    <w:rsid w:val="00533F2A"/>
    <w:rsid w:val="00533FCE"/>
    <w:rsid w:val="00534212"/>
    <w:rsid w:val="00534371"/>
    <w:rsid w:val="005343FC"/>
    <w:rsid w:val="00534578"/>
    <w:rsid w:val="00534670"/>
    <w:rsid w:val="0053469A"/>
    <w:rsid w:val="005349BC"/>
    <w:rsid w:val="00534C51"/>
    <w:rsid w:val="00534E88"/>
    <w:rsid w:val="0053522D"/>
    <w:rsid w:val="0053572B"/>
    <w:rsid w:val="00535B70"/>
    <w:rsid w:val="00535BA2"/>
    <w:rsid w:val="00536134"/>
    <w:rsid w:val="00536165"/>
    <w:rsid w:val="005361CC"/>
    <w:rsid w:val="005362D7"/>
    <w:rsid w:val="005365F7"/>
    <w:rsid w:val="005369C9"/>
    <w:rsid w:val="00536A64"/>
    <w:rsid w:val="00536CD0"/>
    <w:rsid w:val="00536DB4"/>
    <w:rsid w:val="00536DFA"/>
    <w:rsid w:val="00536FCA"/>
    <w:rsid w:val="00537314"/>
    <w:rsid w:val="00537347"/>
    <w:rsid w:val="00537418"/>
    <w:rsid w:val="00537561"/>
    <w:rsid w:val="005375AD"/>
    <w:rsid w:val="005377D3"/>
    <w:rsid w:val="005377F2"/>
    <w:rsid w:val="005378FC"/>
    <w:rsid w:val="00537965"/>
    <w:rsid w:val="005400C0"/>
    <w:rsid w:val="0054012E"/>
    <w:rsid w:val="00540269"/>
    <w:rsid w:val="005403D7"/>
    <w:rsid w:val="005403DB"/>
    <w:rsid w:val="0054046E"/>
    <w:rsid w:val="005404BF"/>
    <w:rsid w:val="0054055A"/>
    <w:rsid w:val="00540682"/>
    <w:rsid w:val="005407E3"/>
    <w:rsid w:val="00540A38"/>
    <w:rsid w:val="00540A8F"/>
    <w:rsid w:val="00540B3F"/>
    <w:rsid w:val="00540E05"/>
    <w:rsid w:val="00540EAF"/>
    <w:rsid w:val="00540EE9"/>
    <w:rsid w:val="00541115"/>
    <w:rsid w:val="00541314"/>
    <w:rsid w:val="00541640"/>
    <w:rsid w:val="005418CF"/>
    <w:rsid w:val="005418E5"/>
    <w:rsid w:val="00541B38"/>
    <w:rsid w:val="00541BC1"/>
    <w:rsid w:val="00541C77"/>
    <w:rsid w:val="00541D4F"/>
    <w:rsid w:val="00541DD2"/>
    <w:rsid w:val="00541F70"/>
    <w:rsid w:val="00541FAB"/>
    <w:rsid w:val="00542179"/>
    <w:rsid w:val="0054239D"/>
    <w:rsid w:val="00542465"/>
    <w:rsid w:val="00542771"/>
    <w:rsid w:val="005429D8"/>
    <w:rsid w:val="00542A07"/>
    <w:rsid w:val="00542ACE"/>
    <w:rsid w:val="00542B96"/>
    <w:rsid w:val="00543006"/>
    <w:rsid w:val="005433D7"/>
    <w:rsid w:val="00543543"/>
    <w:rsid w:val="00543555"/>
    <w:rsid w:val="00543717"/>
    <w:rsid w:val="00543919"/>
    <w:rsid w:val="00543964"/>
    <w:rsid w:val="00543A55"/>
    <w:rsid w:val="00543AA6"/>
    <w:rsid w:val="00543E8E"/>
    <w:rsid w:val="00543EE1"/>
    <w:rsid w:val="00543FA8"/>
    <w:rsid w:val="005440BA"/>
    <w:rsid w:val="0054435B"/>
    <w:rsid w:val="00544713"/>
    <w:rsid w:val="0054485D"/>
    <w:rsid w:val="00544936"/>
    <w:rsid w:val="00544AD0"/>
    <w:rsid w:val="00544BC3"/>
    <w:rsid w:val="00544C6C"/>
    <w:rsid w:val="00544CAD"/>
    <w:rsid w:val="00544E65"/>
    <w:rsid w:val="005452B3"/>
    <w:rsid w:val="0054536A"/>
    <w:rsid w:val="00545409"/>
    <w:rsid w:val="0054588C"/>
    <w:rsid w:val="00545B31"/>
    <w:rsid w:val="00545C37"/>
    <w:rsid w:val="00545CF0"/>
    <w:rsid w:val="00545DEB"/>
    <w:rsid w:val="00545F26"/>
    <w:rsid w:val="00545FA9"/>
    <w:rsid w:val="00546112"/>
    <w:rsid w:val="005462BD"/>
    <w:rsid w:val="00546431"/>
    <w:rsid w:val="00546943"/>
    <w:rsid w:val="005469DB"/>
    <w:rsid w:val="00546AC7"/>
    <w:rsid w:val="00546BB0"/>
    <w:rsid w:val="00546BC7"/>
    <w:rsid w:val="00546D6F"/>
    <w:rsid w:val="00546D71"/>
    <w:rsid w:val="00546D9F"/>
    <w:rsid w:val="00546F11"/>
    <w:rsid w:val="00546FC6"/>
    <w:rsid w:val="00547095"/>
    <w:rsid w:val="005473CD"/>
    <w:rsid w:val="005476F4"/>
    <w:rsid w:val="005477FF"/>
    <w:rsid w:val="00547863"/>
    <w:rsid w:val="0054793F"/>
    <w:rsid w:val="005479A5"/>
    <w:rsid w:val="00547BD3"/>
    <w:rsid w:val="00547D34"/>
    <w:rsid w:val="00550146"/>
    <w:rsid w:val="00550184"/>
    <w:rsid w:val="00550446"/>
    <w:rsid w:val="005507F2"/>
    <w:rsid w:val="005508A3"/>
    <w:rsid w:val="00550B18"/>
    <w:rsid w:val="00550B95"/>
    <w:rsid w:val="00550BB0"/>
    <w:rsid w:val="0055124A"/>
    <w:rsid w:val="00551A34"/>
    <w:rsid w:val="00551E47"/>
    <w:rsid w:val="005523BE"/>
    <w:rsid w:val="00552605"/>
    <w:rsid w:val="0055264E"/>
    <w:rsid w:val="0055266A"/>
    <w:rsid w:val="0055276A"/>
    <w:rsid w:val="005527B4"/>
    <w:rsid w:val="00552A69"/>
    <w:rsid w:val="00552C02"/>
    <w:rsid w:val="00552CA2"/>
    <w:rsid w:val="00552DA5"/>
    <w:rsid w:val="00552E79"/>
    <w:rsid w:val="00552E9F"/>
    <w:rsid w:val="00553008"/>
    <w:rsid w:val="00553120"/>
    <w:rsid w:val="005537DC"/>
    <w:rsid w:val="00553828"/>
    <w:rsid w:val="00553E22"/>
    <w:rsid w:val="005540F5"/>
    <w:rsid w:val="005541B2"/>
    <w:rsid w:val="005543B3"/>
    <w:rsid w:val="00554471"/>
    <w:rsid w:val="005546D5"/>
    <w:rsid w:val="00554B80"/>
    <w:rsid w:val="00554CD5"/>
    <w:rsid w:val="00554F4D"/>
    <w:rsid w:val="0055502F"/>
    <w:rsid w:val="005552FF"/>
    <w:rsid w:val="0055544B"/>
    <w:rsid w:val="005555D5"/>
    <w:rsid w:val="00555630"/>
    <w:rsid w:val="00555860"/>
    <w:rsid w:val="005558AC"/>
    <w:rsid w:val="0055594B"/>
    <w:rsid w:val="00555A04"/>
    <w:rsid w:val="00555A86"/>
    <w:rsid w:val="00555DE0"/>
    <w:rsid w:val="00555E92"/>
    <w:rsid w:val="00555FB8"/>
    <w:rsid w:val="00556314"/>
    <w:rsid w:val="005566DD"/>
    <w:rsid w:val="00556AC5"/>
    <w:rsid w:val="00556DD6"/>
    <w:rsid w:val="00556F8E"/>
    <w:rsid w:val="00556FB6"/>
    <w:rsid w:val="00556FF5"/>
    <w:rsid w:val="00557061"/>
    <w:rsid w:val="005570F9"/>
    <w:rsid w:val="00557208"/>
    <w:rsid w:val="005573B1"/>
    <w:rsid w:val="005574C7"/>
    <w:rsid w:val="00557820"/>
    <w:rsid w:val="0055786E"/>
    <w:rsid w:val="0055791F"/>
    <w:rsid w:val="00557967"/>
    <w:rsid w:val="00557CB4"/>
    <w:rsid w:val="00557E0F"/>
    <w:rsid w:val="005600E0"/>
    <w:rsid w:val="005602FB"/>
    <w:rsid w:val="0056047E"/>
    <w:rsid w:val="0056079D"/>
    <w:rsid w:val="005608A6"/>
    <w:rsid w:val="00560C24"/>
    <w:rsid w:val="00560F47"/>
    <w:rsid w:val="005611B2"/>
    <w:rsid w:val="0056145A"/>
    <w:rsid w:val="00561500"/>
    <w:rsid w:val="005616F1"/>
    <w:rsid w:val="0056177C"/>
    <w:rsid w:val="00561ABB"/>
    <w:rsid w:val="00561DB6"/>
    <w:rsid w:val="00561E04"/>
    <w:rsid w:val="00561E46"/>
    <w:rsid w:val="00561FB5"/>
    <w:rsid w:val="00561FDC"/>
    <w:rsid w:val="005624F3"/>
    <w:rsid w:val="0056256B"/>
    <w:rsid w:val="0056296A"/>
    <w:rsid w:val="00562C51"/>
    <w:rsid w:val="00562C54"/>
    <w:rsid w:val="00562D2D"/>
    <w:rsid w:val="00562D83"/>
    <w:rsid w:val="0056309B"/>
    <w:rsid w:val="00563369"/>
    <w:rsid w:val="0056360C"/>
    <w:rsid w:val="005638F4"/>
    <w:rsid w:val="00563934"/>
    <w:rsid w:val="005639EC"/>
    <w:rsid w:val="00563B4A"/>
    <w:rsid w:val="00563EE5"/>
    <w:rsid w:val="00563F7D"/>
    <w:rsid w:val="00563F97"/>
    <w:rsid w:val="0056436B"/>
    <w:rsid w:val="00564417"/>
    <w:rsid w:val="0056459A"/>
    <w:rsid w:val="0056482D"/>
    <w:rsid w:val="0056494A"/>
    <w:rsid w:val="00564958"/>
    <w:rsid w:val="00564BEC"/>
    <w:rsid w:val="00564C16"/>
    <w:rsid w:val="00564D9F"/>
    <w:rsid w:val="00564DEB"/>
    <w:rsid w:val="00564DFC"/>
    <w:rsid w:val="00564EF7"/>
    <w:rsid w:val="00564EFA"/>
    <w:rsid w:val="005650AA"/>
    <w:rsid w:val="00565138"/>
    <w:rsid w:val="005651FA"/>
    <w:rsid w:val="0056552B"/>
    <w:rsid w:val="005657DE"/>
    <w:rsid w:val="00565987"/>
    <w:rsid w:val="00565B0B"/>
    <w:rsid w:val="00565FBF"/>
    <w:rsid w:val="005660D1"/>
    <w:rsid w:val="00566103"/>
    <w:rsid w:val="00566319"/>
    <w:rsid w:val="005663B1"/>
    <w:rsid w:val="005665D6"/>
    <w:rsid w:val="00566616"/>
    <w:rsid w:val="00566C24"/>
    <w:rsid w:val="00566D49"/>
    <w:rsid w:val="00566DE1"/>
    <w:rsid w:val="00566EE7"/>
    <w:rsid w:val="00566F13"/>
    <w:rsid w:val="00566FB8"/>
    <w:rsid w:val="00566FFD"/>
    <w:rsid w:val="0056713B"/>
    <w:rsid w:val="005671C5"/>
    <w:rsid w:val="00567324"/>
    <w:rsid w:val="00567447"/>
    <w:rsid w:val="00567518"/>
    <w:rsid w:val="005675D8"/>
    <w:rsid w:val="0056798D"/>
    <w:rsid w:val="005700CB"/>
    <w:rsid w:val="0057013B"/>
    <w:rsid w:val="00570218"/>
    <w:rsid w:val="00570283"/>
    <w:rsid w:val="00570328"/>
    <w:rsid w:val="00570779"/>
    <w:rsid w:val="00570913"/>
    <w:rsid w:val="005709F1"/>
    <w:rsid w:val="00570AF6"/>
    <w:rsid w:val="00570BEE"/>
    <w:rsid w:val="00570D05"/>
    <w:rsid w:val="00570D10"/>
    <w:rsid w:val="00570D24"/>
    <w:rsid w:val="00570DE8"/>
    <w:rsid w:val="00570EF6"/>
    <w:rsid w:val="00570FE4"/>
    <w:rsid w:val="0057104C"/>
    <w:rsid w:val="00571089"/>
    <w:rsid w:val="005710BE"/>
    <w:rsid w:val="0057167D"/>
    <w:rsid w:val="005718AD"/>
    <w:rsid w:val="0057255B"/>
    <w:rsid w:val="005725A5"/>
    <w:rsid w:val="005725DB"/>
    <w:rsid w:val="0057263D"/>
    <w:rsid w:val="005727CC"/>
    <w:rsid w:val="0057286A"/>
    <w:rsid w:val="00572B2B"/>
    <w:rsid w:val="00572DD5"/>
    <w:rsid w:val="00572E02"/>
    <w:rsid w:val="00572E24"/>
    <w:rsid w:val="00573046"/>
    <w:rsid w:val="00573A2F"/>
    <w:rsid w:val="00573A82"/>
    <w:rsid w:val="00573BAE"/>
    <w:rsid w:val="005740B1"/>
    <w:rsid w:val="0057473A"/>
    <w:rsid w:val="0057487C"/>
    <w:rsid w:val="00574AA1"/>
    <w:rsid w:val="00574B13"/>
    <w:rsid w:val="00574BA6"/>
    <w:rsid w:val="00574DCF"/>
    <w:rsid w:val="00574FCA"/>
    <w:rsid w:val="00575152"/>
    <w:rsid w:val="005751E2"/>
    <w:rsid w:val="00575288"/>
    <w:rsid w:val="00575633"/>
    <w:rsid w:val="00575761"/>
    <w:rsid w:val="00575899"/>
    <w:rsid w:val="00575A1A"/>
    <w:rsid w:val="00575F3A"/>
    <w:rsid w:val="00576534"/>
    <w:rsid w:val="00576606"/>
    <w:rsid w:val="00576686"/>
    <w:rsid w:val="005766FF"/>
    <w:rsid w:val="00576711"/>
    <w:rsid w:val="00576733"/>
    <w:rsid w:val="0057695C"/>
    <w:rsid w:val="00576CB9"/>
    <w:rsid w:val="00576DBC"/>
    <w:rsid w:val="00576EBD"/>
    <w:rsid w:val="00576FD7"/>
    <w:rsid w:val="005770AA"/>
    <w:rsid w:val="005770CD"/>
    <w:rsid w:val="0057715D"/>
    <w:rsid w:val="00577171"/>
    <w:rsid w:val="005771C1"/>
    <w:rsid w:val="00577574"/>
    <w:rsid w:val="005775CE"/>
    <w:rsid w:val="0057760B"/>
    <w:rsid w:val="00577614"/>
    <w:rsid w:val="00577685"/>
    <w:rsid w:val="005779F7"/>
    <w:rsid w:val="00577D1F"/>
    <w:rsid w:val="00577D37"/>
    <w:rsid w:val="00577DB6"/>
    <w:rsid w:val="00577E63"/>
    <w:rsid w:val="0058021C"/>
    <w:rsid w:val="00580306"/>
    <w:rsid w:val="00580544"/>
    <w:rsid w:val="0058066F"/>
    <w:rsid w:val="00580735"/>
    <w:rsid w:val="00580794"/>
    <w:rsid w:val="00580820"/>
    <w:rsid w:val="00580878"/>
    <w:rsid w:val="0058096B"/>
    <w:rsid w:val="00580D3D"/>
    <w:rsid w:val="00580E1A"/>
    <w:rsid w:val="005810FE"/>
    <w:rsid w:val="005812FF"/>
    <w:rsid w:val="005813C1"/>
    <w:rsid w:val="005815F9"/>
    <w:rsid w:val="0058173C"/>
    <w:rsid w:val="00581814"/>
    <w:rsid w:val="005818A8"/>
    <w:rsid w:val="005819E2"/>
    <w:rsid w:val="00581B6C"/>
    <w:rsid w:val="00581EAA"/>
    <w:rsid w:val="00581F13"/>
    <w:rsid w:val="00582166"/>
    <w:rsid w:val="005821CE"/>
    <w:rsid w:val="00582464"/>
    <w:rsid w:val="005827A9"/>
    <w:rsid w:val="00582BC5"/>
    <w:rsid w:val="00582C45"/>
    <w:rsid w:val="00582FA5"/>
    <w:rsid w:val="0058303C"/>
    <w:rsid w:val="0058323E"/>
    <w:rsid w:val="0058325A"/>
    <w:rsid w:val="005833C1"/>
    <w:rsid w:val="0058361D"/>
    <w:rsid w:val="00583834"/>
    <w:rsid w:val="00583DC6"/>
    <w:rsid w:val="00583DFD"/>
    <w:rsid w:val="00584094"/>
    <w:rsid w:val="005840F4"/>
    <w:rsid w:val="0058429D"/>
    <w:rsid w:val="00584497"/>
    <w:rsid w:val="005844DF"/>
    <w:rsid w:val="005846EB"/>
    <w:rsid w:val="0058474B"/>
    <w:rsid w:val="005847E1"/>
    <w:rsid w:val="005848D7"/>
    <w:rsid w:val="005849C5"/>
    <w:rsid w:val="00584B21"/>
    <w:rsid w:val="00584FFA"/>
    <w:rsid w:val="005853E2"/>
    <w:rsid w:val="0058552F"/>
    <w:rsid w:val="00585567"/>
    <w:rsid w:val="005855BA"/>
    <w:rsid w:val="00585650"/>
    <w:rsid w:val="005856E7"/>
    <w:rsid w:val="00585B4D"/>
    <w:rsid w:val="00585BD1"/>
    <w:rsid w:val="00585DD0"/>
    <w:rsid w:val="0058606B"/>
    <w:rsid w:val="005860FD"/>
    <w:rsid w:val="00586114"/>
    <w:rsid w:val="00586154"/>
    <w:rsid w:val="0058616E"/>
    <w:rsid w:val="0058628B"/>
    <w:rsid w:val="00586338"/>
    <w:rsid w:val="0058653C"/>
    <w:rsid w:val="00586757"/>
    <w:rsid w:val="0058679C"/>
    <w:rsid w:val="005868FD"/>
    <w:rsid w:val="00586A60"/>
    <w:rsid w:val="00586B97"/>
    <w:rsid w:val="00586D8C"/>
    <w:rsid w:val="00586E88"/>
    <w:rsid w:val="00586F76"/>
    <w:rsid w:val="00587051"/>
    <w:rsid w:val="005870D4"/>
    <w:rsid w:val="00587171"/>
    <w:rsid w:val="005873E1"/>
    <w:rsid w:val="00587A15"/>
    <w:rsid w:val="00587DD2"/>
    <w:rsid w:val="005902F2"/>
    <w:rsid w:val="005906E7"/>
    <w:rsid w:val="00590721"/>
    <w:rsid w:val="00590749"/>
    <w:rsid w:val="00590A3B"/>
    <w:rsid w:val="00590D3F"/>
    <w:rsid w:val="00590F73"/>
    <w:rsid w:val="00590FF0"/>
    <w:rsid w:val="0059100B"/>
    <w:rsid w:val="00591176"/>
    <w:rsid w:val="0059166F"/>
    <w:rsid w:val="00591883"/>
    <w:rsid w:val="00591A07"/>
    <w:rsid w:val="00591D22"/>
    <w:rsid w:val="00591E07"/>
    <w:rsid w:val="0059224A"/>
    <w:rsid w:val="00592449"/>
    <w:rsid w:val="0059268A"/>
    <w:rsid w:val="005926CD"/>
    <w:rsid w:val="00592738"/>
    <w:rsid w:val="005928DD"/>
    <w:rsid w:val="005928EE"/>
    <w:rsid w:val="00592A23"/>
    <w:rsid w:val="00592AC3"/>
    <w:rsid w:val="00592C0E"/>
    <w:rsid w:val="00592E1B"/>
    <w:rsid w:val="00593072"/>
    <w:rsid w:val="0059330B"/>
    <w:rsid w:val="005934E8"/>
    <w:rsid w:val="0059355D"/>
    <w:rsid w:val="00593594"/>
    <w:rsid w:val="005936F6"/>
    <w:rsid w:val="00593780"/>
    <w:rsid w:val="00593B6A"/>
    <w:rsid w:val="00593B7C"/>
    <w:rsid w:val="00593CD5"/>
    <w:rsid w:val="00593DDE"/>
    <w:rsid w:val="00593E64"/>
    <w:rsid w:val="00593F00"/>
    <w:rsid w:val="00593FAD"/>
    <w:rsid w:val="00594057"/>
    <w:rsid w:val="005940DA"/>
    <w:rsid w:val="00594246"/>
    <w:rsid w:val="00594433"/>
    <w:rsid w:val="00594465"/>
    <w:rsid w:val="00594925"/>
    <w:rsid w:val="0059499D"/>
    <w:rsid w:val="00594DFB"/>
    <w:rsid w:val="00594E46"/>
    <w:rsid w:val="00594EB2"/>
    <w:rsid w:val="00595187"/>
    <w:rsid w:val="005952E9"/>
    <w:rsid w:val="00595341"/>
    <w:rsid w:val="00595437"/>
    <w:rsid w:val="005955A0"/>
    <w:rsid w:val="00595838"/>
    <w:rsid w:val="00595846"/>
    <w:rsid w:val="005958C1"/>
    <w:rsid w:val="00595B98"/>
    <w:rsid w:val="00595BBE"/>
    <w:rsid w:val="00595BE9"/>
    <w:rsid w:val="00595C71"/>
    <w:rsid w:val="00595D14"/>
    <w:rsid w:val="00595EF6"/>
    <w:rsid w:val="00596143"/>
    <w:rsid w:val="0059617C"/>
    <w:rsid w:val="005963EF"/>
    <w:rsid w:val="00596591"/>
    <w:rsid w:val="005967B9"/>
    <w:rsid w:val="00596F33"/>
    <w:rsid w:val="00597065"/>
    <w:rsid w:val="00597198"/>
    <w:rsid w:val="0059729A"/>
    <w:rsid w:val="0059735C"/>
    <w:rsid w:val="00597417"/>
    <w:rsid w:val="00597458"/>
    <w:rsid w:val="00597587"/>
    <w:rsid w:val="00597633"/>
    <w:rsid w:val="00597880"/>
    <w:rsid w:val="005978CA"/>
    <w:rsid w:val="005978DA"/>
    <w:rsid w:val="00597923"/>
    <w:rsid w:val="005A03C8"/>
    <w:rsid w:val="005A04DE"/>
    <w:rsid w:val="005A062D"/>
    <w:rsid w:val="005A06C0"/>
    <w:rsid w:val="005A0AD9"/>
    <w:rsid w:val="005A0B41"/>
    <w:rsid w:val="005A0BB9"/>
    <w:rsid w:val="005A0D21"/>
    <w:rsid w:val="005A0DAF"/>
    <w:rsid w:val="005A0E65"/>
    <w:rsid w:val="005A0FC6"/>
    <w:rsid w:val="005A1053"/>
    <w:rsid w:val="005A1063"/>
    <w:rsid w:val="005A13CE"/>
    <w:rsid w:val="005A1641"/>
    <w:rsid w:val="005A17B8"/>
    <w:rsid w:val="005A1D40"/>
    <w:rsid w:val="005A1E1E"/>
    <w:rsid w:val="005A1F38"/>
    <w:rsid w:val="005A1F87"/>
    <w:rsid w:val="005A205F"/>
    <w:rsid w:val="005A220E"/>
    <w:rsid w:val="005A238C"/>
    <w:rsid w:val="005A240C"/>
    <w:rsid w:val="005A284F"/>
    <w:rsid w:val="005A2995"/>
    <w:rsid w:val="005A29E4"/>
    <w:rsid w:val="005A2CEE"/>
    <w:rsid w:val="005A2E36"/>
    <w:rsid w:val="005A2F0F"/>
    <w:rsid w:val="005A3197"/>
    <w:rsid w:val="005A3207"/>
    <w:rsid w:val="005A32F2"/>
    <w:rsid w:val="005A335A"/>
    <w:rsid w:val="005A339F"/>
    <w:rsid w:val="005A3587"/>
    <w:rsid w:val="005A36FD"/>
    <w:rsid w:val="005A39DD"/>
    <w:rsid w:val="005A3A23"/>
    <w:rsid w:val="005A3B0A"/>
    <w:rsid w:val="005A3B3E"/>
    <w:rsid w:val="005A3BCD"/>
    <w:rsid w:val="005A3E59"/>
    <w:rsid w:val="005A40BB"/>
    <w:rsid w:val="005A434F"/>
    <w:rsid w:val="005A45AA"/>
    <w:rsid w:val="005A4718"/>
    <w:rsid w:val="005A4950"/>
    <w:rsid w:val="005A49FE"/>
    <w:rsid w:val="005A4B07"/>
    <w:rsid w:val="005A4B9A"/>
    <w:rsid w:val="005A4F10"/>
    <w:rsid w:val="005A53B9"/>
    <w:rsid w:val="005A558D"/>
    <w:rsid w:val="005A5865"/>
    <w:rsid w:val="005A5A87"/>
    <w:rsid w:val="005A5B46"/>
    <w:rsid w:val="005A5C4F"/>
    <w:rsid w:val="005A5DC6"/>
    <w:rsid w:val="005A5FAB"/>
    <w:rsid w:val="005A60C6"/>
    <w:rsid w:val="005A61BF"/>
    <w:rsid w:val="005A636D"/>
    <w:rsid w:val="005A643C"/>
    <w:rsid w:val="005A64F4"/>
    <w:rsid w:val="005A6730"/>
    <w:rsid w:val="005A67AB"/>
    <w:rsid w:val="005A68DA"/>
    <w:rsid w:val="005A68FF"/>
    <w:rsid w:val="005A6A27"/>
    <w:rsid w:val="005A6D26"/>
    <w:rsid w:val="005A72EA"/>
    <w:rsid w:val="005A7560"/>
    <w:rsid w:val="005A75C6"/>
    <w:rsid w:val="005A769F"/>
    <w:rsid w:val="005A77A0"/>
    <w:rsid w:val="005A77DD"/>
    <w:rsid w:val="005A78D2"/>
    <w:rsid w:val="005A7AB8"/>
    <w:rsid w:val="005A7B44"/>
    <w:rsid w:val="005A7D25"/>
    <w:rsid w:val="005A7D9B"/>
    <w:rsid w:val="005A7DBC"/>
    <w:rsid w:val="005A7DF3"/>
    <w:rsid w:val="005A7ECF"/>
    <w:rsid w:val="005A7F97"/>
    <w:rsid w:val="005A7FA0"/>
    <w:rsid w:val="005B002A"/>
    <w:rsid w:val="005B0216"/>
    <w:rsid w:val="005B06B9"/>
    <w:rsid w:val="005B0AC9"/>
    <w:rsid w:val="005B0BF6"/>
    <w:rsid w:val="005B0E1F"/>
    <w:rsid w:val="005B0E5B"/>
    <w:rsid w:val="005B10F9"/>
    <w:rsid w:val="005B1814"/>
    <w:rsid w:val="005B1965"/>
    <w:rsid w:val="005B198B"/>
    <w:rsid w:val="005B1A8C"/>
    <w:rsid w:val="005B1C97"/>
    <w:rsid w:val="005B1D41"/>
    <w:rsid w:val="005B20B3"/>
    <w:rsid w:val="005B25E2"/>
    <w:rsid w:val="005B2738"/>
    <w:rsid w:val="005B274C"/>
    <w:rsid w:val="005B28AE"/>
    <w:rsid w:val="005B29D2"/>
    <w:rsid w:val="005B2A1A"/>
    <w:rsid w:val="005B2A87"/>
    <w:rsid w:val="005B2BAC"/>
    <w:rsid w:val="005B2BE9"/>
    <w:rsid w:val="005B2D15"/>
    <w:rsid w:val="005B2F42"/>
    <w:rsid w:val="005B3125"/>
    <w:rsid w:val="005B3212"/>
    <w:rsid w:val="005B32F2"/>
    <w:rsid w:val="005B3557"/>
    <w:rsid w:val="005B3589"/>
    <w:rsid w:val="005B3596"/>
    <w:rsid w:val="005B390D"/>
    <w:rsid w:val="005B3940"/>
    <w:rsid w:val="005B3A54"/>
    <w:rsid w:val="005B3B32"/>
    <w:rsid w:val="005B3B8D"/>
    <w:rsid w:val="005B3DAE"/>
    <w:rsid w:val="005B3E53"/>
    <w:rsid w:val="005B4051"/>
    <w:rsid w:val="005B43DF"/>
    <w:rsid w:val="005B4413"/>
    <w:rsid w:val="005B4907"/>
    <w:rsid w:val="005B4C81"/>
    <w:rsid w:val="005B4D33"/>
    <w:rsid w:val="005B4D5E"/>
    <w:rsid w:val="005B4E6E"/>
    <w:rsid w:val="005B4F56"/>
    <w:rsid w:val="005B4FD4"/>
    <w:rsid w:val="005B5090"/>
    <w:rsid w:val="005B50A9"/>
    <w:rsid w:val="005B5132"/>
    <w:rsid w:val="005B5190"/>
    <w:rsid w:val="005B5259"/>
    <w:rsid w:val="005B55C8"/>
    <w:rsid w:val="005B5BAF"/>
    <w:rsid w:val="005B5F9E"/>
    <w:rsid w:val="005B6060"/>
    <w:rsid w:val="005B60DC"/>
    <w:rsid w:val="005B60EF"/>
    <w:rsid w:val="005B614C"/>
    <w:rsid w:val="005B6187"/>
    <w:rsid w:val="005B6951"/>
    <w:rsid w:val="005B6970"/>
    <w:rsid w:val="005B69FF"/>
    <w:rsid w:val="005B6A47"/>
    <w:rsid w:val="005B6A51"/>
    <w:rsid w:val="005B6A5F"/>
    <w:rsid w:val="005B6B3A"/>
    <w:rsid w:val="005B6CE1"/>
    <w:rsid w:val="005B7295"/>
    <w:rsid w:val="005B7332"/>
    <w:rsid w:val="005B75B4"/>
    <w:rsid w:val="005B7602"/>
    <w:rsid w:val="005B785F"/>
    <w:rsid w:val="005B79E2"/>
    <w:rsid w:val="005B7D01"/>
    <w:rsid w:val="005C0131"/>
    <w:rsid w:val="005C0336"/>
    <w:rsid w:val="005C04B9"/>
    <w:rsid w:val="005C0548"/>
    <w:rsid w:val="005C0DF6"/>
    <w:rsid w:val="005C0DFF"/>
    <w:rsid w:val="005C0E78"/>
    <w:rsid w:val="005C0EDD"/>
    <w:rsid w:val="005C0EFF"/>
    <w:rsid w:val="005C102E"/>
    <w:rsid w:val="005C10B7"/>
    <w:rsid w:val="005C1334"/>
    <w:rsid w:val="005C149A"/>
    <w:rsid w:val="005C1618"/>
    <w:rsid w:val="005C16CC"/>
    <w:rsid w:val="005C16FB"/>
    <w:rsid w:val="005C17BB"/>
    <w:rsid w:val="005C1AD9"/>
    <w:rsid w:val="005C1E01"/>
    <w:rsid w:val="005C223A"/>
    <w:rsid w:val="005C272A"/>
    <w:rsid w:val="005C2796"/>
    <w:rsid w:val="005C2868"/>
    <w:rsid w:val="005C2CC3"/>
    <w:rsid w:val="005C3083"/>
    <w:rsid w:val="005C3361"/>
    <w:rsid w:val="005C35F3"/>
    <w:rsid w:val="005C3E5F"/>
    <w:rsid w:val="005C461B"/>
    <w:rsid w:val="005C475D"/>
    <w:rsid w:val="005C4AF6"/>
    <w:rsid w:val="005C4C07"/>
    <w:rsid w:val="005C4D2E"/>
    <w:rsid w:val="005C4D79"/>
    <w:rsid w:val="005C4DDB"/>
    <w:rsid w:val="005C4EC1"/>
    <w:rsid w:val="005C50DA"/>
    <w:rsid w:val="005C5769"/>
    <w:rsid w:val="005C5992"/>
    <w:rsid w:val="005C5A78"/>
    <w:rsid w:val="005C5A95"/>
    <w:rsid w:val="005C5BFB"/>
    <w:rsid w:val="005C5C70"/>
    <w:rsid w:val="005C5D00"/>
    <w:rsid w:val="005C5F94"/>
    <w:rsid w:val="005C6429"/>
    <w:rsid w:val="005C6533"/>
    <w:rsid w:val="005C6A56"/>
    <w:rsid w:val="005C717D"/>
    <w:rsid w:val="005C7770"/>
    <w:rsid w:val="005C7914"/>
    <w:rsid w:val="005C7BBF"/>
    <w:rsid w:val="005C7E0D"/>
    <w:rsid w:val="005D001C"/>
    <w:rsid w:val="005D01F4"/>
    <w:rsid w:val="005D0344"/>
    <w:rsid w:val="005D048E"/>
    <w:rsid w:val="005D069D"/>
    <w:rsid w:val="005D0831"/>
    <w:rsid w:val="005D0A60"/>
    <w:rsid w:val="005D0AAB"/>
    <w:rsid w:val="005D0B51"/>
    <w:rsid w:val="005D0C5F"/>
    <w:rsid w:val="005D0C9A"/>
    <w:rsid w:val="005D108E"/>
    <w:rsid w:val="005D10C3"/>
    <w:rsid w:val="005D11CC"/>
    <w:rsid w:val="005D11D0"/>
    <w:rsid w:val="005D12B4"/>
    <w:rsid w:val="005D1446"/>
    <w:rsid w:val="005D150F"/>
    <w:rsid w:val="005D16CA"/>
    <w:rsid w:val="005D1781"/>
    <w:rsid w:val="005D1797"/>
    <w:rsid w:val="005D17B9"/>
    <w:rsid w:val="005D1992"/>
    <w:rsid w:val="005D1A06"/>
    <w:rsid w:val="005D1BB3"/>
    <w:rsid w:val="005D1CDE"/>
    <w:rsid w:val="005D1F88"/>
    <w:rsid w:val="005D2125"/>
    <w:rsid w:val="005D21E9"/>
    <w:rsid w:val="005D22C0"/>
    <w:rsid w:val="005D231C"/>
    <w:rsid w:val="005D2611"/>
    <w:rsid w:val="005D2682"/>
    <w:rsid w:val="005D2863"/>
    <w:rsid w:val="005D294D"/>
    <w:rsid w:val="005D2F39"/>
    <w:rsid w:val="005D2F48"/>
    <w:rsid w:val="005D365F"/>
    <w:rsid w:val="005D38B7"/>
    <w:rsid w:val="005D393B"/>
    <w:rsid w:val="005D3A35"/>
    <w:rsid w:val="005D3B6D"/>
    <w:rsid w:val="005D3B97"/>
    <w:rsid w:val="005D3C2A"/>
    <w:rsid w:val="005D3D51"/>
    <w:rsid w:val="005D3EFF"/>
    <w:rsid w:val="005D40C3"/>
    <w:rsid w:val="005D4370"/>
    <w:rsid w:val="005D4405"/>
    <w:rsid w:val="005D4579"/>
    <w:rsid w:val="005D45C2"/>
    <w:rsid w:val="005D4673"/>
    <w:rsid w:val="005D4BFB"/>
    <w:rsid w:val="005D5128"/>
    <w:rsid w:val="005D53B9"/>
    <w:rsid w:val="005D53D6"/>
    <w:rsid w:val="005D543D"/>
    <w:rsid w:val="005D5669"/>
    <w:rsid w:val="005D5988"/>
    <w:rsid w:val="005D5BD1"/>
    <w:rsid w:val="005D5C3D"/>
    <w:rsid w:val="005D5D16"/>
    <w:rsid w:val="005D5D4A"/>
    <w:rsid w:val="005D5FC4"/>
    <w:rsid w:val="005D6030"/>
    <w:rsid w:val="005D60B5"/>
    <w:rsid w:val="005D61FF"/>
    <w:rsid w:val="005D63A4"/>
    <w:rsid w:val="005D63C5"/>
    <w:rsid w:val="005D678D"/>
    <w:rsid w:val="005D691F"/>
    <w:rsid w:val="005D6AC7"/>
    <w:rsid w:val="005D7040"/>
    <w:rsid w:val="005D78D2"/>
    <w:rsid w:val="005D7C37"/>
    <w:rsid w:val="005D7D37"/>
    <w:rsid w:val="005E026E"/>
    <w:rsid w:val="005E041A"/>
    <w:rsid w:val="005E0867"/>
    <w:rsid w:val="005E0B49"/>
    <w:rsid w:val="005E0EDF"/>
    <w:rsid w:val="005E0F69"/>
    <w:rsid w:val="005E1147"/>
    <w:rsid w:val="005E13CC"/>
    <w:rsid w:val="005E1531"/>
    <w:rsid w:val="005E1534"/>
    <w:rsid w:val="005E16B2"/>
    <w:rsid w:val="005E17E7"/>
    <w:rsid w:val="005E195F"/>
    <w:rsid w:val="005E1B55"/>
    <w:rsid w:val="005E1F03"/>
    <w:rsid w:val="005E2089"/>
    <w:rsid w:val="005E2433"/>
    <w:rsid w:val="005E262E"/>
    <w:rsid w:val="005E2720"/>
    <w:rsid w:val="005E2B16"/>
    <w:rsid w:val="005E2E78"/>
    <w:rsid w:val="005E30DC"/>
    <w:rsid w:val="005E375D"/>
    <w:rsid w:val="005E377B"/>
    <w:rsid w:val="005E39F9"/>
    <w:rsid w:val="005E3D96"/>
    <w:rsid w:val="005E3E74"/>
    <w:rsid w:val="005E406C"/>
    <w:rsid w:val="005E42A0"/>
    <w:rsid w:val="005E43D9"/>
    <w:rsid w:val="005E4814"/>
    <w:rsid w:val="005E49BB"/>
    <w:rsid w:val="005E49E3"/>
    <w:rsid w:val="005E4A87"/>
    <w:rsid w:val="005E4B0D"/>
    <w:rsid w:val="005E4B19"/>
    <w:rsid w:val="005E4D6C"/>
    <w:rsid w:val="005E51E7"/>
    <w:rsid w:val="005E5576"/>
    <w:rsid w:val="005E55FD"/>
    <w:rsid w:val="005E5BC3"/>
    <w:rsid w:val="005E5BDA"/>
    <w:rsid w:val="005E5F36"/>
    <w:rsid w:val="005E6110"/>
    <w:rsid w:val="005E6386"/>
    <w:rsid w:val="005E678A"/>
    <w:rsid w:val="005E6D6D"/>
    <w:rsid w:val="005E7106"/>
    <w:rsid w:val="005E7314"/>
    <w:rsid w:val="005E732E"/>
    <w:rsid w:val="005E7486"/>
    <w:rsid w:val="005E75AB"/>
    <w:rsid w:val="005E77C6"/>
    <w:rsid w:val="005E77D0"/>
    <w:rsid w:val="005E7ADC"/>
    <w:rsid w:val="005E7CA3"/>
    <w:rsid w:val="005E7F63"/>
    <w:rsid w:val="005E7FC9"/>
    <w:rsid w:val="005F0009"/>
    <w:rsid w:val="005F0076"/>
    <w:rsid w:val="005F02F0"/>
    <w:rsid w:val="005F0422"/>
    <w:rsid w:val="005F04A9"/>
    <w:rsid w:val="005F0645"/>
    <w:rsid w:val="005F06A2"/>
    <w:rsid w:val="005F0D5C"/>
    <w:rsid w:val="005F0E38"/>
    <w:rsid w:val="005F0E8B"/>
    <w:rsid w:val="005F0F38"/>
    <w:rsid w:val="005F16B6"/>
    <w:rsid w:val="005F173B"/>
    <w:rsid w:val="005F1749"/>
    <w:rsid w:val="005F198C"/>
    <w:rsid w:val="005F19F5"/>
    <w:rsid w:val="005F1B69"/>
    <w:rsid w:val="005F1E87"/>
    <w:rsid w:val="005F1F4E"/>
    <w:rsid w:val="005F200C"/>
    <w:rsid w:val="005F20B4"/>
    <w:rsid w:val="005F2861"/>
    <w:rsid w:val="005F2A0F"/>
    <w:rsid w:val="005F2A32"/>
    <w:rsid w:val="005F2BD8"/>
    <w:rsid w:val="005F2DCC"/>
    <w:rsid w:val="005F2E25"/>
    <w:rsid w:val="005F2FB8"/>
    <w:rsid w:val="005F2FF3"/>
    <w:rsid w:val="005F311D"/>
    <w:rsid w:val="005F348B"/>
    <w:rsid w:val="005F3A1C"/>
    <w:rsid w:val="005F3A3E"/>
    <w:rsid w:val="005F3AD2"/>
    <w:rsid w:val="005F3D38"/>
    <w:rsid w:val="005F457D"/>
    <w:rsid w:val="005F4B3A"/>
    <w:rsid w:val="005F4DE9"/>
    <w:rsid w:val="005F4E5F"/>
    <w:rsid w:val="005F518D"/>
    <w:rsid w:val="005F54E4"/>
    <w:rsid w:val="005F5670"/>
    <w:rsid w:val="005F570E"/>
    <w:rsid w:val="005F5941"/>
    <w:rsid w:val="005F5DD7"/>
    <w:rsid w:val="005F60DF"/>
    <w:rsid w:val="005F65EB"/>
    <w:rsid w:val="005F67AB"/>
    <w:rsid w:val="005F68B9"/>
    <w:rsid w:val="005F69A3"/>
    <w:rsid w:val="005F6A6D"/>
    <w:rsid w:val="005F6CD7"/>
    <w:rsid w:val="005F6D44"/>
    <w:rsid w:val="005F6FF5"/>
    <w:rsid w:val="005F70B9"/>
    <w:rsid w:val="005F714E"/>
    <w:rsid w:val="005F724D"/>
    <w:rsid w:val="005F77B7"/>
    <w:rsid w:val="005F782F"/>
    <w:rsid w:val="005F79C2"/>
    <w:rsid w:val="005F7B17"/>
    <w:rsid w:val="005F7B8F"/>
    <w:rsid w:val="005F7CBF"/>
    <w:rsid w:val="005F7F56"/>
    <w:rsid w:val="005F7F9B"/>
    <w:rsid w:val="00600194"/>
    <w:rsid w:val="00600284"/>
    <w:rsid w:val="0060034A"/>
    <w:rsid w:val="006005EF"/>
    <w:rsid w:val="006006A5"/>
    <w:rsid w:val="00600CCD"/>
    <w:rsid w:val="006010CC"/>
    <w:rsid w:val="006011D3"/>
    <w:rsid w:val="00601357"/>
    <w:rsid w:val="0060179D"/>
    <w:rsid w:val="00601896"/>
    <w:rsid w:val="00601914"/>
    <w:rsid w:val="00601F74"/>
    <w:rsid w:val="00602112"/>
    <w:rsid w:val="00602171"/>
    <w:rsid w:val="006022DA"/>
    <w:rsid w:val="006023A9"/>
    <w:rsid w:val="006023E3"/>
    <w:rsid w:val="006024D0"/>
    <w:rsid w:val="00602595"/>
    <w:rsid w:val="0060269D"/>
    <w:rsid w:val="00602844"/>
    <w:rsid w:val="00602C8B"/>
    <w:rsid w:val="00602D0A"/>
    <w:rsid w:val="00603054"/>
    <w:rsid w:val="00603846"/>
    <w:rsid w:val="006039DC"/>
    <w:rsid w:val="00603BB4"/>
    <w:rsid w:val="0060443D"/>
    <w:rsid w:val="00604595"/>
    <w:rsid w:val="00604864"/>
    <w:rsid w:val="00604C61"/>
    <w:rsid w:val="00604CF1"/>
    <w:rsid w:val="00604EB4"/>
    <w:rsid w:val="00604EE0"/>
    <w:rsid w:val="006052D8"/>
    <w:rsid w:val="00605371"/>
    <w:rsid w:val="006053A0"/>
    <w:rsid w:val="006054C2"/>
    <w:rsid w:val="0060561B"/>
    <w:rsid w:val="0060591B"/>
    <w:rsid w:val="0060592D"/>
    <w:rsid w:val="00605CB1"/>
    <w:rsid w:val="00605CD1"/>
    <w:rsid w:val="00605CDE"/>
    <w:rsid w:val="00605DC4"/>
    <w:rsid w:val="00605FEE"/>
    <w:rsid w:val="0060631A"/>
    <w:rsid w:val="006064EB"/>
    <w:rsid w:val="00606501"/>
    <w:rsid w:val="0060650F"/>
    <w:rsid w:val="00606A14"/>
    <w:rsid w:val="00606ACB"/>
    <w:rsid w:val="00606B33"/>
    <w:rsid w:val="00606BBB"/>
    <w:rsid w:val="00606DA5"/>
    <w:rsid w:val="00606FBD"/>
    <w:rsid w:val="0060715F"/>
    <w:rsid w:val="00607199"/>
    <w:rsid w:val="006077D3"/>
    <w:rsid w:val="00607A40"/>
    <w:rsid w:val="00607AC0"/>
    <w:rsid w:val="00607AFB"/>
    <w:rsid w:val="00610011"/>
    <w:rsid w:val="0061032D"/>
    <w:rsid w:val="0061035C"/>
    <w:rsid w:val="0061037E"/>
    <w:rsid w:val="0061058C"/>
    <w:rsid w:val="006105ED"/>
    <w:rsid w:val="00610652"/>
    <w:rsid w:val="006106C0"/>
    <w:rsid w:val="0061096D"/>
    <w:rsid w:val="00610BD2"/>
    <w:rsid w:val="00610C98"/>
    <w:rsid w:val="006112A4"/>
    <w:rsid w:val="006118CC"/>
    <w:rsid w:val="0061199A"/>
    <w:rsid w:val="00611BFA"/>
    <w:rsid w:val="00611D25"/>
    <w:rsid w:val="006120DC"/>
    <w:rsid w:val="0061229E"/>
    <w:rsid w:val="00612332"/>
    <w:rsid w:val="00612337"/>
    <w:rsid w:val="0061262F"/>
    <w:rsid w:val="00612691"/>
    <w:rsid w:val="0061282B"/>
    <w:rsid w:val="006128CC"/>
    <w:rsid w:val="0061290C"/>
    <w:rsid w:val="00612962"/>
    <w:rsid w:val="00612FD9"/>
    <w:rsid w:val="00613039"/>
    <w:rsid w:val="006132F0"/>
    <w:rsid w:val="00613335"/>
    <w:rsid w:val="006134C6"/>
    <w:rsid w:val="006135DE"/>
    <w:rsid w:val="00613606"/>
    <w:rsid w:val="006136F1"/>
    <w:rsid w:val="006138BE"/>
    <w:rsid w:val="00613E2A"/>
    <w:rsid w:val="00614068"/>
    <w:rsid w:val="00614594"/>
    <w:rsid w:val="00614711"/>
    <w:rsid w:val="0061475A"/>
    <w:rsid w:val="00614795"/>
    <w:rsid w:val="006147C3"/>
    <w:rsid w:val="00614B6D"/>
    <w:rsid w:val="00614C0D"/>
    <w:rsid w:val="00614C31"/>
    <w:rsid w:val="00614DCA"/>
    <w:rsid w:val="00614E0D"/>
    <w:rsid w:val="00615285"/>
    <w:rsid w:val="006152DA"/>
    <w:rsid w:val="006153F1"/>
    <w:rsid w:val="0061555B"/>
    <w:rsid w:val="00615602"/>
    <w:rsid w:val="0061569C"/>
    <w:rsid w:val="006156A1"/>
    <w:rsid w:val="006157AB"/>
    <w:rsid w:val="006157BC"/>
    <w:rsid w:val="0061585B"/>
    <w:rsid w:val="006159AB"/>
    <w:rsid w:val="00615BDE"/>
    <w:rsid w:val="00615C01"/>
    <w:rsid w:val="00615C81"/>
    <w:rsid w:val="00615CE7"/>
    <w:rsid w:val="00615FF0"/>
    <w:rsid w:val="00616608"/>
    <w:rsid w:val="006168AE"/>
    <w:rsid w:val="00616908"/>
    <w:rsid w:val="00616BB3"/>
    <w:rsid w:val="00616C9C"/>
    <w:rsid w:val="0061726D"/>
    <w:rsid w:val="0061754E"/>
    <w:rsid w:val="006175A5"/>
    <w:rsid w:val="00617771"/>
    <w:rsid w:val="0061783B"/>
    <w:rsid w:val="0061791C"/>
    <w:rsid w:val="00617A5F"/>
    <w:rsid w:val="00617B5A"/>
    <w:rsid w:val="00617D4E"/>
    <w:rsid w:val="00617E04"/>
    <w:rsid w:val="00617EDD"/>
    <w:rsid w:val="00620302"/>
    <w:rsid w:val="0062030B"/>
    <w:rsid w:val="00620326"/>
    <w:rsid w:val="006203E4"/>
    <w:rsid w:val="00620526"/>
    <w:rsid w:val="0062081E"/>
    <w:rsid w:val="00620859"/>
    <w:rsid w:val="00620E0D"/>
    <w:rsid w:val="006215A4"/>
    <w:rsid w:val="0062163D"/>
    <w:rsid w:val="00621AD6"/>
    <w:rsid w:val="00621DDF"/>
    <w:rsid w:val="00621E22"/>
    <w:rsid w:val="00621EAE"/>
    <w:rsid w:val="00621EE5"/>
    <w:rsid w:val="00622055"/>
    <w:rsid w:val="0062218D"/>
    <w:rsid w:val="006225EB"/>
    <w:rsid w:val="00622755"/>
    <w:rsid w:val="00622768"/>
    <w:rsid w:val="00622814"/>
    <w:rsid w:val="00622857"/>
    <w:rsid w:val="006229A2"/>
    <w:rsid w:val="00623455"/>
    <w:rsid w:val="00623483"/>
    <w:rsid w:val="0062348F"/>
    <w:rsid w:val="00623652"/>
    <w:rsid w:val="0062397E"/>
    <w:rsid w:val="00623BD0"/>
    <w:rsid w:val="00623CC0"/>
    <w:rsid w:val="00624121"/>
    <w:rsid w:val="006241D9"/>
    <w:rsid w:val="00624355"/>
    <w:rsid w:val="00624366"/>
    <w:rsid w:val="00624663"/>
    <w:rsid w:val="00624872"/>
    <w:rsid w:val="006249BA"/>
    <w:rsid w:val="00624A04"/>
    <w:rsid w:val="00624B62"/>
    <w:rsid w:val="00624C29"/>
    <w:rsid w:val="00624E16"/>
    <w:rsid w:val="00625080"/>
    <w:rsid w:val="00625331"/>
    <w:rsid w:val="006253C0"/>
    <w:rsid w:val="00625453"/>
    <w:rsid w:val="006254EC"/>
    <w:rsid w:val="0062550D"/>
    <w:rsid w:val="006256AA"/>
    <w:rsid w:val="0062572B"/>
    <w:rsid w:val="0062580C"/>
    <w:rsid w:val="00625A8D"/>
    <w:rsid w:val="00625C41"/>
    <w:rsid w:val="00625E70"/>
    <w:rsid w:val="00625FF7"/>
    <w:rsid w:val="0062611B"/>
    <w:rsid w:val="00626618"/>
    <w:rsid w:val="006266CE"/>
    <w:rsid w:val="00626C6E"/>
    <w:rsid w:val="00626C90"/>
    <w:rsid w:val="006270F1"/>
    <w:rsid w:val="006271D9"/>
    <w:rsid w:val="006271E3"/>
    <w:rsid w:val="00627412"/>
    <w:rsid w:val="006275BA"/>
    <w:rsid w:val="00627AD3"/>
    <w:rsid w:val="00627D38"/>
    <w:rsid w:val="00627D3C"/>
    <w:rsid w:val="00627E35"/>
    <w:rsid w:val="00627F42"/>
    <w:rsid w:val="00630075"/>
    <w:rsid w:val="006301C4"/>
    <w:rsid w:val="0063040E"/>
    <w:rsid w:val="006304A5"/>
    <w:rsid w:val="0063069D"/>
    <w:rsid w:val="00630A5E"/>
    <w:rsid w:val="00630DC6"/>
    <w:rsid w:val="00630F75"/>
    <w:rsid w:val="006310BC"/>
    <w:rsid w:val="00631724"/>
    <w:rsid w:val="00631795"/>
    <w:rsid w:val="00631A0E"/>
    <w:rsid w:val="00631DA1"/>
    <w:rsid w:val="00631DFE"/>
    <w:rsid w:val="00631E01"/>
    <w:rsid w:val="00631E1F"/>
    <w:rsid w:val="00632116"/>
    <w:rsid w:val="0063218B"/>
    <w:rsid w:val="006321D2"/>
    <w:rsid w:val="00632469"/>
    <w:rsid w:val="00632483"/>
    <w:rsid w:val="006326D1"/>
    <w:rsid w:val="00632A5C"/>
    <w:rsid w:val="00632D37"/>
    <w:rsid w:val="00632E1E"/>
    <w:rsid w:val="006331B3"/>
    <w:rsid w:val="006335AD"/>
    <w:rsid w:val="006335E8"/>
    <w:rsid w:val="00633D8D"/>
    <w:rsid w:val="00633DEF"/>
    <w:rsid w:val="00633F1A"/>
    <w:rsid w:val="00634786"/>
    <w:rsid w:val="006347DF"/>
    <w:rsid w:val="00634899"/>
    <w:rsid w:val="006349E6"/>
    <w:rsid w:val="00634AC7"/>
    <w:rsid w:val="00634B8E"/>
    <w:rsid w:val="00634CCE"/>
    <w:rsid w:val="00634F4A"/>
    <w:rsid w:val="006350B8"/>
    <w:rsid w:val="00635621"/>
    <w:rsid w:val="00635624"/>
    <w:rsid w:val="0063568E"/>
    <w:rsid w:val="00635A5F"/>
    <w:rsid w:val="00635BF8"/>
    <w:rsid w:val="00635D8D"/>
    <w:rsid w:val="00635F6F"/>
    <w:rsid w:val="00636078"/>
    <w:rsid w:val="006361CE"/>
    <w:rsid w:val="006361D3"/>
    <w:rsid w:val="006361D9"/>
    <w:rsid w:val="006361E0"/>
    <w:rsid w:val="00636449"/>
    <w:rsid w:val="00636A6C"/>
    <w:rsid w:val="00636AC5"/>
    <w:rsid w:val="00636B4A"/>
    <w:rsid w:val="00636B4E"/>
    <w:rsid w:val="00636DE9"/>
    <w:rsid w:val="0063704B"/>
    <w:rsid w:val="0063709D"/>
    <w:rsid w:val="006372B1"/>
    <w:rsid w:val="006375AD"/>
    <w:rsid w:val="00637776"/>
    <w:rsid w:val="006377C4"/>
    <w:rsid w:val="006378BD"/>
    <w:rsid w:val="006378E6"/>
    <w:rsid w:val="006378F4"/>
    <w:rsid w:val="006378F9"/>
    <w:rsid w:val="00637BB0"/>
    <w:rsid w:val="00637D38"/>
    <w:rsid w:val="00637D4B"/>
    <w:rsid w:val="00637E14"/>
    <w:rsid w:val="006401C6"/>
    <w:rsid w:val="00640235"/>
    <w:rsid w:val="0064037A"/>
    <w:rsid w:val="0064065F"/>
    <w:rsid w:val="00640878"/>
    <w:rsid w:val="00640948"/>
    <w:rsid w:val="00640A53"/>
    <w:rsid w:val="00640BEC"/>
    <w:rsid w:val="00640E3D"/>
    <w:rsid w:val="00641726"/>
    <w:rsid w:val="00641772"/>
    <w:rsid w:val="00641A67"/>
    <w:rsid w:val="00641BF8"/>
    <w:rsid w:val="00641E35"/>
    <w:rsid w:val="00641E7B"/>
    <w:rsid w:val="00641F53"/>
    <w:rsid w:val="00641F87"/>
    <w:rsid w:val="006420FE"/>
    <w:rsid w:val="0064210E"/>
    <w:rsid w:val="00642574"/>
    <w:rsid w:val="0064264B"/>
    <w:rsid w:val="006427BE"/>
    <w:rsid w:val="00642AB6"/>
    <w:rsid w:val="00642BD4"/>
    <w:rsid w:val="00642CF1"/>
    <w:rsid w:val="00642E67"/>
    <w:rsid w:val="00643292"/>
    <w:rsid w:val="0064356C"/>
    <w:rsid w:val="0064364E"/>
    <w:rsid w:val="006436F4"/>
    <w:rsid w:val="00643B27"/>
    <w:rsid w:val="00643D5F"/>
    <w:rsid w:val="00643EC4"/>
    <w:rsid w:val="006443A4"/>
    <w:rsid w:val="006443E4"/>
    <w:rsid w:val="0064476A"/>
    <w:rsid w:val="00644853"/>
    <w:rsid w:val="00644858"/>
    <w:rsid w:val="00644ACE"/>
    <w:rsid w:val="00644BF9"/>
    <w:rsid w:val="00644E26"/>
    <w:rsid w:val="00644E27"/>
    <w:rsid w:val="006451C4"/>
    <w:rsid w:val="006451D6"/>
    <w:rsid w:val="006452DB"/>
    <w:rsid w:val="00645447"/>
    <w:rsid w:val="00645547"/>
    <w:rsid w:val="0064565A"/>
    <w:rsid w:val="00645BB6"/>
    <w:rsid w:val="00645F8C"/>
    <w:rsid w:val="006460E9"/>
    <w:rsid w:val="00646148"/>
    <w:rsid w:val="006461C2"/>
    <w:rsid w:val="0064629B"/>
    <w:rsid w:val="00646687"/>
    <w:rsid w:val="00646712"/>
    <w:rsid w:val="00646850"/>
    <w:rsid w:val="00646B47"/>
    <w:rsid w:val="00646B4F"/>
    <w:rsid w:val="00646C8C"/>
    <w:rsid w:val="00646CB0"/>
    <w:rsid w:val="00646FA1"/>
    <w:rsid w:val="006472C6"/>
    <w:rsid w:val="006473A0"/>
    <w:rsid w:val="006473AF"/>
    <w:rsid w:val="00647460"/>
    <w:rsid w:val="00647889"/>
    <w:rsid w:val="006478FA"/>
    <w:rsid w:val="00647B27"/>
    <w:rsid w:val="00647D66"/>
    <w:rsid w:val="00647DDF"/>
    <w:rsid w:val="00647E1F"/>
    <w:rsid w:val="00647EA6"/>
    <w:rsid w:val="006500F7"/>
    <w:rsid w:val="00650284"/>
    <w:rsid w:val="006503A4"/>
    <w:rsid w:val="00650540"/>
    <w:rsid w:val="00650795"/>
    <w:rsid w:val="00650AB2"/>
    <w:rsid w:val="006513F8"/>
    <w:rsid w:val="00651418"/>
    <w:rsid w:val="00651462"/>
    <w:rsid w:val="006515D9"/>
    <w:rsid w:val="00651CBD"/>
    <w:rsid w:val="00651F7F"/>
    <w:rsid w:val="006522AD"/>
    <w:rsid w:val="0065237C"/>
    <w:rsid w:val="006527DB"/>
    <w:rsid w:val="00652F49"/>
    <w:rsid w:val="00653210"/>
    <w:rsid w:val="00653363"/>
    <w:rsid w:val="006533AA"/>
    <w:rsid w:val="006536EA"/>
    <w:rsid w:val="00653776"/>
    <w:rsid w:val="00653868"/>
    <w:rsid w:val="00653B0A"/>
    <w:rsid w:val="00653EC0"/>
    <w:rsid w:val="00653F41"/>
    <w:rsid w:val="0065405C"/>
    <w:rsid w:val="0065431B"/>
    <w:rsid w:val="00654557"/>
    <w:rsid w:val="006547BE"/>
    <w:rsid w:val="006547F9"/>
    <w:rsid w:val="00654877"/>
    <w:rsid w:val="00654903"/>
    <w:rsid w:val="006549D5"/>
    <w:rsid w:val="00654BE2"/>
    <w:rsid w:val="00654BF7"/>
    <w:rsid w:val="006550C8"/>
    <w:rsid w:val="00655210"/>
    <w:rsid w:val="00655320"/>
    <w:rsid w:val="0065558E"/>
    <w:rsid w:val="006555C6"/>
    <w:rsid w:val="006555C7"/>
    <w:rsid w:val="006556A5"/>
    <w:rsid w:val="0065571C"/>
    <w:rsid w:val="006557FC"/>
    <w:rsid w:val="00655835"/>
    <w:rsid w:val="00655F08"/>
    <w:rsid w:val="006561D4"/>
    <w:rsid w:val="0065628C"/>
    <w:rsid w:val="006563D0"/>
    <w:rsid w:val="006564B2"/>
    <w:rsid w:val="0065660E"/>
    <w:rsid w:val="00656842"/>
    <w:rsid w:val="00656958"/>
    <w:rsid w:val="00656B70"/>
    <w:rsid w:val="00656F40"/>
    <w:rsid w:val="0065718F"/>
    <w:rsid w:val="00657447"/>
    <w:rsid w:val="0065775B"/>
    <w:rsid w:val="006577CB"/>
    <w:rsid w:val="00657843"/>
    <w:rsid w:val="00657867"/>
    <w:rsid w:val="00657891"/>
    <w:rsid w:val="00657B0A"/>
    <w:rsid w:val="00657D66"/>
    <w:rsid w:val="0066005D"/>
    <w:rsid w:val="00660310"/>
    <w:rsid w:val="0066043E"/>
    <w:rsid w:val="006608E7"/>
    <w:rsid w:val="006609B4"/>
    <w:rsid w:val="00660C1C"/>
    <w:rsid w:val="00660C65"/>
    <w:rsid w:val="006612DA"/>
    <w:rsid w:val="006613F6"/>
    <w:rsid w:val="006615F4"/>
    <w:rsid w:val="006617F8"/>
    <w:rsid w:val="0066188E"/>
    <w:rsid w:val="00661918"/>
    <w:rsid w:val="00661932"/>
    <w:rsid w:val="0066194F"/>
    <w:rsid w:val="00661D6C"/>
    <w:rsid w:val="00661E07"/>
    <w:rsid w:val="00661E2A"/>
    <w:rsid w:val="00661F2C"/>
    <w:rsid w:val="00662083"/>
    <w:rsid w:val="006622F6"/>
    <w:rsid w:val="00662365"/>
    <w:rsid w:val="00662710"/>
    <w:rsid w:val="0066281F"/>
    <w:rsid w:val="0066291D"/>
    <w:rsid w:val="0066294D"/>
    <w:rsid w:val="00662BE8"/>
    <w:rsid w:val="00662C90"/>
    <w:rsid w:val="00662E54"/>
    <w:rsid w:val="00662F3D"/>
    <w:rsid w:val="00663220"/>
    <w:rsid w:val="006637F1"/>
    <w:rsid w:val="00663863"/>
    <w:rsid w:val="00663ACF"/>
    <w:rsid w:val="006640F7"/>
    <w:rsid w:val="006641A0"/>
    <w:rsid w:val="0066420D"/>
    <w:rsid w:val="00664227"/>
    <w:rsid w:val="0066425E"/>
    <w:rsid w:val="006642ED"/>
    <w:rsid w:val="00664315"/>
    <w:rsid w:val="006647A2"/>
    <w:rsid w:val="006647F9"/>
    <w:rsid w:val="00664A9B"/>
    <w:rsid w:val="00664B71"/>
    <w:rsid w:val="00664E0C"/>
    <w:rsid w:val="00664E15"/>
    <w:rsid w:val="00664F65"/>
    <w:rsid w:val="00664F69"/>
    <w:rsid w:val="00665483"/>
    <w:rsid w:val="00665879"/>
    <w:rsid w:val="00665DF5"/>
    <w:rsid w:val="00665E36"/>
    <w:rsid w:val="00665ECD"/>
    <w:rsid w:val="0066604C"/>
    <w:rsid w:val="00666190"/>
    <w:rsid w:val="006661E5"/>
    <w:rsid w:val="006662F0"/>
    <w:rsid w:val="0066637E"/>
    <w:rsid w:val="00666405"/>
    <w:rsid w:val="00666524"/>
    <w:rsid w:val="006665DF"/>
    <w:rsid w:val="006666E2"/>
    <w:rsid w:val="00666DD2"/>
    <w:rsid w:val="00666EAF"/>
    <w:rsid w:val="00666ED4"/>
    <w:rsid w:val="00667157"/>
    <w:rsid w:val="0066732B"/>
    <w:rsid w:val="0066738D"/>
    <w:rsid w:val="00667430"/>
    <w:rsid w:val="0066743E"/>
    <w:rsid w:val="006676AA"/>
    <w:rsid w:val="00667979"/>
    <w:rsid w:val="00667C23"/>
    <w:rsid w:val="00667D9D"/>
    <w:rsid w:val="006704F8"/>
    <w:rsid w:val="00670512"/>
    <w:rsid w:val="006705A7"/>
    <w:rsid w:val="006708B9"/>
    <w:rsid w:val="00670950"/>
    <w:rsid w:val="00670C6D"/>
    <w:rsid w:val="00670D12"/>
    <w:rsid w:val="00670D46"/>
    <w:rsid w:val="00670E41"/>
    <w:rsid w:val="00670E7A"/>
    <w:rsid w:val="00670F47"/>
    <w:rsid w:val="00670F59"/>
    <w:rsid w:val="006710DF"/>
    <w:rsid w:val="0067118C"/>
    <w:rsid w:val="006712F3"/>
    <w:rsid w:val="0067132C"/>
    <w:rsid w:val="00671665"/>
    <w:rsid w:val="006716A9"/>
    <w:rsid w:val="0067186E"/>
    <w:rsid w:val="006719E4"/>
    <w:rsid w:val="00671C8F"/>
    <w:rsid w:val="00671E29"/>
    <w:rsid w:val="0067230B"/>
    <w:rsid w:val="006723C2"/>
    <w:rsid w:val="006724FC"/>
    <w:rsid w:val="00672736"/>
    <w:rsid w:val="00672787"/>
    <w:rsid w:val="00672850"/>
    <w:rsid w:val="00672920"/>
    <w:rsid w:val="00672CFF"/>
    <w:rsid w:val="00672E24"/>
    <w:rsid w:val="00672E3F"/>
    <w:rsid w:val="0067314C"/>
    <w:rsid w:val="006733EA"/>
    <w:rsid w:val="0067358D"/>
    <w:rsid w:val="006735A8"/>
    <w:rsid w:val="00673768"/>
    <w:rsid w:val="00673787"/>
    <w:rsid w:val="006737B8"/>
    <w:rsid w:val="00673927"/>
    <w:rsid w:val="006739C9"/>
    <w:rsid w:val="00673BF4"/>
    <w:rsid w:val="00673C7F"/>
    <w:rsid w:val="00673CDA"/>
    <w:rsid w:val="006741FA"/>
    <w:rsid w:val="006745BE"/>
    <w:rsid w:val="006745C4"/>
    <w:rsid w:val="00674638"/>
    <w:rsid w:val="0067477B"/>
    <w:rsid w:val="0067492A"/>
    <w:rsid w:val="00674E15"/>
    <w:rsid w:val="0067521F"/>
    <w:rsid w:val="006752BB"/>
    <w:rsid w:val="006754CF"/>
    <w:rsid w:val="006756C7"/>
    <w:rsid w:val="006756C9"/>
    <w:rsid w:val="0067586E"/>
    <w:rsid w:val="006759BC"/>
    <w:rsid w:val="00675DDC"/>
    <w:rsid w:val="00675E3B"/>
    <w:rsid w:val="0067600C"/>
    <w:rsid w:val="00676173"/>
    <w:rsid w:val="0067631E"/>
    <w:rsid w:val="006766AC"/>
    <w:rsid w:val="0067688C"/>
    <w:rsid w:val="006768A2"/>
    <w:rsid w:val="00676B70"/>
    <w:rsid w:val="00676E3C"/>
    <w:rsid w:val="00676EE1"/>
    <w:rsid w:val="0067705A"/>
    <w:rsid w:val="00677228"/>
    <w:rsid w:val="006776AD"/>
    <w:rsid w:val="006776BE"/>
    <w:rsid w:val="006778A5"/>
    <w:rsid w:val="006779C9"/>
    <w:rsid w:val="006779EE"/>
    <w:rsid w:val="00677A45"/>
    <w:rsid w:val="00677BE2"/>
    <w:rsid w:val="00677DC0"/>
    <w:rsid w:val="00677E88"/>
    <w:rsid w:val="00680432"/>
    <w:rsid w:val="0068045F"/>
    <w:rsid w:val="006804C0"/>
    <w:rsid w:val="006807C4"/>
    <w:rsid w:val="00680AA0"/>
    <w:rsid w:val="00680ABB"/>
    <w:rsid w:val="00681046"/>
    <w:rsid w:val="0068120D"/>
    <w:rsid w:val="00681320"/>
    <w:rsid w:val="00681740"/>
    <w:rsid w:val="00681A25"/>
    <w:rsid w:val="00681E6F"/>
    <w:rsid w:val="00681E7E"/>
    <w:rsid w:val="00682379"/>
    <w:rsid w:val="0068279A"/>
    <w:rsid w:val="00682BE2"/>
    <w:rsid w:val="00682DFD"/>
    <w:rsid w:val="00682F48"/>
    <w:rsid w:val="00683046"/>
    <w:rsid w:val="006833D2"/>
    <w:rsid w:val="006833D5"/>
    <w:rsid w:val="006834BC"/>
    <w:rsid w:val="0068352D"/>
    <w:rsid w:val="0068356C"/>
    <w:rsid w:val="00683738"/>
    <w:rsid w:val="00683B1B"/>
    <w:rsid w:val="00683E25"/>
    <w:rsid w:val="00683E47"/>
    <w:rsid w:val="0068414F"/>
    <w:rsid w:val="00684257"/>
    <w:rsid w:val="006842F4"/>
    <w:rsid w:val="00684484"/>
    <w:rsid w:val="0068468F"/>
    <w:rsid w:val="006846F5"/>
    <w:rsid w:val="0068479C"/>
    <w:rsid w:val="00684823"/>
    <w:rsid w:val="006848B4"/>
    <w:rsid w:val="00684DAA"/>
    <w:rsid w:val="00684F69"/>
    <w:rsid w:val="00685274"/>
    <w:rsid w:val="00685281"/>
    <w:rsid w:val="0068544F"/>
    <w:rsid w:val="00685891"/>
    <w:rsid w:val="00685A14"/>
    <w:rsid w:val="00685CB1"/>
    <w:rsid w:val="00685E4F"/>
    <w:rsid w:val="00686071"/>
    <w:rsid w:val="006860A0"/>
    <w:rsid w:val="00686113"/>
    <w:rsid w:val="006863E2"/>
    <w:rsid w:val="00686733"/>
    <w:rsid w:val="00686AFC"/>
    <w:rsid w:val="00686CCE"/>
    <w:rsid w:val="00686DB1"/>
    <w:rsid w:val="00686EAB"/>
    <w:rsid w:val="00686ED8"/>
    <w:rsid w:val="00686F57"/>
    <w:rsid w:val="0068709D"/>
    <w:rsid w:val="006871DB"/>
    <w:rsid w:val="0068728C"/>
    <w:rsid w:val="0068737C"/>
    <w:rsid w:val="00687896"/>
    <w:rsid w:val="006878C4"/>
    <w:rsid w:val="00687926"/>
    <w:rsid w:val="00687C64"/>
    <w:rsid w:val="00687CE7"/>
    <w:rsid w:val="00687DDB"/>
    <w:rsid w:val="00690275"/>
    <w:rsid w:val="00690289"/>
    <w:rsid w:val="00690788"/>
    <w:rsid w:val="00690997"/>
    <w:rsid w:val="00690D55"/>
    <w:rsid w:val="00690E24"/>
    <w:rsid w:val="006910A9"/>
    <w:rsid w:val="00691203"/>
    <w:rsid w:val="0069132F"/>
    <w:rsid w:val="00691DFB"/>
    <w:rsid w:val="00692029"/>
    <w:rsid w:val="00692052"/>
    <w:rsid w:val="0069214E"/>
    <w:rsid w:val="006922C4"/>
    <w:rsid w:val="0069247D"/>
    <w:rsid w:val="0069255D"/>
    <w:rsid w:val="0069261E"/>
    <w:rsid w:val="0069289C"/>
    <w:rsid w:val="00692A10"/>
    <w:rsid w:val="00692A60"/>
    <w:rsid w:val="00692B36"/>
    <w:rsid w:val="00692ECF"/>
    <w:rsid w:val="00692FA3"/>
    <w:rsid w:val="00692FB3"/>
    <w:rsid w:val="00693126"/>
    <w:rsid w:val="00693137"/>
    <w:rsid w:val="006931EF"/>
    <w:rsid w:val="006936CB"/>
    <w:rsid w:val="0069378B"/>
    <w:rsid w:val="00693795"/>
    <w:rsid w:val="00693811"/>
    <w:rsid w:val="0069381E"/>
    <w:rsid w:val="00693835"/>
    <w:rsid w:val="00693919"/>
    <w:rsid w:val="006939AF"/>
    <w:rsid w:val="00693A37"/>
    <w:rsid w:val="00693B88"/>
    <w:rsid w:val="00693DCE"/>
    <w:rsid w:val="00693E9B"/>
    <w:rsid w:val="0069401F"/>
    <w:rsid w:val="006941B0"/>
    <w:rsid w:val="0069446C"/>
    <w:rsid w:val="006945ED"/>
    <w:rsid w:val="00694623"/>
    <w:rsid w:val="00694687"/>
    <w:rsid w:val="006949CE"/>
    <w:rsid w:val="00694B24"/>
    <w:rsid w:val="00694C5E"/>
    <w:rsid w:val="00694F93"/>
    <w:rsid w:val="00694FD1"/>
    <w:rsid w:val="00695014"/>
    <w:rsid w:val="006952D7"/>
    <w:rsid w:val="0069535B"/>
    <w:rsid w:val="006953EA"/>
    <w:rsid w:val="0069553B"/>
    <w:rsid w:val="0069560B"/>
    <w:rsid w:val="006956B7"/>
    <w:rsid w:val="00695C2E"/>
    <w:rsid w:val="00695F0C"/>
    <w:rsid w:val="006963E3"/>
    <w:rsid w:val="0069684E"/>
    <w:rsid w:val="00696898"/>
    <w:rsid w:val="00696A10"/>
    <w:rsid w:val="00697098"/>
    <w:rsid w:val="006970F7"/>
    <w:rsid w:val="0069755A"/>
    <w:rsid w:val="0069759E"/>
    <w:rsid w:val="006976DB"/>
    <w:rsid w:val="00697844"/>
    <w:rsid w:val="00697A21"/>
    <w:rsid w:val="00697AEB"/>
    <w:rsid w:val="00697FFC"/>
    <w:rsid w:val="006A022C"/>
    <w:rsid w:val="006A0239"/>
    <w:rsid w:val="006A02EA"/>
    <w:rsid w:val="006A0424"/>
    <w:rsid w:val="006A057B"/>
    <w:rsid w:val="006A07FE"/>
    <w:rsid w:val="006A08AB"/>
    <w:rsid w:val="006A08B6"/>
    <w:rsid w:val="006A0BCB"/>
    <w:rsid w:val="006A0CB8"/>
    <w:rsid w:val="006A10D5"/>
    <w:rsid w:val="006A1B6B"/>
    <w:rsid w:val="006A1BE8"/>
    <w:rsid w:val="006A1E73"/>
    <w:rsid w:val="006A1F79"/>
    <w:rsid w:val="006A21D5"/>
    <w:rsid w:val="006A2206"/>
    <w:rsid w:val="006A23CC"/>
    <w:rsid w:val="006A244C"/>
    <w:rsid w:val="006A27D4"/>
    <w:rsid w:val="006A2819"/>
    <w:rsid w:val="006A286B"/>
    <w:rsid w:val="006A2A2D"/>
    <w:rsid w:val="006A2BED"/>
    <w:rsid w:val="006A2CE4"/>
    <w:rsid w:val="006A2E8A"/>
    <w:rsid w:val="006A30DE"/>
    <w:rsid w:val="006A327D"/>
    <w:rsid w:val="006A3281"/>
    <w:rsid w:val="006A3422"/>
    <w:rsid w:val="006A3604"/>
    <w:rsid w:val="006A36F7"/>
    <w:rsid w:val="006A37EB"/>
    <w:rsid w:val="006A38DF"/>
    <w:rsid w:val="006A3A21"/>
    <w:rsid w:val="006A3AD4"/>
    <w:rsid w:val="006A3BE0"/>
    <w:rsid w:val="006A3CD3"/>
    <w:rsid w:val="006A3DE1"/>
    <w:rsid w:val="006A3F45"/>
    <w:rsid w:val="006A4065"/>
    <w:rsid w:val="006A4092"/>
    <w:rsid w:val="006A40FD"/>
    <w:rsid w:val="006A41E4"/>
    <w:rsid w:val="006A457B"/>
    <w:rsid w:val="006A45A5"/>
    <w:rsid w:val="006A4685"/>
    <w:rsid w:val="006A493F"/>
    <w:rsid w:val="006A497B"/>
    <w:rsid w:val="006A49DC"/>
    <w:rsid w:val="006A51B6"/>
    <w:rsid w:val="006A5326"/>
    <w:rsid w:val="006A5509"/>
    <w:rsid w:val="006A556D"/>
    <w:rsid w:val="006A5612"/>
    <w:rsid w:val="006A5647"/>
    <w:rsid w:val="006A5665"/>
    <w:rsid w:val="006A56DE"/>
    <w:rsid w:val="006A58F4"/>
    <w:rsid w:val="006A59EF"/>
    <w:rsid w:val="006A5A67"/>
    <w:rsid w:val="006A5D7E"/>
    <w:rsid w:val="006A5DB9"/>
    <w:rsid w:val="006A5EA3"/>
    <w:rsid w:val="006A5EBB"/>
    <w:rsid w:val="006A60AD"/>
    <w:rsid w:val="006A633F"/>
    <w:rsid w:val="006A63A0"/>
    <w:rsid w:val="006A6427"/>
    <w:rsid w:val="006A64BD"/>
    <w:rsid w:val="006A69F4"/>
    <w:rsid w:val="006A6A28"/>
    <w:rsid w:val="006A6A7B"/>
    <w:rsid w:val="006A6D06"/>
    <w:rsid w:val="006A6F31"/>
    <w:rsid w:val="006A7117"/>
    <w:rsid w:val="006A7208"/>
    <w:rsid w:val="006A756F"/>
    <w:rsid w:val="006A7651"/>
    <w:rsid w:val="006A7A01"/>
    <w:rsid w:val="006A7A16"/>
    <w:rsid w:val="006A7ABB"/>
    <w:rsid w:val="006A7B0E"/>
    <w:rsid w:val="006A7CD3"/>
    <w:rsid w:val="006A7FDF"/>
    <w:rsid w:val="006B0297"/>
    <w:rsid w:val="006B02B0"/>
    <w:rsid w:val="006B06D5"/>
    <w:rsid w:val="006B0813"/>
    <w:rsid w:val="006B087A"/>
    <w:rsid w:val="006B0B0D"/>
    <w:rsid w:val="006B0BE2"/>
    <w:rsid w:val="006B0C55"/>
    <w:rsid w:val="006B105C"/>
    <w:rsid w:val="006B11AB"/>
    <w:rsid w:val="006B11C7"/>
    <w:rsid w:val="006B1E82"/>
    <w:rsid w:val="006B2004"/>
    <w:rsid w:val="006B2018"/>
    <w:rsid w:val="006B2107"/>
    <w:rsid w:val="006B2293"/>
    <w:rsid w:val="006B2361"/>
    <w:rsid w:val="006B25AE"/>
    <w:rsid w:val="006B25C8"/>
    <w:rsid w:val="006B274E"/>
    <w:rsid w:val="006B2A13"/>
    <w:rsid w:val="006B2CE9"/>
    <w:rsid w:val="006B3154"/>
    <w:rsid w:val="006B33E6"/>
    <w:rsid w:val="006B35C8"/>
    <w:rsid w:val="006B3A49"/>
    <w:rsid w:val="006B3A63"/>
    <w:rsid w:val="006B3BDC"/>
    <w:rsid w:val="006B3C46"/>
    <w:rsid w:val="006B4080"/>
    <w:rsid w:val="006B45C0"/>
    <w:rsid w:val="006B4658"/>
    <w:rsid w:val="006B4A1B"/>
    <w:rsid w:val="006B4CA6"/>
    <w:rsid w:val="006B4E38"/>
    <w:rsid w:val="006B4F11"/>
    <w:rsid w:val="006B5039"/>
    <w:rsid w:val="006B50C6"/>
    <w:rsid w:val="006B50F7"/>
    <w:rsid w:val="006B5163"/>
    <w:rsid w:val="006B52A0"/>
    <w:rsid w:val="006B5629"/>
    <w:rsid w:val="006B5815"/>
    <w:rsid w:val="006B5977"/>
    <w:rsid w:val="006B5A68"/>
    <w:rsid w:val="006B5BE0"/>
    <w:rsid w:val="006B6178"/>
    <w:rsid w:val="006B6238"/>
    <w:rsid w:val="006B6555"/>
    <w:rsid w:val="006B6583"/>
    <w:rsid w:val="006B682E"/>
    <w:rsid w:val="006B686E"/>
    <w:rsid w:val="006B687E"/>
    <w:rsid w:val="006B689C"/>
    <w:rsid w:val="006B697C"/>
    <w:rsid w:val="006B69B8"/>
    <w:rsid w:val="006B6A4F"/>
    <w:rsid w:val="006B6EAF"/>
    <w:rsid w:val="006B7102"/>
    <w:rsid w:val="006B7165"/>
    <w:rsid w:val="006B73CD"/>
    <w:rsid w:val="006B767D"/>
    <w:rsid w:val="006B76A7"/>
    <w:rsid w:val="006B7C07"/>
    <w:rsid w:val="006B7E37"/>
    <w:rsid w:val="006B7E7F"/>
    <w:rsid w:val="006B7F3C"/>
    <w:rsid w:val="006B7F3F"/>
    <w:rsid w:val="006C007D"/>
    <w:rsid w:val="006C00E2"/>
    <w:rsid w:val="006C016F"/>
    <w:rsid w:val="006C027D"/>
    <w:rsid w:val="006C03F8"/>
    <w:rsid w:val="006C0418"/>
    <w:rsid w:val="006C0532"/>
    <w:rsid w:val="006C05C7"/>
    <w:rsid w:val="006C069C"/>
    <w:rsid w:val="006C074E"/>
    <w:rsid w:val="006C08DE"/>
    <w:rsid w:val="006C0911"/>
    <w:rsid w:val="006C0A4B"/>
    <w:rsid w:val="006C0AEC"/>
    <w:rsid w:val="006C0E50"/>
    <w:rsid w:val="006C0F59"/>
    <w:rsid w:val="006C14FB"/>
    <w:rsid w:val="006C1919"/>
    <w:rsid w:val="006C19E0"/>
    <w:rsid w:val="006C1A3C"/>
    <w:rsid w:val="006C1D34"/>
    <w:rsid w:val="006C1E52"/>
    <w:rsid w:val="006C20B0"/>
    <w:rsid w:val="006C24D0"/>
    <w:rsid w:val="006C27D9"/>
    <w:rsid w:val="006C2840"/>
    <w:rsid w:val="006C29A6"/>
    <w:rsid w:val="006C2A27"/>
    <w:rsid w:val="006C2A61"/>
    <w:rsid w:val="006C2D6E"/>
    <w:rsid w:val="006C2E61"/>
    <w:rsid w:val="006C2E9D"/>
    <w:rsid w:val="006C2F87"/>
    <w:rsid w:val="006C30D4"/>
    <w:rsid w:val="006C3226"/>
    <w:rsid w:val="006C33DF"/>
    <w:rsid w:val="006C3524"/>
    <w:rsid w:val="006C367D"/>
    <w:rsid w:val="006C3804"/>
    <w:rsid w:val="006C3954"/>
    <w:rsid w:val="006C3FD6"/>
    <w:rsid w:val="006C4166"/>
    <w:rsid w:val="006C42D4"/>
    <w:rsid w:val="006C433E"/>
    <w:rsid w:val="006C4397"/>
    <w:rsid w:val="006C44D6"/>
    <w:rsid w:val="006C471A"/>
    <w:rsid w:val="006C47A9"/>
    <w:rsid w:val="006C497C"/>
    <w:rsid w:val="006C49A4"/>
    <w:rsid w:val="006C4A04"/>
    <w:rsid w:val="006C4B96"/>
    <w:rsid w:val="006C4F17"/>
    <w:rsid w:val="006C5006"/>
    <w:rsid w:val="006C513B"/>
    <w:rsid w:val="006C5705"/>
    <w:rsid w:val="006C583D"/>
    <w:rsid w:val="006C594E"/>
    <w:rsid w:val="006C596B"/>
    <w:rsid w:val="006C5BA3"/>
    <w:rsid w:val="006C5CE1"/>
    <w:rsid w:val="006C5DE0"/>
    <w:rsid w:val="006C6026"/>
    <w:rsid w:val="006C6034"/>
    <w:rsid w:val="006C605F"/>
    <w:rsid w:val="006C626A"/>
    <w:rsid w:val="006C62B1"/>
    <w:rsid w:val="006C640A"/>
    <w:rsid w:val="006C665E"/>
    <w:rsid w:val="006C683C"/>
    <w:rsid w:val="006C6AE0"/>
    <w:rsid w:val="006C6B25"/>
    <w:rsid w:val="006C6C8E"/>
    <w:rsid w:val="006C6D5B"/>
    <w:rsid w:val="006C701D"/>
    <w:rsid w:val="006C70C6"/>
    <w:rsid w:val="006C746F"/>
    <w:rsid w:val="006C74D5"/>
    <w:rsid w:val="006C752C"/>
    <w:rsid w:val="006C756B"/>
    <w:rsid w:val="006C77B1"/>
    <w:rsid w:val="006C78FA"/>
    <w:rsid w:val="006C7BA2"/>
    <w:rsid w:val="006C7C5E"/>
    <w:rsid w:val="006C7C9A"/>
    <w:rsid w:val="006C7F27"/>
    <w:rsid w:val="006C7F90"/>
    <w:rsid w:val="006C7FD8"/>
    <w:rsid w:val="006C7FE8"/>
    <w:rsid w:val="006D0133"/>
    <w:rsid w:val="006D0206"/>
    <w:rsid w:val="006D0261"/>
    <w:rsid w:val="006D046C"/>
    <w:rsid w:val="006D06C3"/>
    <w:rsid w:val="006D0742"/>
    <w:rsid w:val="006D08EB"/>
    <w:rsid w:val="006D12DF"/>
    <w:rsid w:val="006D1358"/>
    <w:rsid w:val="006D15E1"/>
    <w:rsid w:val="006D1B8A"/>
    <w:rsid w:val="006D1C40"/>
    <w:rsid w:val="006D1E32"/>
    <w:rsid w:val="006D1F1B"/>
    <w:rsid w:val="006D2158"/>
    <w:rsid w:val="006D21C3"/>
    <w:rsid w:val="006D22FB"/>
    <w:rsid w:val="006D2301"/>
    <w:rsid w:val="006D2753"/>
    <w:rsid w:val="006D2942"/>
    <w:rsid w:val="006D2961"/>
    <w:rsid w:val="006D2A0A"/>
    <w:rsid w:val="006D3082"/>
    <w:rsid w:val="006D30D4"/>
    <w:rsid w:val="006D31E0"/>
    <w:rsid w:val="006D3380"/>
    <w:rsid w:val="006D33AD"/>
    <w:rsid w:val="006D3456"/>
    <w:rsid w:val="006D349B"/>
    <w:rsid w:val="006D376D"/>
    <w:rsid w:val="006D380D"/>
    <w:rsid w:val="006D3A1A"/>
    <w:rsid w:val="006D3C36"/>
    <w:rsid w:val="006D3CFB"/>
    <w:rsid w:val="006D435C"/>
    <w:rsid w:val="006D4604"/>
    <w:rsid w:val="006D487F"/>
    <w:rsid w:val="006D48A4"/>
    <w:rsid w:val="006D4A46"/>
    <w:rsid w:val="006D4AD4"/>
    <w:rsid w:val="006D4D05"/>
    <w:rsid w:val="006D525B"/>
    <w:rsid w:val="006D52B9"/>
    <w:rsid w:val="006D52C2"/>
    <w:rsid w:val="006D52FB"/>
    <w:rsid w:val="006D53F6"/>
    <w:rsid w:val="006D546D"/>
    <w:rsid w:val="006D5532"/>
    <w:rsid w:val="006D55F7"/>
    <w:rsid w:val="006D56A7"/>
    <w:rsid w:val="006D5704"/>
    <w:rsid w:val="006D5D68"/>
    <w:rsid w:val="006D61DA"/>
    <w:rsid w:val="006D635E"/>
    <w:rsid w:val="006D637D"/>
    <w:rsid w:val="006D66BC"/>
    <w:rsid w:val="006D6702"/>
    <w:rsid w:val="006D680C"/>
    <w:rsid w:val="006D685C"/>
    <w:rsid w:val="006D693E"/>
    <w:rsid w:val="006D69C0"/>
    <w:rsid w:val="006D6B50"/>
    <w:rsid w:val="006D6C90"/>
    <w:rsid w:val="006D6D4C"/>
    <w:rsid w:val="006D6E77"/>
    <w:rsid w:val="006D73F7"/>
    <w:rsid w:val="006D73FB"/>
    <w:rsid w:val="006D7532"/>
    <w:rsid w:val="006D7580"/>
    <w:rsid w:val="006D761A"/>
    <w:rsid w:val="006D78AD"/>
    <w:rsid w:val="006D7943"/>
    <w:rsid w:val="006D7968"/>
    <w:rsid w:val="006D79F3"/>
    <w:rsid w:val="006D7B24"/>
    <w:rsid w:val="006D7B4A"/>
    <w:rsid w:val="006D7CFB"/>
    <w:rsid w:val="006D7CFD"/>
    <w:rsid w:val="006D7D50"/>
    <w:rsid w:val="006D7E79"/>
    <w:rsid w:val="006E0186"/>
    <w:rsid w:val="006E019B"/>
    <w:rsid w:val="006E01CE"/>
    <w:rsid w:val="006E02FF"/>
    <w:rsid w:val="006E0694"/>
    <w:rsid w:val="006E09A4"/>
    <w:rsid w:val="006E0A4A"/>
    <w:rsid w:val="006E0B02"/>
    <w:rsid w:val="006E0B21"/>
    <w:rsid w:val="006E0DB3"/>
    <w:rsid w:val="006E0E46"/>
    <w:rsid w:val="006E0FF8"/>
    <w:rsid w:val="006E10A5"/>
    <w:rsid w:val="006E1428"/>
    <w:rsid w:val="006E153B"/>
    <w:rsid w:val="006E1760"/>
    <w:rsid w:val="006E199F"/>
    <w:rsid w:val="006E1CF3"/>
    <w:rsid w:val="006E1EC3"/>
    <w:rsid w:val="006E1F3E"/>
    <w:rsid w:val="006E2070"/>
    <w:rsid w:val="006E20E7"/>
    <w:rsid w:val="006E22EC"/>
    <w:rsid w:val="006E264C"/>
    <w:rsid w:val="006E26A2"/>
    <w:rsid w:val="006E2882"/>
    <w:rsid w:val="006E294B"/>
    <w:rsid w:val="006E2B08"/>
    <w:rsid w:val="006E2DA6"/>
    <w:rsid w:val="006E30C4"/>
    <w:rsid w:val="006E30D5"/>
    <w:rsid w:val="006E3196"/>
    <w:rsid w:val="006E32AB"/>
    <w:rsid w:val="006E32DE"/>
    <w:rsid w:val="006E340C"/>
    <w:rsid w:val="006E373A"/>
    <w:rsid w:val="006E3859"/>
    <w:rsid w:val="006E392A"/>
    <w:rsid w:val="006E3A5B"/>
    <w:rsid w:val="006E3B8B"/>
    <w:rsid w:val="006E3CF7"/>
    <w:rsid w:val="006E3DB4"/>
    <w:rsid w:val="006E3E36"/>
    <w:rsid w:val="006E40FE"/>
    <w:rsid w:val="006E4723"/>
    <w:rsid w:val="006E4A56"/>
    <w:rsid w:val="006E4BC8"/>
    <w:rsid w:val="006E4C00"/>
    <w:rsid w:val="006E4E45"/>
    <w:rsid w:val="006E5492"/>
    <w:rsid w:val="006E5671"/>
    <w:rsid w:val="006E5B95"/>
    <w:rsid w:val="006E5BAE"/>
    <w:rsid w:val="006E5E2C"/>
    <w:rsid w:val="006E5F63"/>
    <w:rsid w:val="006E5FB0"/>
    <w:rsid w:val="006E6021"/>
    <w:rsid w:val="006E6118"/>
    <w:rsid w:val="006E6416"/>
    <w:rsid w:val="006E6551"/>
    <w:rsid w:val="006E67A9"/>
    <w:rsid w:val="006E6890"/>
    <w:rsid w:val="006E698E"/>
    <w:rsid w:val="006E6B0A"/>
    <w:rsid w:val="006E6E20"/>
    <w:rsid w:val="006E6E54"/>
    <w:rsid w:val="006E73E7"/>
    <w:rsid w:val="006E7683"/>
    <w:rsid w:val="006E7A72"/>
    <w:rsid w:val="006E7BC2"/>
    <w:rsid w:val="006E7CC7"/>
    <w:rsid w:val="006F01C9"/>
    <w:rsid w:val="006F0590"/>
    <w:rsid w:val="006F06FC"/>
    <w:rsid w:val="006F0906"/>
    <w:rsid w:val="006F0A49"/>
    <w:rsid w:val="006F0BA6"/>
    <w:rsid w:val="006F0BF0"/>
    <w:rsid w:val="006F0E07"/>
    <w:rsid w:val="006F0F6C"/>
    <w:rsid w:val="006F0F7A"/>
    <w:rsid w:val="006F0F7E"/>
    <w:rsid w:val="006F1180"/>
    <w:rsid w:val="006F1238"/>
    <w:rsid w:val="006F1469"/>
    <w:rsid w:val="006F1621"/>
    <w:rsid w:val="006F1624"/>
    <w:rsid w:val="006F1675"/>
    <w:rsid w:val="006F1692"/>
    <w:rsid w:val="006F1824"/>
    <w:rsid w:val="006F1849"/>
    <w:rsid w:val="006F18E5"/>
    <w:rsid w:val="006F1AB7"/>
    <w:rsid w:val="006F1B0C"/>
    <w:rsid w:val="006F1DFB"/>
    <w:rsid w:val="006F1FB5"/>
    <w:rsid w:val="006F2066"/>
    <w:rsid w:val="006F21B5"/>
    <w:rsid w:val="006F2323"/>
    <w:rsid w:val="006F232C"/>
    <w:rsid w:val="006F23C7"/>
    <w:rsid w:val="006F2479"/>
    <w:rsid w:val="006F271A"/>
    <w:rsid w:val="006F2766"/>
    <w:rsid w:val="006F296A"/>
    <w:rsid w:val="006F2D30"/>
    <w:rsid w:val="006F2E52"/>
    <w:rsid w:val="006F302B"/>
    <w:rsid w:val="006F3571"/>
    <w:rsid w:val="006F39A0"/>
    <w:rsid w:val="006F3C6E"/>
    <w:rsid w:val="006F3F6C"/>
    <w:rsid w:val="006F42C0"/>
    <w:rsid w:val="006F42D4"/>
    <w:rsid w:val="006F44E0"/>
    <w:rsid w:val="006F46DA"/>
    <w:rsid w:val="006F49BB"/>
    <w:rsid w:val="006F4B3B"/>
    <w:rsid w:val="006F4B8F"/>
    <w:rsid w:val="006F4ED1"/>
    <w:rsid w:val="006F50CA"/>
    <w:rsid w:val="006F51B1"/>
    <w:rsid w:val="006F51C9"/>
    <w:rsid w:val="006F52F1"/>
    <w:rsid w:val="006F5444"/>
    <w:rsid w:val="006F545E"/>
    <w:rsid w:val="006F548B"/>
    <w:rsid w:val="006F5916"/>
    <w:rsid w:val="006F59B7"/>
    <w:rsid w:val="006F5C4D"/>
    <w:rsid w:val="006F5C4E"/>
    <w:rsid w:val="006F5D34"/>
    <w:rsid w:val="006F5FF1"/>
    <w:rsid w:val="006F62CF"/>
    <w:rsid w:val="006F62E3"/>
    <w:rsid w:val="006F64CC"/>
    <w:rsid w:val="006F6573"/>
    <w:rsid w:val="006F6969"/>
    <w:rsid w:val="006F69A0"/>
    <w:rsid w:val="006F69F8"/>
    <w:rsid w:val="006F6B69"/>
    <w:rsid w:val="006F6D32"/>
    <w:rsid w:val="006F6E79"/>
    <w:rsid w:val="006F72A1"/>
    <w:rsid w:val="006F741C"/>
    <w:rsid w:val="006F7C13"/>
    <w:rsid w:val="006F7D92"/>
    <w:rsid w:val="006F7F1C"/>
    <w:rsid w:val="00700017"/>
    <w:rsid w:val="00700127"/>
    <w:rsid w:val="00700622"/>
    <w:rsid w:val="007007F1"/>
    <w:rsid w:val="00700978"/>
    <w:rsid w:val="00700A96"/>
    <w:rsid w:val="00700C88"/>
    <w:rsid w:val="00700CBC"/>
    <w:rsid w:val="00700D22"/>
    <w:rsid w:val="00700EC5"/>
    <w:rsid w:val="00700F3F"/>
    <w:rsid w:val="0070152B"/>
    <w:rsid w:val="007015B7"/>
    <w:rsid w:val="007015C6"/>
    <w:rsid w:val="00701831"/>
    <w:rsid w:val="00701BAF"/>
    <w:rsid w:val="00701BD0"/>
    <w:rsid w:val="00701ED1"/>
    <w:rsid w:val="0070220B"/>
    <w:rsid w:val="00702394"/>
    <w:rsid w:val="007028F1"/>
    <w:rsid w:val="00702958"/>
    <w:rsid w:val="00702A6C"/>
    <w:rsid w:val="00702BFF"/>
    <w:rsid w:val="00702C05"/>
    <w:rsid w:val="00702EC5"/>
    <w:rsid w:val="00703177"/>
    <w:rsid w:val="0070326D"/>
    <w:rsid w:val="007032BC"/>
    <w:rsid w:val="007033D7"/>
    <w:rsid w:val="00703425"/>
    <w:rsid w:val="007034DC"/>
    <w:rsid w:val="00703713"/>
    <w:rsid w:val="007037DF"/>
    <w:rsid w:val="00703949"/>
    <w:rsid w:val="00703C2D"/>
    <w:rsid w:val="00703E3B"/>
    <w:rsid w:val="007041F4"/>
    <w:rsid w:val="0070424A"/>
    <w:rsid w:val="00704256"/>
    <w:rsid w:val="00704674"/>
    <w:rsid w:val="0070470B"/>
    <w:rsid w:val="00704806"/>
    <w:rsid w:val="00704B75"/>
    <w:rsid w:val="00704B98"/>
    <w:rsid w:val="00704C56"/>
    <w:rsid w:val="00704C9D"/>
    <w:rsid w:val="00704D3E"/>
    <w:rsid w:val="00705129"/>
    <w:rsid w:val="00705193"/>
    <w:rsid w:val="00705236"/>
    <w:rsid w:val="00705375"/>
    <w:rsid w:val="0070568E"/>
    <w:rsid w:val="007059D2"/>
    <w:rsid w:val="00705A0C"/>
    <w:rsid w:val="00705ADB"/>
    <w:rsid w:val="00705CAB"/>
    <w:rsid w:val="00705CEA"/>
    <w:rsid w:val="00705E77"/>
    <w:rsid w:val="007064D2"/>
    <w:rsid w:val="007066F4"/>
    <w:rsid w:val="0070679A"/>
    <w:rsid w:val="007067BB"/>
    <w:rsid w:val="00706956"/>
    <w:rsid w:val="007069F9"/>
    <w:rsid w:val="00706A55"/>
    <w:rsid w:val="00706C96"/>
    <w:rsid w:val="00706EA9"/>
    <w:rsid w:val="0070717E"/>
    <w:rsid w:val="007071C6"/>
    <w:rsid w:val="00707217"/>
    <w:rsid w:val="007073B3"/>
    <w:rsid w:val="0070747E"/>
    <w:rsid w:val="00707741"/>
    <w:rsid w:val="007077CE"/>
    <w:rsid w:val="00707955"/>
    <w:rsid w:val="0070796A"/>
    <w:rsid w:val="00707AE6"/>
    <w:rsid w:val="00707AFD"/>
    <w:rsid w:val="00707B61"/>
    <w:rsid w:val="00707C70"/>
    <w:rsid w:val="00707EDB"/>
    <w:rsid w:val="007105EC"/>
    <w:rsid w:val="00710840"/>
    <w:rsid w:val="00710C7C"/>
    <w:rsid w:val="00710C9C"/>
    <w:rsid w:val="00710CB6"/>
    <w:rsid w:val="00710D45"/>
    <w:rsid w:val="007110E6"/>
    <w:rsid w:val="00711124"/>
    <w:rsid w:val="0071120E"/>
    <w:rsid w:val="0071125A"/>
    <w:rsid w:val="007112AA"/>
    <w:rsid w:val="0071155C"/>
    <w:rsid w:val="00711B98"/>
    <w:rsid w:val="00711D9E"/>
    <w:rsid w:val="00711E34"/>
    <w:rsid w:val="0071212B"/>
    <w:rsid w:val="007121C7"/>
    <w:rsid w:val="00712239"/>
    <w:rsid w:val="00712297"/>
    <w:rsid w:val="00712447"/>
    <w:rsid w:val="007126FE"/>
    <w:rsid w:val="007127E7"/>
    <w:rsid w:val="00712890"/>
    <w:rsid w:val="00712B1A"/>
    <w:rsid w:val="00712FE9"/>
    <w:rsid w:val="007130CF"/>
    <w:rsid w:val="0071372A"/>
    <w:rsid w:val="00713964"/>
    <w:rsid w:val="00713A33"/>
    <w:rsid w:val="00713C30"/>
    <w:rsid w:val="00713E54"/>
    <w:rsid w:val="00713E8A"/>
    <w:rsid w:val="007140A1"/>
    <w:rsid w:val="007140B6"/>
    <w:rsid w:val="00714415"/>
    <w:rsid w:val="00714A26"/>
    <w:rsid w:val="00714D47"/>
    <w:rsid w:val="007150D9"/>
    <w:rsid w:val="00715111"/>
    <w:rsid w:val="00715284"/>
    <w:rsid w:val="0071544E"/>
    <w:rsid w:val="007154BB"/>
    <w:rsid w:val="007155FE"/>
    <w:rsid w:val="00715771"/>
    <w:rsid w:val="00715AD5"/>
    <w:rsid w:val="00715B57"/>
    <w:rsid w:val="00715D9B"/>
    <w:rsid w:val="00715E6D"/>
    <w:rsid w:val="00715E89"/>
    <w:rsid w:val="00715EF7"/>
    <w:rsid w:val="00715FB0"/>
    <w:rsid w:val="00716201"/>
    <w:rsid w:val="00716277"/>
    <w:rsid w:val="00716344"/>
    <w:rsid w:val="00716435"/>
    <w:rsid w:val="0071648B"/>
    <w:rsid w:val="00716641"/>
    <w:rsid w:val="0071667E"/>
    <w:rsid w:val="00716687"/>
    <w:rsid w:val="00716781"/>
    <w:rsid w:val="00716DD6"/>
    <w:rsid w:val="00717021"/>
    <w:rsid w:val="00717413"/>
    <w:rsid w:val="00717450"/>
    <w:rsid w:val="00717790"/>
    <w:rsid w:val="00717BEB"/>
    <w:rsid w:val="00717DB9"/>
    <w:rsid w:val="00717DD7"/>
    <w:rsid w:val="00717E96"/>
    <w:rsid w:val="00717F3C"/>
    <w:rsid w:val="007200AD"/>
    <w:rsid w:val="007200E5"/>
    <w:rsid w:val="0072034C"/>
    <w:rsid w:val="00720A81"/>
    <w:rsid w:val="00720AAE"/>
    <w:rsid w:val="00720C6C"/>
    <w:rsid w:val="00720CBE"/>
    <w:rsid w:val="00720D0B"/>
    <w:rsid w:val="00721080"/>
    <w:rsid w:val="0072125C"/>
    <w:rsid w:val="00721957"/>
    <w:rsid w:val="00721F4B"/>
    <w:rsid w:val="00721FE1"/>
    <w:rsid w:val="0072237E"/>
    <w:rsid w:val="007223CE"/>
    <w:rsid w:val="00722500"/>
    <w:rsid w:val="007225ED"/>
    <w:rsid w:val="00722807"/>
    <w:rsid w:val="00722852"/>
    <w:rsid w:val="00722885"/>
    <w:rsid w:val="00722912"/>
    <w:rsid w:val="00722A72"/>
    <w:rsid w:val="00722A74"/>
    <w:rsid w:val="00723098"/>
    <w:rsid w:val="007230EB"/>
    <w:rsid w:val="007231CC"/>
    <w:rsid w:val="007232E0"/>
    <w:rsid w:val="007233CE"/>
    <w:rsid w:val="00723607"/>
    <w:rsid w:val="00723623"/>
    <w:rsid w:val="007236D0"/>
    <w:rsid w:val="00723B93"/>
    <w:rsid w:val="00723DD8"/>
    <w:rsid w:val="00723FAB"/>
    <w:rsid w:val="007240E3"/>
    <w:rsid w:val="00724175"/>
    <w:rsid w:val="007241CD"/>
    <w:rsid w:val="007241D9"/>
    <w:rsid w:val="00724A19"/>
    <w:rsid w:val="00724F32"/>
    <w:rsid w:val="00724FEB"/>
    <w:rsid w:val="00725174"/>
    <w:rsid w:val="0072520B"/>
    <w:rsid w:val="007253BE"/>
    <w:rsid w:val="007253FB"/>
    <w:rsid w:val="007257EB"/>
    <w:rsid w:val="007258A8"/>
    <w:rsid w:val="007258DD"/>
    <w:rsid w:val="00725B0D"/>
    <w:rsid w:val="00725B87"/>
    <w:rsid w:val="00725D64"/>
    <w:rsid w:val="00725E84"/>
    <w:rsid w:val="00725FA0"/>
    <w:rsid w:val="0072631D"/>
    <w:rsid w:val="00726374"/>
    <w:rsid w:val="0072657E"/>
    <w:rsid w:val="00726596"/>
    <w:rsid w:val="0072671D"/>
    <w:rsid w:val="007269A2"/>
    <w:rsid w:val="0072723A"/>
    <w:rsid w:val="0072729C"/>
    <w:rsid w:val="007274A1"/>
    <w:rsid w:val="007277A6"/>
    <w:rsid w:val="007277E9"/>
    <w:rsid w:val="00727FC3"/>
    <w:rsid w:val="0073016E"/>
    <w:rsid w:val="00730373"/>
    <w:rsid w:val="00730591"/>
    <w:rsid w:val="007307D2"/>
    <w:rsid w:val="00730F97"/>
    <w:rsid w:val="0073103B"/>
    <w:rsid w:val="007310BF"/>
    <w:rsid w:val="007311D5"/>
    <w:rsid w:val="00731356"/>
    <w:rsid w:val="0073136A"/>
    <w:rsid w:val="007314C0"/>
    <w:rsid w:val="007317CC"/>
    <w:rsid w:val="00731A03"/>
    <w:rsid w:val="00731C11"/>
    <w:rsid w:val="00731D0B"/>
    <w:rsid w:val="00731DD9"/>
    <w:rsid w:val="00731E6B"/>
    <w:rsid w:val="007321CF"/>
    <w:rsid w:val="007322B9"/>
    <w:rsid w:val="007323E2"/>
    <w:rsid w:val="00732419"/>
    <w:rsid w:val="00732594"/>
    <w:rsid w:val="00732ACB"/>
    <w:rsid w:val="00732BD9"/>
    <w:rsid w:val="00732C79"/>
    <w:rsid w:val="00732D09"/>
    <w:rsid w:val="00732DD7"/>
    <w:rsid w:val="00732FB0"/>
    <w:rsid w:val="00733021"/>
    <w:rsid w:val="0073302C"/>
    <w:rsid w:val="0073309B"/>
    <w:rsid w:val="0073325C"/>
    <w:rsid w:val="00733261"/>
    <w:rsid w:val="007333FE"/>
    <w:rsid w:val="00733461"/>
    <w:rsid w:val="00733707"/>
    <w:rsid w:val="007339BA"/>
    <w:rsid w:val="00733C85"/>
    <w:rsid w:val="00733CDE"/>
    <w:rsid w:val="00733EED"/>
    <w:rsid w:val="00734001"/>
    <w:rsid w:val="007341B9"/>
    <w:rsid w:val="007341BE"/>
    <w:rsid w:val="0073433B"/>
    <w:rsid w:val="007344C8"/>
    <w:rsid w:val="0073464D"/>
    <w:rsid w:val="00734782"/>
    <w:rsid w:val="007348F3"/>
    <w:rsid w:val="00734BE4"/>
    <w:rsid w:val="00734CD5"/>
    <w:rsid w:val="00734EA6"/>
    <w:rsid w:val="00734FB1"/>
    <w:rsid w:val="00735165"/>
    <w:rsid w:val="00735368"/>
    <w:rsid w:val="007355FC"/>
    <w:rsid w:val="00735650"/>
    <w:rsid w:val="00735736"/>
    <w:rsid w:val="00735D04"/>
    <w:rsid w:val="00735D15"/>
    <w:rsid w:val="0073619B"/>
    <w:rsid w:val="0073641A"/>
    <w:rsid w:val="00736520"/>
    <w:rsid w:val="007365CB"/>
    <w:rsid w:val="007367E2"/>
    <w:rsid w:val="00736981"/>
    <w:rsid w:val="007369FB"/>
    <w:rsid w:val="00736A55"/>
    <w:rsid w:val="00736A5E"/>
    <w:rsid w:val="00736AC2"/>
    <w:rsid w:val="00737153"/>
    <w:rsid w:val="0073716E"/>
    <w:rsid w:val="00737356"/>
    <w:rsid w:val="00737540"/>
    <w:rsid w:val="00737674"/>
    <w:rsid w:val="00737717"/>
    <w:rsid w:val="00737A93"/>
    <w:rsid w:val="00737B4F"/>
    <w:rsid w:val="00737DEE"/>
    <w:rsid w:val="00737DF9"/>
    <w:rsid w:val="00737FE2"/>
    <w:rsid w:val="00740000"/>
    <w:rsid w:val="007403A2"/>
    <w:rsid w:val="007407B6"/>
    <w:rsid w:val="007408FE"/>
    <w:rsid w:val="00740A26"/>
    <w:rsid w:val="00740C95"/>
    <w:rsid w:val="00740D30"/>
    <w:rsid w:val="007410D5"/>
    <w:rsid w:val="00741141"/>
    <w:rsid w:val="007411F0"/>
    <w:rsid w:val="007412CC"/>
    <w:rsid w:val="0074144D"/>
    <w:rsid w:val="007414FA"/>
    <w:rsid w:val="007415D4"/>
    <w:rsid w:val="007416BA"/>
    <w:rsid w:val="00741991"/>
    <w:rsid w:val="00741A1B"/>
    <w:rsid w:val="00741AF7"/>
    <w:rsid w:val="00741B77"/>
    <w:rsid w:val="00741B7D"/>
    <w:rsid w:val="00741E77"/>
    <w:rsid w:val="00741EEF"/>
    <w:rsid w:val="00741FAB"/>
    <w:rsid w:val="0074211B"/>
    <w:rsid w:val="0074213F"/>
    <w:rsid w:val="007421F3"/>
    <w:rsid w:val="0074231F"/>
    <w:rsid w:val="0074237F"/>
    <w:rsid w:val="007424A3"/>
    <w:rsid w:val="007424BC"/>
    <w:rsid w:val="007428B2"/>
    <w:rsid w:val="00742C33"/>
    <w:rsid w:val="00742D14"/>
    <w:rsid w:val="00742E96"/>
    <w:rsid w:val="007430A5"/>
    <w:rsid w:val="0074372E"/>
    <w:rsid w:val="007438DF"/>
    <w:rsid w:val="00743B66"/>
    <w:rsid w:val="00743EED"/>
    <w:rsid w:val="00743FC0"/>
    <w:rsid w:val="0074435C"/>
    <w:rsid w:val="007443CD"/>
    <w:rsid w:val="0074456F"/>
    <w:rsid w:val="007445B5"/>
    <w:rsid w:val="00744765"/>
    <w:rsid w:val="0074478C"/>
    <w:rsid w:val="00744BE4"/>
    <w:rsid w:val="00744E23"/>
    <w:rsid w:val="007450C1"/>
    <w:rsid w:val="0074563F"/>
    <w:rsid w:val="007459E3"/>
    <w:rsid w:val="00745CEE"/>
    <w:rsid w:val="00746171"/>
    <w:rsid w:val="0074638B"/>
    <w:rsid w:val="00746458"/>
    <w:rsid w:val="00746658"/>
    <w:rsid w:val="00746872"/>
    <w:rsid w:val="007468B9"/>
    <w:rsid w:val="00746AF7"/>
    <w:rsid w:val="00746B0B"/>
    <w:rsid w:val="00746E18"/>
    <w:rsid w:val="00746E2E"/>
    <w:rsid w:val="00747068"/>
    <w:rsid w:val="0074712E"/>
    <w:rsid w:val="007473C1"/>
    <w:rsid w:val="007473E4"/>
    <w:rsid w:val="0074789E"/>
    <w:rsid w:val="00747A04"/>
    <w:rsid w:val="00747A42"/>
    <w:rsid w:val="00747A7B"/>
    <w:rsid w:val="00747AE4"/>
    <w:rsid w:val="00747C15"/>
    <w:rsid w:val="00747DCB"/>
    <w:rsid w:val="00747E40"/>
    <w:rsid w:val="00747F35"/>
    <w:rsid w:val="00747FDD"/>
    <w:rsid w:val="0075038F"/>
    <w:rsid w:val="00750417"/>
    <w:rsid w:val="00750AAF"/>
    <w:rsid w:val="00751002"/>
    <w:rsid w:val="007514BF"/>
    <w:rsid w:val="00751650"/>
    <w:rsid w:val="0075190C"/>
    <w:rsid w:val="0075192A"/>
    <w:rsid w:val="00751CE7"/>
    <w:rsid w:val="00751E48"/>
    <w:rsid w:val="00751EB6"/>
    <w:rsid w:val="00751EFB"/>
    <w:rsid w:val="00751F29"/>
    <w:rsid w:val="00752054"/>
    <w:rsid w:val="00752073"/>
    <w:rsid w:val="007521A8"/>
    <w:rsid w:val="007521CA"/>
    <w:rsid w:val="007522C8"/>
    <w:rsid w:val="00752383"/>
    <w:rsid w:val="007523E3"/>
    <w:rsid w:val="007525E3"/>
    <w:rsid w:val="00752882"/>
    <w:rsid w:val="007528E5"/>
    <w:rsid w:val="007529A8"/>
    <w:rsid w:val="00752A47"/>
    <w:rsid w:val="00752ABF"/>
    <w:rsid w:val="00752B29"/>
    <w:rsid w:val="00752BCA"/>
    <w:rsid w:val="00752DC0"/>
    <w:rsid w:val="00752F8B"/>
    <w:rsid w:val="00753489"/>
    <w:rsid w:val="007534A7"/>
    <w:rsid w:val="007535B9"/>
    <w:rsid w:val="0075371D"/>
    <w:rsid w:val="00753857"/>
    <w:rsid w:val="0075387A"/>
    <w:rsid w:val="00753907"/>
    <w:rsid w:val="007539E1"/>
    <w:rsid w:val="00753A34"/>
    <w:rsid w:val="00753B7F"/>
    <w:rsid w:val="00753CF2"/>
    <w:rsid w:val="00754068"/>
    <w:rsid w:val="0075435B"/>
    <w:rsid w:val="007544B6"/>
    <w:rsid w:val="007544F1"/>
    <w:rsid w:val="00754B37"/>
    <w:rsid w:val="00754CE7"/>
    <w:rsid w:val="00754ECC"/>
    <w:rsid w:val="007550B4"/>
    <w:rsid w:val="00755103"/>
    <w:rsid w:val="007555F1"/>
    <w:rsid w:val="007556AB"/>
    <w:rsid w:val="00755AD6"/>
    <w:rsid w:val="00755EAA"/>
    <w:rsid w:val="00755F81"/>
    <w:rsid w:val="00755FA7"/>
    <w:rsid w:val="007561ED"/>
    <w:rsid w:val="00756203"/>
    <w:rsid w:val="00756788"/>
    <w:rsid w:val="00756884"/>
    <w:rsid w:val="007568F4"/>
    <w:rsid w:val="00756A1F"/>
    <w:rsid w:val="00756B70"/>
    <w:rsid w:val="00757015"/>
    <w:rsid w:val="007570AD"/>
    <w:rsid w:val="007570F3"/>
    <w:rsid w:val="0075716B"/>
    <w:rsid w:val="00757174"/>
    <w:rsid w:val="0075717E"/>
    <w:rsid w:val="00757368"/>
    <w:rsid w:val="0075775A"/>
    <w:rsid w:val="00757AB1"/>
    <w:rsid w:val="00757D3F"/>
    <w:rsid w:val="00757DEE"/>
    <w:rsid w:val="00760366"/>
    <w:rsid w:val="007603F6"/>
    <w:rsid w:val="0076052D"/>
    <w:rsid w:val="00760779"/>
    <w:rsid w:val="0076083A"/>
    <w:rsid w:val="00760A01"/>
    <w:rsid w:val="00760A62"/>
    <w:rsid w:val="00760C0A"/>
    <w:rsid w:val="00761126"/>
    <w:rsid w:val="00761327"/>
    <w:rsid w:val="0076156F"/>
    <w:rsid w:val="007618BD"/>
    <w:rsid w:val="00761AC6"/>
    <w:rsid w:val="00761BF0"/>
    <w:rsid w:val="00762592"/>
    <w:rsid w:val="007626BA"/>
    <w:rsid w:val="00762833"/>
    <w:rsid w:val="0076287F"/>
    <w:rsid w:val="00762A0C"/>
    <w:rsid w:val="00762A8A"/>
    <w:rsid w:val="00762FDD"/>
    <w:rsid w:val="007634C5"/>
    <w:rsid w:val="007634DB"/>
    <w:rsid w:val="0076352E"/>
    <w:rsid w:val="00763667"/>
    <w:rsid w:val="007636C2"/>
    <w:rsid w:val="0076380A"/>
    <w:rsid w:val="00763875"/>
    <w:rsid w:val="00763B0F"/>
    <w:rsid w:val="00763BB9"/>
    <w:rsid w:val="00763E11"/>
    <w:rsid w:val="00763E63"/>
    <w:rsid w:val="00763E86"/>
    <w:rsid w:val="00763F85"/>
    <w:rsid w:val="00764019"/>
    <w:rsid w:val="007642F8"/>
    <w:rsid w:val="0076467F"/>
    <w:rsid w:val="007646ED"/>
    <w:rsid w:val="007646F7"/>
    <w:rsid w:val="007646F9"/>
    <w:rsid w:val="00764725"/>
    <w:rsid w:val="0076472F"/>
    <w:rsid w:val="007647FE"/>
    <w:rsid w:val="00764841"/>
    <w:rsid w:val="00764C1A"/>
    <w:rsid w:val="00764CD0"/>
    <w:rsid w:val="00764F3D"/>
    <w:rsid w:val="007653B9"/>
    <w:rsid w:val="007654F0"/>
    <w:rsid w:val="00765BD1"/>
    <w:rsid w:val="00765D1B"/>
    <w:rsid w:val="00765D21"/>
    <w:rsid w:val="00765DE8"/>
    <w:rsid w:val="0076646D"/>
    <w:rsid w:val="007665AD"/>
    <w:rsid w:val="007665D6"/>
    <w:rsid w:val="0076661D"/>
    <w:rsid w:val="007666EA"/>
    <w:rsid w:val="00766BA2"/>
    <w:rsid w:val="00766ECA"/>
    <w:rsid w:val="0076716C"/>
    <w:rsid w:val="00767253"/>
    <w:rsid w:val="00767256"/>
    <w:rsid w:val="00767554"/>
    <w:rsid w:val="007676AD"/>
    <w:rsid w:val="00767756"/>
    <w:rsid w:val="00767830"/>
    <w:rsid w:val="007678A9"/>
    <w:rsid w:val="00767916"/>
    <w:rsid w:val="00767E28"/>
    <w:rsid w:val="00767F1C"/>
    <w:rsid w:val="0077008B"/>
    <w:rsid w:val="007700CF"/>
    <w:rsid w:val="0077051D"/>
    <w:rsid w:val="007706C3"/>
    <w:rsid w:val="007709EE"/>
    <w:rsid w:val="00770A7D"/>
    <w:rsid w:val="00770C3A"/>
    <w:rsid w:val="00770DBE"/>
    <w:rsid w:val="00770E68"/>
    <w:rsid w:val="00770E75"/>
    <w:rsid w:val="00771151"/>
    <w:rsid w:val="0077118E"/>
    <w:rsid w:val="00771339"/>
    <w:rsid w:val="00771418"/>
    <w:rsid w:val="0077146C"/>
    <w:rsid w:val="007718B5"/>
    <w:rsid w:val="00771A05"/>
    <w:rsid w:val="00771A8D"/>
    <w:rsid w:val="00771D90"/>
    <w:rsid w:val="0077201E"/>
    <w:rsid w:val="0077209E"/>
    <w:rsid w:val="00772523"/>
    <w:rsid w:val="007725B3"/>
    <w:rsid w:val="007726E3"/>
    <w:rsid w:val="0077291E"/>
    <w:rsid w:val="00772A31"/>
    <w:rsid w:val="00772AA6"/>
    <w:rsid w:val="00772ABD"/>
    <w:rsid w:val="007731B2"/>
    <w:rsid w:val="0077331C"/>
    <w:rsid w:val="007733FF"/>
    <w:rsid w:val="00773851"/>
    <w:rsid w:val="007738C9"/>
    <w:rsid w:val="0077393F"/>
    <w:rsid w:val="00773B34"/>
    <w:rsid w:val="00773C53"/>
    <w:rsid w:val="0077406D"/>
    <w:rsid w:val="00774309"/>
    <w:rsid w:val="00774542"/>
    <w:rsid w:val="00774578"/>
    <w:rsid w:val="00774637"/>
    <w:rsid w:val="007746EF"/>
    <w:rsid w:val="007748CF"/>
    <w:rsid w:val="0077494E"/>
    <w:rsid w:val="00774B53"/>
    <w:rsid w:val="00774BB9"/>
    <w:rsid w:val="00774D53"/>
    <w:rsid w:val="00774E33"/>
    <w:rsid w:val="00774EE1"/>
    <w:rsid w:val="00774F21"/>
    <w:rsid w:val="00774F8A"/>
    <w:rsid w:val="00774FEC"/>
    <w:rsid w:val="007750E1"/>
    <w:rsid w:val="0077511B"/>
    <w:rsid w:val="00775188"/>
    <w:rsid w:val="00775598"/>
    <w:rsid w:val="00775679"/>
    <w:rsid w:val="00775706"/>
    <w:rsid w:val="00775930"/>
    <w:rsid w:val="00775958"/>
    <w:rsid w:val="00775BB6"/>
    <w:rsid w:val="00775BE3"/>
    <w:rsid w:val="00775CE4"/>
    <w:rsid w:val="00775D23"/>
    <w:rsid w:val="00775F4D"/>
    <w:rsid w:val="00776095"/>
    <w:rsid w:val="00776187"/>
    <w:rsid w:val="0077660C"/>
    <w:rsid w:val="007766CF"/>
    <w:rsid w:val="00776719"/>
    <w:rsid w:val="00776723"/>
    <w:rsid w:val="0077685B"/>
    <w:rsid w:val="0077690B"/>
    <w:rsid w:val="00776964"/>
    <w:rsid w:val="00776A7B"/>
    <w:rsid w:val="00776AF4"/>
    <w:rsid w:val="00776B0A"/>
    <w:rsid w:val="00776CEC"/>
    <w:rsid w:val="00776DD7"/>
    <w:rsid w:val="0077711E"/>
    <w:rsid w:val="00777199"/>
    <w:rsid w:val="007774D4"/>
    <w:rsid w:val="007775AF"/>
    <w:rsid w:val="00777763"/>
    <w:rsid w:val="0077787C"/>
    <w:rsid w:val="0077795C"/>
    <w:rsid w:val="00777B99"/>
    <w:rsid w:val="00777DD4"/>
    <w:rsid w:val="00777DE3"/>
    <w:rsid w:val="0078067D"/>
    <w:rsid w:val="007807D2"/>
    <w:rsid w:val="0078081F"/>
    <w:rsid w:val="007809D4"/>
    <w:rsid w:val="00780C7F"/>
    <w:rsid w:val="00780CF4"/>
    <w:rsid w:val="00780E7D"/>
    <w:rsid w:val="00780EE0"/>
    <w:rsid w:val="0078101A"/>
    <w:rsid w:val="00781163"/>
    <w:rsid w:val="0078131E"/>
    <w:rsid w:val="007814AB"/>
    <w:rsid w:val="007818A8"/>
    <w:rsid w:val="007819D3"/>
    <w:rsid w:val="00781BD4"/>
    <w:rsid w:val="00782362"/>
    <w:rsid w:val="007825B6"/>
    <w:rsid w:val="0078265E"/>
    <w:rsid w:val="00782796"/>
    <w:rsid w:val="0078284F"/>
    <w:rsid w:val="00782B08"/>
    <w:rsid w:val="00782DB9"/>
    <w:rsid w:val="00783129"/>
    <w:rsid w:val="007835C1"/>
    <w:rsid w:val="00783624"/>
    <w:rsid w:val="0078389F"/>
    <w:rsid w:val="00783A02"/>
    <w:rsid w:val="00783A81"/>
    <w:rsid w:val="00783E23"/>
    <w:rsid w:val="00784532"/>
    <w:rsid w:val="00784947"/>
    <w:rsid w:val="007849D6"/>
    <w:rsid w:val="00784CEA"/>
    <w:rsid w:val="00784D5A"/>
    <w:rsid w:val="00784DAD"/>
    <w:rsid w:val="00784E97"/>
    <w:rsid w:val="00784F22"/>
    <w:rsid w:val="00785098"/>
    <w:rsid w:val="00785282"/>
    <w:rsid w:val="00785401"/>
    <w:rsid w:val="00785863"/>
    <w:rsid w:val="00785962"/>
    <w:rsid w:val="00785A9D"/>
    <w:rsid w:val="00785F54"/>
    <w:rsid w:val="007860F6"/>
    <w:rsid w:val="007861AA"/>
    <w:rsid w:val="00786447"/>
    <w:rsid w:val="007865E4"/>
    <w:rsid w:val="00786793"/>
    <w:rsid w:val="0078682D"/>
    <w:rsid w:val="007868FC"/>
    <w:rsid w:val="00786941"/>
    <w:rsid w:val="007869B2"/>
    <w:rsid w:val="007869CE"/>
    <w:rsid w:val="00786C8C"/>
    <w:rsid w:val="00786D77"/>
    <w:rsid w:val="00786DCB"/>
    <w:rsid w:val="00786F18"/>
    <w:rsid w:val="00786F27"/>
    <w:rsid w:val="00787218"/>
    <w:rsid w:val="00787231"/>
    <w:rsid w:val="0078746D"/>
    <w:rsid w:val="00787488"/>
    <w:rsid w:val="007875AD"/>
    <w:rsid w:val="0078798D"/>
    <w:rsid w:val="00787A75"/>
    <w:rsid w:val="00787FC5"/>
    <w:rsid w:val="0079018C"/>
    <w:rsid w:val="007901D9"/>
    <w:rsid w:val="007902FA"/>
    <w:rsid w:val="00790399"/>
    <w:rsid w:val="00790444"/>
    <w:rsid w:val="007904A9"/>
    <w:rsid w:val="00790581"/>
    <w:rsid w:val="00790584"/>
    <w:rsid w:val="007906F1"/>
    <w:rsid w:val="00790DB2"/>
    <w:rsid w:val="00790DEA"/>
    <w:rsid w:val="00790EAF"/>
    <w:rsid w:val="00790EFA"/>
    <w:rsid w:val="00790F9A"/>
    <w:rsid w:val="0079105E"/>
    <w:rsid w:val="0079109D"/>
    <w:rsid w:val="00791249"/>
    <w:rsid w:val="007912A7"/>
    <w:rsid w:val="0079140C"/>
    <w:rsid w:val="007914F0"/>
    <w:rsid w:val="0079165E"/>
    <w:rsid w:val="007916B0"/>
    <w:rsid w:val="0079170E"/>
    <w:rsid w:val="0079176C"/>
    <w:rsid w:val="007919F6"/>
    <w:rsid w:val="00791C07"/>
    <w:rsid w:val="00791DE7"/>
    <w:rsid w:val="0079226A"/>
    <w:rsid w:val="0079248E"/>
    <w:rsid w:val="00792641"/>
    <w:rsid w:val="00792908"/>
    <w:rsid w:val="00792970"/>
    <w:rsid w:val="00792D5A"/>
    <w:rsid w:val="00793038"/>
    <w:rsid w:val="0079303B"/>
    <w:rsid w:val="00793286"/>
    <w:rsid w:val="00793356"/>
    <w:rsid w:val="0079351F"/>
    <w:rsid w:val="0079354B"/>
    <w:rsid w:val="0079395D"/>
    <w:rsid w:val="00793BD9"/>
    <w:rsid w:val="00793C6E"/>
    <w:rsid w:val="00793F01"/>
    <w:rsid w:val="007942E0"/>
    <w:rsid w:val="00794701"/>
    <w:rsid w:val="00794FF4"/>
    <w:rsid w:val="007950E5"/>
    <w:rsid w:val="00795196"/>
    <w:rsid w:val="0079519B"/>
    <w:rsid w:val="007951ED"/>
    <w:rsid w:val="007952C2"/>
    <w:rsid w:val="007954FE"/>
    <w:rsid w:val="00795504"/>
    <w:rsid w:val="0079552A"/>
    <w:rsid w:val="007955D5"/>
    <w:rsid w:val="00795672"/>
    <w:rsid w:val="007959A8"/>
    <w:rsid w:val="007959D7"/>
    <w:rsid w:val="00795E00"/>
    <w:rsid w:val="007960DC"/>
    <w:rsid w:val="00796226"/>
    <w:rsid w:val="007965B3"/>
    <w:rsid w:val="00796A3F"/>
    <w:rsid w:val="00796E92"/>
    <w:rsid w:val="007970AE"/>
    <w:rsid w:val="007974AF"/>
    <w:rsid w:val="007977C6"/>
    <w:rsid w:val="007978B6"/>
    <w:rsid w:val="00797F7D"/>
    <w:rsid w:val="007A0037"/>
    <w:rsid w:val="007A00A2"/>
    <w:rsid w:val="007A0202"/>
    <w:rsid w:val="007A0AC8"/>
    <w:rsid w:val="007A0B68"/>
    <w:rsid w:val="007A0DD6"/>
    <w:rsid w:val="007A0E82"/>
    <w:rsid w:val="007A0EF2"/>
    <w:rsid w:val="007A140A"/>
    <w:rsid w:val="007A17FB"/>
    <w:rsid w:val="007A1990"/>
    <w:rsid w:val="007A1ACB"/>
    <w:rsid w:val="007A1C7C"/>
    <w:rsid w:val="007A1ED8"/>
    <w:rsid w:val="007A2051"/>
    <w:rsid w:val="007A2136"/>
    <w:rsid w:val="007A21BC"/>
    <w:rsid w:val="007A23D9"/>
    <w:rsid w:val="007A2530"/>
    <w:rsid w:val="007A263A"/>
    <w:rsid w:val="007A2C0E"/>
    <w:rsid w:val="007A2DC1"/>
    <w:rsid w:val="007A2DDE"/>
    <w:rsid w:val="007A2E01"/>
    <w:rsid w:val="007A2FCE"/>
    <w:rsid w:val="007A33A9"/>
    <w:rsid w:val="007A3753"/>
    <w:rsid w:val="007A37A8"/>
    <w:rsid w:val="007A3933"/>
    <w:rsid w:val="007A3A85"/>
    <w:rsid w:val="007A3B13"/>
    <w:rsid w:val="007A3CF8"/>
    <w:rsid w:val="007A3D56"/>
    <w:rsid w:val="007A3EF7"/>
    <w:rsid w:val="007A3FAD"/>
    <w:rsid w:val="007A4940"/>
    <w:rsid w:val="007A4957"/>
    <w:rsid w:val="007A49D8"/>
    <w:rsid w:val="007A49E1"/>
    <w:rsid w:val="007A4D62"/>
    <w:rsid w:val="007A4E9C"/>
    <w:rsid w:val="007A4FAB"/>
    <w:rsid w:val="007A51B4"/>
    <w:rsid w:val="007A51DE"/>
    <w:rsid w:val="007A5262"/>
    <w:rsid w:val="007A5350"/>
    <w:rsid w:val="007A5E77"/>
    <w:rsid w:val="007A620F"/>
    <w:rsid w:val="007A62E9"/>
    <w:rsid w:val="007A64F1"/>
    <w:rsid w:val="007A6626"/>
    <w:rsid w:val="007A6C90"/>
    <w:rsid w:val="007A6CDD"/>
    <w:rsid w:val="007A6D24"/>
    <w:rsid w:val="007A6FC3"/>
    <w:rsid w:val="007A6FE1"/>
    <w:rsid w:val="007A7165"/>
    <w:rsid w:val="007A781C"/>
    <w:rsid w:val="007A7D95"/>
    <w:rsid w:val="007A7DFB"/>
    <w:rsid w:val="007A7F0B"/>
    <w:rsid w:val="007B02E5"/>
    <w:rsid w:val="007B02F1"/>
    <w:rsid w:val="007B03E9"/>
    <w:rsid w:val="007B047B"/>
    <w:rsid w:val="007B050A"/>
    <w:rsid w:val="007B08E9"/>
    <w:rsid w:val="007B0A24"/>
    <w:rsid w:val="007B0A33"/>
    <w:rsid w:val="007B0C3B"/>
    <w:rsid w:val="007B0D81"/>
    <w:rsid w:val="007B1018"/>
    <w:rsid w:val="007B118A"/>
    <w:rsid w:val="007B1388"/>
    <w:rsid w:val="007B1454"/>
    <w:rsid w:val="007B15B3"/>
    <w:rsid w:val="007B1697"/>
    <w:rsid w:val="007B170B"/>
    <w:rsid w:val="007B19D1"/>
    <w:rsid w:val="007B1A4E"/>
    <w:rsid w:val="007B1C61"/>
    <w:rsid w:val="007B1D2D"/>
    <w:rsid w:val="007B1D73"/>
    <w:rsid w:val="007B20A5"/>
    <w:rsid w:val="007B2300"/>
    <w:rsid w:val="007B24FD"/>
    <w:rsid w:val="007B252A"/>
    <w:rsid w:val="007B291E"/>
    <w:rsid w:val="007B2BBE"/>
    <w:rsid w:val="007B2C16"/>
    <w:rsid w:val="007B2EBA"/>
    <w:rsid w:val="007B3086"/>
    <w:rsid w:val="007B3208"/>
    <w:rsid w:val="007B357C"/>
    <w:rsid w:val="007B35C8"/>
    <w:rsid w:val="007B36DB"/>
    <w:rsid w:val="007B371D"/>
    <w:rsid w:val="007B3A10"/>
    <w:rsid w:val="007B3B1F"/>
    <w:rsid w:val="007B3C47"/>
    <w:rsid w:val="007B4100"/>
    <w:rsid w:val="007B451B"/>
    <w:rsid w:val="007B4610"/>
    <w:rsid w:val="007B4735"/>
    <w:rsid w:val="007B4843"/>
    <w:rsid w:val="007B4ABC"/>
    <w:rsid w:val="007B4AC9"/>
    <w:rsid w:val="007B4C50"/>
    <w:rsid w:val="007B4CE4"/>
    <w:rsid w:val="007B4E3F"/>
    <w:rsid w:val="007B50A7"/>
    <w:rsid w:val="007B5AB3"/>
    <w:rsid w:val="007B61D3"/>
    <w:rsid w:val="007B6285"/>
    <w:rsid w:val="007B649A"/>
    <w:rsid w:val="007B6957"/>
    <w:rsid w:val="007B6AA2"/>
    <w:rsid w:val="007B6D42"/>
    <w:rsid w:val="007B6D65"/>
    <w:rsid w:val="007B6ECC"/>
    <w:rsid w:val="007B6F29"/>
    <w:rsid w:val="007B707D"/>
    <w:rsid w:val="007B70D4"/>
    <w:rsid w:val="007B7132"/>
    <w:rsid w:val="007B724F"/>
    <w:rsid w:val="007B72D6"/>
    <w:rsid w:val="007B73D3"/>
    <w:rsid w:val="007B7522"/>
    <w:rsid w:val="007B7806"/>
    <w:rsid w:val="007B7A28"/>
    <w:rsid w:val="007B7A2C"/>
    <w:rsid w:val="007B7BD4"/>
    <w:rsid w:val="007B7E5A"/>
    <w:rsid w:val="007B7EBB"/>
    <w:rsid w:val="007C0038"/>
    <w:rsid w:val="007C014A"/>
    <w:rsid w:val="007C03B0"/>
    <w:rsid w:val="007C03D0"/>
    <w:rsid w:val="007C0525"/>
    <w:rsid w:val="007C0689"/>
    <w:rsid w:val="007C087F"/>
    <w:rsid w:val="007C08B5"/>
    <w:rsid w:val="007C0916"/>
    <w:rsid w:val="007C099B"/>
    <w:rsid w:val="007C0ACE"/>
    <w:rsid w:val="007C0B0D"/>
    <w:rsid w:val="007C1129"/>
    <w:rsid w:val="007C112E"/>
    <w:rsid w:val="007C120F"/>
    <w:rsid w:val="007C15DF"/>
    <w:rsid w:val="007C1952"/>
    <w:rsid w:val="007C1B93"/>
    <w:rsid w:val="007C1BF7"/>
    <w:rsid w:val="007C1E17"/>
    <w:rsid w:val="007C1F89"/>
    <w:rsid w:val="007C212D"/>
    <w:rsid w:val="007C21A3"/>
    <w:rsid w:val="007C251F"/>
    <w:rsid w:val="007C2578"/>
    <w:rsid w:val="007C2744"/>
    <w:rsid w:val="007C2855"/>
    <w:rsid w:val="007C2A3C"/>
    <w:rsid w:val="007C2C47"/>
    <w:rsid w:val="007C2DD2"/>
    <w:rsid w:val="007C2F5D"/>
    <w:rsid w:val="007C317D"/>
    <w:rsid w:val="007C31A1"/>
    <w:rsid w:val="007C31B0"/>
    <w:rsid w:val="007C32B8"/>
    <w:rsid w:val="007C351D"/>
    <w:rsid w:val="007C3522"/>
    <w:rsid w:val="007C3787"/>
    <w:rsid w:val="007C380C"/>
    <w:rsid w:val="007C3956"/>
    <w:rsid w:val="007C3D59"/>
    <w:rsid w:val="007C3DE8"/>
    <w:rsid w:val="007C3EE2"/>
    <w:rsid w:val="007C3F13"/>
    <w:rsid w:val="007C3F84"/>
    <w:rsid w:val="007C3FCE"/>
    <w:rsid w:val="007C4167"/>
    <w:rsid w:val="007C41C9"/>
    <w:rsid w:val="007C451E"/>
    <w:rsid w:val="007C4635"/>
    <w:rsid w:val="007C4737"/>
    <w:rsid w:val="007C4776"/>
    <w:rsid w:val="007C4779"/>
    <w:rsid w:val="007C478F"/>
    <w:rsid w:val="007C48E3"/>
    <w:rsid w:val="007C499F"/>
    <w:rsid w:val="007C4A00"/>
    <w:rsid w:val="007C4A97"/>
    <w:rsid w:val="007C4C3F"/>
    <w:rsid w:val="007C4C5B"/>
    <w:rsid w:val="007C4DCC"/>
    <w:rsid w:val="007C4E27"/>
    <w:rsid w:val="007C502F"/>
    <w:rsid w:val="007C5072"/>
    <w:rsid w:val="007C5148"/>
    <w:rsid w:val="007C5411"/>
    <w:rsid w:val="007C5486"/>
    <w:rsid w:val="007C6189"/>
    <w:rsid w:val="007C624C"/>
    <w:rsid w:val="007C64FD"/>
    <w:rsid w:val="007C6665"/>
    <w:rsid w:val="007C6744"/>
    <w:rsid w:val="007C67CE"/>
    <w:rsid w:val="007C67F7"/>
    <w:rsid w:val="007C69C4"/>
    <w:rsid w:val="007C6CFE"/>
    <w:rsid w:val="007C720C"/>
    <w:rsid w:val="007C7575"/>
    <w:rsid w:val="007C776E"/>
    <w:rsid w:val="007C77F4"/>
    <w:rsid w:val="007C7D58"/>
    <w:rsid w:val="007D00A3"/>
    <w:rsid w:val="007D04F5"/>
    <w:rsid w:val="007D075D"/>
    <w:rsid w:val="007D0B0A"/>
    <w:rsid w:val="007D109B"/>
    <w:rsid w:val="007D1397"/>
    <w:rsid w:val="007D13C8"/>
    <w:rsid w:val="007D146B"/>
    <w:rsid w:val="007D15A3"/>
    <w:rsid w:val="007D160C"/>
    <w:rsid w:val="007D1728"/>
    <w:rsid w:val="007D1803"/>
    <w:rsid w:val="007D180B"/>
    <w:rsid w:val="007D185C"/>
    <w:rsid w:val="007D1929"/>
    <w:rsid w:val="007D1A7A"/>
    <w:rsid w:val="007D1AA2"/>
    <w:rsid w:val="007D1B21"/>
    <w:rsid w:val="007D1CE2"/>
    <w:rsid w:val="007D1D98"/>
    <w:rsid w:val="007D1F1B"/>
    <w:rsid w:val="007D206C"/>
    <w:rsid w:val="007D2241"/>
    <w:rsid w:val="007D22AB"/>
    <w:rsid w:val="007D250E"/>
    <w:rsid w:val="007D2534"/>
    <w:rsid w:val="007D25AB"/>
    <w:rsid w:val="007D2706"/>
    <w:rsid w:val="007D28B5"/>
    <w:rsid w:val="007D2B1E"/>
    <w:rsid w:val="007D2BE8"/>
    <w:rsid w:val="007D311B"/>
    <w:rsid w:val="007D3235"/>
    <w:rsid w:val="007D32CD"/>
    <w:rsid w:val="007D345F"/>
    <w:rsid w:val="007D3879"/>
    <w:rsid w:val="007D38B6"/>
    <w:rsid w:val="007D397E"/>
    <w:rsid w:val="007D3BDB"/>
    <w:rsid w:val="007D3EB1"/>
    <w:rsid w:val="007D3F6D"/>
    <w:rsid w:val="007D3FC6"/>
    <w:rsid w:val="007D4044"/>
    <w:rsid w:val="007D45D7"/>
    <w:rsid w:val="007D4681"/>
    <w:rsid w:val="007D476C"/>
    <w:rsid w:val="007D4A00"/>
    <w:rsid w:val="007D4ABB"/>
    <w:rsid w:val="007D4C82"/>
    <w:rsid w:val="007D4C97"/>
    <w:rsid w:val="007D4CBC"/>
    <w:rsid w:val="007D4CD1"/>
    <w:rsid w:val="007D4E73"/>
    <w:rsid w:val="007D5053"/>
    <w:rsid w:val="007D52F6"/>
    <w:rsid w:val="007D54EB"/>
    <w:rsid w:val="007D59E3"/>
    <w:rsid w:val="007D5D09"/>
    <w:rsid w:val="007D5E02"/>
    <w:rsid w:val="007D5ED2"/>
    <w:rsid w:val="007D608C"/>
    <w:rsid w:val="007D6111"/>
    <w:rsid w:val="007D6211"/>
    <w:rsid w:val="007D6304"/>
    <w:rsid w:val="007D630E"/>
    <w:rsid w:val="007D6338"/>
    <w:rsid w:val="007D6475"/>
    <w:rsid w:val="007D6479"/>
    <w:rsid w:val="007D6550"/>
    <w:rsid w:val="007D6582"/>
    <w:rsid w:val="007D6870"/>
    <w:rsid w:val="007D68C3"/>
    <w:rsid w:val="007D6A4A"/>
    <w:rsid w:val="007D6AC0"/>
    <w:rsid w:val="007D6D41"/>
    <w:rsid w:val="007D6DAD"/>
    <w:rsid w:val="007D6F96"/>
    <w:rsid w:val="007D70A2"/>
    <w:rsid w:val="007D7147"/>
    <w:rsid w:val="007D732E"/>
    <w:rsid w:val="007D7354"/>
    <w:rsid w:val="007D7453"/>
    <w:rsid w:val="007D7768"/>
    <w:rsid w:val="007D7935"/>
    <w:rsid w:val="007D7BBF"/>
    <w:rsid w:val="007D7C4A"/>
    <w:rsid w:val="007D7DBB"/>
    <w:rsid w:val="007D7F98"/>
    <w:rsid w:val="007E031D"/>
    <w:rsid w:val="007E0384"/>
    <w:rsid w:val="007E0871"/>
    <w:rsid w:val="007E0958"/>
    <w:rsid w:val="007E0D4B"/>
    <w:rsid w:val="007E1018"/>
    <w:rsid w:val="007E1399"/>
    <w:rsid w:val="007E18E6"/>
    <w:rsid w:val="007E1CF0"/>
    <w:rsid w:val="007E1D57"/>
    <w:rsid w:val="007E1DCD"/>
    <w:rsid w:val="007E20E4"/>
    <w:rsid w:val="007E2176"/>
    <w:rsid w:val="007E220A"/>
    <w:rsid w:val="007E2375"/>
    <w:rsid w:val="007E241E"/>
    <w:rsid w:val="007E2518"/>
    <w:rsid w:val="007E25DC"/>
    <w:rsid w:val="007E2A17"/>
    <w:rsid w:val="007E2E3D"/>
    <w:rsid w:val="007E2FA8"/>
    <w:rsid w:val="007E32C2"/>
    <w:rsid w:val="007E33AD"/>
    <w:rsid w:val="007E3661"/>
    <w:rsid w:val="007E3968"/>
    <w:rsid w:val="007E397F"/>
    <w:rsid w:val="007E3A2C"/>
    <w:rsid w:val="007E3D38"/>
    <w:rsid w:val="007E3F0F"/>
    <w:rsid w:val="007E3F3E"/>
    <w:rsid w:val="007E45DE"/>
    <w:rsid w:val="007E47C6"/>
    <w:rsid w:val="007E4A70"/>
    <w:rsid w:val="007E4B3B"/>
    <w:rsid w:val="007E4C34"/>
    <w:rsid w:val="007E4E35"/>
    <w:rsid w:val="007E54D8"/>
    <w:rsid w:val="007E5838"/>
    <w:rsid w:val="007E5B35"/>
    <w:rsid w:val="007E5BFD"/>
    <w:rsid w:val="007E5DEC"/>
    <w:rsid w:val="007E5F3C"/>
    <w:rsid w:val="007E6122"/>
    <w:rsid w:val="007E6500"/>
    <w:rsid w:val="007E65E8"/>
    <w:rsid w:val="007E674B"/>
    <w:rsid w:val="007E681B"/>
    <w:rsid w:val="007E6B54"/>
    <w:rsid w:val="007E6D7D"/>
    <w:rsid w:val="007E7047"/>
    <w:rsid w:val="007E7246"/>
    <w:rsid w:val="007E72D6"/>
    <w:rsid w:val="007E76DC"/>
    <w:rsid w:val="007E797D"/>
    <w:rsid w:val="007E7A06"/>
    <w:rsid w:val="007E7B09"/>
    <w:rsid w:val="007E7C5F"/>
    <w:rsid w:val="007F031E"/>
    <w:rsid w:val="007F036E"/>
    <w:rsid w:val="007F0542"/>
    <w:rsid w:val="007F05B4"/>
    <w:rsid w:val="007F05BF"/>
    <w:rsid w:val="007F06FD"/>
    <w:rsid w:val="007F0856"/>
    <w:rsid w:val="007F0D27"/>
    <w:rsid w:val="007F0F50"/>
    <w:rsid w:val="007F0FBA"/>
    <w:rsid w:val="007F10F4"/>
    <w:rsid w:val="007F1393"/>
    <w:rsid w:val="007F1410"/>
    <w:rsid w:val="007F1568"/>
    <w:rsid w:val="007F1C2A"/>
    <w:rsid w:val="007F2010"/>
    <w:rsid w:val="007F213A"/>
    <w:rsid w:val="007F2226"/>
    <w:rsid w:val="007F2367"/>
    <w:rsid w:val="007F2487"/>
    <w:rsid w:val="007F2507"/>
    <w:rsid w:val="007F2556"/>
    <w:rsid w:val="007F2984"/>
    <w:rsid w:val="007F2C18"/>
    <w:rsid w:val="007F2CF0"/>
    <w:rsid w:val="007F2E73"/>
    <w:rsid w:val="007F2F0C"/>
    <w:rsid w:val="007F2FD1"/>
    <w:rsid w:val="007F30A2"/>
    <w:rsid w:val="007F31C0"/>
    <w:rsid w:val="007F3652"/>
    <w:rsid w:val="007F3712"/>
    <w:rsid w:val="007F3B11"/>
    <w:rsid w:val="007F3DBE"/>
    <w:rsid w:val="007F4171"/>
    <w:rsid w:val="007F47E9"/>
    <w:rsid w:val="007F4897"/>
    <w:rsid w:val="007F496F"/>
    <w:rsid w:val="007F4D26"/>
    <w:rsid w:val="007F4EF3"/>
    <w:rsid w:val="007F503F"/>
    <w:rsid w:val="007F50E8"/>
    <w:rsid w:val="007F5223"/>
    <w:rsid w:val="007F5249"/>
    <w:rsid w:val="007F52EA"/>
    <w:rsid w:val="007F53F2"/>
    <w:rsid w:val="007F5649"/>
    <w:rsid w:val="007F5A97"/>
    <w:rsid w:val="007F5D59"/>
    <w:rsid w:val="007F5E24"/>
    <w:rsid w:val="007F5EE5"/>
    <w:rsid w:val="007F61C7"/>
    <w:rsid w:val="007F638A"/>
    <w:rsid w:val="007F6540"/>
    <w:rsid w:val="007F6571"/>
    <w:rsid w:val="007F669D"/>
    <w:rsid w:val="007F670D"/>
    <w:rsid w:val="007F675A"/>
    <w:rsid w:val="007F6832"/>
    <w:rsid w:val="007F6970"/>
    <w:rsid w:val="007F69A3"/>
    <w:rsid w:val="007F6B6E"/>
    <w:rsid w:val="007F6CCE"/>
    <w:rsid w:val="007F6CFA"/>
    <w:rsid w:val="007F6E01"/>
    <w:rsid w:val="007F6E32"/>
    <w:rsid w:val="007F6F70"/>
    <w:rsid w:val="007F711A"/>
    <w:rsid w:val="007F745E"/>
    <w:rsid w:val="007F754F"/>
    <w:rsid w:val="007F763E"/>
    <w:rsid w:val="007F78ED"/>
    <w:rsid w:val="007F7F59"/>
    <w:rsid w:val="0080003E"/>
    <w:rsid w:val="00800041"/>
    <w:rsid w:val="008001BE"/>
    <w:rsid w:val="008001DF"/>
    <w:rsid w:val="00800251"/>
    <w:rsid w:val="008002F7"/>
    <w:rsid w:val="00800510"/>
    <w:rsid w:val="008005EB"/>
    <w:rsid w:val="008006BB"/>
    <w:rsid w:val="0080070B"/>
    <w:rsid w:val="00800AA0"/>
    <w:rsid w:val="00800CB6"/>
    <w:rsid w:val="00800D91"/>
    <w:rsid w:val="00800E66"/>
    <w:rsid w:val="00800F4E"/>
    <w:rsid w:val="00801037"/>
    <w:rsid w:val="00801234"/>
    <w:rsid w:val="00801267"/>
    <w:rsid w:val="00801295"/>
    <w:rsid w:val="00801457"/>
    <w:rsid w:val="00801771"/>
    <w:rsid w:val="008018EB"/>
    <w:rsid w:val="00801CE8"/>
    <w:rsid w:val="00802035"/>
    <w:rsid w:val="00802279"/>
    <w:rsid w:val="008023C4"/>
    <w:rsid w:val="008024D8"/>
    <w:rsid w:val="008028DA"/>
    <w:rsid w:val="00802B7F"/>
    <w:rsid w:val="00802C67"/>
    <w:rsid w:val="00802C73"/>
    <w:rsid w:val="00802C87"/>
    <w:rsid w:val="00802D4E"/>
    <w:rsid w:val="00802FDC"/>
    <w:rsid w:val="008030F0"/>
    <w:rsid w:val="0080334C"/>
    <w:rsid w:val="00803511"/>
    <w:rsid w:val="00803596"/>
    <w:rsid w:val="008038D3"/>
    <w:rsid w:val="00803992"/>
    <w:rsid w:val="008039EA"/>
    <w:rsid w:val="00803A00"/>
    <w:rsid w:val="00803CBF"/>
    <w:rsid w:val="00803EC8"/>
    <w:rsid w:val="00803F23"/>
    <w:rsid w:val="0080415A"/>
    <w:rsid w:val="008042CF"/>
    <w:rsid w:val="00804324"/>
    <w:rsid w:val="00804490"/>
    <w:rsid w:val="00804A19"/>
    <w:rsid w:val="00804A98"/>
    <w:rsid w:val="00804AA2"/>
    <w:rsid w:val="00804BD9"/>
    <w:rsid w:val="00804C9E"/>
    <w:rsid w:val="00804D32"/>
    <w:rsid w:val="00804E9C"/>
    <w:rsid w:val="008051A4"/>
    <w:rsid w:val="0080552A"/>
    <w:rsid w:val="0080553E"/>
    <w:rsid w:val="0080554C"/>
    <w:rsid w:val="00805667"/>
    <w:rsid w:val="008056C0"/>
    <w:rsid w:val="00805795"/>
    <w:rsid w:val="00805932"/>
    <w:rsid w:val="00805D80"/>
    <w:rsid w:val="00805E6F"/>
    <w:rsid w:val="008060DC"/>
    <w:rsid w:val="008061EB"/>
    <w:rsid w:val="008065DA"/>
    <w:rsid w:val="008065E5"/>
    <w:rsid w:val="008067FC"/>
    <w:rsid w:val="00806867"/>
    <w:rsid w:val="00806892"/>
    <w:rsid w:val="008068FE"/>
    <w:rsid w:val="0080694A"/>
    <w:rsid w:val="00806AAE"/>
    <w:rsid w:val="00806D64"/>
    <w:rsid w:val="008071EB"/>
    <w:rsid w:val="00807493"/>
    <w:rsid w:val="008078C3"/>
    <w:rsid w:val="00807A28"/>
    <w:rsid w:val="00807D4B"/>
    <w:rsid w:val="00807FCA"/>
    <w:rsid w:val="00810760"/>
    <w:rsid w:val="00810AE6"/>
    <w:rsid w:val="00810B83"/>
    <w:rsid w:val="00810FEF"/>
    <w:rsid w:val="00811078"/>
    <w:rsid w:val="00811082"/>
    <w:rsid w:val="008111C9"/>
    <w:rsid w:val="00811284"/>
    <w:rsid w:val="0081130F"/>
    <w:rsid w:val="00811511"/>
    <w:rsid w:val="008118C0"/>
    <w:rsid w:val="00811B53"/>
    <w:rsid w:val="00811FCF"/>
    <w:rsid w:val="00811FFF"/>
    <w:rsid w:val="0081223B"/>
    <w:rsid w:val="00812304"/>
    <w:rsid w:val="0081233D"/>
    <w:rsid w:val="008127F0"/>
    <w:rsid w:val="00812835"/>
    <w:rsid w:val="0081290F"/>
    <w:rsid w:val="00812AD7"/>
    <w:rsid w:val="00812C6A"/>
    <w:rsid w:val="00812CB2"/>
    <w:rsid w:val="008130A0"/>
    <w:rsid w:val="008130CD"/>
    <w:rsid w:val="0081318A"/>
    <w:rsid w:val="008131AF"/>
    <w:rsid w:val="008131FB"/>
    <w:rsid w:val="00813330"/>
    <w:rsid w:val="00813467"/>
    <w:rsid w:val="008137A9"/>
    <w:rsid w:val="00813A57"/>
    <w:rsid w:val="00813C16"/>
    <w:rsid w:val="00813D86"/>
    <w:rsid w:val="00813EC4"/>
    <w:rsid w:val="00814239"/>
    <w:rsid w:val="0081438C"/>
    <w:rsid w:val="008145B2"/>
    <w:rsid w:val="00814709"/>
    <w:rsid w:val="0081471E"/>
    <w:rsid w:val="00814786"/>
    <w:rsid w:val="00814DB6"/>
    <w:rsid w:val="00814FF0"/>
    <w:rsid w:val="008150A0"/>
    <w:rsid w:val="008150C2"/>
    <w:rsid w:val="0081525C"/>
    <w:rsid w:val="00815646"/>
    <w:rsid w:val="008156EE"/>
    <w:rsid w:val="008157A1"/>
    <w:rsid w:val="008159F4"/>
    <w:rsid w:val="00815B65"/>
    <w:rsid w:val="00815C70"/>
    <w:rsid w:val="00815CB7"/>
    <w:rsid w:val="00815CF4"/>
    <w:rsid w:val="00815E48"/>
    <w:rsid w:val="00815E66"/>
    <w:rsid w:val="00816032"/>
    <w:rsid w:val="0081606A"/>
    <w:rsid w:val="0081617E"/>
    <w:rsid w:val="0081626D"/>
    <w:rsid w:val="008163A6"/>
    <w:rsid w:val="00816515"/>
    <w:rsid w:val="008169C2"/>
    <w:rsid w:val="00816DFE"/>
    <w:rsid w:val="00816F47"/>
    <w:rsid w:val="008171F4"/>
    <w:rsid w:val="00817245"/>
    <w:rsid w:val="00817539"/>
    <w:rsid w:val="008176EE"/>
    <w:rsid w:val="0081784A"/>
    <w:rsid w:val="00817858"/>
    <w:rsid w:val="00817AA1"/>
    <w:rsid w:val="008202E1"/>
    <w:rsid w:val="00820411"/>
    <w:rsid w:val="00820B52"/>
    <w:rsid w:val="00820B7F"/>
    <w:rsid w:val="00820BE7"/>
    <w:rsid w:val="00820C8F"/>
    <w:rsid w:val="00820E13"/>
    <w:rsid w:val="0082100F"/>
    <w:rsid w:val="008212D8"/>
    <w:rsid w:val="00821320"/>
    <w:rsid w:val="00821677"/>
    <w:rsid w:val="00821701"/>
    <w:rsid w:val="00821717"/>
    <w:rsid w:val="008217AA"/>
    <w:rsid w:val="0082185E"/>
    <w:rsid w:val="00821A69"/>
    <w:rsid w:val="00821B5D"/>
    <w:rsid w:val="00821D34"/>
    <w:rsid w:val="00821E88"/>
    <w:rsid w:val="00822443"/>
    <w:rsid w:val="00822474"/>
    <w:rsid w:val="00822648"/>
    <w:rsid w:val="00822826"/>
    <w:rsid w:val="008229BA"/>
    <w:rsid w:val="00822A7B"/>
    <w:rsid w:val="00822B60"/>
    <w:rsid w:val="00822D07"/>
    <w:rsid w:val="0082305A"/>
    <w:rsid w:val="008233C6"/>
    <w:rsid w:val="008233F1"/>
    <w:rsid w:val="0082344F"/>
    <w:rsid w:val="00823466"/>
    <w:rsid w:val="00823E86"/>
    <w:rsid w:val="00823F26"/>
    <w:rsid w:val="00823F3F"/>
    <w:rsid w:val="00823FCF"/>
    <w:rsid w:val="008240C5"/>
    <w:rsid w:val="008249B4"/>
    <w:rsid w:val="00824AD3"/>
    <w:rsid w:val="00824C0E"/>
    <w:rsid w:val="00824E35"/>
    <w:rsid w:val="00825172"/>
    <w:rsid w:val="008251F7"/>
    <w:rsid w:val="00825898"/>
    <w:rsid w:val="00825CDA"/>
    <w:rsid w:val="00825EAB"/>
    <w:rsid w:val="00826035"/>
    <w:rsid w:val="008261A0"/>
    <w:rsid w:val="00826288"/>
    <w:rsid w:val="0082645A"/>
    <w:rsid w:val="008265B4"/>
    <w:rsid w:val="008267C2"/>
    <w:rsid w:val="0082689D"/>
    <w:rsid w:val="00826C56"/>
    <w:rsid w:val="008270C9"/>
    <w:rsid w:val="008270EC"/>
    <w:rsid w:val="0082710C"/>
    <w:rsid w:val="008271DC"/>
    <w:rsid w:val="00827268"/>
    <w:rsid w:val="00827464"/>
    <w:rsid w:val="0082756B"/>
    <w:rsid w:val="00827A03"/>
    <w:rsid w:val="00827CF5"/>
    <w:rsid w:val="00827DCD"/>
    <w:rsid w:val="00827EE7"/>
    <w:rsid w:val="0083014E"/>
    <w:rsid w:val="0083021D"/>
    <w:rsid w:val="00830292"/>
    <w:rsid w:val="00830573"/>
    <w:rsid w:val="008308D5"/>
    <w:rsid w:val="008309A2"/>
    <w:rsid w:val="00830A50"/>
    <w:rsid w:val="00830B5E"/>
    <w:rsid w:val="00830B72"/>
    <w:rsid w:val="0083100A"/>
    <w:rsid w:val="00831015"/>
    <w:rsid w:val="008314CF"/>
    <w:rsid w:val="008318FF"/>
    <w:rsid w:val="00831AFF"/>
    <w:rsid w:val="00831C96"/>
    <w:rsid w:val="00831DE1"/>
    <w:rsid w:val="00831F88"/>
    <w:rsid w:val="0083221C"/>
    <w:rsid w:val="00832493"/>
    <w:rsid w:val="008326CA"/>
    <w:rsid w:val="00832862"/>
    <w:rsid w:val="00832C0E"/>
    <w:rsid w:val="00832D14"/>
    <w:rsid w:val="008334BE"/>
    <w:rsid w:val="008337B4"/>
    <w:rsid w:val="0083390E"/>
    <w:rsid w:val="00833B77"/>
    <w:rsid w:val="00833BC0"/>
    <w:rsid w:val="00833E03"/>
    <w:rsid w:val="00833F2F"/>
    <w:rsid w:val="008342EC"/>
    <w:rsid w:val="008345B2"/>
    <w:rsid w:val="00834655"/>
    <w:rsid w:val="0083469B"/>
    <w:rsid w:val="008346BE"/>
    <w:rsid w:val="00834779"/>
    <w:rsid w:val="0083478E"/>
    <w:rsid w:val="008347F5"/>
    <w:rsid w:val="008349F5"/>
    <w:rsid w:val="00834B4F"/>
    <w:rsid w:val="00834FE4"/>
    <w:rsid w:val="0083500B"/>
    <w:rsid w:val="00835365"/>
    <w:rsid w:val="0083539F"/>
    <w:rsid w:val="00835439"/>
    <w:rsid w:val="008356C7"/>
    <w:rsid w:val="00835752"/>
    <w:rsid w:val="00835BCA"/>
    <w:rsid w:val="00835E95"/>
    <w:rsid w:val="00835EDE"/>
    <w:rsid w:val="00835F96"/>
    <w:rsid w:val="0083643E"/>
    <w:rsid w:val="0083674F"/>
    <w:rsid w:val="00837074"/>
    <w:rsid w:val="00837095"/>
    <w:rsid w:val="008370AC"/>
    <w:rsid w:val="008370DF"/>
    <w:rsid w:val="00837430"/>
    <w:rsid w:val="008374A2"/>
    <w:rsid w:val="008375FD"/>
    <w:rsid w:val="00837798"/>
    <w:rsid w:val="008378F5"/>
    <w:rsid w:val="00837FE9"/>
    <w:rsid w:val="00840506"/>
    <w:rsid w:val="0084066C"/>
    <w:rsid w:val="0084078C"/>
    <w:rsid w:val="008407E6"/>
    <w:rsid w:val="008409B0"/>
    <w:rsid w:val="00840D48"/>
    <w:rsid w:val="00840D73"/>
    <w:rsid w:val="00840F4B"/>
    <w:rsid w:val="0084107C"/>
    <w:rsid w:val="008410ED"/>
    <w:rsid w:val="00841312"/>
    <w:rsid w:val="008413B9"/>
    <w:rsid w:val="00841576"/>
    <w:rsid w:val="00841585"/>
    <w:rsid w:val="008419AC"/>
    <w:rsid w:val="008419F9"/>
    <w:rsid w:val="00841B41"/>
    <w:rsid w:val="00841C03"/>
    <w:rsid w:val="00841CFD"/>
    <w:rsid w:val="00841E54"/>
    <w:rsid w:val="00842400"/>
    <w:rsid w:val="00842724"/>
    <w:rsid w:val="008428BF"/>
    <w:rsid w:val="0084293F"/>
    <w:rsid w:val="008429A5"/>
    <w:rsid w:val="008429B9"/>
    <w:rsid w:val="00842A45"/>
    <w:rsid w:val="00842B32"/>
    <w:rsid w:val="00842CB7"/>
    <w:rsid w:val="00843163"/>
    <w:rsid w:val="00843168"/>
    <w:rsid w:val="008436B3"/>
    <w:rsid w:val="0084398F"/>
    <w:rsid w:val="00843AD3"/>
    <w:rsid w:val="00843B2D"/>
    <w:rsid w:val="00843CA1"/>
    <w:rsid w:val="00843CC9"/>
    <w:rsid w:val="00843E3B"/>
    <w:rsid w:val="00843F10"/>
    <w:rsid w:val="00843F3D"/>
    <w:rsid w:val="00844099"/>
    <w:rsid w:val="00844182"/>
    <w:rsid w:val="0084450F"/>
    <w:rsid w:val="0084497D"/>
    <w:rsid w:val="00844E4D"/>
    <w:rsid w:val="00844ED4"/>
    <w:rsid w:val="00844EE3"/>
    <w:rsid w:val="00844F23"/>
    <w:rsid w:val="00844F5F"/>
    <w:rsid w:val="0084505E"/>
    <w:rsid w:val="00845069"/>
    <w:rsid w:val="008455EE"/>
    <w:rsid w:val="0084574A"/>
    <w:rsid w:val="008457E7"/>
    <w:rsid w:val="00845891"/>
    <w:rsid w:val="00845990"/>
    <w:rsid w:val="00845B20"/>
    <w:rsid w:val="00845D90"/>
    <w:rsid w:val="008462BB"/>
    <w:rsid w:val="00846304"/>
    <w:rsid w:val="0084648F"/>
    <w:rsid w:val="008465C4"/>
    <w:rsid w:val="00846654"/>
    <w:rsid w:val="008466CB"/>
    <w:rsid w:val="008467C4"/>
    <w:rsid w:val="0084684C"/>
    <w:rsid w:val="00846A9C"/>
    <w:rsid w:val="00846EE5"/>
    <w:rsid w:val="00847174"/>
    <w:rsid w:val="0084719A"/>
    <w:rsid w:val="00847271"/>
    <w:rsid w:val="008475A7"/>
    <w:rsid w:val="0084764B"/>
    <w:rsid w:val="00847D1F"/>
    <w:rsid w:val="00847E9D"/>
    <w:rsid w:val="00847F61"/>
    <w:rsid w:val="00850675"/>
    <w:rsid w:val="008506E3"/>
    <w:rsid w:val="00850702"/>
    <w:rsid w:val="008507AF"/>
    <w:rsid w:val="0085081F"/>
    <w:rsid w:val="00850891"/>
    <w:rsid w:val="00850983"/>
    <w:rsid w:val="00850986"/>
    <w:rsid w:val="00850C7D"/>
    <w:rsid w:val="00850ED1"/>
    <w:rsid w:val="0085110E"/>
    <w:rsid w:val="00851204"/>
    <w:rsid w:val="00851303"/>
    <w:rsid w:val="00851460"/>
    <w:rsid w:val="00851ABD"/>
    <w:rsid w:val="00851BBC"/>
    <w:rsid w:val="00851C86"/>
    <w:rsid w:val="00852123"/>
    <w:rsid w:val="008523AE"/>
    <w:rsid w:val="00852704"/>
    <w:rsid w:val="00852A0B"/>
    <w:rsid w:val="00852A32"/>
    <w:rsid w:val="00852DC8"/>
    <w:rsid w:val="00852F79"/>
    <w:rsid w:val="008534D2"/>
    <w:rsid w:val="0085352B"/>
    <w:rsid w:val="00853570"/>
    <w:rsid w:val="0085376E"/>
    <w:rsid w:val="00853DDC"/>
    <w:rsid w:val="00853F25"/>
    <w:rsid w:val="00853F40"/>
    <w:rsid w:val="0085443D"/>
    <w:rsid w:val="008544AD"/>
    <w:rsid w:val="0085456A"/>
    <w:rsid w:val="0085475E"/>
    <w:rsid w:val="0085480E"/>
    <w:rsid w:val="00854A28"/>
    <w:rsid w:val="00854FB6"/>
    <w:rsid w:val="00855340"/>
    <w:rsid w:val="00855596"/>
    <w:rsid w:val="00855AF9"/>
    <w:rsid w:val="00855B20"/>
    <w:rsid w:val="00855E11"/>
    <w:rsid w:val="00855F3A"/>
    <w:rsid w:val="00855FDA"/>
    <w:rsid w:val="0085644B"/>
    <w:rsid w:val="0085652B"/>
    <w:rsid w:val="0085684F"/>
    <w:rsid w:val="0085689A"/>
    <w:rsid w:val="00856A70"/>
    <w:rsid w:val="00856D14"/>
    <w:rsid w:val="00856EC8"/>
    <w:rsid w:val="0085709A"/>
    <w:rsid w:val="0085716D"/>
    <w:rsid w:val="00857574"/>
    <w:rsid w:val="008575A4"/>
    <w:rsid w:val="00857648"/>
    <w:rsid w:val="00857787"/>
    <w:rsid w:val="00857953"/>
    <w:rsid w:val="00857A74"/>
    <w:rsid w:val="00857D86"/>
    <w:rsid w:val="00857E3A"/>
    <w:rsid w:val="008602B5"/>
    <w:rsid w:val="00860626"/>
    <w:rsid w:val="008606FB"/>
    <w:rsid w:val="0086074E"/>
    <w:rsid w:val="00860863"/>
    <w:rsid w:val="00860E39"/>
    <w:rsid w:val="0086125A"/>
    <w:rsid w:val="0086129D"/>
    <w:rsid w:val="0086170B"/>
    <w:rsid w:val="00861724"/>
    <w:rsid w:val="008618A9"/>
    <w:rsid w:val="008618BD"/>
    <w:rsid w:val="00861AB8"/>
    <w:rsid w:val="00861AF2"/>
    <w:rsid w:val="00861B1E"/>
    <w:rsid w:val="00861B3D"/>
    <w:rsid w:val="00861F8C"/>
    <w:rsid w:val="00862082"/>
    <w:rsid w:val="00862319"/>
    <w:rsid w:val="00862433"/>
    <w:rsid w:val="00862487"/>
    <w:rsid w:val="00862499"/>
    <w:rsid w:val="0086274F"/>
    <w:rsid w:val="00862898"/>
    <w:rsid w:val="00862C56"/>
    <w:rsid w:val="00862E76"/>
    <w:rsid w:val="00862E85"/>
    <w:rsid w:val="00863076"/>
    <w:rsid w:val="008633A0"/>
    <w:rsid w:val="008634A2"/>
    <w:rsid w:val="008635C7"/>
    <w:rsid w:val="0086391D"/>
    <w:rsid w:val="00863AC7"/>
    <w:rsid w:val="00863D61"/>
    <w:rsid w:val="00863E9E"/>
    <w:rsid w:val="008643C6"/>
    <w:rsid w:val="00864868"/>
    <w:rsid w:val="008649E8"/>
    <w:rsid w:val="00864B47"/>
    <w:rsid w:val="00864BA3"/>
    <w:rsid w:val="008653C7"/>
    <w:rsid w:val="00865467"/>
    <w:rsid w:val="00865554"/>
    <w:rsid w:val="00865653"/>
    <w:rsid w:val="0086574D"/>
    <w:rsid w:val="008658EA"/>
    <w:rsid w:val="00865B3E"/>
    <w:rsid w:val="00865EB5"/>
    <w:rsid w:val="00865EBD"/>
    <w:rsid w:val="008660A4"/>
    <w:rsid w:val="008660EC"/>
    <w:rsid w:val="00866233"/>
    <w:rsid w:val="00866629"/>
    <w:rsid w:val="0086683E"/>
    <w:rsid w:val="00866DF4"/>
    <w:rsid w:val="00866E1D"/>
    <w:rsid w:val="00866F57"/>
    <w:rsid w:val="00866F76"/>
    <w:rsid w:val="00867061"/>
    <w:rsid w:val="0086727C"/>
    <w:rsid w:val="008672E5"/>
    <w:rsid w:val="00867496"/>
    <w:rsid w:val="008674A2"/>
    <w:rsid w:val="0086756B"/>
    <w:rsid w:val="0086760B"/>
    <w:rsid w:val="0086771F"/>
    <w:rsid w:val="00867A13"/>
    <w:rsid w:val="00867D59"/>
    <w:rsid w:val="00867F6E"/>
    <w:rsid w:val="00870213"/>
    <w:rsid w:val="00870247"/>
    <w:rsid w:val="008702BB"/>
    <w:rsid w:val="008704C2"/>
    <w:rsid w:val="00870615"/>
    <w:rsid w:val="00870677"/>
    <w:rsid w:val="0087073C"/>
    <w:rsid w:val="00870AB6"/>
    <w:rsid w:val="00870B4B"/>
    <w:rsid w:val="00870E10"/>
    <w:rsid w:val="00870F3F"/>
    <w:rsid w:val="00870F75"/>
    <w:rsid w:val="00871028"/>
    <w:rsid w:val="0087116C"/>
    <w:rsid w:val="00871186"/>
    <w:rsid w:val="0087159E"/>
    <w:rsid w:val="0087160D"/>
    <w:rsid w:val="00871B19"/>
    <w:rsid w:val="00871CBD"/>
    <w:rsid w:val="00871E64"/>
    <w:rsid w:val="0087209C"/>
    <w:rsid w:val="00872324"/>
    <w:rsid w:val="00872345"/>
    <w:rsid w:val="00872392"/>
    <w:rsid w:val="008723FD"/>
    <w:rsid w:val="00872467"/>
    <w:rsid w:val="008725D3"/>
    <w:rsid w:val="008727AA"/>
    <w:rsid w:val="008728C3"/>
    <w:rsid w:val="00872917"/>
    <w:rsid w:val="0087298E"/>
    <w:rsid w:val="00872AC4"/>
    <w:rsid w:val="00872B11"/>
    <w:rsid w:val="00872BE6"/>
    <w:rsid w:val="00872C86"/>
    <w:rsid w:val="008732FF"/>
    <w:rsid w:val="00873595"/>
    <w:rsid w:val="00873751"/>
    <w:rsid w:val="00873769"/>
    <w:rsid w:val="0087384B"/>
    <w:rsid w:val="00873ABB"/>
    <w:rsid w:val="00873C3F"/>
    <w:rsid w:val="00874295"/>
    <w:rsid w:val="00874442"/>
    <w:rsid w:val="0087450B"/>
    <w:rsid w:val="00874524"/>
    <w:rsid w:val="008745B3"/>
    <w:rsid w:val="008746FB"/>
    <w:rsid w:val="00874AC5"/>
    <w:rsid w:val="00874B5F"/>
    <w:rsid w:val="00874B98"/>
    <w:rsid w:val="00874C38"/>
    <w:rsid w:val="00874D2C"/>
    <w:rsid w:val="00875264"/>
    <w:rsid w:val="0087564C"/>
    <w:rsid w:val="00875762"/>
    <w:rsid w:val="0087582A"/>
    <w:rsid w:val="00875850"/>
    <w:rsid w:val="008758E2"/>
    <w:rsid w:val="00875998"/>
    <w:rsid w:val="008759CB"/>
    <w:rsid w:val="00875BAF"/>
    <w:rsid w:val="00875D18"/>
    <w:rsid w:val="00875DB2"/>
    <w:rsid w:val="00875DB3"/>
    <w:rsid w:val="008761BA"/>
    <w:rsid w:val="00876399"/>
    <w:rsid w:val="00876515"/>
    <w:rsid w:val="0087690C"/>
    <w:rsid w:val="00876BCA"/>
    <w:rsid w:val="00876DA0"/>
    <w:rsid w:val="0087701A"/>
    <w:rsid w:val="008770A4"/>
    <w:rsid w:val="008773A1"/>
    <w:rsid w:val="008773B9"/>
    <w:rsid w:val="00877760"/>
    <w:rsid w:val="0087786A"/>
    <w:rsid w:val="0087789C"/>
    <w:rsid w:val="00877B94"/>
    <w:rsid w:val="00877BC7"/>
    <w:rsid w:val="00877DC6"/>
    <w:rsid w:val="00877DFD"/>
    <w:rsid w:val="00877F10"/>
    <w:rsid w:val="0088023E"/>
    <w:rsid w:val="0088032C"/>
    <w:rsid w:val="008805BC"/>
    <w:rsid w:val="00880878"/>
    <w:rsid w:val="00880B3C"/>
    <w:rsid w:val="00880DC9"/>
    <w:rsid w:val="00880E89"/>
    <w:rsid w:val="00880F05"/>
    <w:rsid w:val="00881132"/>
    <w:rsid w:val="00881357"/>
    <w:rsid w:val="00881488"/>
    <w:rsid w:val="00881559"/>
    <w:rsid w:val="008817A8"/>
    <w:rsid w:val="00881849"/>
    <w:rsid w:val="00881A2F"/>
    <w:rsid w:val="00882148"/>
    <w:rsid w:val="00882283"/>
    <w:rsid w:val="008822D1"/>
    <w:rsid w:val="00882761"/>
    <w:rsid w:val="00882782"/>
    <w:rsid w:val="00882C02"/>
    <w:rsid w:val="008835CF"/>
    <w:rsid w:val="00883665"/>
    <w:rsid w:val="00883A5C"/>
    <w:rsid w:val="00883D4C"/>
    <w:rsid w:val="00883D71"/>
    <w:rsid w:val="00883E8F"/>
    <w:rsid w:val="00883F12"/>
    <w:rsid w:val="00883F2E"/>
    <w:rsid w:val="00884082"/>
    <w:rsid w:val="008841E0"/>
    <w:rsid w:val="0088497D"/>
    <w:rsid w:val="00884A14"/>
    <w:rsid w:val="00884C64"/>
    <w:rsid w:val="00884D20"/>
    <w:rsid w:val="00884D45"/>
    <w:rsid w:val="008850B4"/>
    <w:rsid w:val="008850EC"/>
    <w:rsid w:val="00885169"/>
    <w:rsid w:val="008851FF"/>
    <w:rsid w:val="0088533C"/>
    <w:rsid w:val="00885555"/>
    <w:rsid w:val="00885C46"/>
    <w:rsid w:val="00885F8E"/>
    <w:rsid w:val="00886124"/>
    <w:rsid w:val="0088623E"/>
    <w:rsid w:val="00886282"/>
    <w:rsid w:val="008862F0"/>
    <w:rsid w:val="008863CA"/>
    <w:rsid w:val="008868C5"/>
    <w:rsid w:val="00886D2A"/>
    <w:rsid w:val="00886EDC"/>
    <w:rsid w:val="00886F4D"/>
    <w:rsid w:val="0088734C"/>
    <w:rsid w:val="008874FD"/>
    <w:rsid w:val="008876BA"/>
    <w:rsid w:val="0088776B"/>
    <w:rsid w:val="00887841"/>
    <w:rsid w:val="00887C83"/>
    <w:rsid w:val="00887CDA"/>
    <w:rsid w:val="00887F0D"/>
    <w:rsid w:val="00887FFD"/>
    <w:rsid w:val="008900DA"/>
    <w:rsid w:val="008900F5"/>
    <w:rsid w:val="00890127"/>
    <w:rsid w:val="0089042D"/>
    <w:rsid w:val="008904B6"/>
    <w:rsid w:val="008904BF"/>
    <w:rsid w:val="008904C0"/>
    <w:rsid w:val="0089051B"/>
    <w:rsid w:val="00890668"/>
    <w:rsid w:val="00890862"/>
    <w:rsid w:val="00890ACE"/>
    <w:rsid w:val="00891193"/>
    <w:rsid w:val="008911CA"/>
    <w:rsid w:val="00891ACC"/>
    <w:rsid w:val="00891B06"/>
    <w:rsid w:val="00891CBA"/>
    <w:rsid w:val="00891DB2"/>
    <w:rsid w:val="0089205B"/>
    <w:rsid w:val="00892158"/>
    <w:rsid w:val="008921AC"/>
    <w:rsid w:val="0089230B"/>
    <w:rsid w:val="008924AB"/>
    <w:rsid w:val="00892556"/>
    <w:rsid w:val="00892949"/>
    <w:rsid w:val="00892C56"/>
    <w:rsid w:val="00892D8A"/>
    <w:rsid w:val="00892EC7"/>
    <w:rsid w:val="00893349"/>
    <w:rsid w:val="0089364F"/>
    <w:rsid w:val="0089388E"/>
    <w:rsid w:val="00893D69"/>
    <w:rsid w:val="00893D99"/>
    <w:rsid w:val="00893E24"/>
    <w:rsid w:val="00893EAC"/>
    <w:rsid w:val="00894229"/>
    <w:rsid w:val="008943B9"/>
    <w:rsid w:val="0089442E"/>
    <w:rsid w:val="00894464"/>
    <w:rsid w:val="00894499"/>
    <w:rsid w:val="0089449D"/>
    <w:rsid w:val="008946D2"/>
    <w:rsid w:val="0089485C"/>
    <w:rsid w:val="00894941"/>
    <w:rsid w:val="008949BD"/>
    <w:rsid w:val="00894AD9"/>
    <w:rsid w:val="00894C34"/>
    <w:rsid w:val="00894CD4"/>
    <w:rsid w:val="00894F8C"/>
    <w:rsid w:val="00895119"/>
    <w:rsid w:val="008957D5"/>
    <w:rsid w:val="008957FF"/>
    <w:rsid w:val="00895A22"/>
    <w:rsid w:val="00895AAB"/>
    <w:rsid w:val="00895B20"/>
    <w:rsid w:val="00895C0A"/>
    <w:rsid w:val="00895D6D"/>
    <w:rsid w:val="00895EA7"/>
    <w:rsid w:val="00895FA8"/>
    <w:rsid w:val="00896258"/>
    <w:rsid w:val="00896529"/>
    <w:rsid w:val="0089655B"/>
    <w:rsid w:val="008966A5"/>
    <w:rsid w:val="00896732"/>
    <w:rsid w:val="008968C6"/>
    <w:rsid w:val="00896F9B"/>
    <w:rsid w:val="00897256"/>
    <w:rsid w:val="0089737E"/>
    <w:rsid w:val="00897429"/>
    <w:rsid w:val="00897459"/>
    <w:rsid w:val="008975C6"/>
    <w:rsid w:val="0089770B"/>
    <w:rsid w:val="0089773D"/>
    <w:rsid w:val="00897811"/>
    <w:rsid w:val="00897826"/>
    <w:rsid w:val="0089786B"/>
    <w:rsid w:val="008978D4"/>
    <w:rsid w:val="00897CD2"/>
    <w:rsid w:val="008A0115"/>
    <w:rsid w:val="008A01DB"/>
    <w:rsid w:val="008A0346"/>
    <w:rsid w:val="008A04F5"/>
    <w:rsid w:val="008A07AB"/>
    <w:rsid w:val="008A08B6"/>
    <w:rsid w:val="008A0C08"/>
    <w:rsid w:val="008A0C2A"/>
    <w:rsid w:val="008A0D28"/>
    <w:rsid w:val="008A1368"/>
    <w:rsid w:val="008A1382"/>
    <w:rsid w:val="008A182B"/>
    <w:rsid w:val="008A19EB"/>
    <w:rsid w:val="008A1A70"/>
    <w:rsid w:val="008A1E23"/>
    <w:rsid w:val="008A1F32"/>
    <w:rsid w:val="008A20AB"/>
    <w:rsid w:val="008A21F7"/>
    <w:rsid w:val="008A2313"/>
    <w:rsid w:val="008A245A"/>
    <w:rsid w:val="008A2766"/>
    <w:rsid w:val="008A299F"/>
    <w:rsid w:val="008A29D2"/>
    <w:rsid w:val="008A2B17"/>
    <w:rsid w:val="008A2B68"/>
    <w:rsid w:val="008A2F0D"/>
    <w:rsid w:val="008A317E"/>
    <w:rsid w:val="008A35B3"/>
    <w:rsid w:val="008A364D"/>
    <w:rsid w:val="008A3719"/>
    <w:rsid w:val="008A38E0"/>
    <w:rsid w:val="008A3915"/>
    <w:rsid w:val="008A4074"/>
    <w:rsid w:val="008A4201"/>
    <w:rsid w:val="008A42F7"/>
    <w:rsid w:val="008A4324"/>
    <w:rsid w:val="008A455B"/>
    <w:rsid w:val="008A4758"/>
    <w:rsid w:val="008A48A9"/>
    <w:rsid w:val="008A4AD0"/>
    <w:rsid w:val="008A4AD8"/>
    <w:rsid w:val="008A4B67"/>
    <w:rsid w:val="008A4BA1"/>
    <w:rsid w:val="008A4BC0"/>
    <w:rsid w:val="008A4E58"/>
    <w:rsid w:val="008A5184"/>
    <w:rsid w:val="008A533B"/>
    <w:rsid w:val="008A5367"/>
    <w:rsid w:val="008A5782"/>
    <w:rsid w:val="008A58FF"/>
    <w:rsid w:val="008A59C0"/>
    <w:rsid w:val="008A5F11"/>
    <w:rsid w:val="008A5F31"/>
    <w:rsid w:val="008A613B"/>
    <w:rsid w:val="008A617D"/>
    <w:rsid w:val="008A699B"/>
    <w:rsid w:val="008A6DBC"/>
    <w:rsid w:val="008A6E0E"/>
    <w:rsid w:val="008A732A"/>
    <w:rsid w:val="008A736B"/>
    <w:rsid w:val="008A75B8"/>
    <w:rsid w:val="008A77BA"/>
    <w:rsid w:val="008A7AEB"/>
    <w:rsid w:val="008A7B5B"/>
    <w:rsid w:val="008A7B72"/>
    <w:rsid w:val="008A7C39"/>
    <w:rsid w:val="008A7C6A"/>
    <w:rsid w:val="008B0030"/>
    <w:rsid w:val="008B0061"/>
    <w:rsid w:val="008B025A"/>
    <w:rsid w:val="008B066B"/>
    <w:rsid w:val="008B0865"/>
    <w:rsid w:val="008B0A47"/>
    <w:rsid w:val="008B0C84"/>
    <w:rsid w:val="008B10F1"/>
    <w:rsid w:val="008B1132"/>
    <w:rsid w:val="008B11A6"/>
    <w:rsid w:val="008B1228"/>
    <w:rsid w:val="008B15D3"/>
    <w:rsid w:val="008B16E7"/>
    <w:rsid w:val="008B1A49"/>
    <w:rsid w:val="008B1A9C"/>
    <w:rsid w:val="008B1E4F"/>
    <w:rsid w:val="008B202F"/>
    <w:rsid w:val="008B20F2"/>
    <w:rsid w:val="008B218A"/>
    <w:rsid w:val="008B21EA"/>
    <w:rsid w:val="008B2763"/>
    <w:rsid w:val="008B27F5"/>
    <w:rsid w:val="008B28DF"/>
    <w:rsid w:val="008B2938"/>
    <w:rsid w:val="008B294F"/>
    <w:rsid w:val="008B2A20"/>
    <w:rsid w:val="008B2D30"/>
    <w:rsid w:val="008B34D4"/>
    <w:rsid w:val="008B3950"/>
    <w:rsid w:val="008B3AD8"/>
    <w:rsid w:val="008B3CC4"/>
    <w:rsid w:val="008B3D64"/>
    <w:rsid w:val="008B3DB2"/>
    <w:rsid w:val="008B3F4D"/>
    <w:rsid w:val="008B3FCB"/>
    <w:rsid w:val="008B4081"/>
    <w:rsid w:val="008B4185"/>
    <w:rsid w:val="008B433C"/>
    <w:rsid w:val="008B4463"/>
    <w:rsid w:val="008B4558"/>
    <w:rsid w:val="008B4706"/>
    <w:rsid w:val="008B489D"/>
    <w:rsid w:val="008B4C5D"/>
    <w:rsid w:val="008B4D4E"/>
    <w:rsid w:val="008B4EA9"/>
    <w:rsid w:val="008B4FDE"/>
    <w:rsid w:val="008B5120"/>
    <w:rsid w:val="008B539A"/>
    <w:rsid w:val="008B53B0"/>
    <w:rsid w:val="008B540E"/>
    <w:rsid w:val="008B546A"/>
    <w:rsid w:val="008B553F"/>
    <w:rsid w:val="008B55C8"/>
    <w:rsid w:val="008B5613"/>
    <w:rsid w:val="008B56C9"/>
    <w:rsid w:val="008B5A24"/>
    <w:rsid w:val="008B5D49"/>
    <w:rsid w:val="008B5E6B"/>
    <w:rsid w:val="008B5E94"/>
    <w:rsid w:val="008B5FB2"/>
    <w:rsid w:val="008B609B"/>
    <w:rsid w:val="008B6172"/>
    <w:rsid w:val="008B6626"/>
    <w:rsid w:val="008B6675"/>
    <w:rsid w:val="008B6A9D"/>
    <w:rsid w:val="008B6E4D"/>
    <w:rsid w:val="008B6E81"/>
    <w:rsid w:val="008B6EB2"/>
    <w:rsid w:val="008B70C0"/>
    <w:rsid w:val="008B71CB"/>
    <w:rsid w:val="008B724C"/>
    <w:rsid w:val="008B729C"/>
    <w:rsid w:val="008B7393"/>
    <w:rsid w:val="008B73C3"/>
    <w:rsid w:val="008B75E5"/>
    <w:rsid w:val="008B76D7"/>
    <w:rsid w:val="008B771D"/>
    <w:rsid w:val="008B77CF"/>
    <w:rsid w:val="008B7856"/>
    <w:rsid w:val="008B795D"/>
    <w:rsid w:val="008B7A23"/>
    <w:rsid w:val="008B7C46"/>
    <w:rsid w:val="008B7F7D"/>
    <w:rsid w:val="008C04A6"/>
    <w:rsid w:val="008C0669"/>
    <w:rsid w:val="008C0981"/>
    <w:rsid w:val="008C09E6"/>
    <w:rsid w:val="008C0BC8"/>
    <w:rsid w:val="008C0F77"/>
    <w:rsid w:val="008C1013"/>
    <w:rsid w:val="008C103C"/>
    <w:rsid w:val="008C147B"/>
    <w:rsid w:val="008C14AA"/>
    <w:rsid w:val="008C1546"/>
    <w:rsid w:val="008C15AF"/>
    <w:rsid w:val="008C165D"/>
    <w:rsid w:val="008C18C3"/>
    <w:rsid w:val="008C1914"/>
    <w:rsid w:val="008C1A6D"/>
    <w:rsid w:val="008C1D1E"/>
    <w:rsid w:val="008C1DD0"/>
    <w:rsid w:val="008C1EE6"/>
    <w:rsid w:val="008C241F"/>
    <w:rsid w:val="008C2599"/>
    <w:rsid w:val="008C265D"/>
    <w:rsid w:val="008C2B9B"/>
    <w:rsid w:val="008C2CEC"/>
    <w:rsid w:val="008C2DF6"/>
    <w:rsid w:val="008C2FBE"/>
    <w:rsid w:val="008C32E5"/>
    <w:rsid w:val="008C33DA"/>
    <w:rsid w:val="008C34A3"/>
    <w:rsid w:val="008C36F2"/>
    <w:rsid w:val="008C3845"/>
    <w:rsid w:val="008C39A6"/>
    <w:rsid w:val="008C3A6E"/>
    <w:rsid w:val="008C3B18"/>
    <w:rsid w:val="008C3C1A"/>
    <w:rsid w:val="008C3CEE"/>
    <w:rsid w:val="008C4128"/>
    <w:rsid w:val="008C4131"/>
    <w:rsid w:val="008C45E0"/>
    <w:rsid w:val="008C4638"/>
    <w:rsid w:val="008C493F"/>
    <w:rsid w:val="008C4B33"/>
    <w:rsid w:val="008C4B48"/>
    <w:rsid w:val="008C50A6"/>
    <w:rsid w:val="008C51ED"/>
    <w:rsid w:val="008C52E3"/>
    <w:rsid w:val="008C53F1"/>
    <w:rsid w:val="008C56B2"/>
    <w:rsid w:val="008C5796"/>
    <w:rsid w:val="008C581B"/>
    <w:rsid w:val="008C58D6"/>
    <w:rsid w:val="008C5CAF"/>
    <w:rsid w:val="008C5F19"/>
    <w:rsid w:val="008C629C"/>
    <w:rsid w:val="008C63E1"/>
    <w:rsid w:val="008C6423"/>
    <w:rsid w:val="008C661B"/>
    <w:rsid w:val="008C67BF"/>
    <w:rsid w:val="008C6843"/>
    <w:rsid w:val="008C6894"/>
    <w:rsid w:val="008C6899"/>
    <w:rsid w:val="008C70D1"/>
    <w:rsid w:val="008C70DA"/>
    <w:rsid w:val="008C737F"/>
    <w:rsid w:val="008C73B3"/>
    <w:rsid w:val="008C7469"/>
    <w:rsid w:val="008C75BC"/>
    <w:rsid w:val="008C7719"/>
    <w:rsid w:val="008C795E"/>
    <w:rsid w:val="008C7A32"/>
    <w:rsid w:val="008C7DF5"/>
    <w:rsid w:val="008C7E79"/>
    <w:rsid w:val="008C7F54"/>
    <w:rsid w:val="008C7F92"/>
    <w:rsid w:val="008D00F7"/>
    <w:rsid w:val="008D014A"/>
    <w:rsid w:val="008D045D"/>
    <w:rsid w:val="008D05C3"/>
    <w:rsid w:val="008D062A"/>
    <w:rsid w:val="008D0874"/>
    <w:rsid w:val="008D0879"/>
    <w:rsid w:val="008D0992"/>
    <w:rsid w:val="008D09E8"/>
    <w:rsid w:val="008D0A4D"/>
    <w:rsid w:val="008D0E0D"/>
    <w:rsid w:val="008D0ED8"/>
    <w:rsid w:val="008D16BD"/>
    <w:rsid w:val="008D176F"/>
    <w:rsid w:val="008D1B40"/>
    <w:rsid w:val="008D1BF5"/>
    <w:rsid w:val="008D1D32"/>
    <w:rsid w:val="008D21EC"/>
    <w:rsid w:val="008D23A4"/>
    <w:rsid w:val="008D23CA"/>
    <w:rsid w:val="008D24A5"/>
    <w:rsid w:val="008D258D"/>
    <w:rsid w:val="008D278E"/>
    <w:rsid w:val="008D280C"/>
    <w:rsid w:val="008D2880"/>
    <w:rsid w:val="008D28FC"/>
    <w:rsid w:val="008D2995"/>
    <w:rsid w:val="008D299E"/>
    <w:rsid w:val="008D2FA6"/>
    <w:rsid w:val="008D2FA8"/>
    <w:rsid w:val="008D3191"/>
    <w:rsid w:val="008D3377"/>
    <w:rsid w:val="008D376D"/>
    <w:rsid w:val="008D3970"/>
    <w:rsid w:val="008D39FC"/>
    <w:rsid w:val="008D3A48"/>
    <w:rsid w:val="008D3CF2"/>
    <w:rsid w:val="008D3E2F"/>
    <w:rsid w:val="008D414C"/>
    <w:rsid w:val="008D42CF"/>
    <w:rsid w:val="008D4403"/>
    <w:rsid w:val="008D4731"/>
    <w:rsid w:val="008D4939"/>
    <w:rsid w:val="008D498F"/>
    <w:rsid w:val="008D4A1F"/>
    <w:rsid w:val="008D4C9E"/>
    <w:rsid w:val="008D4D7C"/>
    <w:rsid w:val="008D5072"/>
    <w:rsid w:val="008D5311"/>
    <w:rsid w:val="008D531D"/>
    <w:rsid w:val="008D5390"/>
    <w:rsid w:val="008D545E"/>
    <w:rsid w:val="008D558A"/>
    <w:rsid w:val="008D5759"/>
    <w:rsid w:val="008D5963"/>
    <w:rsid w:val="008D5A06"/>
    <w:rsid w:val="008D5AC4"/>
    <w:rsid w:val="008D604F"/>
    <w:rsid w:val="008D614F"/>
    <w:rsid w:val="008D61A3"/>
    <w:rsid w:val="008D6432"/>
    <w:rsid w:val="008D65D5"/>
    <w:rsid w:val="008D6700"/>
    <w:rsid w:val="008D672F"/>
    <w:rsid w:val="008D678D"/>
    <w:rsid w:val="008D68B0"/>
    <w:rsid w:val="008D68CC"/>
    <w:rsid w:val="008D6A68"/>
    <w:rsid w:val="008D6A74"/>
    <w:rsid w:val="008D6B9D"/>
    <w:rsid w:val="008D6BF2"/>
    <w:rsid w:val="008D6C5D"/>
    <w:rsid w:val="008D6D7C"/>
    <w:rsid w:val="008D6D9E"/>
    <w:rsid w:val="008D6DDD"/>
    <w:rsid w:val="008D6E8B"/>
    <w:rsid w:val="008D700C"/>
    <w:rsid w:val="008D71F0"/>
    <w:rsid w:val="008D7234"/>
    <w:rsid w:val="008D72F4"/>
    <w:rsid w:val="008D73A5"/>
    <w:rsid w:val="008D74F7"/>
    <w:rsid w:val="008D7616"/>
    <w:rsid w:val="008D76DF"/>
    <w:rsid w:val="008D7975"/>
    <w:rsid w:val="008D7AF6"/>
    <w:rsid w:val="008D7E56"/>
    <w:rsid w:val="008E0076"/>
    <w:rsid w:val="008E00ED"/>
    <w:rsid w:val="008E018E"/>
    <w:rsid w:val="008E02AA"/>
    <w:rsid w:val="008E06FB"/>
    <w:rsid w:val="008E0752"/>
    <w:rsid w:val="008E0812"/>
    <w:rsid w:val="008E0F82"/>
    <w:rsid w:val="008E1095"/>
    <w:rsid w:val="008E13CE"/>
    <w:rsid w:val="008E13D3"/>
    <w:rsid w:val="008E1559"/>
    <w:rsid w:val="008E1568"/>
    <w:rsid w:val="008E1781"/>
    <w:rsid w:val="008E1826"/>
    <w:rsid w:val="008E19CF"/>
    <w:rsid w:val="008E1AD2"/>
    <w:rsid w:val="008E1E75"/>
    <w:rsid w:val="008E1F5B"/>
    <w:rsid w:val="008E1FE0"/>
    <w:rsid w:val="008E24E0"/>
    <w:rsid w:val="008E2544"/>
    <w:rsid w:val="008E2A89"/>
    <w:rsid w:val="008E2C30"/>
    <w:rsid w:val="008E32BD"/>
    <w:rsid w:val="008E332F"/>
    <w:rsid w:val="008E3330"/>
    <w:rsid w:val="008E355F"/>
    <w:rsid w:val="008E3612"/>
    <w:rsid w:val="008E375D"/>
    <w:rsid w:val="008E3796"/>
    <w:rsid w:val="008E3CA7"/>
    <w:rsid w:val="008E4038"/>
    <w:rsid w:val="008E432E"/>
    <w:rsid w:val="008E4495"/>
    <w:rsid w:val="008E452A"/>
    <w:rsid w:val="008E45E9"/>
    <w:rsid w:val="008E47CC"/>
    <w:rsid w:val="008E48B9"/>
    <w:rsid w:val="008E48CB"/>
    <w:rsid w:val="008E49AB"/>
    <w:rsid w:val="008E4AFB"/>
    <w:rsid w:val="008E4D05"/>
    <w:rsid w:val="008E4EAF"/>
    <w:rsid w:val="008E5040"/>
    <w:rsid w:val="008E506E"/>
    <w:rsid w:val="008E52D1"/>
    <w:rsid w:val="008E54D0"/>
    <w:rsid w:val="008E5544"/>
    <w:rsid w:val="008E5729"/>
    <w:rsid w:val="008E584C"/>
    <w:rsid w:val="008E5865"/>
    <w:rsid w:val="008E596A"/>
    <w:rsid w:val="008E5CC8"/>
    <w:rsid w:val="008E5D1E"/>
    <w:rsid w:val="008E5EC3"/>
    <w:rsid w:val="008E5F54"/>
    <w:rsid w:val="008E6028"/>
    <w:rsid w:val="008E60E8"/>
    <w:rsid w:val="008E6108"/>
    <w:rsid w:val="008E611B"/>
    <w:rsid w:val="008E6228"/>
    <w:rsid w:val="008E62DE"/>
    <w:rsid w:val="008E6907"/>
    <w:rsid w:val="008E6A02"/>
    <w:rsid w:val="008E6A1A"/>
    <w:rsid w:val="008E6AB7"/>
    <w:rsid w:val="008E6BBF"/>
    <w:rsid w:val="008E6ECC"/>
    <w:rsid w:val="008E6FAC"/>
    <w:rsid w:val="008E7299"/>
    <w:rsid w:val="008E72C5"/>
    <w:rsid w:val="008E74F1"/>
    <w:rsid w:val="008E75F2"/>
    <w:rsid w:val="008E7910"/>
    <w:rsid w:val="008E79CB"/>
    <w:rsid w:val="008E79DA"/>
    <w:rsid w:val="008E7A5E"/>
    <w:rsid w:val="008E7B0F"/>
    <w:rsid w:val="008E7B7C"/>
    <w:rsid w:val="008F0249"/>
    <w:rsid w:val="008F02C3"/>
    <w:rsid w:val="008F02F7"/>
    <w:rsid w:val="008F033A"/>
    <w:rsid w:val="008F036B"/>
    <w:rsid w:val="008F03DA"/>
    <w:rsid w:val="008F0435"/>
    <w:rsid w:val="008F093C"/>
    <w:rsid w:val="008F0A78"/>
    <w:rsid w:val="008F0A90"/>
    <w:rsid w:val="008F0AB9"/>
    <w:rsid w:val="008F0B56"/>
    <w:rsid w:val="008F0BEC"/>
    <w:rsid w:val="008F0E18"/>
    <w:rsid w:val="008F10C1"/>
    <w:rsid w:val="008F116D"/>
    <w:rsid w:val="008F11BC"/>
    <w:rsid w:val="008F11FE"/>
    <w:rsid w:val="008F1469"/>
    <w:rsid w:val="008F157B"/>
    <w:rsid w:val="008F1605"/>
    <w:rsid w:val="008F18EF"/>
    <w:rsid w:val="008F1AC5"/>
    <w:rsid w:val="008F1D0F"/>
    <w:rsid w:val="008F1FC0"/>
    <w:rsid w:val="008F2057"/>
    <w:rsid w:val="008F205B"/>
    <w:rsid w:val="008F23F8"/>
    <w:rsid w:val="008F240B"/>
    <w:rsid w:val="008F242B"/>
    <w:rsid w:val="008F25AE"/>
    <w:rsid w:val="008F265E"/>
    <w:rsid w:val="008F27DC"/>
    <w:rsid w:val="008F27E2"/>
    <w:rsid w:val="008F29EC"/>
    <w:rsid w:val="008F2B82"/>
    <w:rsid w:val="008F2C02"/>
    <w:rsid w:val="008F2CF9"/>
    <w:rsid w:val="008F2F23"/>
    <w:rsid w:val="008F2F2C"/>
    <w:rsid w:val="008F302A"/>
    <w:rsid w:val="008F3043"/>
    <w:rsid w:val="008F3432"/>
    <w:rsid w:val="008F39B1"/>
    <w:rsid w:val="008F3A77"/>
    <w:rsid w:val="008F3AB0"/>
    <w:rsid w:val="008F3C82"/>
    <w:rsid w:val="008F3DDF"/>
    <w:rsid w:val="008F3F96"/>
    <w:rsid w:val="008F43E1"/>
    <w:rsid w:val="008F44D0"/>
    <w:rsid w:val="008F4643"/>
    <w:rsid w:val="008F4793"/>
    <w:rsid w:val="008F48A7"/>
    <w:rsid w:val="008F48C0"/>
    <w:rsid w:val="008F4BF6"/>
    <w:rsid w:val="008F4D2F"/>
    <w:rsid w:val="008F505F"/>
    <w:rsid w:val="008F526C"/>
    <w:rsid w:val="008F5757"/>
    <w:rsid w:val="008F57DA"/>
    <w:rsid w:val="008F5B67"/>
    <w:rsid w:val="008F5D30"/>
    <w:rsid w:val="008F5E16"/>
    <w:rsid w:val="008F5FCA"/>
    <w:rsid w:val="008F609A"/>
    <w:rsid w:val="008F6114"/>
    <w:rsid w:val="008F6240"/>
    <w:rsid w:val="008F685F"/>
    <w:rsid w:val="008F6E18"/>
    <w:rsid w:val="008F6EE7"/>
    <w:rsid w:val="008F6F90"/>
    <w:rsid w:val="008F718E"/>
    <w:rsid w:val="008F72DC"/>
    <w:rsid w:val="008F7A38"/>
    <w:rsid w:val="008F7BAC"/>
    <w:rsid w:val="008F7BD6"/>
    <w:rsid w:val="00900258"/>
    <w:rsid w:val="0090031D"/>
    <w:rsid w:val="0090049A"/>
    <w:rsid w:val="009004BA"/>
    <w:rsid w:val="009005C2"/>
    <w:rsid w:val="00900620"/>
    <w:rsid w:val="00900663"/>
    <w:rsid w:val="00900750"/>
    <w:rsid w:val="00900898"/>
    <w:rsid w:val="0090098A"/>
    <w:rsid w:val="009009D2"/>
    <w:rsid w:val="00900B6C"/>
    <w:rsid w:val="00900B98"/>
    <w:rsid w:val="00900C80"/>
    <w:rsid w:val="00900D7F"/>
    <w:rsid w:val="00900F3B"/>
    <w:rsid w:val="0090122D"/>
    <w:rsid w:val="00901688"/>
    <w:rsid w:val="00901752"/>
    <w:rsid w:val="009018D7"/>
    <w:rsid w:val="0090192D"/>
    <w:rsid w:val="00901DA6"/>
    <w:rsid w:val="00902109"/>
    <w:rsid w:val="00902386"/>
    <w:rsid w:val="009026B8"/>
    <w:rsid w:val="00902C48"/>
    <w:rsid w:val="00902D3B"/>
    <w:rsid w:val="00902E9A"/>
    <w:rsid w:val="009032A5"/>
    <w:rsid w:val="009032F3"/>
    <w:rsid w:val="009036EA"/>
    <w:rsid w:val="009039E0"/>
    <w:rsid w:val="00903B0D"/>
    <w:rsid w:val="00903D5D"/>
    <w:rsid w:val="009043F1"/>
    <w:rsid w:val="0090444C"/>
    <w:rsid w:val="00904555"/>
    <w:rsid w:val="009046C5"/>
    <w:rsid w:val="00904707"/>
    <w:rsid w:val="00904792"/>
    <w:rsid w:val="00904A97"/>
    <w:rsid w:val="00904AAC"/>
    <w:rsid w:val="00904C68"/>
    <w:rsid w:val="00904CF5"/>
    <w:rsid w:val="00904E09"/>
    <w:rsid w:val="00904FE7"/>
    <w:rsid w:val="0090507F"/>
    <w:rsid w:val="0090532F"/>
    <w:rsid w:val="00905590"/>
    <w:rsid w:val="0090575D"/>
    <w:rsid w:val="009057CC"/>
    <w:rsid w:val="00905A93"/>
    <w:rsid w:val="00905BCE"/>
    <w:rsid w:val="00905DB4"/>
    <w:rsid w:val="0090602E"/>
    <w:rsid w:val="0090631A"/>
    <w:rsid w:val="00906746"/>
    <w:rsid w:val="00906A4F"/>
    <w:rsid w:val="00906B5A"/>
    <w:rsid w:val="00906F0B"/>
    <w:rsid w:val="00906F7E"/>
    <w:rsid w:val="009070F1"/>
    <w:rsid w:val="00907305"/>
    <w:rsid w:val="0090732A"/>
    <w:rsid w:val="00907417"/>
    <w:rsid w:val="00907441"/>
    <w:rsid w:val="0090777C"/>
    <w:rsid w:val="0090791D"/>
    <w:rsid w:val="00907AEF"/>
    <w:rsid w:val="00907B4D"/>
    <w:rsid w:val="00907C00"/>
    <w:rsid w:val="00907C0D"/>
    <w:rsid w:val="00907CA2"/>
    <w:rsid w:val="00907E0E"/>
    <w:rsid w:val="00910677"/>
    <w:rsid w:val="009108C5"/>
    <w:rsid w:val="00910919"/>
    <w:rsid w:val="00910A05"/>
    <w:rsid w:val="00910A1A"/>
    <w:rsid w:val="00911071"/>
    <w:rsid w:val="0091108A"/>
    <w:rsid w:val="00911135"/>
    <w:rsid w:val="009111B4"/>
    <w:rsid w:val="009112E0"/>
    <w:rsid w:val="00911399"/>
    <w:rsid w:val="009114BC"/>
    <w:rsid w:val="009116B2"/>
    <w:rsid w:val="009116EB"/>
    <w:rsid w:val="00911BAC"/>
    <w:rsid w:val="00911C78"/>
    <w:rsid w:val="009120CA"/>
    <w:rsid w:val="0091215B"/>
    <w:rsid w:val="0091254D"/>
    <w:rsid w:val="009126E8"/>
    <w:rsid w:val="00912961"/>
    <w:rsid w:val="00912A25"/>
    <w:rsid w:val="00912AC2"/>
    <w:rsid w:val="00912F04"/>
    <w:rsid w:val="00913014"/>
    <w:rsid w:val="0091313E"/>
    <w:rsid w:val="0091322F"/>
    <w:rsid w:val="0091336D"/>
    <w:rsid w:val="009133FE"/>
    <w:rsid w:val="0091359C"/>
    <w:rsid w:val="00913737"/>
    <w:rsid w:val="0091387E"/>
    <w:rsid w:val="00913AC0"/>
    <w:rsid w:val="00913B75"/>
    <w:rsid w:val="00913E1B"/>
    <w:rsid w:val="00914205"/>
    <w:rsid w:val="00914489"/>
    <w:rsid w:val="00914530"/>
    <w:rsid w:val="0091460E"/>
    <w:rsid w:val="009148A7"/>
    <w:rsid w:val="00914E18"/>
    <w:rsid w:val="009154AA"/>
    <w:rsid w:val="0091557A"/>
    <w:rsid w:val="009156AF"/>
    <w:rsid w:val="00915779"/>
    <w:rsid w:val="00915B98"/>
    <w:rsid w:val="00915C56"/>
    <w:rsid w:val="00915F27"/>
    <w:rsid w:val="00916252"/>
    <w:rsid w:val="0091632C"/>
    <w:rsid w:val="0091635B"/>
    <w:rsid w:val="0091640C"/>
    <w:rsid w:val="009164B5"/>
    <w:rsid w:val="00916984"/>
    <w:rsid w:val="00916EE6"/>
    <w:rsid w:val="00917118"/>
    <w:rsid w:val="00917350"/>
    <w:rsid w:val="00917451"/>
    <w:rsid w:val="009177BF"/>
    <w:rsid w:val="009179CA"/>
    <w:rsid w:val="00917B08"/>
    <w:rsid w:val="00917B41"/>
    <w:rsid w:val="00917BE5"/>
    <w:rsid w:val="00917CA0"/>
    <w:rsid w:val="00917D6B"/>
    <w:rsid w:val="00920119"/>
    <w:rsid w:val="009201D4"/>
    <w:rsid w:val="0092021B"/>
    <w:rsid w:val="009203AC"/>
    <w:rsid w:val="00920429"/>
    <w:rsid w:val="00920590"/>
    <w:rsid w:val="0092064D"/>
    <w:rsid w:val="009207E2"/>
    <w:rsid w:val="00920AA4"/>
    <w:rsid w:val="00920AAC"/>
    <w:rsid w:val="00920BBF"/>
    <w:rsid w:val="00920E62"/>
    <w:rsid w:val="00920FEF"/>
    <w:rsid w:val="0092109B"/>
    <w:rsid w:val="00921320"/>
    <w:rsid w:val="009213B7"/>
    <w:rsid w:val="0092162C"/>
    <w:rsid w:val="0092178C"/>
    <w:rsid w:val="009218C8"/>
    <w:rsid w:val="0092190F"/>
    <w:rsid w:val="00921962"/>
    <w:rsid w:val="00921AA8"/>
    <w:rsid w:val="00921CB2"/>
    <w:rsid w:val="00921EA3"/>
    <w:rsid w:val="00921EE8"/>
    <w:rsid w:val="00921F13"/>
    <w:rsid w:val="00922145"/>
    <w:rsid w:val="009221C7"/>
    <w:rsid w:val="009221F0"/>
    <w:rsid w:val="00922407"/>
    <w:rsid w:val="00922515"/>
    <w:rsid w:val="009225F8"/>
    <w:rsid w:val="009227DF"/>
    <w:rsid w:val="009228D6"/>
    <w:rsid w:val="00922BA3"/>
    <w:rsid w:val="00922C38"/>
    <w:rsid w:val="00922D0F"/>
    <w:rsid w:val="00923095"/>
    <w:rsid w:val="0092316F"/>
    <w:rsid w:val="0092318E"/>
    <w:rsid w:val="009234DC"/>
    <w:rsid w:val="0092366B"/>
    <w:rsid w:val="009239B7"/>
    <w:rsid w:val="00923CC5"/>
    <w:rsid w:val="00923D6D"/>
    <w:rsid w:val="00923E48"/>
    <w:rsid w:val="00924080"/>
    <w:rsid w:val="009240FE"/>
    <w:rsid w:val="00924A9D"/>
    <w:rsid w:val="00924BED"/>
    <w:rsid w:val="00924CB4"/>
    <w:rsid w:val="00924D27"/>
    <w:rsid w:val="00924D57"/>
    <w:rsid w:val="00924DC5"/>
    <w:rsid w:val="00924DCF"/>
    <w:rsid w:val="00924E0F"/>
    <w:rsid w:val="00924E79"/>
    <w:rsid w:val="00924EB4"/>
    <w:rsid w:val="009251C3"/>
    <w:rsid w:val="0092548C"/>
    <w:rsid w:val="009254E8"/>
    <w:rsid w:val="009255AB"/>
    <w:rsid w:val="009255B9"/>
    <w:rsid w:val="009256BD"/>
    <w:rsid w:val="009257BA"/>
    <w:rsid w:val="00925A08"/>
    <w:rsid w:val="00925DBE"/>
    <w:rsid w:val="009261C4"/>
    <w:rsid w:val="00926606"/>
    <w:rsid w:val="0092662A"/>
    <w:rsid w:val="00926923"/>
    <w:rsid w:val="00926A7F"/>
    <w:rsid w:val="00926B6B"/>
    <w:rsid w:val="00926BC6"/>
    <w:rsid w:val="00926DC8"/>
    <w:rsid w:val="00926E9B"/>
    <w:rsid w:val="0092721D"/>
    <w:rsid w:val="0092736F"/>
    <w:rsid w:val="00927389"/>
    <w:rsid w:val="00927515"/>
    <w:rsid w:val="009278AE"/>
    <w:rsid w:val="009278B2"/>
    <w:rsid w:val="00927DA9"/>
    <w:rsid w:val="00927EAD"/>
    <w:rsid w:val="00927ECF"/>
    <w:rsid w:val="00930348"/>
    <w:rsid w:val="0093035A"/>
    <w:rsid w:val="00930499"/>
    <w:rsid w:val="0093077D"/>
    <w:rsid w:val="00930839"/>
    <w:rsid w:val="00930ED4"/>
    <w:rsid w:val="00930F05"/>
    <w:rsid w:val="00930F85"/>
    <w:rsid w:val="00931026"/>
    <w:rsid w:val="0093139E"/>
    <w:rsid w:val="009316E1"/>
    <w:rsid w:val="009318BE"/>
    <w:rsid w:val="00931951"/>
    <w:rsid w:val="00931978"/>
    <w:rsid w:val="00931E02"/>
    <w:rsid w:val="00931F84"/>
    <w:rsid w:val="00931FBA"/>
    <w:rsid w:val="0093204C"/>
    <w:rsid w:val="00932088"/>
    <w:rsid w:val="009320AF"/>
    <w:rsid w:val="00932170"/>
    <w:rsid w:val="0093244E"/>
    <w:rsid w:val="00932633"/>
    <w:rsid w:val="009327B4"/>
    <w:rsid w:val="009328EC"/>
    <w:rsid w:val="009328F7"/>
    <w:rsid w:val="00932A6B"/>
    <w:rsid w:val="00932B98"/>
    <w:rsid w:val="009331D7"/>
    <w:rsid w:val="00933756"/>
    <w:rsid w:val="00933C18"/>
    <w:rsid w:val="0093413D"/>
    <w:rsid w:val="00934255"/>
    <w:rsid w:val="009342A9"/>
    <w:rsid w:val="00934373"/>
    <w:rsid w:val="00934399"/>
    <w:rsid w:val="0093448D"/>
    <w:rsid w:val="009344AB"/>
    <w:rsid w:val="00934AA7"/>
    <w:rsid w:val="00934ABC"/>
    <w:rsid w:val="00934B9C"/>
    <w:rsid w:val="00935073"/>
    <w:rsid w:val="0093520A"/>
    <w:rsid w:val="00935293"/>
    <w:rsid w:val="009353D4"/>
    <w:rsid w:val="00935CC9"/>
    <w:rsid w:val="00936198"/>
    <w:rsid w:val="009365D3"/>
    <w:rsid w:val="00936727"/>
    <w:rsid w:val="00936767"/>
    <w:rsid w:val="009367C7"/>
    <w:rsid w:val="0093700F"/>
    <w:rsid w:val="00937135"/>
    <w:rsid w:val="009371BA"/>
    <w:rsid w:val="00937324"/>
    <w:rsid w:val="00937489"/>
    <w:rsid w:val="00937804"/>
    <w:rsid w:val="009379ED"/>
    <w:rsid w:val="00937E43"/>
    <w:rsid w:val="00937E47"/>
    <w:rsid w:val="00937FC9"/>
    <w:rsid w:val="009401D6"/>
    <w:rsid w:val="009402B1"/>
    <w:rsid w:val="0094042C"/>
    <w:rsid w:val="009404DC"/>
    <w:rsid w:val="00940512"/>
    <w:rsid w:val="009405B1"/>
    <w:rsid w:val="009407BB"/>
    <w:rsid w:val="009408B5"/>
    <w:rsid w:val="009408CB"/>
    <w:rsid w:val="0094095F"/>
    <w:rsid w:val="00940A7B"/>
    <w:rsid w:val="00940CC9"/>
    <w:rsid w:val="00940D59"/>
    <w:rsid w:val="009411E2"/>
    <w:rsid w:val="00941229"/>
    <w:rsid w:val="0094129B"/>
    <w:rsid w:val="00941323"/>
    <w:rsid w:val="009414F6"/>
    <w:rsid w:val="009415F9"/>
    <w:rsid w:val="00941654"/>
    <w:rsid w:val="00941862"/>
    <w:rsid w:val="009418CB"/>
    <w:rsid w:val="00941900"/>
    <w:rsid w:val="00941E58"/>
    <w:rsid w:val="00942481"/>
    <w:rsid w:val="009424FD"/>
    <w:rsid w:val="0094258C"/>
    <w:rsid w:val="009425BD"/>
    <w:rsid w:val="00942676"/>
    <w:rsid w:val="009428A2"/>
    <w:rsid w:val="009428F3"/>
    <w:rsid w:val="00942ADB"/>
    <w:rsid w:val="00942B1D"/>
    <w:rsid w:val="00942E24"/>
    <w:rsid w:val="00942E7C"/>
    <w:rsid w:val="00942F1B"/>
    <w:rsid w:val="00942F93"/>
    <w:rsid w:val="00943061"/>
    <w:rsid w:val="009431CD"/>
    <w:rsid w:val="009431DA"/>
    <w:rsid w:val="00943277"/>
    <w:rsid w:val="00943385"/>
    <w:rsid w:val="00943435"/>
    <w:rsid w:val="0094349E"/>
    <w:rsid w:val="009435D0"/>
    <w:rsid w:val="00943718"/>
    <w:rsid w:val="009437F0"/>
    <w:rsid w:val="00943B8C"/>
    <w:rsid w:val="00943C60"/>
    <w:rsid w:val="00943E06"/>
    <w:rsid w:val="00943F6A"/>
    <w:rsid w:val="0094412E"/>
    <w:rsid w:val="0094413C"/>
    <w:rsid w:val="009444E3"/>
    <w:rsid w:val="009445D4"/>
    <w:rsid w:val="009446AF"/>
    <w:rsid w:val="00944A77"/>
    <w:rsid w:val="00944E90"/>
    <w:rsid w:val="00944EEA"/>
    <w:rsid w:val="00945272"/>
    <w:rsid w:val="0094533D"/>
    <w:rsid w:val="0094544F"/>
    <w:rsid w:val="009454EE"/>
    <w:rsid w:val="009454FF"/>
    <w:rsid w:val="00945579"/>
    <w:rsid w:val="00945863"/>
    <w:rsid w:val="00945C42"/>
    <w:rsid w:val="00945C99"/>
    <w:rsid w:val="00945FB3"/>
    <w:rsid w:val="00945FE0"/>
    <w:rsid w:val="00946134"/>
    <w:rsid w:val="00946186"/>
    <w:rsid w:val="00946717"/>
    <w:rsid w:val="0094679D"/>
    <w:rsid w:val="009467B0"/>
    <w:rsid w:val="009467D8"/>
    <w:rsid w:val="00946B4F"/>
    <w:rsid w:val="00946BE6"/>
    <w:rsid w:val="00946CAC"/>
    <w:rsid w:val="00946D94"/>
    <w:rsid w:val="00947221"/>
    <w:rsid w:val="0094725E"/>
    <w:rsid w:val="009474F0"/>
    <w:rsid w:val="009474F7"/>
    <w:rsid w:val="00947A01"/>
    <w:rsid w:val="00947D0B"/>
    <w:rsid w:val="00947DE3"/>
    <w:rsid w:val="00947EA0"/>
    <w:rsid w:val="00947FF9"/>
    <w:rsid w:val="00950262"/>
    <w:rsid w:val="00950329"/>
    <w:rsid w:val="00950388"/>
    <w:rsid w:val="009504BA"/>
    <w:rsid w:val="009504C2"/>
    <w:rsid w:val="009506A4"/>
    <w:rsid w:val="009506CA"/>
    <w:rsid w:val="00950743"/>
    <w:rsid w:val="00950779"/>
    <w:rsid w:val="00950860"/>
    <w:rsid w:val="00950C21"/>
    <w:rsid w:val="00950D85"/>
    <w:rsid w:val="00950DAF"/>
    <w:rsid w:val="00950E85"/>
    <w:rsid w:val="009510C9"/>
    <w:rsid w:val="0095129C"/>
    <w:rsid w:val="00951376"/>
    <w:rsid w:val="0095178A"/>
    <w:rsid w:val="00951A9E"/>
    <w:rsid w:val="00951B58"/>
    <w:rsid w:val="00951BA9"/>
    <w:rsid w:val="00951C40"/>
    <w:rsid w:val="00951C4B"/>
    <w:rsid w:val="00951E7D"/>
    <w:rsid w:val="00952051"/>
    <w:rsid w:val="0095207F"/>
    <w:rsid w:val="009523BF"/>
    <w:rsid w:val="00952514"/>
    <w:rsid w:val="00952533"/>
    <w:rsid w:val="00952850"/>
    <w:rsid w:val="009528A9"/>
    <w:rsid w:val="00952A04"/>
    <w:rsid w:val="00952E04"/>
    <w:rsid w:val="00952FD7"/>
    <w:rsid w:val="009532DE"/>
    <w:rsid w:val="009533C6"/>
    <w:rsid w:val="00953605"/>
    <w:rsid w:val="009538B9"/>
    <w:rsid w:val="00953B4B"/>
    <w:rsid w:val="00953B69"/>
    <w:rsid w:val="00953BFA"/>
    <w:rsid w:val="00953E31"/>
    <w:rsid w:val="00953E37"/>
    <w:rsid w:val="00953E39"/>
    <w:rsid w:val="00953FA2"/>
    <w:rsid w:val="0095410C"/>
    <w:rsid w:val="0095416D"/>
    <w:rsid w:val="0095417E"/>
    <w:rsid w:val="00954A08"/>
    <w:rsid w:val="00954A42"/>
    <w:rsid w:val="00954A92"/>
    <w:rsid w:val="00954EDA"/>
    <w:rsid w:val="00954F12"/>
    <w:rsid w:val="00955001"/>
    <w:rsid w:val="0095501C"/>
    <w:rsid w:val="0095503A"/>
    <w:rsid w:val="00955167"/>
    <w:rsid w:val="00955298"/>
    <w:rsid w:val="009553CA"/>
    <w:rsid w:val="0095547D"/>
    <w:rsid w:val="009555F3"/>
    <w:rsid w:val="00955644"/>
    <w:rsid w:val="00955747"/>
    <w:rsid w:val="00955797"/>
    <w:rsid w:val="009557E7"/>
    <w:rsid w:val="009558A7"/>
    <w:rsid w:val="00955B3A"/>
    <w:rsid w:val="00955E98"/>
    <w:rsid w:val="0095600E"/>
    <w:rsid w:val="00956043"/>
    <w:rsid w:val="009560D0"/>
    <w:rsid w:val="00956170"/>
    <w:rsid w:val="00956215"/>
    <w:rsid w:val="0095628B"/>
    <w:rsid w:val="0095650F"/>
    <w:rsid w:val="00956A3C"/>
    <w:rsid w:val="00956B2D"/>
    <w:rsid w:val="00956B6B"/>
    <w:rsid w:val="00956D73"/>
    <w:rsid w:val="00957031"/>
    <w:rsid w:val="009570B5"/>
    <w:rsid w:val="009570FD"/>
    <w:rsid w:val="0095794B"/>
    <w:rsid w:val="00957A05"/>
    <w:rsid w:val="00957A1A"/>
    <w:rsid w:val="00957BEC"/>
    <w:rsid w:val="00957FC3"/>
    <w:rsid w:val="00960639"/>
    <w:rsid w:val="0096082D"/>
    <w:rsid w:val="0096092B"/>
    <w:rsid w:val="009609AC"/>
    <w:rsid w:val="00960AFD"/>
    <w:rsid w:val="00960FFB"/>
    <w:rsid w:val="00961248"/>
    <w:rsid w:val="009613C5"/>
    <w:rsid w:val="00961539"/>
    <w:rsid w:val="009617BF"/>
    <w:rsid w:val="00961817"/>
    <w:rsid w:val="009618CD"/>
    <w:rsid w:val="00961A5F"/>
    <w:rsid w:val="00961DF7"/>
    <w:rsid w:val="00962232"/>
    <w:rsid w:val="0096229F"/>
    <w:rsid w:val="009624CF"/>
    <w:rsid w:val="009625CA"/>
    <w:rsid w:val="00962762"/>
    <w:rsid w:val="00962B37"/>
    <w:rsid w:val="00962C0D"/>
    <w:rsid w:val="00962C35"/>
    <w:rsid w:val="00962EEF"/>
    <w:rsid w:val="00962F40"/>
    <w:rsid w:val="00962FB1"/>
    <w:rsid w:val="009632AD"/>
    <w:rsid w:val="009633D0"/>
    <w:rsid w:val="0096358E"/>
    <w:rsid w:val="0096367B"/>
    <w:rsid w:val="00963829"/>
    <w:rsid w:val="009638BC"/>
    <w:rsid w:val="00963DF7"/>
    <w:rsid w:val="00964000"/>
    <w:rsid w:val="0096452E"/>
    <w:rsid w:val="00964788"/>
    <w:rsid w:val="0096489E"/>
    <w:rsid w:val="009649D6"/>
    <w:rsid w:val="00964C60"/>
    <w:rsid w:val="00964F78"/>
    <w:rsid w:val="00965135"/>
    <w:rsid w:val="009653E8"/>
    <w:rsid w:val="0096543E"/>
    <w:rsid w:val="0096546A"/>
    <w:rsid w:val="00965613"/>
    <w:rsid w:val="009658BA"/>
    <w:rsid w:val="00965AFC"/>
    <w:rsid w:val="00965F65"/>
    <w:rsid w:val="00966125"/>
    <w:rsid w:val="009664B3"/>
    <w:rsid w:val="0096662F"/>
    <w:rsid w:val="009666AC"/>
    <w:rsid w:val="00966728"/>
    <w:rsid w:val="009668ED"/>
    <w:rsid w:val="009669CE"/>
    <w:rsid w:val="00966A09"/>
    <w:rsid w:val="00966B4E"/>
    <w:rsid w:val="00966B7E"/>
    <w:rsid w:val="00966BA6"/>
    <w:rsid w:val="00966BCF"/>
    <w:rsid w:val="00966BF5"/>
    <w:rsid w:val="00966EE3"/>
    <w:rsid w:val="0096716A"/>
    <w:rsid w:val="009673BE"/>
    <w:rsid w:val="00967408"/>
    <w:rsid w:val="00967561"/>
    <w:rsid w:val="009675BF"/>
    <w:rsid w:val="0096761E"/>
    <w:rsid w:val="0096764D"/>
    <w:rsid w:val="009676DB"/>
    <w:rsid w:val="009677EF"/>
    <w:rsid w:val="00967BCD"/>
    <w:rsid w:val="00967BD7"/>
    <w:rsid w:val="00967D03"/>
    <w:rsid w:val="00967DE4"/>
    <w:rsid w:val="00967E92"/>
    <w:rsid w:val="00967E99"/>
    <w:rsid w:val="00970153"/>
    <w:rsid w:val="0097017B"/>
    <w:rsid w:val="009701B0"/>
    <w:rsid w:val="00970293"/>
    <w:rsid w:val="0097036A"/>
    <w:rsid w:val="00970742"/>
    <w:rsid w:val="00970AC8"/>
    <w:rsid w:val="00970D12"/>
    <w:rsid w:val="00970DD6"/>
    <w:rsid w:val="00971045"/>
    <w:rsid w:val="0097109E"/>
    <w:rsid w:val="00971384"/>
    <w:rsid w:val="00971679"/>
    <w:rsid w:val="0097175F"/>
    <w:rsid w:val="00971A11"/>
    <w:rsid w:val="00971FE0"/>
    <w:rsid w:val="00972232"/>
    <w:rsid w:val="009724D4"/>
    <w:rsid w:val="00972749"/>
    <w:rsid w:val="00972984"/>
    <w:rsid w:val="00972AB7"/>
    <w:rsid w:val="00972B5B"/>
    <w:rsid w:val="00972BE2"/>
    <w:rsid w:val="00972C23"/>
    <w:rsid w:val="00972CD7"/>
    <w:rsid w:val="00972CE0"/>
    <w:rsid w:val="00972D57"/>
    <w:rsid w:val="00972D89"/>
    <w:rsid w:val="00972E2D"/>
    <w:rsid w:val="00973063"/>
    <w:rsid w:val="00973271"/>
    <w:rsid w:val="00973509"/>
    <w:rsid w:val="0097374F"/>
    <w:rsid w:val="00973938"/>
    <w:rsid w:val="00973A6C"/>
    <w:rsid w:val="00973C3F"/>
    <w:rsid w:val="00973D74"/>
    <w:rsid w:val="00973DC1"/>
    <w:rsid w:val="009740E7"/>
    <w:rsid w:val="009741AA"/>
    <w:rsid w:val="0097498D"/>
    <w:rsid w:val="00974B7F"/>
    <w:rsid w:val="00974E38"/>
    <w:rsid w:val="009751F4"/>
    <w:rsid w:val="009757B7"/>
    <w:rsid w:val="00975C1B"/>
    <w:rsid w:val="00975CC0"/>
    <w:rsid w:val="00975FDE"/>
    <w:rsid w:val="0097622F"/>
    <w:rsid w:val="009762DC"/>
    <w:rsid w:val="00976654"/>
    <w:rsid w:val="00976800"/>
    <w:rsid w:val="00976E6A"/>
    <w:rsid w:val="0097784E"/>
    <w:rsid w:val="00977C74"/>
    <w:rsid w:val="00977C75"/>
    <w:rsid w:val="00977CE4"/>
    <w:rsid w:val="00977D1A"/>
    <w:rsid w:val="00977D3A"/>
    <w:rsid w:val="00977DDF"/>
    <w:rsid w:val="00977EE8"/>
    <w:rsid w:val="0098022A"/>
    <w:rsid w:val="00980255"/>
    <w:rsid w:val="00980301"/>
    <w:rsid w:val="0098033E"/>
    <w:rsid w:val="009803A9"/>
    <w:rsid w:val="009804E3"/>
    <w:rsid w:val="00980ABB"/>
    <w:rsid w:val="00980ADD"/>
    <w:rsid w:val="00980DE5"/>
    <w:rsid w:val="00980EEF"/>
    <w:rsid w:val="009811A4"/>
    <w:rsid w:val="0098123E"/>
    <w:rsid w:val="00981427"/>
    <w:rsid w:val="00981534"/>
    <w:rsid w:val="00981657"/>
    <w:rsid w:val="009816C0"/>
    <w:rsid w:val="009819E6"/>
    <w:rsid w:val="00981CD1"/>
    <w:rsid w:val="00981E79"/>
    <w:rsid w:val="009820D1"/>
    <w:rsid w:val="0098282D"/>
    <w:rsid w:val="00982A33"/>
    <w:rsid w:val="00982C62"/>
    <w:rsid w:val="00982DF2"/>
    <w:rsid w:val="0098301D"/>
    <w:rsid w:val="0098307D"/>
    <w:rsid w:val="00983161"/>
    <w:rsid w:val="009831E2"/>
    <w:rsid w:val="009831E3"/>
    <w:rsid w:val="009834CA"/>
    <w:rsid w:val="009835E4"/>
    <w:rsid w:val="00983A5D"/>
    <w:rsid w:val="00983A6E"/>
    <w:rsid w:val="00983AD6"/>
    <w:rsid w:val="00983BEC"/>
    <w:rsid w:val="00983CA7"/>
    <w:rsid w:val="0098407E"/>
    <w:rsid w:val="00984807"/>
    <w:rsid w:val="0098499B"/>
    <w:rsid w:val="00984A52"/>
    <w:rsid w:val="00984A83"/>
    <w:rsid w:val="00984B65"/>
    <w:rsid w:val="00984D0C"/>
    <w:rsid w:val="00984EC7"/>
    <w:rsid w:val="00984EE0"/>
    <w:rsid w:val="00985070"/>
    <w:rsid w:val="00985105"/>
    <w:rsid w:val="009852C1"/>
    <w:rsid w:val="0098550E"/>
    <w:rsid w:val="00985651"/>
    <w:rsid w:val="00985672"/>
    <w:rsid w:val="009857A2"/>
    <w:rsid w:val="00985896"/>
    <w:rsid w:val="00985B91"/>
    <w:rsid w:val="00985CCA"/>
    <w:rsid w:val="00985CCB"/>
    <w:rsid w:val="00985E22"/>
    <w:rsid w:val="00986177"/>
    <w:rsid w:val="009861D2"/>
    <w:rsid w:val="009861D6"/>
    <w:rsid w:val="0098625A"/>
    <w:rsid w:val="009862E2"/>
    <w:rsid w:val="009862F3"/>
    <w:rsid w:val="00986489"/>
    <w:rsid w:val="00986707"/>
    <w:rsid w:val="00986758"/>
    <w:rsid w:val="009868E3"/>
    <w:rsid w:val="009869E3"/>
    <w:rsid w:val="00986D30"/>
    <w:rsid w:val="00986D4D"/>
    <w:rsid w:val="00986FD6"/>
    <w:rsid w:val="00987051"/>
    <w:rsid w:val="0098708C"/>
    <w:rsid w:val="009870E1"/>
    <w:rsid w:val="009874B5"/>
    <w:rsid w:val="009875E6"/>
    <w:rsid w:val="00987635"/>
    <w:rsid w:val="00987687"/>
    <w:rsid w:val="009878B8"/>
    <w:rsid w:val="009878C2"/>
    <w:rsid w:val="009879A4"/>
    <w:rsid w:val="00987AC0"/>
    <w:rsid w:val="00987D47"/>
    <w:rsid w:val="00987F34"/>
    <w:rsid w:val="00990429"/>
    <w:rsid w:val="0099046B"/>
    <w:rsid w:val="00990474"/>
    <w:rsid w:val="0099070D"/>
    <w:rsid w:val="00990A98"/>
    <w:rsid w:val="00990D58"/>
    <w:rsid w:val="0099112F"/>
    <w:rsid w:val="009911AB"/>
    <w:rsid w:val="00991219"/>
    <w:rsid w:val="00991494"/>
    <w:rsid w:val="009914A7"/>
    <w:rsid w:val="0099162A"/>
    <w:rsid w:val="00991A49"/>
    <w:rsid w:val="00991CAF"/>
    <w:rsid w:val="00991EC4"/>
    <w:rsid w:val="00991FDD"/>
    <w:rsid w:val="00992203"/>
    <w:rsid w:val="00992417"/>
    <w:rsid w:val="009925FA"/>
    <w:rsid w:val="00992683"/>
    <w:rsid w:val="00992951"/>
    <w:rsid w:val="00992963"/>
    <w:rsid w:val="00992AF5"/>
    <w:rsid w:val="00992B69"/>
    <w:rsid w:val="00992BB5"/>
    <w:rsid w:val="00992F7F"/>
    <w:rsid w:val="00992F84"/>
    <w:rsid w:val="00993878"/>
    <w:rsid w:val="009938E4"/>
    <w:rsid w:val="00993AB8"/>
    <w:rsid w:val="00993C5A"/>
    <w:rsid w:val="00993CBB"/>
    <w:rsid w:val="00994098"/>
    <w:rsid w:val="00994307"/>
    <w:rsid w:val="009944E0"/>
    <w:rsid w:val="009945CA"/>
    <w:rsid w:val="00994653"/>
    <w:rsid w:val="009948F0"/>
    <w:rsid w:val="009949C4"/>
    <w:rsid w:val="00994CAD"/>
    <w:rsid w:val="00994D7B"/>
    <w:rsid w:val="009956AC"/>
    <w:rsid w:val="00995914"/>
    <w:rsid w:val="00995AB6"/>
    <w:rsid w:val="00995CA7"/>
    <w:rsid w:val="009962E5"/>
    <w:rsid w:val="00996343"/>
    <w:rsid w:val="0099651E"/>
    <w:rsid w:val="009966AD"/>
    <w:rsid w:val="00996712"/>
    <w:rsid w:val="00996A50"/>
    <w:rsid w:val="00996A51"/>
    <w:rsid w:val="00996BD8"/>
    <w:rsid w:val="00996DB1"/>
    <w:rsid w:val="00996FF4"/>
    <w:rsid w:val="009971AA"/>
    <w:rsid w:val="00997951"/>
    <w:rsid w:val="00997B68"/>
    <w:rsid w:val="00997C59"/>
    <w:rsid w:val="00997D3E"/>
    <w:rsid w:val="00997DF1"/>
    <w:rsid w:val="009A016F"/>
    <w:rsid w:val="009A027E"/>
    <w:rsid w:val="009A03EE"/>
    <w:rsid w:val="009A057C"/>
    <w:rsid w:val="009A070C"/>
    <w:rsid w:val="009A0830"/>
    <w:rsid w:val="009A0AF2"/>
    <w:rsid w:val="009A0EFB"/>
    <w:rsid w:val="009A0F8C"/>
    <w:rsid w:val="009A15BD"/>
    <w:rsid w:val="009A15DB"/>
    <w:rsid w:val="009A1627"/>
    <w:rsid w:val="009A16D6"/>
    <w:rsid w:val="009A187E"/>
    <w:rsid w:val="009A18A9"/>
    <w:rsid w:val="009A192F"/>
    <w:rsid w:val="009A19EE"/>
    <w:rsid w:val="009A1AA4"/>
    <w:rsid w:val="009A1B6A"/>
    <w:rsid w:val="009A1D06"/>
    <w:rsid w:val="009A1F46"/>
    <w:rsid w:val="009A201C"/>
    <w:rsid w:val="009A202F"/>
    <w:rsid w:val="009A20C0"/>
    <w:rsid w:val="009A21AA"/>
    <w:rsid w:val="009A23F0"/>
    <w:rsid w:val="009A2477"/>
    <w:rsid w:val="009A26A9"/>
    <w:rsid w:val="009A2EEC"/>
    <w:rsid w:val="009A31FA"/>
    <w:rsid w:val="009A3204"/>
    <w:rsid w:val="009A343D"/>
    <w:rsid w:val="009A349C"/>
    <w:rsid w:val="009A356C"/>
    <w:rsid w:val="009A35F9"/>
    <w:rsid w:val="009A3624"/>
    <w:rsid w:val="009A3769"/>
    <w:rsid w:val="009A37A2"/>
    <w:rsid w:val="009A393B"/>
    <w:rsid w:val="009A3A13"/>
    <w:rsid w:val="009A3BCD"/>
    <w:rsid w:val="009A3C54"/>
    <w:rsid w:val="009A3F2B"/>
    <w:rsid w:val="009A3F2D"/>
    <w:rsid w:val="009A4010"/>
    <w:rsid w:val="009A4019"/>
    <w:rsid w:val="009A4051"/>
    <w:rsid w:val="009A47A5"/>
    <w:rsid w:val="009A4868"/>
    <w:rsid w:val="009A4A86"/>
    <w:rsid w:val="009A4FB6"/>
    <w:rsid w:val="009A50F3"/>
    <w:rsid w:val="009A52E0"/>
    <w:rsid w:val="009A537B"/>
    <w:rsid w:val="009A53F5"/>
    <w:rsid w:val="009A56A9"/>
    <w:rsid w:val="009A572A"/>
    <w:rsid w:val="009A576B"/>
    <w:rsid w:val="009A5CDE"/>
    <w:rsid w:val="009A5D84"/>
    <w:rsid w:val="009A607D"/>
    <w:rsid w:val="009A6227"/>
    <w:rsid w:val="009A626E"/>
    <w:rsid w:val="009A693D"/>
    <w:rsid w:val="009A6EE4"/>
    <w:rsid w:val="009A71D9"/>
    <w:rsid w:val="009A72BD"/>
    <w:rsid w:val="009A767C"/>
    <w:rsid w:val="009A7963"/>
    <w:rsid w:val="009A7B4B"/>
    <w:rsid w:val="009A7CD7"/>
    <w:rsid w:val="009A7E3A"/>
    <w:rsid w:val="009A7E64"/>
    <w:rsid w:val="009B021A"/>
    <w:rsid w:val="009B02A3"/>
    <w:rsid w:val="009B02AD"/>
    <w:rsid w:val="009B05AA"/>
    <w:rsid w:val="009B0AD7"/>
    <w:rsid w:val="009B0D6C"/>
    <w:rsid w:val="009B1396"/>
    <w:rsid w:val="009B1A32"/>
    <w:rsid w:val="009B1C4E"/>
    <w:rsid w:val="009B1EC2"/>
    <w:rsid w:val="009B1EFA"/>
    <w:rsid w:val="009B1F2E"/>
    <w:rsid w:val="009B21F6"/>
    <w:rsid w:val="009B226C"/>
    <w:rsid w:val="009B22D0"/>
    <w:rsid w:val="009B22E3"/>
    <w:rsid w:val="009B2323"/>
    <w:rsid w:val="009B2785"/>
    <w:rsid w:val="009B2938"/>
    <w:rsid w:val="009B2C94"/>
    <w:rsid w:val="009B30B3"/>
    <w:rsid w:val="009B319E"/>
    <w:rsid w:val="009B33E4"/>
    <w:rsid w:val="009B3619"/>
    <w:rsid w:val="009B3700"/>
    <w:rsid w:val="009B37C7"/>
    <w:rsid w:val="009B3A08"/>
    <w:rsid w:val="009B3FBC"/>
    <w:rsid w:val="009B41F2"/>
    <w:rsid w:val="009B43B5"/>
    <w:rsid w:val="009B43E6"/>
    <w:rsid w:val="009B4B93"/>
    <w:rsid w:val="009B4BE2"/>
    <w:rsid w:val="009B4C58"/>
    <w:rsid w:val="009B4F96"/>
    <w:rsid w:val="009B50B4"/>
    <w:rsid w:val="009B5198"/>
    <w:rsid w:val="009B51F6"/>
    <w:rsid w:val="009B54F9"/>
    <w:rsid w:val="009B5695"/>
    <w:rsid w:val="009B579E"/>
    <w:rsid w:val="009B5878"/>
    <w:rsid w:val="009B58EC"/>
    <w:rsid w:val="009B59AF"/>
    <w:rsid w:val="009B59FC"/>
    <w:rsid w:val="009B60F3"/>
    <w:rsid w:val="009B628A"/>
    <w:rsid w:val="009B62EE"/>
    <w:rsid w:val="009B6316"/>
    <w:rsid w:val="009B63C0"/>
    <w:rsid w:val="009B64C6"/>
    <w:rsid w:val="009B6504"/>
    <w:rsid w:val="009B6506"/>
    <w:rsid w:val="009B6BB1"/>
    <w:rsid w:val="009B6C93"/>
    <w:rsid w:val="009B6D72"/>
    <w:rsid w:val="009B6ECB"/>
    <w:rsid w:val="009B7064"/>
    <w:rsid w:val="009B733C"/>
    <w:rsid w:val="009B7546"/>
    <w:rsid w:val="009B768B"/>
    <w:rsid w:val="009B7BCD"/>
    <w:rsid w:val="009B7C1C"/>
    <w:rsid w:val="009B7C92"/>
    <w:rsid w:val="009B7D9B"/>
    <w:rsid w:val="009C0033"/>
    <w:rsid w:val="009C0421"/>
    <w:rsid w:val="009C04AB"/>
    <w:rsid w:val="009C07A3"/>
    <w:rsid w:val="009C08F5"/>
    <w:rsid w:val="009C0940"/>
    <w:rsid w:val="009C0BF5"/>
    <w:rsid w:val="009C0EC4"/>
    <w:rsid w:val="009C0EE7"/>
    <w:rsid w:val="009C172E"/>
    <w:rsid w:val="009C1AFD"/>
    <w:rsid w:val="009C1B24"/>
    <w:rsid w:val="009C1B2D"/>
    <w:rsid w:val="009C1BFF"/>
    <w:rsid w:val="009C1CF0"/>
    <w:rsid w:val="009C1D09"/>
    <w:rsid w:val="009C1DAF"/>
    <w:rsid w:val="009C2336"/>
    <w:rsid w:val="009C23F2"/>
    <w:rsid w:val="009C292B"/>
    <w:rsid w:val="009C295D"/>
    <w:rsid w:val="009C2D81"/>
    <w:rsid w:val="009C2DB9"/>
    <w:rsid w:val="009C2F00"/>
    <w:rsid w:val="009C3213"/>
    <w:rsid w:val="009C3261"/>
    <w:rsid w:val="009C3753"/>
    <w:rsid w:val="009C397D"/>
    <w:rsid w:val="009C3A30"/>
    <w:rsid w:val="009C3CD2"/>
    <w:rsid w:val="009C3EAE"/>
    <w:rsid w:val="009C409A"/>
    <w:rsid w:val="009C417B"/>
    <w:rsid w:val="009C420C"/>
    <w:rsid w:val="009C424B"/>
    <w:rsid w:val="009C42D5"/>
    <w:rsid w:val="009C4458"/>
    <w:rsid w:val="009C4589"/>
    <w:rsid w:val="009C460F"/>
    <w:rsid w:val="009C491A"/>
    <w:rsid w:val="009C494A"/>
    <w:rsid w:val="009C4E1A"/>
    <w:rsid w:val="009C4E67"/>
    <w:rsid w:val="009C4E92"/>
    <w:rsid w:val="009C54B2"/>
    <w:rsid w:val="009C5580"/>
    <w:rsid w:val="009C564C"/>
    <w:rsid w:val="009C5771"/>
    <w:rsid w:val="009C5902"/>
    <w:rsid w:val="009C5931"/>
    <w:rsid w:val="009C5B56"/>
    <w:rsid w:val="009C624E"/>
    <w:rsid w:val="009C63A3"/>
    <w:rsid w:val="009C63CB"/>
    <w:rsid w:val="009C64E2"/>
    <w:rsid w:val="009C6603"/>
    <w:rsid w:val="009C665C"/>
    <w:rsid w:val="009C6771"/>
    <w:rsid w:val="009C69D2"/>
    <w:rsid w:val="009C6D01"/>
    <w:rsid w:val="009C7038"/>
    <w:rsid w:val="009C7050"/>
    <w:rsid w:val="009C7091"/>
    <w:rsid w:val="009C7176"/>
    <w:rsid w:val="009C7357"/>
    <w:rsid w:val="009C76F7"/>
    <w:rsid w:val="009C77F7"/>
    <w:rsid w:val="009C7820"/>
    <w:rsid w:val="009C7B48"/>
    <w:rsid w:val="009C7E3D"/>
    <w:rsid w:val="009C7E89"/>
    <w:rsid w:val="009C7E8C"/>
    <w:rsid w:val="009D0125"/>
    <w:rsid w:val="009D036F"/>
    <w:rsid w:val="009D03E7"/>
    <w:rsid w:val="009D0608"/>
    <w:rsid w:val="009D062E"/>
    <w:rsid w:val="009D071D"/>
    <w:rsid w:val="009D0844"/>
    <w:rsid w:val="009D0CC1"/>
    <w:rsid w:val="009D0D68"/>
    <w:rsid w:val="009D0DAA"/>
    <w:rsid w:val="009D0EC9"/>
    <w:rsid w:val="009D14CF"/>
    <w:rsid w:val="009D14DE"/>
    <w:rsid w:val="009D15D7"/>
    <w:rsid w:val="009D180F"/>
    <w:rsid w:val="009D1AE5"/>
    <w:rsid w:val="009D1B00"/>
    <w:rsid w:val="009D1F1E"/>
    <w:rsid w:val="009D1FF4"/>
    <w:rsid w:val="009D2027"/>
    <w:rsid w:val="009D24B4"/>
    <w:rsid w:val="009D252A"/>
    <w:rsid w:val="009D2893"/>
    <w:rsid w:val="009D2A27"/>
    <w:rsid w:val="009D2A40"/>
    <w:rsid w:val="009D2A6E"/>
    <w:rsid w:val="009D2BB9"/>
    <w:rsid w:val="009D2C56"/>
    <w:rsid w:val="009D2CBF"/>
    <w:rsid w:val="009D2E1B"/>
    <w:rsid w:val="009D3090"/>
    <w:rsid w:val="009D3148"/>
    <w:rsid w:val="009D34A7"/>
    <w:rsid w:val="009D34F6"/>
    <w:rsid w:val="009D381D"/>
    <w:rsid w:val="009D3A6E"/>
    <w:rsid w:val="009D3A75"/>
    <w:rsid w:val="009D3BB5"/>
    <w:rsid w:val="009D3C48"/>
    <w:rsid w:val="009D3CBF"/>
    <w:rsid w:val="009D3FEB"/>
    <w:rsid w:val="009D409D"/>
    <w:rsid w:val="009D420F"/>
    <w:rsid w:val="009D4453"/>
    <w:rsid w:val="009D4519"/>
    <w:rsid w:val="009D464B"/>
    <w:rsid w:val="009D469A"/>
    <w:rsid w:val="009D4817"/>
    <w:rsid w:val="009D482A"/>
    <w:rsid w:val="009D48AA"/>
    <w:rsid w:val="009D493A"/>
    <w:rsid w:val="009D49DC"/>
    <w:rsid w:val="009D4E94"/>
    <w:rsid w:val="009D4F27"/>
    <w:rsid w:val="009D5166"/>
    <w:rsid w:val="009D52BF"/>
    <w:rsid w:val="009D52D4"/>
    <w:rsid w:val="009D54C6"/>
    <w:rsid w:val="009D552F"/>
    <w:rsid w:val="009D556D"/>
    <w:rsid w:val="009D5644"/>
    <w:rsid w:val="009D578C"/>
    <w:rsid w:val="009D583E"/>
    <w:rsid w:val="009D59D7"/>
    <w:rsid w:val="009D5B1F"/>
    <w:rsid w:val="009D5C8F"/>
    <w:rsid w:val="009D5F76"/>
    <w:rsid w:val="009D5FB8"/>
    <w:rsid w:val="009D608A"/>
    <w:rsid w:val="009D6095"/>
    <w:rsid w:val="009D65EC"/>
    <w:rsid w:val="009D664B"/>
    <w:rsid w:val="009D6668"/>
    <w:rsid w:val="009D6AB0"/>
    <w:rsid w:val="009D6DE9"/>
    <w:rsid w:val="009D6FD5"/>
    <w:rsid w:val="009D7018"/>
    <w:rsid w:val="009D714F"/>
    <w:rsid w:val="009D71E6"/>
    <w:rsid w:val="009D7203"/>
    <w:rsid w:val="009D72E2"/>
    <w:rsid w:val="009D73B5"/>
    <w:rsid w:val="009D7419"/>
    <w:rsid w:val="009D7513"/>
    <w:rsid w:val="009D768C"/>
    <w:rsid w:val="009D7AA7"/>
    <w:rsid w:val="009D7BD2"/>
    <w:rsid w:val="009D7C66"/>
    <w:rsid w:val="009D7CC7"/>
    <w:rsid w:val="009D7D9E"/>
    <w:rsid w:val="009E0340"/>
    <w:rsid w:val="009E03AF"/>
    <w:rsid w:val="009E08A7"/>
    <w:rsid w:val="009E09D0"/>
    <w:rsid w:val="009E0CDA"/>
    <w:rsid w:val="009E100F"/>
    <w:rsid w:val="009E125E"/>
    <w:rsid w:val="009E12CA"/>
    <w:rsid w:val="009E161F"/>
    <w:rsid w:val="009E17E3"/>
    <w:rsid w:val="009E1B71"/>
    <w:rsid w:val="009E1ED2"/>
    <w:rsid w:val="009E2015"/>
    <w:rsid w:val="009E20B3"/>
    <w:rsid w:val="009E2338"/>
    <w:rsid w:val="009E2B44"/>
    <w:rsid w:val="009E2BFA"/>
    <w:rsid w:val="009E2D12"/>
    <w:rsid w:val="009E2DCD"/>
    <w:rsid w:val="009E2E00"/>
    <w:rsid w:val="009E2FA1"/>
    <w:rsid w:val="009E307E"/>
    <w:rsid w:val="009E3096"/>
    <w:rsid w:val="009E31B9"/>
    <w:rsid w:val="009E31D2"/>
    <w:rsid w:val="009E33A2"/>
    <w:rsid w:val="009E33B7"/>
    <w:rsid w:val="009E33FD"/>
    <w:rsid w:val="009E3525"/>
    <w:rsid w:val="009E357A"/>
    <w:rsid w:val="009E3588"/>
    <w:rsid w:val="009E3726"/>
    <w:rsid w:val="009E38B5"/>
    <w:rsid w:val="009E3C2E"/>
    <w:rsid w:val="009E3CD3"/>
    <w:rsid w:val="009E3D44"/>
    <w:rsid w:val="009E4165"/>
    <w:rsid w:val="009E45D6"/>
    <w:rsid w:val="009E47C0"/>
    <w:rsid w:val="009E48A4"/>
    <w:rsid w:val="009E4CDE"/>
    <w:rsid w:val="009E4DA8"/>
    <w:rsid w:val="009E4E43"/>
    <w:rsid w:val="009E4FD0"/>
    <w:rsid w:val="009E50D7"/>
    <w:rsid w:val="009E517B"/>
    <w:rsid w:val="009E574E"/>
    <w:rsid w:val="009E57B4"/>
    <w:rsid w:val="009E596F"/>
    <w:rsid w:val="009E5991"/>
    <w:rsid w:val="009E5CD6"/>
    <w:rsid w:val="009E5D2E"/>
    <w:rsid w:val="009E5D53"/>
    <w:rsid w:val="009E5D93"/>
    <w:rsid w:val="009E5EED"/>
    <w:rsid w:val="009E5F45"/>
    <w:rsid w:val="009E606E"/>
    <w:rsid w:val="009E60A5"/>
    <w:rsid w:val="009E613F"/>
    <w:rsid w:val="009E6166"/>
    <w:rsid w:val="009E6199"/>
    <w:rsid w:val="009E63BD"/>
    <w:rsid w:val="009E6616"/>
    <w:rsid w:val="009E689D"/>
    <w:rsid w:val="009E694D"/>
    <w:rsid w:val="009E6980"/>
    <w:rsid w:val="009E76F8"/>
    <w:rsid w:val="009E79ED"/>
    <w:rsid w:val="009E79FB"/>
    <w:rsid w:val="009E7C69"/>
    <w:rsid w:val="009F003A"/>
    <w:rsid w:val="009F03AF"/>
    <w:rsid w:val="009F04B4"/>
    <w:rsid w:val="009F055F"/>
    <w:rsid w:val="009F0864"/>
    <w:rsid w:val="009F08F1"/>
    <w:rsid w:val="009F0AB8"/>
    <w:rsid w:val="009F0C66"/>
    <w:rsid w:val="009F0CB4"/>
    <w:rsid w:val="009F0E22"/>
    <w:rsid w:val="009F0FDF"/>
    <w:rsid w:val="009F1538"/>
    <w:rsid w:val="009F1660"/>
    <w:rsid w:val="009F1972"/>
    <w:rsid w:val="009F1BDB"/>
    <w:rsid w:val="009F1C37"/>
    <w:rsid w:val="009F1D19"/>
    <w:rsid w:val="009F1D46"/>
    <w:rsid w:val="009F21AE"/>
    <w:rsid w:val="009F229A"/>
    <w:rsid w:val="009F22B1"/>
    <w:rsid w:val="009F26E4"/>
    <w:rsid w:val="009F2728"/>
    <w:rsid w:val="009F2A18"/>
    <w:rsid w:val="009F2A89"/>
    <w:rsid w:val="009F2C3C"/>
    <w:rsid w:val="009F2CEE"/>
    <w:rsid w:val="009F2F59"/>
    <w:rsid w:val="009F2FE8"/>
    <w:rsid w:val="009F309B"/>
    <w:rsid w:val="009F332E"/>
    <w:rsid w:val="009F346A"/>
    <w:rsid w:val="009F35C3"/>
    <w:rsid w:val="009F38B4"/>
    <w:rsid w:val="009F3D31"/>
    <w:rsid w:val="009F3F1C"/>
    <w:rsid w:val="009F3F27"/>
    <w:rsid w:val="009F3F37"/>
    <w:rsid w:val="009F4000"/>
    <w:rsid w:val="009F4009"/>
    <w:rsid w:val="009F4241"/>
    <w:rsid w:val="009F426E"/>
    <w:rsid w:val="009F42EF"/>
    <w:rsid w:val="009F4569"/>
    <w:rsid w:val="009F48C4"/>
    <w:rsid w:val="009F48D3"/>
    <w:rsid w:val="009F495D"/>
    <w:rsid w:val="009F49AF"/>
    <w:rsid w:val="009F4A27"/>
    <w:rsid w:val="009F4AE5"/>
    <w:rsid w:val="009F4C83"/>
    <w:rsid w:val="009F4EE6"/>
    <w:rsid w:val="009F4FC5"/>
    <w:rsid w:val="009F517B"/>
    <w:rsid w:val="009F5249"/>
    <w:rsid w:val="009F52E4"/>
    <w:rsid w:val="009F5485"/>
    <w:rsid w:val="009F5541"/>
    <w:rsid w:val="009F55B4"/>
    <w:rsid w:val="009F56FB"/>
    <w:rsid w:val="009F5AEA"/>
    <w:rsid w:val="009F5C3F"/>
    <w:rsid w:val="009F5C7C"/>
    <w:rsid w:val="009F5E18"/>
    <w:rsid w:val="009F5E21"/>
    <w:rsid w:val="009F61B6"/>
    <w:rsid w:val="009F621F"/>
    <w:rsid w:val="009F63DF"/>
    <w:rsid w:val="009F63FA"/>
    <w:rsid w:val="009F643F"/>
    <w:rsid w:val="009F668F"/>
    <w:rsid w:val="009F6697"/>
    <w:rsid w:val="009F682A"/>
    <w:rsid w:val="009F699D"/>
    <w:rsid w:val="009F69AC"/>
    <w:rsid w:val="009F6AE4"/>
    <w:rsid w:val="009F6B33"/>
    <w:rsid w:val="009F6B92"/>
    <w:rsid w:val="009F701C"/>
    <w:rsid w:val="009F75A9"/>
    <w:rsid w:val="009F7B70"/>
    <w:rsid w:val="009F7C57"/>
    <w:rsid w:val="00A00083"/>
    <w:rsid w:val="00A000EC"/>
    <w:rsid w:val="00A001B2"/>
    <w:rsid w:val="00A003CE"/>
    <w:rsid w:val="00A00419"/>
    <w:rsid w:val="00A00447"/>
    <w:rsid w:val="00A004EB"/>
    <w:rsid w:val="00A00663"/>
    <w:rsid w:val="00A008E1"/>
    <w:rsid w:val="00A00911"/>
    <w:rsid w:val="00A00E7E"/>
    <w:rsid w:val="00A01098"/>
    <w:rsid w:val="00A011DF"/>
    <w:rsid w:val="00A01394"/>
    <w:rsid w:val="00A0139C"/>
    <w:rsid w:val="00A01439"/>
    <w:rsid w:val="00A014C7"/>
    <w:rsid w:val="00A015AD"/>
    <w:rsid w:val="00A015ED"/>
    <w:rsid w:val="00A0176B"/>
    <w:rsid w:val="00A017F8"/>
    <w:rsid w:val="00A01E22"/>
    <w:rsid w:val="00A01E64"/>
    <w:rsid w:val="00A01E8F"/>
    <w:rsid w:val="00A01F06"/>
    <w:rsid w:val="00A01F75"/>
    <w:rsid w:val="00A020F2"/>
    <w:rsid w:val="00A02247"/>
    <w:rsid w:val="00A0247A"/>
    <w:rsid w:val="00A02650"/>
    <w:rsid w:val="00A0276A"/>
    <w:rsid w:val="00A027D5"/>
    <w:rsid w:val="00A028FC"/>
    <w:rsid w:val="00A02A90"/>
    <w:rsid w:val="00A02E0F"/>
    <w:rsid w:val="00A031CD"/>
    <w:rsid w:val="00A032EA"/>
    <w:rsid w:val="00A032F2"/>
    <w:rsid w:val="00A032FC"/>
    <w:rsid w:val="00A03557"/>
    <w:rsid w:val="00A03763"/>
    <w:rsid w:val="00A03774"/>
    <w:rsid w:val="00A03840"/>
    <w:rsid w:val="00A03897"/>
    <w:rsid w:val="00A03B1B"/>
    <w:rsid w:val="00A03D27"/>
    <w:rsid w:val="00A03D5B"/>
    <w:rsid w:val="00A03D5C"/>
    <w:rsid w:val="00A03DC5"/>
    <w:rsid w:val="00A03FDE"/>
    <w:rsid w:val="00A047E2"/>
    <w:rsid w:val="00A048BD"/>
    <w:rsid w:val="00A0493E"/>
    <w:rsid w:val="00A04967"/>
    <w:rsid w:val="00A04976"/>
    <w:rsid w:val="00A04A2F"/>
    <w:rsid w:val="00A04E3E"/>
    <w:rsid w:val="00A04E4D"/>
    <w:rsid w:val="00A04EDE"/>
    <w:rsid w:val="00A050A7"/>
    <w:rsid w:val="00A055A4"/>
    <w:rsid w:val="00A057B6"/>
    <w:rsid w:val="00A058DE"/>
    <w:rsid w:val="00A058F3"/>
    <w:rsid w:val="00A05A49"/>
    <w:rsid w:val="00A05B75"/>
    <w:rsid w:val="00A05F3A"/>
    <w:rsid w:val="00A06270"/>
    <w:rsid w:val="00A06664"/>
    <w:rsid w:val="00A06948"/>
    <w:rsid w:val="00A06957"/>
    <w:rsid w:val="00A0699C"/>
    <w:rsid w:val="00A06B37"/>
    <w:rsid w:val="00A06D10"/>
    <w:rsid w:val="00A06F33"/>
    <w:rsid w:val="00A07029"/>
    <w:rsid w:val="00A07335"/>
    <w:rsid w:val="00A0733C"/>
    <w:rsid w:val="00A07453"/>
    <w:rsid w:val="00A075BF"/>
    <w:rsid w:val="00A07A37"/>
    <w:rsid w:val="00A07D28"/>
    <w:rsid w:val="00A07D87"/>
    <w:rsid w:val="00A07E50"/>
    <w:rsid w:val="00A07EE2"/>
    <w:rsid w:val="00A07FE0"/>
    <w:rsid w:val="00A10119"/>
    <w:rsid w:val="00A10153"/>
    <w:rsid w:val="00A102DE"/>
    <w:rsid w:val="00A10326"/>
    <w:rsid w:val="00A103B7"/>
    <w:rsid w:val="00A103DD"/>
    <w:rsid w:val="00A10448"/>
    <w:rsid w:val="00A10578"/>
    <w:rsid w:val="00A106EE"/>
    <w:rsid w:val="00A10853"/>
    <w:rsid w:val="00A108D4"/>
    <w:rsid w:val="00A109BC"/>
    <w:rsid w:val="00A109FD"/>
    <w:rsid w:val="00A10B5C"/>
    <w:rsid w:val="00A10D3F"/>
    <w:rsid w:val="00A10FDE"/>
    <w:rsid w:val="00A11014"/>
    <w:rsid w:val="00A11334"/>
    <w:rsid w:val="00A113C0"/>
    <w:rsid w:val="00A1145E"/>
    <w:rsid w:val="00A1174D"/>
    <w:rsid w:val="00A11922"/>
    <w:rsid w:val="00A1194A"/>
    <w:rsid w:val="00A11A4C"/>
    <w:rsid w:val="00A11C7A"/>
    <w:rsid w:val="00A11C83"/>
    <w:rsid w:val="00A11D07"/>
    <w:rsid w:val="00A11EC9"/>
    <w:rsid w:val="00A11F56"/>
    <w:rsid w:val="00A11F70"/>
    <w:rsid w:val="00A12404"/>
    <w:rsid w:val="00A124A9"/>
    <w:rsid w:val="00A124B4"/>
    <w:rsid w:val="00A128ED"/>
    <w:rsid w:val="00A12932"/>
    <w:rsid w:val="00A12A2F"/>
    <w:rsid w:val="00A12BC6"/>
    <w:rsid w:val="00A12F72"/>
    <w:rsid w:val="00A13035"/>
    <w:rsid w:val="00A13291"/>
    <w:rsid w:val="00A132CA"/>
    <w:rsid w:val="00A13420"/>
    <w:rsid w:val="00A13572"/>
    <w:rsid w:val="00A137F6"/>
    <w:rsid w:val="00A13B81"/>
    <w:rsid w:val="00A13C0A"/>
    <w:rsid w:val="00A13CC6"/>
    <w:rsid w:val="00A13F10"/>
    <w:rsid w:val="00A13F71"/>
    <w:rsid w:val="00A14605"/>
    <w:rsid w:val="00A146D9"/>
    <w:rsid w:val="00A14921"/>
    <w:rsid w:val="00A14BF7"/>
    <w:rsid w:val="00A14DC9"/>
    <w:rsid w:val="00A14F7F"/>
    <w:rsid w:val="00A15080"/>
    <w:rsid w:val="00A15350"/>
    <w:rsid w:val="00A15383"/>
    <w:rsid w:val="00A153E7"/>
    <w:rsid w:val="00A15728"/>
    <w:rsid w:val="00A1580D"/>
    <w:rsid w:val="00A15849"/>
    <w:rsid w:val="00A158E6"/>
    <w:rsid w:val="00A159D1"/>
    <w:rsid w:val="00A159E2"/>
    <w:rsid w:val="00A15B8C"/>
    <w:rsid w:val="00A15D1D"/>
    <w:rsid w:val="00A15D57"/>
    <w:rsid w:val="00A15D82"/>
    <w:rsid w:val="00A15DCC"/>
    <w:rsid w:val="00A161B4"/>
    <w:rsid w:val="00A163FD"/>
    <w:rsid w:val="00A16601"/>
    <w:rsid w:val="00A16621"/>
    <w:rsid w:val="00A1670C"/>
    <w:rsid w:val="00A167D9"/>
    <w:rsid w:val="00A168C7"/>
    <w:rsid w:val="00A16A80"/>
    <w:rsid w:val="00A16C89"/>
    <w:rsid w:val="00A16D47"/>
    <w:rsid w:val="00A16EF8"/>
    <w:rsid w:val="00A1754E"/>
    <w:rsid w:val="00A17658"/>
    <w:rsid w:val="00A1774E"/>
    <w:rsid w:val="00A1779E"/>
    <w:rsid w:val="00A177A8"/>
    <w:rsid w:val="00A17A43"/>
    <w:rsid w:val="00A17A4D"/>
    <w:rsid w:val="00A17AC7"/>
    <w:rsid w:val="00A17B46"/>
    <w:rsid w:val="00A17C3D"/>
    <w:rsid w:val="00A17D84"/>
    <w:rsid w:val="00A20022"/>
    <w:rsid w:val="00A20277"/>
    <w:rsid w:val="00A20455"/>
    <w:rsid w:val="00A205B4"/>
    <w:rsid w:val="00A207F6"/>
    <w:rsid w:val="00A209DD"/>
    <w:rsid w:val="00A20CD0"/>
    <w:rsid w:val="00A211D5"/>
    <w:rsid w:val="00A212D6"/>
    <w:rsid w:val="00A2136E"/>
    <w:rsid w:val="00A21493"/>
    <w:rsid w:val="00A21956"/>
    <w:rsid w:val="00A21FBD"/>
    <w:rsid w:val="00A22590"/>
    <w:rsid w:val="00A2270C"/>
    <w:rsid w:val="00A22940"/>
    <w:rsid w:val="00A22A56"/>
    <w:rsid w:val="00A22AB9"/>
    <w:rsid w:val="00A22DA3"/>
    <w:rsid w:val="00A22DBD"/>
    <w:rsid w:val="00A22F88"/>
    <w:rsid w:val="00A233FD"/>
    <w:rsid w:val="00A23704"/>
    <w:rsid w:val="00A23A25"/>
    <w:rsid w:val="00A23AAD"/>
    <w:rsid w:val="00A23BFC"/>
    <w:rsid w:val="00A24609"/>
    <w:rsid w:val="00A249A9"/>
    <w:rsid w:val="00A24F18"/>
    <w:rsid w:val="00A24F49"/>
    <w:rsid w:val="00A24FB2"/>
    <w:rsid w:val="00A24FF3"/>
    <w:rsid w:val="00A24FFF"/>
    <w:rsid w:val="00A251FF"/>
    <w:rsid w:val="00A25340"/>
    <w:rsid w:val="00A25A66"/>
    <w:rsid w:val="00A25ABF"/>
    <w:rsid w:val="00A25C92"/>
    <w:rsid w:val="00A25D50"/>
    <w:rsid w:val="00A25D96"/>
    <w:rsid w:val="00A25DEB"/>
    <w:rsid w:val="00A25F5B"/>
    <w:rsid w:val="00A26338"/>
    <w:rsid w:val="00A26A34"/>
    <w:rsid w:val="00A26BB7"/>
    <w:rsid w:val="00A26F78"/>
    <w:rsid w:val="00A26F8D"/>
    <w:rsid w:val="00A27098"/>
    <w:rsid w:val="00A2711B"/>
    <w:rsid w:val="00A273FA"/>
    <w:rsid w:val="00A27A9A"/>
    <w:rsid w:val="00A27ABB"/>
    <w:rsid w:val="00A27CD4"/>
    <w:rsid w:val="00A27D34"/>
    <w:rsid w:val="00A27DC5"/>
    <w:rsid w:val="00A27F1A"/>
    <w:rsid w:val="00A27FD0"/>
    <w:rsid w:val="00A3000F"/>
    <w:rsid w:val="00A3003E"/>
    <w:rsid w:val="00A302E4"/>
    <w:rsid w:val="00A30559"/>
    <w:rsid w:val="00A307E6"/>
    <w:rsid w:val="00A3082A"/>
    <w:rsid w:val="00A308D3"/>
    <w:rsid w:val="00A30B3C"/>
    <w:rsid w:val="00A30CD3"/>
    <w:rsid w:val="00A30E0C"/>
    <w:rsid w:val="00A31472"/>
    <w:rsid w:val="00A31B3B"/>
    <w:rsid w:val="00A31B70"/>
    <w:rsid w:val="00A31CF5"/>
    <w:rsid w:val="00A32004"/>
    <w:rsid w:val="00A32683"/>
    <w:rsid w:val="00A32690"/>
    <w:rsid w:val="00A32B0E"/>
    <w:rsid w:val="00A32BB3"/>
    <w:rsid w:val="00A32FA5"/>
    <w:rsid w:val="00A33215"/>
    <w:rsid w:val="00A332DB"/>
    <w:rsid w:val="00A333F4"/>
    <w:rsid w:val="00A33593"/>
    <w:rsid w:val="00A33EB9"/>
    <w:rsid w:val="00A3420C"/>
    <w:rsid w:val="00A34248"/>
    <w:rsid w:val="00A34424"/>
    <w:rsid w:val="00A34871"/>
    <w:rsid w:val="00A355AD"/>
    <w:rsid w:val="00A3564B"/>
    <w:rsid w:val="00A35662"/>
    <w:rsid w:val="00A35668"/>
    <w:rsid w:val="00A357D0"/>
    <w:rsid w:val="00A35913"/>
    <w:rsid w:val="00A359A8"/>
    <w:rsid w:val="00A35E94"/>
    <w:rsid w:val="00A35EA5"/>
    <w:rsid w:val="00A35F56"/>
    <w:rsid w:val="00A35F80"/>
    <w:rsid w:val="00A35FA7"/>
    <w:rsid w:val="00A3606B"/>
    <w:rsid w:val="00A366F1"/>
    <w:rsid w:val="00A36863"/>
    <w:rsid w:val="00A36911"/>
    <w:rsid w:val="00A369BE"/>
    <w:rsid w:val="00A36D09"/>
    <w:rsid w:val="00A36E87"/>
    <w:rsid w:val="00A370CE"/>
    <w:rsid w:val="00A37328"/>
    <w:rsid w:val="00A377D3"/>
    <w:rsid w:val="00A405E5"/>
    <w:rsid w:val="00A40710"/>
    <w:rsid w:val="00A4087F"/>
    <w:rsid w:val="00A4108D"/>
    <w:rsid w:val="00A410D5"/>
    <w:rsid w:val="00A4139D"/>
    <w:rsid w:val="00A419D1"/>
    <w:rsid w:val="00A41BCA"/>
    <w:rsid w:val="00A41BFF"/>
    <w:rsid w:val="00A41C97"/>
    <w:rsid w:val="00A420B6"/>
    <w:rsid w:val="00A42181"/>
    <w:rsid w:val="00A42341"/>
    <w:rsid w:val="00A4247D"/>
    <w:rsid w:val="00A42514"/>
    <w:rsid w:val="00A425F4"/>
    <w:rsid w:val="00A429BC"/>
    <w:rsid w:val="00A42B4B"/>
    <w:rsid w:val="00A432A0"/>
    <w:rsid w:val="00A432BF"/>
    <w:rsid w:val="00A4339A"/>
    <w:rsid w:val="00A433CE"/>
    <w:rsid w:val="00A4364D"/>
    <w:rsid w:val="00A439C3"/>
    <w:rsid w:val="00A43B06"/>
    <w:rsid w:val="00A43C1B"/>
    <w:rsid w:val="00A43ECD"/>
    <w:rsid w:val="00A44024"/>
    <w:rsid w:val="00A44447"/>
    <w:rsid w:val="00A444AD"/>
    <w:rsid w:val="00A445D4"/>
    <w:rsid w:val="00A4478C"/>
    <w:rsid w:val="00A44856"/>
    <w:rsid w:val="00A449CB"/>
    <w:rsid w:val="00A44A01"/>
    <w:rsid w:val="00A44AF5"/>
    <w:rsid w:val="00A44D6C"/>
    <w:rsid w:val="00A453DE"/>
    <w:rsid w:val="00A45724"/>
    <w:rsid w:val="00A4578E"/>
    <w:rsid w:val="00A45A6D"/>
    <w:rsid w:val="00A45B89"/>
    <w:rsid w:val="00A45E90"/>
    <w:rsid w:val="00A46020"/>
    <w:rsid w:val="00A46284"/>
    <w:rsid w:val="00A462C2"/>
    <w:rsid w:val="00A46318"/>
    <w:rsid w:val="00A46380"/>
    <w:rsid w:val="00A46714"/>
    <w:rsid w:val="00A46E24"/>
    <w:rsid w:val="00A46ED3"/>
    <w:rsid w:val="00A47057"/>
    <w:rsid w:val="00A470A7"/>
    <w:rsid w:val="00A4715C"/>
    <w:rsid w:val="00A4720D"/>
    <w:rsid w:val="00A472C3"/>
    <w:rsid w:val="00A476C2"/>
    <w:rsid w:val="00A47729"/>
    <w:rsid w:val="00A47A0C"/>
    <w:rsid w:val="00A47B2F"/>
    <w:rsid w:val="00A47BAE"/>
    <w:rsid w:val="00A47D96"/>
    <w:rsid w:val="00A47DCF"/>
    <w:rsid w:val="00A5013A"/>
    <w:rsid w:val="00A5038A"/>
    <w:rsid w:val="00A5088B"/>
    <w:rsid w:val="00A50986"/>
    <w:rsid w:val="00A509EB"/>
    <w:rsid w:val="00A50C04"/>
    <w:rsid w:val="00A50D2B"/>
    <w:rsid w:val="00A51064"/>
    <w:rsid w:val="00A51327"/>
    <w:rsid w:val="00A515CD"/>
    <w:rsid w:val="00A519A3"/>
    <w:rsid w:val="00A51BD3"/>
    <w:rsid w:val="00A51D92"/>
    <w:rsid w:val="00A51EC7"/>
    <w:rsid w:val="00A51EF3"/>
    <w:rsid w:val="00A51FCD"/>
    <w:rsid w:val="00A52057"/>
    <w:rsid w:val="00A520B4"/>
    <w:rsid w:val="00A52127"/>
    <w:rsid w:val="00A52159"/>
    <w:rsid w:val="00A5220F"/>
    <w:rsid w:val="00A523B9"/>
    <w:rsid w:val="00A52488"/>
    <w:rsid w:val="00A5264E"/>
    <w:rsid w:val="00A52658"/>
    <w:rsid w:val="00A52906"/>
    <w:rsid w:val="00A5321B"/>
    <w:rsid w:val="00A5351C"/>
    <w:rsid w:val="00A53570"/>
    <w:rsid w:val="00A536A2"/>
    <w:rsid w:val="00A53712"/>
    <w:rsid w:val="00A53903"/>
    <w:rsid w:val="00A53D16"/>
    <w:rsid w:val="00A53D87"/>
    <w:rsid w:val="00A54189"/>
    <w:rsid w:val="00A545E1"/>
    <w:rsid w:val="00A545F7"/>
    <w:rsid w:val="00A5474B"/>
    <w:rsid w:val="00A547B0"/>
    <w:rsid w:val="00A548CF"/>
    <w:rsid w:val="00A54ACF"/>
    <w:rsid w:val="00A54AD3"/>
    <w:rsid w:val="00A54B07"/>
    <w:rsid w:val="00A54D2C"/>
    <w:rsid w:val="00A54D39"/>
    <w:rsid w:val="00A55013"/>
    <w:rsid w:val="00A55085"/>
    <w:rsid w:val="00A5533B"/>
    <w:rsid w:val="00A554D5"/>
    <w:rsid w:val="00A555C7"/>
    <w:rsid w:val="00A555EB"/>
    <w:rsid w:val="00A556D4"/>
    <w:rsid w:val="00A5571D"/>
    <w:rsid w:val="00A557E3"/>
    <w:rsid w:val="00A5580F"/>
    <w:rsid w:val="00A55A14"/>
    <w:rsid w:val="00A55A28"/>
    <w:rsid w:val="00A55DD9"/>
    <w:rsid w:val="00A55F06"/>
    <w:rsid w:val="00A55F82"/>
    <w:rsid w:val="00A56531"/>
    <w:rsid w:val="00A56FA8"/>
    <w:rsid w:val="00A573B9"/>
    <w:rsid w:val="00A5749A"/>
    <w:rsid w:val="00A5750B"/>
    <w:rsid w:val="00A5752F"/>
    <w:rsid w:val="00A5763F"/>
    <w:rsid w:val="00A57663"/>
    <w:rsid w:val="00A57734"/>
    <w:rsid w:val="00A57E14"/>
    <w:rsid w:val="00A57E2D"/>
    <w:rsid w:val="00A57F35"/>
    <w:rsid w:val="00A60062"/>
    <w:rsid w:val="00A601DE"/>
    <w:rsid w:val="00A6025B"/>
    <w:rsid w:val="00A603EF"/>
    <w:rsid w:val="00A6041F"/>
    <w:rsid w:val="00A6042F"/>
    <w:rsid w:val="00A60435"/>
    <w:rsid w:val="00A604F6"/>
    <w:rsid w:val="00A60895"/>
    <w:rsid w:val="00A60A7E"/>
    <w:rsid w:val="00A60D7A"/>
    <w:rsid w:val="00A60DC6"/>
    <w:rsid w:val="00A60E85"/>
    <w:rsid w:val="00A611BB"/>
    <w:rsid w:val="00A61624"/>
    <w:rsid w:val="00A6171F"/>
    <w:rsid w:val="00A622FC"/>
    <w:rsid w:val="00A62647"/>
    <w:rsid w:val="00A62701"/>
    <w:rsid w:val="00A6289D"/>
    <w:rsid w:val="00A62983"/>
    <w:rsid w:val="00A62C68"/>
    <w:rsid w:val="00A62E8E"/>
    <w:rsid w:val="00A63024"/>
    <w:rsid w:val="00A63042"/>
    <w:rsid w:val="00A632F7"/>
    <w:rsid w:val="00A635F0"/>
    <w:rsid w:val="00A637A1"/>
    <w:rsid w:val="00A639F2"/>
    <w:rsid w:val="00A63EFA"/>
    <w:rsid w:val="00A63F01"/>
    <w:rsid w:val="00A64101"/>
    <w:rsid w:val="00A641F2"/>
    <w:rsid w:val="00A64385"/>
    <w:rsid w:val="00A6466F"/>
    <w:rsid w:val="00A646A0"/>
    <w:rsid w:val="00A647E4"/>
    <w:rsid w:val="00A648B8"/>
    <w:rsid w:val="00A64A77"/>
    <w:rsid w:val="00A64B71"/>
    <w:rsid w:val="00A64BF3"/>
    <w:rsid w:val="00A64D7C"/>
    <w:rsid w:val="00A64E04"/>
    <w:rsid w:val="00A64FF1"/>
    <w:rsid w:val="00A650AC"/>
    <w:rsid w:val="00A652F7"/>
    <w:rsid w:val="00A6543E"/>
    <w:rsid w:val="00A655A4"/>
    <w:rsid w:val="00A657DD"/>
    <w:rsid w:val="00A65BF4"/>
    <w:rsid w:val="00A65C67"/>
    <w:rsid w:val="00A65C69"/>
    <w:rsid w:val="00A65EA5"/>
    <w:rsid w:val="00A660EF"/>
    <w:rsid w:val="00A667D7"/>
    <w:rsid w:val="00A66885"/>
    <w:rsid w:val="00A66A55"/>
    <w:rsid w:val="00A66D56"/>
    <w:rsid w:val="00A66D76"/>
    <w:rsid w:val="00A66DA9"/>
    <w:rsid w:val="00A66DD6"/>
    <w:rsid w:val="00A66DE2"/>
    <w:rsid w:val="00A66F16"/>
    <w:rsid w:val="00A66F26"/>
    <w:rsid w:val="00A66F27"/>
    <w:rsid w:val="00A6708D"/>
    <w:rsid w:val="00A670A8"/>
    <w:rsid w:val="00A6712B"/>
    <w:rsid w:val="00A675F6"/>
    <w:rsid w:val="00A67765"/>
    <w:rsid w:val="00A67D3D"/>
    <w:rsid w:val="00A67D5B"/>
    <w:rsid w:val="00A67DC8"/>
    <w:rsid w:val="00A700CD"/>
    <w:rsid w:val="00A70207"/>
    <w:rsid w:val="00A70264"/>
    <w:rsid w:val="00A705C3"/>
    <w:rsid w:val="00A705C7"/>
    <w:rsid w:val="00A70A93"/>
    <w:rsid w:val="00A70B34"/>
    <w:rsid w:val="00A70D92"/>
    <w:rsid w:val="00A70FE3"/>
    <w:rsid w:val="00A712CE"/>
    <w:rsid w:val="00A712ED"/>
    <w:rsid w:val="00A716FB"/>
    <w:rsid w:val="00A7180D"/>
    <w:rsid w:val="00A71865"/>
    <w:rsid w:val="00A7189C"/>
    <w:rsid w:val="00A71C04"/>
    <w:rsid w:val="00A71C5F"/>
    <w:rsid w:val="00A71C85"/>
    <w:rsid w:val="00A71E4E"/>
    <w:rsid w:val="00A71ED6"/>
    <w:rsid w:val="00A724CE"/>
    <w:rsid w:val="00A7264A"/>
    <w:rsid w:val="00A72718"/>
    <w:rsid w:val="00A72764"/>
    <w:rsid w:val="00A72A76"/>
    <w:rsid w:val="00A73016"/>
    <w:rsid w:val="00A73141"/>
    <w:rsid w:val="00A732AE"/>
    <w:rsid w:val="00A7351E"/>
    <w:rsid w:val="00A73892"/>
    <w:rsid w:val="00A739D7"/>
    <w:rsid w:val="00A73ABC"/>
    <w:rsid w:val="00A73B5A"/>
    <w:rsid w:val="00A73C79"/>
    <w:rsid w:val="00A73E37"/>
    <w:rsid w:val="00A73FCE"/>
    <w:rsid w:val="00A73FDB"/>
    <w:rsid w:val="00A740B0"/>
    <w:rsid w:val="00A741B5"/>
    <w:rsid w:val="00A742E2"/>
    <w:rsid w:val="00A74A72"/>
    <w:rsid w:val="00A74C16"/>
    <w:rsid w:val="00A74CC4"/>
    <w:rsid w:val="00A74ED0"/>
    <w:rsid w:val="00A7510C"/>
    <w:rsid w:val="00A751AA"/>
    <w:rsid w:val="00A75442"/>
    <w:rsid w:val="00A75545"/>
    <w:rsid w:val="00A755DC"/>
    <w:rsid w:val="00A75924"/>
    <w:rsid w:val="00A75C56"/>
    <w:rsid w:val="00A75D16"/>
    <w:rsid w:val="00A75E49"/>
    <w:rsid w:val="00A75F20"/>
    <w:rsid w:val="00A76397"/>
    <w:rsid w:val="00A76DCC"/>
    <w:rsid w:val="00A76E6C"/>
    <w:rsid w:val="00A77018"/>
    <w:rsid w:val="00A77057"/>
    <w:rsid w:val="00A7708C"/>
    <w:rsid w:val="00A77286"/>
    <w:rsid w:val="00A7734D"/>
    <w:rsid w:val="00A774E1"/>
    <w:rsid w:val="00A7751A"/>
    <w:rsid w:val="00A775DF"/>
    <w:rsid w:val="00A776C6"/>
    <w:rsid w:val="00A7771E"/>
    <w:rsid w:val="00A7785D"/>
    <w:rsid w:val="00A7796A"/>
    <w:rsid w:val="00A77A72"/>
    <w:rsid w:val="00A77C2C"/>
    <w:rsid w:val="00A80021"/>
    <w:rsid w:val="00A80245"/>
    <w:rsid w:val="00A8029E"/>
    <w:rsid w:val="00A80487"/>
    <w:rsid w:val="00A80684"/>
    <w:rsid w:val="00A80755"/>
    <w:rsid w:val="00A80A12"/>
    <w:rsid w:val="00A80A65"/>
    <w:rsid w:val="00A80B3B"/>
    <w:rsid w:val="00A80C53"/>
    <w:rsid w:val="00A80C99"/>
    <w:rsid w:val="00A80D6C"/>
    <w:rsid w:val="00A80E5E"/>
    <w:rsid w:val="00A81305"/>
    <w:rsid w:val="00A813A3"/>
    <w:rsid w:val="00A81592"/>
    <w:rsid w:val="00A8164A"/>
    <w:rsid w:val="00A817D2"/>
    <w:rsid w:val="00A81987"/>
    <w:rsid w:val="00A81AD9"/>
    <w:rsid w:val="00A81C07"/>
    <w:rsid w:val="00A81F01"/>
    <w:rsid w:val="00A81F12"/>
    <w:rsid w:val="00A822DE"/>
    <w:rsid w:val="00A8242B"/>
    <w:rsid w:val="00A82507"/>
    <w:rsid w:val="00A82625"/>
    <w:rsid w:val="00A8279C"/>
    <w:rsid w:val="00A82AE7"/>
    <w:rsid w:val="00A82E5C"/>
    <w:rsid w:val="00A831BC"/>
    <w:rsid w:val="00A8324F"/>
    <w:rsid w:val="00A8333E"/>
    <w:rsid w:val="00A8349F"/>
    <w:rsid w:val="00A83797"/>
    <w:rsid w:val="00A839A0"/>
    <w:rsid w:val="00A839E2"/>
    <w:rsid w:val="00A839F6"/>
    <w:rsid w:val="00A83AAD"/>
    <w:rsid w:val="00A83B1E"/>
    <w:rsid w:val="00A83B9D"/>
    <w:rsid w:val="00A83BE0"/>
    <w:rsid w:val="00A83C76"/>
    <w:rsid w:val="00A83DE6"/>
    <w:rsid w:val="00A84303"/>
    <w:rsid w:val="00A84341"/>
    <w:rsid w:val="00A84391"/>
    <w:rsid w:val="00A843E7"/>
    <w:rsid w:val="00A84546"/>
    <w:rsid w:val="00A84614"/>
    <w:rsid w:val="00A84724"/>
    <w:rsid w:val="00A84757"/>
    <w:rsid w:val="00A8476E"/>
    <w:rsid w:val="00A84847"/>
    <w:rsid w:val="00A84873"/>
    <w:rsid w:val="00A848E3"/>
    <w:rsid w:val="00A84A23"/>
    <w:rsid w:val="00A84A76"/>
    <w:rsid w:val="00A84FF6"/>
    <w:rsid w:val="00A851D5"/>
    <w:rsid w:val="00A85302"/>
    <w:rsid w:val="00A8580B"/>
    <w:rsid w:val="00A85A9D"/>
    <w:rsid w:val="00A85BDE"/>
    <w:rsid w:val="00A86000"/>
    <w:rsid w:val="00A860B5"/>
    <w:rsid w:val="00A861F2"/>
    <w:rsid w:val="00A86256"/>
    <w:rsid w:val="00A86285"/>
    <w:rsid w:val="00A86383"/>
    <w:rsid w:val="00A865BE"/>
    <w:rsid w:val="00A868F1"/>
    <w:rsid w:val="00A86925"/>
    <w:rsid w:val="00A86A57"/>
    <w:rsid w:val="00A86C10"/>
    <w:rsid w:val="00A86D12"/>
    <w:rsid w:val="00A86F31"/>
    <w:rsid w:val="00A86F78"/>
    <w:rsid w:val="00A87078"/>
    <w:rsid w:val="00A870E1"/>
    <w:rsid w:val="00A8715E"/>
    <w:rsid w:val="00A87244"/>
    <w:rsid w:val="00A872A4"/>
    <w:rsid w:val="00A87355"/>
    <w:rsid w:val="00A8764C"/>
    <w:rsid w:val="00A878D7"/>
    <w:rsid w:val="00A87927"/>
    <w:rsid w:val="00A87941"/>
    <w:rsid w:val="00A87A34"/>
    <w:rsid w:val="00A87C14"/>
    <w:rsid w:val="00A87C72"/>
    <w:rsid w:val="00A87C89"/>
    <w:rsid w:val="00A87CEA"/>
    <w:rsid w:val="00A87E70"/>
    <w:rsid w:val="00A87F03"/>
    <w:rsid w:val="00A90196"/>
    <w:rsid w:val="00A902D4"/>
    <w:rsid w:val="00A909C1"/>
    <w:rsid w:val="00A90CF1"/>
    <w:rsid w:val="00A90FD3"/>
    <w:rsid w:val="00A91021"/>
    <w:rsid w:val="00A911DB"/>
    <w:rsid w:val="00A91275"/>
    <w:rsid w:val="00A9129E"/>
    <w:rsid w:val="00A9133E"/>
    <w:rsid w:val="00A91378"/>
    <w:rsid w:val="00A91409"/>
    <w:rsid w:val="00A9140A"/>
    <w:rsid w:val="00A9196A"/>
    <w:rsid w:val="00A91A18"/>
    <w:rsid w:val="00A91AE3"/>
    <w:rsid w:val="00A91D38"/>
    <w:rsid w:val="00A91F34"/>
    <w:rsid w:val="00A91FF3"/>
    <w:rsid w:val="00A92114"/>
    <w:rsid w:val="00A922AF"/>
    <w:rsid w:val="00A923B8"/>
    <w:rsid w:val="00A925E3"/>
    <w:rsid w:val="00A9273C"/>
    <w:rsid w:val="00A92802"/>
    <w:rsid w:val="00A929AB"/>
    <w:rsid w:val="00A92ACD"/>
    <w:rsid w:val="00A92DE5"/>
    <w:rsid w:val="00A93170"/>
    <w:rsid w:val="00A9347F"/>
    <w:rsid w:val="00A9349B"/>
    <w:rsid w:val="00A938CD"/>
    <w:rsid w:val="00A93961"/>
    <w:rsid w:val="00A939EC"/>
    <w:rsid w:val="00A93A9F"/>
    <w:rsid w:val="00A93B26"/>
    <w:rsid w:val="00A93DB5"/>
    <w:rsid w:val="00A93FCD"/>
    <w:rsid w:val="00A94334"/>
    <w:rsid w:val="00A94509"/>
    <w:rsid w:val="00A94578"/>
    <w:rsid w:val="00A94D6C"/>
    <w:rsid w:val="00A94EF9"/>
    <w:rsid w:val="00A950BD"/>
    <w:rsid w:val="00A954B1"/>
    <w:rsid w:val="00A955C6"/>
    <w:rsid w:val="00A95948"/>
    <w:rsid w:val="00A95988"/>
    <w:rsid w:val="00A959F5"/>
    <w:rsid w:val="00A95ABE"/>
    <w:rsid w:val="00A95C49"/>
    <w:rsid w:val="00A9604D"/>
    <w:rsid w:val="00A96069"/>
    <w:rsid w:val="00A96139"/>
    <w:rsid w:val="00A961F5"/>
    <w:rsid w:val="00A9621B"/>
    <w:rsid w:val="00A9639F"/>
    <w:rsid w:val="00A963D8"/>
    <w:rsid w:val="00A9654A"/>
    <w:rsid w:val="00A96605"/>
    <w:rsid w:val="00A967E8"/>
    <w:rsid w:val="00A968BD"/>
    <w:rsid w:val="00A96C5B"/>
    <w:rsid w:val="00A96E4A"/>
    <w:rsid w:val="00A96E60"/>
    <w:rsid w:val="00A96F3F"/>
    <w:rsid w:val="00A971B3"/>
    <w:rsid w:val="00A971C0"/>
    <w:rsid w:val="00A973E5"/>
    <w:rsid w:val="00A976F9"/>
    <w:rsid w:val="00A9797C"/>
    <w:rsid w:val="00A97CAF"/>
    <w:rsid w:val="00A97FE4"/>
    <w:rsid w:val="00AA06CE"/>
    <w:rsid w:val="00AA0A03"/>
    <w:rsid w:val="00AA0BAD"/>
    <w:rsid w:val="00AA0C01"/>
    <w:rsid w:val="00AA0E71"/>
    <w:rsid w:val="00AA1330"/>
    <w:rsid w:val="00AA1493"/>
    <w:rsid w:val="00AA1563"/>
    <w:rsid w:val="00AA1792"/>
    <w:rsid w:val="00AA18BC"/>
    <w:rsid w:val="00AA1A1B"/>
    <w:rsid w:val="00AA1AEB"/>
    <w:rsid w:val="00AA1D9F"/>
    <w:rsid w:val="00AA2345"/>
    <w:rsid w:val="00AA2539"/>
    <w:rsid w:val="00AA261E"/>
    <w:rsid w:val="00AA26CE"/>
    <w:rsid w:val="00AA27C2"/>
    <w:rsid w:val="00AA289C"/>
    <w:rsid w:val="00AA2A18"/>
    <w:rsid w:val="00AA2A21"/>
    <w:rsid w:val="00AA2D96"/>
    <w:rsid w:val="00AA2E96"/>
    <w:rsid w:val="00AA30ED"/>
    <w:rsid w:val="00AA32F3"/>
    <w:rsid w:val="00AA355C"/>
    <w:rsid w:val="00AA3758"/>
    <w:rsid w:val="00AA3BF9"/>
    <w:rsid w:val="00AA4304"/>
    <w:rsid w:val="00AA4369"/>
    <w:rsid w:val="00AA46E6"/>
    <w:rsid w:val="00AA48EF"/>
    <w:rsid w:val="00AA49A3"/>
    <w:rsid w:val="00AA4A46"/>
    <w:rsid w:val="00AA4C9B"/>
    <w:rsid w:val="00AA4CCD"/>
    <w:rsid w:val="00AA50C3"/>
    <w:rsid w:val="00AA5178"/>
    <w:rsid w:val="00AA5288"/>
    <w:rsid w:val="00AA5344"/>
    <w:rsid w:val="00AA57D8"/>
    <w:rsid w:val="00AA5800"/>
    <w:rsid w:val="00AA5CA8"/>
    <w:rsid w:val="00AA5F1C"/>
    <w:rsid w:val="00AA6154"/>
    <w:rsid w:val="00AA6425"/>
    <w:rsid w:val="00AA64B0"/>
    <w:rsid w:val="00AA6559"/>
    <w:rsid w:val="00AA6596"/>
    <w:rsid w:val="00AA66BD"/>
    <w:rsid w:val="00AA6719"/>
    <w:rsid w:val="00AA69E6"/>
    <w:rsid w:val="00AA6BFA"/>
    <w:rsid w:val="00AA6C14"/>
    <w:rsid w:val="00AA6C20"/>
    <w:rsid w:val="00AA6FFA"/>
    <w:rsid w:val="00AA780C"/>
    <w:rsid w:val="00AA7886"/>
    <w:rsid w:val="00AA7DC6"/>
    <w:rsid w:val="00AA7E7E"/>
    <w:rsid w:val="00AA7F29"/>
    <w:rsid w:val="00AB00E1"/>
    <w:rsid w:val="00AB0198"/>
    <w:rsid w:val="00AB0953"/>
    <w:rsid w:val="00AB0CCB"/>
    <w:rsid w:val="00AB0DAC"/>
    <w:rsid w:val="00AB0E91"/>
    <w:rsid w:val="00AB0F1B"/>
    <w:rsid w:val="00AB0FC5"/>
    <w:rsid w:val="00AB11E6"/>
    <w:rsid w:val="00AB1253"/>
    <w:rsid w:val="00AB139E"/>
    <w:rsid w:val="00AB1939"/>
    <w:rsid w:val="00AB1AB2"/>
    <w:rsid w:val="00AB1B77"/>
    <w:rsid w:val="00AB1BC4"/>
    <w:rsid w:val="00AB1C39"/>
    <w:rsid w:val="00AB1DBB"/>
    <w:rsid w:val="00AB1EEB"/>
    <w:rsid w:val="00AB23D5"/>
    <w:rsid w:val="00AB256F"/>
    <w:rsid w:val="00AB27EA"/>
    <w:rsid w:val="00AB2B2C"/>
    <w:rsid w:val="00AB2B3E"/>
    <w:rsid w:val="00AB2CE8"/>
    <w:rsid w:val="00AB2F54"/>
    <w:rsid w:val="00AB2FD2"/>
    <w:rsid w:val="00AB32B5"/>
    <w:rsid w:val="00AB32D3"/>
    <w:rsid w:val="00AB34C5"/>
    <w:rsid w:val="00AB369C"/>
    <w:rsid w:val="00AB389E"/>
    <w:rsid w:val="00AB3A0B"/>
    <w:rsid w:val="00AB3B31"/>
    <w:rsid w:val="00AB3B69"/>
    <w:rsid w:val="00AB3F94"/>
    <w:rsid w:val="00AB412C"/>
    <w:rsid w:val="00AB4273"/>
    <w:rsid w:val="00AB4350"/>
    <w:rsid w:val="00AB436C"/>
    <w:rsid w:val="00AB4415"/>
    <w:rsid w:val="00AB4922"/>
    <w:rsid w:val="00AB4961"/>
    <w:rsid w:val="00AB49A1"/>
    <w:rsid w:val="00AB5092"/>
    <w:rsid w:val="00AB530A"/>
    <w:rsid w:val="00AB53D2"/>
    <w:rsid w:val="00AB5526"/>
    <w:rsid w:val="00AB557C"/>
    <w:rsid w:val="00AB5745"/>
    <w:rsid w:val="00AB5AE9"/>
    <w:rsid w:val="00AB5B85"/>
    <w:rsid w:val="00AB5D3B"/>
    <w:rsid w:val="00AB61D5"/>
    <w:rsid w:val="00AB643F"/>
    <w:rsid w:val="00AB65F7"/>
    <w:rsid w:val="00AB6A96"/>
    <w:rsid w:val="00AB6C5E"/>
    <w:rsid w:val="00AB6DF4"/>
    <w:rsid w:val="00AB711F"/>
    <w:rsid w:val="00AB7207"/>
    <w:rsid w:val="00AB730E"/>
    <w:rsid w:val="00AB73B4"/>
    <w:rsid w:val="00AB79B0"/>
    <w:rsid w:val="00AB79C7"/>
    <w:rsid w:val="00AB7DCC"/>
    <w:rsid w:val="00AB7DFE"/>
    <w:rsid w:val="00AC01B4"/>
    <w:rsid w:val="00AC037A"/>
    <w:rsid w:val="00AC0815"/>
    <w:rsid w:val="00AC0997"/>
    <w:rsid w:val="00AC0A99"/>
    <w:rsid w:val="00AC0E31"/>
    <w:rsid w:val="00AC0E3D"/>
    <w:rsid w:val="00AC10CB"/>
    <w:rsid w:val="00AC141D"/>
    <w:rsid w:val="00AC15B4"/>
    <w:rsid w:val="00AC16CA"/>
    <w:rsid w:val="00AC1723"/>
    <w:rsid w:val="00AC18FD"/>
    <w:rsid w:val="00AC191D"/>
    <w:rsid w:val="00AC19F2"/>
    <w:rsid w:val="00AC1AF2"/>
    <w:rsid w:val="00AC1F52"/>
    <w:rsid w:val="00AC1F7A"/>
    <w:rsid w:val="00AC212C"/>
    <w:rsid w:val="00AC2144"/>
    <w:rsid w:val="00AC2287"/>
    <w:rsid w:val="00AC23D0"/>
    <w:rsid w:val="00AC23D7"/>
    <w:rsid w:val="00AC2533"/>
    <w:rsid w:val="00AC2569"/>
    <w:rsid w:val="00AC25AC"/>
    <w:rsid w:val="00AC2709"/>
    <w:rsid w:val="00AC2850"/>
    <w:rsid w:val="00AC28FF"/>
    <w:rsid w:val="00AC290E"/>
    <w:rsid w:val="00AC2BD7"/>
    <w:rsid w:val="00AC2C15"/>
    <w:rsid w:val="00AC2CC7"/>
    <w:rsid w:val="00AC2D11"/>
    <w:rsid w:val="00AC2E6E"/>
    <w:rsid w:val="00AC32C6"/>
    <w:rsid w:val="00AC341A"/>
    <w:rsid w:val="00AC34D5"/>
    <w:rsid w:val="00AC3BEC"/>
    <w:rsid w:val="00AC3F8F"/>
    <w:rsid w:val="00AC41C2"/>
    <w:rsid w:val="00AC43E3"/>
    <w:rsid w:val="00AC4830"/>
    <w:rsid w:val="00AC4968"/>
    <w:rsid w:val="00AC4ECE"/>
    <w:rsid w:val="00AC4F67"/>
    <w:rsid w:val="00AC50FE"/>
    <w:rsid w:val="00AC5917"/>
    <w:rsid w:val="00AC591C"/>
    <w:rsid w:val="00AC5A3B"/>
    <w:rsid w:val="00AC5A8D"/>
    <w:rsid w:val="00AC5CEC"/>
    <w:rsid w:val="00AC5FC5"/>
    <w:rsid w:val="00AC61E7"/>
    <w:rsid w:val="00AC655E"/>
    <w:rsid w:val="00AC66F9"/>
    <w:rsid w:val="00AC6818"/>
    <w:rsid w:val="00AC688D"/>
    <w:rsid w:val="00AC6B6E"/>
    <w:rsid w:val="00AC6CAD"/>
    <w:rsid w:val="00AC6E71"/>
    <w:rsid w:val="00AC6F1A"/>
    <w:rsid w:val="00AC7001"/>
    <w:rsid w:val="00AC7013"/>
    <w:rsid w:val="00AC70EC"/>
    <w:rsid w:val="00AC7273"/>
    <w:rsid w:val="00AC74CE"/>
    <w:rsid w:val="00AC757F"/>
    <w:rsid w:val="00AC758F"/>
    <w:rsid w:val="00AC7903"/>
    <w:rsid w:val="00AC7ABA"/>
    <w:rsid w:val="00AC7BE0"/>
    <w:rsid w:val="00AC7D6C"/>
    <w:rsid w:val="00AD002E"/>
    <w:rsid w:val="00AD0245"/>
    <w:rsid w:val="00AD0429"/>
    <w:rsid w:val="00AD06C5"/>
    <w:rsid w:val="00AD0A96"/>
    <w:rsid w:val="00AD0C32"/>
    <w:rsid w:val="00AD0C58"/>
    <w:rsid w:val="00AD0DCD"/>
    <w:rsid w:val="00AD1475"/>
    <w:rsid w:val="00AD14F3"/>
    <w:rsid w:val="00AD1751"/>
    <w:rsid w:val="00AD1888"/>
    <w:rsid w:val="00AD188B"/>
    <w:rsid w:val="00AD194F"/>
    <w:rsid w:val="00AD1BFD"/>
    <w:rsid w:val="00AD1CF9"/>
    <w:rsid w:val="00AD1F58"/>
    <w:rsid w:val="00AD1FD9"/>
    <w:rsid w:val="00AD2075"/>
    <w:rsid w:val="00AD2192"/>
    <w:rsid w:val="00AD21A2"/>
    <w:rsid w:val="00AD228F"/>
    <w:rsid w:val="00AD243D"/>
    <w:rsid w:val="00AD25C3"/>
    <w:rsid w:val="00AD2653"/>
    <w:rsid w:val="00AD2972"/>
    <w:rsid w:val="00AD2A09"/>
    <w:rsid w:val="00AD2DBF"/>
    <w:rsid w:val="00AD2FAD"/>
    <w:rsid w:val="00AD3911"/>
    <w:rsid w:val="00AD3C63"/>
    <w:rsid w:val="00AD3C6C"/>
    <w:rsid w:val="00AD3DCB"/>
    <w:rsid w:val="00AD4520"/>
    <w:rsid w:val="00AD45BA"/>
    <w:rsid w:val="00AD4945"/>
    <w:rsid w:val="00AD4EB8"/>
    <w:rsid w:val="00AD512D"/>
    <w:rsid w:val="00AD53DA"/>
    <w:rsid w:val="00AD55BF"/>
    <w:rsid w:val="00AD568A"/>
    <w:rsid w:val="00AD58AC"/>
    <w:rsid w:val="00AD58CB"/>
    <w:rsid w:val="00AD597A"/>
    <w:rsid w:val="00AD5A50"/>
    <w:rsid w:val="00AD5A8B"/>
    <w:rsid w:val="00AD5AB1"/>
    <w:rsid w:val="00AD5ABC"/>
    <w:rsid w:val="00AD5BFC"/>
    <w:rsid w:val="00AD5CC8"/>
    <w:rsid w:val="00AD5E00"/>
    <w:rsid w:val="00AD5EA6"/>
    <w:rsid w:val="00AD619A"/>
    <w:rsid w:val="00AD61DE"/>
    <w:rsid w:val="00AD62D4"/>
    <w:rsid w:val="00AD65A2"/>
    <w:rsid w:val="00AD65CE"/>
    <w:rsid w:val="00AD68B1"/>
    <w:rsid w:val="00AD696E"/>
    <w:rsid w:val="00AD6ADC"/>
    <w:rsid w:val="00AD6E9F"/>
    <w:rsid w:val="00AD7029"/>
    <w:rsid w:val="00AD70E4"/>
    <w:rsid w:val="00AD71C8"/>
    <w:rsid w:val="00AD7285"/>
    <w:rsid w:val="00AD78AA"/>
    <w:rsid w:val="00AD7C5A"/>
    <w:rsid w:val="00AE0241"/>
    <w:rsid w:val="00AE02FB"/>
    <w:rsid w:val="00AE089A"/>
    <w:rsid w:val="00AE0A7B"/>
    <w:rsid w:val="00AE0B42"/>
    <w:rsid w:val="00AE0B44"/>
    <w:rsid w:val="00AE0C85"/>
    <w:rsid w:val="00AE0C90"/>
    <w:rsid w:val="00AE0D7D"/>
    <w:rsid w:val="00AE0F3C"/>
    <w:rsid w:val="00AE1BEF"/>
    <w:rsid w:val="00AE1BF5"/>
    <w:rsid w:val="00AE1E9C"/>
    <w:rsid w:val="00AE21FA"/>
    <w:rsid w:val="00AE2300"/>
    <w:rsid w:val="00AE2379"/>
    <w:rsid w:val="00AE241E"/>
    <w:rsid w:val="00AE249E"/>
    <w:rsid w:val="00AE274A"/>
    <w:rsid w:val="00AE279F"/>
    <w:rsid w:val="00AE27EC"/>
    <w:rsid w:val="00AE287B"/>
    <w:rsid w:val="00AE2933"/>
    <w:rsid w:val="00AE2B75"/>
    <w:rsid w:val="00AE3195"/>
    <w:rsid w:val="00AE3257"/>
    <w:rsid w:val="00AE390E"/>
    <w:rsid w:val="00AE3CD6"/>
    <w:rsid w:val="00AE3E16"/>
    <w:rsid w:val="00AE44AA"/>
    <w:rsid w:val="00AE467C"/>
    <w:rsid w:val="00AE4B26"/>
    <w:rsid w:val="00AE4B69"/>
    <w:rsid w:val="00AE501B"/>
    <w:rsid w:val="00AE5024"/>
    <w:rsid w:val="00AE537D"/>
    <w:rsid w:val="00AE538A"/>
    <w:rsid w:val="00AE5473"/>
    <w:rsid w:val="00AE558D"/>
    <w:rsid w:val="00AE566B"/>
    <w:rsid w:val="00AE572C"/>
    <w:rsid w:val="00AE59D3"/>
    <w:rsid w:val="00AE5C46"/>
    <w:rsid w:val="00AE5C4F"/>
    <w:rsid w:val="00AE5EFF"/>
    <w:rsid w:val="00AE5F31"/>
    <w:rsid w:val="00AE682F"/>
    <w:rsid w:val="00AE6AA0"/>
    <w:rsid w:val="00AE6CD6"/>
    <w:rsid w:val="00AE7230"/>
    <w:rsid w:val="00AE7550"/>
    <w:rsid w:val="00AE7577"/>
    <w:rsid w:val="00AE789D"/>
    <w:rsid w:val="00AE7A2D"/>
    <w:rsid w:val="00AE7B32"/>
    <w:rsid w:val="00AE7C75"/>
    <w:rsid w:val="00AE7C92"/>
    <w:rsid w:val="00AE7D61"/>
    <w:rsid w:val="00AF06DE"/>
    <w:rsid w:val="00AF0824"/>
    <w:rsid w:val="00AF08AE"/>
    <w:rsid w:val="00AF0999"/>
    <w:rsid w:val="00AF0A6C"/>
    <w:rsid w:val="00AF0B16"/>
    <w:rsid w:val="00AF0BA0"/>
    <w:rsid w:val="00AF0F5F"/>
    <w:rsid w:val="00AF0FCD"/>
    <w:rsid w:val="00AF0FF8"/>
    <w:rsid w:val="00AF1136"/>
    <w:rsid w:val="00AF1166"/>
    <w:rsid w:val="00AF11CC"/>
    <w:rsid w:val="00AF1388"/>
    <w:rsid w:val="00AF1543"/>
    <w:rsid w:val="00AF1679"/>
    <w:rsid w:val="00AF1820"/>
    <w:rsid w:val="00AF1916"/>
    <w:rsid w:val="00AF194E"/>
    <w:rsid w:val="00AF1A37"/>
    <w:rsid w:val="00AF1F01"/>
    <w:rsid w:val="00AF20EA"/>
    <w:rsid w:val="00AF21AD"/>
    <w:rsid w:val="00AF251D"/>
    <w:rsid w:val="00AF27F0"/>
    <w:rsid w:val="00AF27FF"/>
    <w:rsid w:val="00AF2950"/>
    <w:rsid w:val="00AF2981"/>
    <w:rsid w:val="00AF2A5D"/>
    <w:rsid w:val="00AF2BB6"/>
    <w:rsid w:val="00AF2DD9"/>
    <w:rsid w:val="00AF32D9"/>
    <w:rsid w:val="00AF36D8"/>
    <w:rsid w:val="00AF3DDC"/>
    <w:rsid w:val="00AF44F6"/>
    <w:rsid w:val="00AF4683"/>
    <w:rsid w:val="00AF46E2"/>
    <w:rsid w:val="00AF49B2"/>
    <w:rsid w:val="00AF4A17"/>
    <w:rsid w:val="00AF4C89"/>
    <w:rsid w:val="00AF4CB7"/>
    <w:rsid w:val="00AF5120"/>
    <w:rsid w:val="00AF5126"/>
    <w:rsid w:val="00AF5127"/>
    <w:rsid w:val="00AF51D6"/>
    <w:rsid w:val="00AF5313"/>
    <w:rsid w:val="00AF5329"/>
    <w:rsid w:val="00AF5553"/>
    <w:rsid w:val="00AF5563"/>
    <w:rsid w:val="00AF59D6"/>
    <w:rsid w:val="00AF5BA1"/>
    <w:rsid w:val="00AF5E49"/>
    <w:rsid w:val="00AF601D"/>
    <w:rsid w:val="00AF6068"/>
    <w:rsid w:val="00AF60D7"/>
    <w:rsid w:val="00AF6171"/>
    <w:rsid w:val="00AF6286"/>
    <w:rsid w:val="00AF6342"/>
    <w:rsid w:val="00AF68BE"/>
    <w:rsid w:val="00AF6B81"/>
    <w:rsid w:val="00AF6D26"/>
    <w:rsid w:val="00AF6F12"/>
    <w:rsid w:val="00AF7212"/>
    <w:rsid w:val="00AF769A"/>
    <w:rsid w:val="00AF7FE1"/>
    <w:rsid w:val="00B001D3"/>
    <w:rsid w:val="00B00270"/>
    <w:rsid w:val="00B002A9"/>
    <w:rsid w:val="00B0033C"/>
    <w:rsid w:val="00B003B7"/>
    <w:rsid w:val="00B005B3"/>
    <w:rsid w:val="00B006DB"/>
    <w:rsid w:val="00B00919"/>
    <w:rsid w:val="00B00A5F"/>
    <w:rsid w:val="00B00B1E"/>
    <w:rsid w:val="00B00C12"/>
    <w:rsid w:val="00B00DBF"/>
    <w:rsid w:val="00B00FCE"/>
    <w:rsid w:val="00B01463"/>
    <w:rsid w:val="00B01487"/>
    <w:rsid w:val="00B014F2"/>
    <w:rsid w:val="00B0155A"/>
    <w:rsid w:val="00B015C6"/>
    <w:rsid w:val="00B01846"/>
    <w:rsid w:val="00B018AB"/>
    <w:rsid w:val="00B01980"/>
    <w:rsid w:val="00B01E4E"/>
    <w:rsid w:val="00B01FF2"/>
    <w:rsid w:val="00B02230"/>
    <w:rsid w:val="00B026A0"/>
    <w:rsid w:val="00B0282F"/>
    <w:rsid w:val="00B02AED"/>
    <w:rsid w:val="00B02CEC"/>
    <w:rsid w:val="00B02E0E"/>
    <w:rsid w:val="00B02F09"/>
    <w:rsid w:val="00B0306B"/>
    <w:rsid w:val="00B03089"/>
    <w:rsid w:val="00B030D5"/>
    <w:rsid w:val="00B03105"/>
    <w:rsid w:val="00B0313E"/>
    <w:rsid w:val="00B03298"/>
    <w:rsid w:val="00B036A3"/>
    <w:rsid w:val="00B0380F"/>
    <w:rsid w:val="00B0391F"/>
    <w:rsid w:val="00B03AAB"/>
    <w:rsid w:val="00B03F85"/>
    <w:rsid w:val="00B045B6"/>
    <w:rsid w:val="00B0474D"/>
    <w:rsid w:val="00B04A2F"/>
    <w:rsid w:val="00B04B47"/>
    <w:rsid w:val="00B04BC2"/>
    <w:rsid w:val="00B04F7E"/>
    <w:rsid w:val="00B050C4"/>
    <w:rsid w:val="00B050CA"/>
    <w:rsid w:val="00B052B8"/>
    <w:rsid w:val="00B05437"/>
    <w:rsid w:val="00B05605"/>
    <w:rsid w:val="00B059CA"/>
    <w:rsid w:val="00B05A23"/>
    <w:rsid w:val="00B05E6E"/>
    <w:rsid w:val="00B05F47"/>
    <w:rsid w:val="00B06024"/>
    <w:rsid w:val="00B063DF"/>
    <w:rsid w:val="00B0649E"/>
    <w:rsid w:val="00B06594"/>
    <w:rsid w:val="00B068B4"/>
    <w:rsid w:val="00B06C87"/>
    <w:rsid w:val="00B06CCC"/>
    <w:rsid w:val="00B06F28"/>
    <w:rsid w:val="00B06FC6"/>
    <w:rsid w:val="00B07205"/>
    <w:rsid w:val="00B0731A"/>
    <w:rsid w:val="00B073F5"/>
    <w:rsid w:val="00B0751D"/>
    <w:rsid w:val="00B07577"/>
    <w:rsid w:val="00B07667"/>
    <w:rsid w:val="00B07698"/>
    <w:rsid w:val="00B0773C"/>
    <w:rsid w:val="00B07CE9"/>
    <w:rsid w:val="00B07EDA"/>
    <w:rsid w:val="00B10099"/>
    <w:rsid w:val="00B1049D"/>
    <w:rsid w:val="00B104D7"/>
    <w:rsid w:val="00B10536"/>
    <w:rsid w:val="00B105F4"/>
    <w:rsid w:val="00B1075C"/>
    <w:rsid w:val="00B108CB"/>
    <w:rsid w:val="00B108E4"/>
    <w:rsid w:val="00B1091D"/>
    <w:rsid w:val="00B10AC6"/>
    <w:rsid w:val="00B10B32"/>
    <w:rsid w:val="00B10D11"/>
    <w:rsid w:val="00B10D60"/>
    <w:rsid w:val="00B1119F"/>
    <w:rsid w:val="00B111B5"/>
    <w:rsid w:val="00B11437"/>
    <w:rsid w:val="00B11461"/>
    <w:rsid w:val="00B11796"/>
    <w:rsid w:val="00B117D4"/>
    <w:rsid w:val="00B11938"/>
    <w:rsid w:val="00B119E9"/>
    <w:rsid w:val="00B11AF3"/>
    <w:rsid w:val="00B11F02"/>
    <w:rsid w:val="00B122FB"/>
    <w:rsid w:val="00B1247E"/>
    <w:rsid w:val="00B12627"/>
    <w:rsid w:val="00B12723"/>
    <w:rsid w:val="00B12738"/>
    <w:rsid w:val="00B12994"/>
    <w:rsid w:val="00B12A00"/>
    <w:rsid w:val="00B12C80"/>
    <w:rsid w:val="00B12C8C"/>
    <w:rsid w:val="00B12E12"/>
    <w:rsid w:val="00B12EC9"/>
    <w:rsid w:val="00B13271"/>
    <w:rsid w:val="00B134E1"/>
    <w:rsid w:val="00B1394D"/>
    <w:rsid w:val="00B13983"/>
    <w:rsid w:val="00B139BB"/>
    <w:rsid w:val="00B13C01"/>
    <w:rsid w:val="00B13C71"/>
    <w:rsid w:val="00B13D2F"/>
    <w:rsid w:val="00B13D8C"/>
    <w:rsid w:val="00B144CA"/>
    <w:rsid w:val="00B14702"/>
    <w:rsid w:val="00B1482C"/>
    <w:rsid w:val="00B14892"/>
    <w:rsid w:val="00B14BEB"/>
    <w:rsid w:val="00B14ECB"/>
    <w:rsid w:val="00B1500F"/>
    <w:rsid w:val="00B15065"/>
    <w:rsid w:val="00B15234"/>
    <w:rsid w:val="00B15243"/>
    <w:rsid w:val="00B1528F"/>
    <w:rsid w:val="00B1533B"/>
    <w:rsid w:val="00B15395"/>
    <w:rsid w:val="00B15605"/>
    <w:rsid w:val="00B15677"/>
    <w:rsid w:val="00B157DB"/>
    <w:rsid w:val="00B15B04"/>
    <w:rsid w:val="00B15B97"/>
    <w:rsid w:val="00B15C6E"/>
    <w:rsid w:val="00B15C7F"/>
    <w:rsid w:val="00B15CF1"/>
    <w:rsid w:val="00B15F70"/>
    <w:rsid w:val="00B16027"/>
    <w:rsid w:val="00B16050"/>
    <w:rsid w:val="00B161A7"/>
    <w:rsid w:val="00B16211"/>
    <w:rsid w:val="00B16252"/>
    <w:rsid w:val="00B16410"/>
    <w:rsid w:val="00B16419"/>
    <w:rsid w:val="00B16573"/>
    <w:rsid w:val="00B165C8"/>
    <w:rsid w:val="00B16956"/>
    <w:rsid w:val="00B169A2"/>
    <w:rsid w:val="00B16BF5"/>
    <w:rsid w:val="00B16C49"/>
    <w:rsid w:val="00B16DFC"/>
    <w:rsid w:val="00B16FD2"/>
    <w:rsid w:val="00B17069"/>
    <w:rsid w:val="00B170B2"/>
    <w:rsid w:val="00B17194"/>
    <w:rsid w:val="00B17424"/>
    <w:rsid w:val="00B1769F"/>
    <w:rsid w:val="00B20127"/>
    <w:rsid w:val="00B201B7"/>
    <w:rsid w:val="00B205AB"/>
    <w:rsid w:val="00B20B92"/>
    <w:rsid w:val="00B20E2E"/>
    <w:rsid w:val="00B20E47"/>
    <w:rsid w:val="00B21010"/>
    <w:rsid w:val="00B2127A"/>
    <w:rsid w:val="00B21507"/>
    <w:rsid w:val="00B217EF"/>
    <w:rsid w:val="00B21BFC"/>
    <w:rsid w:val="00B21E40"/>
    <w:rsid w:val="00B21F49"/>
    <w:rsid w:val="00B224E4"/>
    <w:rsid w:val="00B2258E"/>
    <w:rsid w:val="00B22677"/>
    <w:rsid w:val="00B22712"/>
    <w:rsid w:val="00B22790"/>
    <w:rsid w:val="00B227E9"/>
    <w:rsid w:val="00B22CAE"/>
    <w:rsid w:val="00B22D40"/>
    <w:rsid w:val="00B22F9A"/>
    <w:rsid w:val="00B2321A"/>
    <w:rsid w:val="00B23587"/>
    <w:rsid w:val="00B23688"/>
    <w:rsid w:val="00B236C1"/>
    <w:rsid w:val="00B2380B"/>
    <w:rsid w:val="00B2390F"/>
    <w:rsid w:val="00B23A19"/>
    <w:rsid w:val="00B23A81"/>
    <w:rsid w:val="00B23A8A"/>
    <w:rsid w:val="00B23AA4"/>
    <w:rsid w:val="00B23AC9"/>
    <w:rsid w:val="00B240E6"/>
    <w:rsid w:val="00B24240"/>
    <w:rsid w:val="00B242ED"/>
    <w:rsid w:val="00B246A9"/>
    <w:rsid w:val="00B24776"/>
    <w:rsid w:val="00B24852"/>
    <w:rsid w:val="00B249E4"/>
    <w:rsid w:val="00B25145"/>
    <w:rsid w:val="00B25350"/>
    <w:rsid w:val="00B2547F"/>
    <w:rsid w:val="00B254C6"/>
    <w:rsid w:val="00B257D5"/>
    <w:rsid w:val="00B25912"/>
    <w:rsid w:val="00B259CC"/>
    <w:rsid w:val="00B25C64"/>
    <w:rsid w:val="00B25F5B"/>
    <w:rsid w:val="00B25FCE"/>
    <w:rsid w:val="00B25FD3"/>
    <w:rsid w:val="00B25FEC"/>
    <w:rsid w:val="00B26130"/>
    <w:rsid w:val="00B2618D"/>
    <w:rsid w:val="00B2637F"/>
    <w:rsid w:val="00B26474"/>
    <w:rsid w:val="00B265C9"/>
    <w:rsid w:val="00B266BC"/>
    <w:rsid w:val="00B2686D"/>
    <w:rsid w:val="00B26E2B"/>
    <w:rsid w:val="00B26E5A"/>
    <w:rsid w:val="00B26E7E"/>
    <w:rsid w:val="00B26EB6"/>
    <w:rsid w:val="00B27160"/>
    <w:rsid w:val="00B27200"/>
    <w:rsid w:val="00B274F7"/>
    <w:rsid w:val="00B2775D"/>
    <w:rsid w:val="00B278FF"/>
    <w:rsid w:val="00B27A11"/>
    <w:rsid w:val="00B27A75"/>
    <w:rsid w:val="00B27C15"/>
    <w:rsid w:val="00B27CC0"/>
    <w:rsid w:val="00B3042E"/>
    <w:rsid w:val="00B304D3"/>
    <w:rsid w:val="00B30642"/>
    <w:rsid w:val="00B30662"/>
    <w:rsid w:val="00B308A9"/>
    <w:rsid w:val="00B309CE"/>
    <w:rsid w:val="00B30AF7"/>
    <w:rsid w:val="00B31088"/>
    <w:rsid w:val="00B31533"/>
    <w:rsid w:val="00B31610"/>
    <w:rsid w:val="00B3168D"/>
    <w:rsid w:val="00B316F9"/>
    <w:rsid w:val="00B3179D"/>
    <w:rsid w:val="00B3193A"/>
    <w:rsid w:val="00B31F8F"/>
    <w:rsid w:val="00B3225C"/>
    <w:rsid w:val="00B32387"/>
    <w:rsid w:val="00B3247B"/>
    <w:rsid w:val="00B325EA"/>
    <w:rsid w:val="00B32810"/>
    <w:rsid w:val="00B32991"/>
    <w:rsid w:val="00B33168"/>
    <w:rsid w:val="00B3332D"/>
    <w:rsid w:val="00B33367"/>
    <w:rsid w:val="00B33911"/>
    <w:rsid w:val="00B33DE7"/>
    <w:rsid w:val="00B33F08"/>
    <w:rsid w:val="00B33F49"/>
    <w:rsid w:val="00B340E6"/>
    <w:rsid w:val="00B34117"/>
    <w:rsid w:val="00B34288"/>
    <w:rsid w:val="00B342E5"/>
    <w:rsid w:val="00B348B2"/>
    <w:rsid w:val="00B34B14"/>
    <w:rsid w:val="00B34B7B"/>
    <w:rsid w:val="00B34B91"/>
    <w:rsid w:val="00B350F8"/>
    <w:rsid w:val="00B35339"/>
    <w:rsid w:val="00B35349"/>
    <w:rsid w:val="00B35355"/>
    <w:rsid w:val="00B354B9"/>
    <w:rsid w:val="00B357F3"/>
    <w:rsid w:val="00B35A25"/>
    <w:rsid w:val="00B35BBF"/>
    <w:rsid w:val="00B35CFB"/>
    <w:rsid w:val="00B35E6D"/>
    <w:rsid w:val="00B35F83"/>
    <w:rsid w:val="00B35FCA"/>
    <w:rsid w:val="00B360DD"/>
    <w:rsid w:val="00B363E5"/>
    <w:rsid w:val="00B363FE"/>
    <w:rsid w:val="00B366F6"/>
    <w:rsid w:val="00B36A5D"/>
    <w:rsid w:val="00B36AE2"/>
    <w:rsid w:val="00B36DF3"/>
    <w:rsid w:val="00B36F31"/>
    <w:rsid w:val="00B372E7"/>
    <w:rsid w:val="00B372EA"/>
    <w:rsid w:val="00B37482"/>
    <w:rsid w:val="00B374C5"/>
    <w:rsid w:val="00B37565"/>
    <w:rsid w:val="00B37A9C"/>
    <w:rsid w:val="00B37BE1"/>
    <w:rsid w:val="00B37EC9"/>
    <w:rsid w:val="00B37FA1"/>
    <w:rsid w:val="00B4020D"/>
    <w:rsid w:val="00B409D0"/>
    <w:rsid w:val="00B409EF"/>
    <w:rsid w:val="00B40AFA"/>
    <w:rsid w:val="00B40D0D"/>
    <w:rsid w:val="00B40E94"/>
    <w:rsid w:val="00B40F16"/>
    <w:rsid w:val="00B41023"/>
    <w:rsid w:val="00B4103A"/>
    <w:rsid w:val="00B41387"/>
    <w:rsid w:val="00B413B8"/>
    <w:rsid w:val="00B4149D"/>
    <w:rsid w:val="00B41556"/>
    <w:rsid w:val="00B415AD"/>
    <w:rsid w:val="00B41769"/>
    <w:rsid w:val="00B4182E"/>
    <w:rsid w:val="00B418C5"/>
    <w:rsid w:val="00B41963"/>
    <w:rsid w:val="00B41A09"/>
    <w:rsid w:val="00B41AB0"/>
    <w:rsid w:val="00B41C63"/>
    <w:rsid w:val="00B41CB3"/>
    <w:rsid w:val="00B41D18"/>
    <w:rsid w:val="00B41E87"/>
    <w:rsid w:val="00B41FB7"/>
    <w:rsid w:val="00B42064"/>
    <w:rsid w:val="00B420E3"/>
    <w:rsid w:val="00B42181"/>
    <w:rsid w:val="00B42331"/>
    <w:rsid w:val="00B42AE0"/>
    <w:rsid w:val="00B42DF8"/>
    <w:rsid w:val="00B42ED8"/>
    <w:rsid w:val="00B42F59"/>
    <w:rsid w:val="00B42F81"/>
    <w:rsid w:val="00B43124"/>
    <w:rsid w:val="00B43294"/>
    <w:rsid w:val="00B432BB"/>
    <w:rsid w:val="00B4358F"/>
    <w:rsid w:val="00B437E0"/>
    <w:rsid w:val="00B43874"/>
    <w:rsid w:val="00B43A15"/>
    <w:rsid w:val="00B43D22"/>
    <w:rsid w:val="00B43DF6"/>
    <w:rsid w:val="00B43E97"/>
    <w:rsid w:val="00B43F85"/>
    <w:rsid w:val="00B44283"/>
    <w:rsid w:val="00B444E2"/>
    <w:rsid w:val="00B44542"/>
    <w:rsid w:val="00B44571"/>
    <w:rsid w:val="00B4474A"/>
    <w:rsid w:val="00B44A9A"/>
    <w:rsid w:val="00B44C32"/>
    <w:rsid w:val="00B44DBA"/>
    <w:rsid w:val="00B44DBC"/>
    <w:rsid w:val="00B44DE6"/>
    <w:rsid w:val="00B44E11"/>
    <w:rsid w:val="00B44FA4"/>
    <w:rsid w:val="00B45122"/>
    <w:rsid w:val="00B4529E"/>
    <w:rsid w:val="00B454FC"/>
    <w:rsid w:val="00B45787"/>
    <w:rsid w:val="00B458A8"/>
    <w:rsid w:val="00B45A11"/>
    <w:rsid w:val="00B45FAD"/>
    <w:rsid w:val="00B460A7"/>
    <w:rsid w:val="00B46161"/>
    <w:rsid w:val="00B461FD"/>
    <w:rsid w:val="00B46230"/>
    <w:rsid w:val="00B462E8"/>
    <w:rsid w:val="00B463D9"/>
    <w:rsid w:val="00B46597"/>
    <w:rsid w:val="00B46700"/>
    <w:rsid w:val="00B46763"/>
    <w:rsid w:val="00B469BA"/>
    <w:rsid w:val="00B469D6"/>
    <w:rsid w:val="00B46A6F"/>
    <w:rsid w:val="00B46D40"/>
    <w:rsid w:val="00B46D4E"/>
    <w:rsid w:val="00B46FED"/>
    <w:rsid w:val="00B46FF2"/>
    <w:rsid w:val="00B471F0"/>
    <w:rsid w:val="00B473C4"/>
    <w:rsid w:val="00B47403"/>
    <w:rsid w:val="00B4746E"/>
    <w:rsid w:val="00B474AF"/>
    <w:rsid w:val="00B4754B"/>
    <w:rsid w:val="00B4754E"/>
    <w:rsid w:val="00B47649"/>
    <w:rsid w:val="00B47725"/>
    <w:rsid w:val="00B47D9B"/>
    <w:rsid w:val="00B47D9D"/>
    <w:rsid w:val="00B500FB"/>
    <w:rsid w:val="00B50120"/>
    <w:rsid w:val="00B502BC"/>
    <w:rsid w:val="00B50437"/>
    <w:rsid w:val="00B5046C"/>
    <w:rsid w:val="00B50596"/>
    <w:rsid w:val="00B50A08"/>
    <w:rsid w:val="00B50BF0"/>
    <w:rsid w:val="00B50BFB"/>
    <w:rsid w:val="00B50CC5"/>
    <w:rsid w:val="00B50D42"/>
    <w:rsid w:val="00B50DBC"/>
    <w:rsid w:val="00B50DD0"/>
    <w:rsid w:val="00B50E4C"/>
    <w:rsid w:val="00B510E5"/>
    <w:rsid w:val="00B5129F"/>
    <w:rsid w:val="00B5132F"/>
    <w:rsid w:val="00B51688"/>
    <w:rsid w:val="00B5186F"/>
    <w:rsid w:val="00B51960"/>
    <w:rsid w:val="00B51B57"/>
    <w:rsid w:val="00B51D54"/>
    <w:rsid w:val="00B51F42"/>
    <w:rsid w:val="00B526CF"/>
    <w:rsid w:val="00B52739"/>
    <w:rsid w:val="00B529B8"/>
    <w:rsid w:val="00B52C8F"/>
    <w:rsid w:val="00B52D5F"/>
    <w:rsid w:val="00B52DCB"/>
    <w:rsid w:val="00B5318E"/>
    <w:rsid w:val="00B5328E"/>
    <w:rsid w:val="00B5334B"/>
    <w:rsid w:val="00B53433"/>
    <w:rsid w:val="00B53505"/>
    <w:rsid w:val="00B53570"/>
    <w:rsid w:val="00B53847"/>
    <w:rsid w:val="00B53865"/>
    <w:rsid w:val="00B5395B"/>
    <w:rsid w:val="00B539D2"/>
    <w:rsid w:val="00B53A74"/>
    <w:rsid w:val="00B53B2C"/>
    <w:rsid w:val="00B53BC7"/>
    <w:rsid w:val="00B53BE2"/>
    <w:rsid w:val="00B53FF7"/>
    <w:rsid w:val="00B5411B"/>
    <w:rsid w:val="00B54134"/>
    <w:rsid w:val="00B54281"/>
    <w:rsid w:val="00B54325"/>
    <w:rsid w:val="00B543C3"/>
    <w:rsid w:val="00B54503"/>
    <w:rsid w:val="00B5454C"/>
    <w:rsid w:val="00B54A4F"/>
    <w:rsid w:val="00B54E14"/>
    <w:rsid w:val="00B54F4B"/>
    <w:rsid w:val="00B550A8"/>
    <w:rsid w:val="00B5518C"/>
    <w:rsid w:val="00B5525E"/>
    <w:rsid w:val="00B55628"/>
    <w:rsid w:val="00B5562F"/>
    <w:rsid w:val="00B5567D"/>
    <w:rsid w:val="00B558DF"/>
    <w:rsid w:val="00B55C3C"/>
    <w:rsid w:val="00B55F88"/>
    <w:rsid w:val="00B562BE"/>
    <w:rsid w:val="00B562D3"/>
    <w:rsid w:val="00B5635C"/>
    <w:rsid w:val="00B563B9"/>
    <w:rsid w:val="00B56772"/>
    <w:rsid w:val="00B56812"/>
    <w:rsid w:val="00B56828"/>
    <w:rsid w:val="00B5705B"/>
    <w:rsid w:val="00B57283"/>
    <w:rsid w:val="00B5766F"/>
    <w:rsid w:val="00B577C4"/>
    <w:rsid w:val="00B579A2"/>
    <w:rsid w:val="00B57B41"/>
    <w:rsid w:val="00B57FFE"/>
    <w:rsid w:val="00B60056"/>
    <w:rsid w:val="00B60378"/>
    <w:rsid w:val="00B60414"/>
    <w:rsid w:val="00B604DB"/>
    <w:rsid w:val="00B606F3"/>
    <w:rsid w:val="00B60833"/>
    <w:rsid w:val="00B60C98"/>
    <w:rsid w:val="00B60DE5"/>
    <w:rsid w:val="00B60F86"/>
    <w:rsid w:val="00B60FCA"/>
    <w:rsid w:val="00B61158"/>
    <w:rsid w:val="00B611F5"/>
    <w:rsid w:val="00B61380"/>
    <w:rsid w:val="00B61466"/>
    <w:rsid w:val="00B615ED"/>
    <w:rsid w:val="00B6188D"/>
    <w:rsid w:val="00B61C1C"/>
    <w:rsid w:val="00B61C84"/>
    <w:rsid w:val="00B61D70"/>
    <w:rsid w:val="00B61DF0"/>
    <w:rsid w:val="00B61E43"/>
    <w:rsid w:val="00B6212E"/>
    <w:rsid w:val="00B6233B"/>
    <w:rsid w:val="00B62513"/>
    <w:rsid w:val="00B62532"/>
    <w:rsid w:val="00B62791"/>
    <w:rsid w:val="00B62A91"/>
    <w:rsid w:val="00B62AF6"/>
    <w:rsid w:val="00B62B01"/>
    <w:rsid w:val="00B62C01"/>
    <w:rsid w:val="00B63084"/>
    <w:rsid w:val="00B634EC"/>
    <w:rsid w:val="00B6396E"/>
    <w:rsid w:val="00B63E05"/>
    <w:rsid w:val="00B63E78"/>
    <w:rsid w:val="00B641EE"/>
    <w:rsid w:val="00B641F2"/>
    <w:rsid w:val="00B64480"/>
    <w:rsid w:val="00B64610"/>
    <w:rsid w:val="00B64650"/>
    <w:rsid w:val="00B64B0F"/>
    <w:rsid w:val="00B64B73"/>
    <w:rsid w:val="00B64C93"/>
    <w:rsid w:val="00B64FF8"/>
    <w:rsid w:val="00B651EB"/>
    <w:rsid w:val="00B6528A"/>
    <w:rsid w:val="00B6536E"/>
    <w:rsid w:val="00B65518"/>
    <w:rsid w:val="00B6554A"/>
    <w:rsid w:val="00B65821"/>
    <w:rsid w:val="00B65921"/>
    <w:rsid w:val="00B6592F"/>
    <w:rsid w:val="00B65A09"/>
    <w:rsid w:val="00B65CEC"/>
    <w:rsid w:val="00B6602A"/>
    <w:rsid w:val="00B660E4"/>
    <w:rsid w:val="00B66129"/>
    <w:rsid w:val="00B6649E"/>
    <w:rsid w:val="00B66538"/>
    <w:rsid w:val="00B66C07"/>
    <w:rsid w:val="00B67010"/>
    <w:rsid w:val="00B673EC"/>
    <w:rsid w:val="00B6753D"/>
    <w:rsid w:val="00B67584"/>
    <w:rsid w:val="00B67E2A"/>
    <w:rsid w:val="00B70209"/>
    <w:rsid w:val="00B70898"/>
    <w:rsid w:val="00B708D7"/>
    <w:rsid w:val="00B70975"/>
    <w:rsid w:val="00B70C2E"/>
    <w:rsid w:val="00B70D1A"/>
    <w:rsid w:val="00B70E3D"/>
    <w:rsid w:val="00B71098"/>
    <w:rsid w:val="00B7120E"/>
    <w:rsid w:val="00B71225"/>
    <w:rsid w:val="00B714F8"/>
    <w:rsid w:val="00B71745"/>
    <w:rsid w:val="00B717DE"/>
    <w:rsid w:val="00B7187A"/>
    <w:rsid w:val="00B71A82"/>
    <w:rsid w:val="00B71AC8"/>
    <w:rsid w:val="00B71D4D"/>
    <w:rsid w:val="00B72001"/>
    <w:rsid w:val="00B7202A"/>
    <w:rsid w:val="00B721F1"/>
    <w:rsid w:val="00B7266A"/>
    <w:rsid w:val="00B726D8"/>
    <w:rsid w:val="00B727FB"/>
    <w:rsid w:val="00B72ACD"/>
    <w:rsid w:val="00B72BFA"/>
    <w:rsid w:val="00B72E29"/>
    <w:rsid w:val="00B72EB7"/>
    <w:rsid w:val="00B72FF0"/>
    <w:rsid w:val="00B7323F"/>
    <w:rsid w:val="00B7338E"/>
    <w:rsid w:val="00B7383F"/>
    <w:rsid w:val="00B73869"/>
    <w:rsid w:val="00B73BDF"/>
    <w:rsid w:val="00B73CF0"/>
    <w:rsid w:val="00B73DF6"/>
    <w:rsid w:val="00B73E33"/>
    <w:rsid w:val="00B73F00"/>
    <w:rsid w:val="00B73F4C"/>
    <w:rsid w:val="00B73F8A"/>
    <w:rsid w:val="00B7428E"/>
    <w:rsid w:val="00B743D6"/>
    <w:rsid w:val="00B743FC"/>
    <w:rsid w:val="00B7441F"/>
    <w:rsid w:val="00B747BE"/>
    <w:rsid w:val="00B748CB"/>
    <w:rsid w:val="00B74DCC"/>
    <w:rsid w:val="00B74ECE"/>
    <w:rsid w:val="00B74EF0"/>
    <w:rsid w:val="00B75126"/>
    <w:rsid w:val="00B75405"/>
    <w:rsid w:val="00B75751"/>
    <w:rsid w:val="00B758BA"/>
    <w:rsid w:val="00B759D6"/>
    <w:rsid w:val="00B75B19"/>
    <w:rsid w:val="00B75E56"/>
    <w:rsid w:val="00B75E6E"/>
    <w:rsid w:val="00B76122"/>
    <w:rsid w:val="00B762C0"/>
    <w:rsid w:val="00B764C1"/>
    <w:rsid w:val="00B76574"/>
    <w:rsid w:val="00B766B3"/>
    <w:rsid w:val="00B769EA"/>
    <w:rsid w:val="00B76AF0"/>
    <w:rsid w:val="00B76DFB"/>
    <w:rsid w:val="00B76ED6"/>
    <w:rsid w:val="00B76F18"/>
    <w:rsid w:val="00B7724E"/>
    <w:rsid w:val="00B777D2"/>
    <w:rsid w:val="00B7793A"/>
    <w:rsid w:val="00B77A37"/>
    <w:rsid w:val="00B77A65"/>
    <w:rsid w:val="00B77B6F"/>
    <w:rsid w:val="00B800F5"/>
    <w:rsid w:val="00B801D6"/>
    <w:rsid w:val="00B8031F"/>
    <w:rsid w:val="00B803EE"/>
    <w:rsid w:val="00B80803"/>
    <w:rsid w:val="00B80C0F"/>
    <w:rsid w:val="00B80F3B"/>
    <w:rsid w:val="00B8124F"/>
    <w:rsid w:val="00B8152A"/>
    <w:rsid w:val="00B816B6"/>
    <w:rsid w:val="00B816D6"/>
    <w:rsid w:val="00B8189A"/>
    <w:rsid w:val="00B81915"/>
    <w:rsid w:val="00B81D2E"/>
    <w:rsid w:val="00B82002"/>
    <w:rsid w:val="00B8200D"/>
    <w:rsid w:val="00B822C3"/>
    <w:rsid w:val="00B822ED"/>
    <w:rsid w:val="00B8255B"/>
    <w:rsid w:val="00B82828"/>
    <w:rsid w:val="00B82A46"/>
    <w:rsid w:val="00B82E61"/>
    <w:rsid w:val="00B82F51"/>
    <w:rsid w:val="00B832FD"/>
    <w:rsid w:val="00B8330A"/>
    <w:rsid w:val="00B833BE"/>
    <w:rsid w:val="00B834AC"/>
    <w:rsid w:val="00B834D4"/>
    <w:rsid w:val="00B8368B"/>
    <w:rsid w:val="00B83946"/>
    <w:rsid w:val="00B83AA8"/>
    <w:rsid w:val="00B83BAF"/>
    <w:rsid w:val="00B83C02"/>
    <w:rsid w:val="00B83CA5"/>
    <w:rsid w:val="00B83EE9"/>
    <w:rsid w:val="00B84111"/>
    <w:rsid w:val="00B8445C"/>
    <w:rsid w:val="00B847D9"/>
    <w:rsid w:val="00B84970"/>
    <w:rsid w:val="00B849A5"/>
    <w:rsid w:val="00B84AB5"/>
    <w:rsid w:val="00B84CB7"/>
    <w:rsid w:val="00B84EA7"/>
    <w:rsid w:val="00B8535C"/>
    <w:rsid w:val="00B8574F"/>
    <w:rsid w:val="00B8584C"/>
    <w:rsid w:val="00B85C44"/>
    <w:rsid w:val="00B85F52"/>
    <w:rsid w:val="00B8602F"/>
    <w:rsid w:val="00B862A7"/>
    <w:rsid w:val="00B862C9"/>
    <w:rsid w:val="00B862D9"/>
    <w:rsid w:val="00B8644B"/>
    <w:rsid w:val="00B86684"/>
    <w:rsid w:val="00B86A93"/>
    <w:rsid w:val="00B86BAE"/>
    <w:rsid w:val="00B870D6"/>
    <w:rsid w:val="00B872A3"/>
    <w:rsid w:val="00B872F3"/>
    <w:rsid w:val="00B87420"/>
    <w:rsid w:val="00B87857"/>
    <w:rsid w:val="00B87864"/>
    <w:rsid w:val="00B879CE"/>
    <w:rsid w:val="00B87DE4"/>
    <w:rsid w:val="00B90341"/>
    <w:rsid w:val="00B90468"/>
    <w:rsid w:val="00B905E0"/>
    <w:rsid w:val="00B9075A"/>
    <w:rsid w:val="00B90784"/>
    <w:rsid w:val="00B9097A"/>
    <w:rsid w:val="00B9099C"/>
    <w:rsid w:val="00B909E3"/>
    <w:rsid w:val="00B90A66"/>
    <w:rsid w:val="00B90AE1"/>
    <w:rsid w:val="00B90B97"/>
    <w:rsid w:val="00B90BDE"/>
    <w:rsid w:val="00B90C81"/>
    <w:rsid w:val="00B90E09"/>
    <w:rsid w:val="00B90E48"/>
    <w:rsid w:val="00B90FFB"/>
    <w:rsid w:val="00B91239"/>
    <w:rsid w:val="00B91245"/>
    <w:rsid w:val="00B913DC"/>
    <w:rsid w:val="00B915DC"/>
    <w:rsid w:val="00B91687"/>
    <w:rsid w:val="00B916B2"/>
    <w:rsid w:val="00B9175D"/>
    <w:rsid w:val="00B91BB0"/>
    <w:rsid w:val="00B91BB8"/>
    <w:rsid w:val="00B92378"/>
    <w:rsid w:val="00B929B1"/>
    <w:rsid w:val="00B929FC"/>
    <w:rsid w:val="00B92BD4"/>
    <w:rsid w:val="00B92CCC"/>
    <w:rsid w:val="00B92EA4"/>
    <w:rsid w:val="00B9313B"/>
    <w:rsid w:val="00B9324E"/>
    <w:rsid w:val="00B93275"/>
    <w:rsid w:val="00B93328"/>
    <w:rsid w:val="00B93691"/>
    <w:rsid w:val="00B93923"/>
    <w:rsid w:val="00B939BB"/>
    <w:rsid w:val="00B93B09"/>
    <w:rsid w:val="00B93D06"/>
    <w:rsid w:val="00B93F28"/>
    <w:rsid w:val="00B9426D"/>
    <w:rsid w:val="00B94361"/>
    <w:rsid w:val="00B94492"/>
    <w:rsid w:val="00B944E2"/>
    <w:rsid w:val="00B94581"/>
    <w:rsid w:val="00B945FE"/>
    <w:rsid w:val="00B946E7"/>
    <w:rsid w:val="00B94725"/>
    <w:rsid w:val="00B94D4A"/>
    <w:rsid w:val="00B94FCF"/>
    <w:rsid w:val="00B9500F"/>
    <w:rsid w:val="00B9523B"/>
    <w:rsid w:val="00B9575C"/>
    <w:rsid w:val="00B95846"/>
    <w:rsid w:val="00B95984"/>
    <w:rsid w:val="00B95A5C"/>
    <w:rsid w:val="00B95A71"/>
    <w:rsid w:val="00B95B13"/>
    <w:rsid w:val="00B95DB6"/>
    <w:rsid w:val="00B95DD1"/>
    <w:rsid w:val="00B95DD7"/>
    <w:rsid w:val="00B9603E"/>
    <w:rsid w:val="00B960A2"/>
    <w:rsid w:val="00B96313"/>
    <w:rsid w:val="00B964EA"/>
    <w:rsid w:val="00B968F5"/>
    <w:rsid w:val="00B96BE0"/>
    <w:rsid w:val="00B96CBC"/>
    <w:rsid w:val="00B96F51"/>
    <w:rsid w:val="00B97092"/>
    <w:rsid w:val="00B973F6"/>
    <w:rsid w:val="00B97511"/>
    <w:rsid w:val="00B97884"/>
    <w:rsid w:val="00B97942"/>
    <w:rsid w:val="00B97A18"/>
    <w:rsid w:val="00B97A34"/>
    <w:rsid w:val="00B97C27"/>
    <w:rsid w:val="00B97E8F"/>
    <w:rsid w:val="00B97ECD"/>
    <w:rsid w:val="00B97F41"/>
    <w:rsid w:val="00BA0030"/>
    <w:rsid w:val="00BA02C9"/>
    <w:rsid w:val="00BA043D"/>
    <w:rsid w:val="00BA0595"/>
    <w:rsid w:val="00BA05B5"/>
    <w:rsid w:val="00BA0825"/>
    <w:rsid w:val="00BA0A2E"/>
    <w:rsid w:val="00BA0C4D"/>
    <w:rsid w:val="00BA0CA0"/>
    <w:rsid w:val="00BA0F09"/>
    <w:rsid w:val="00BA0FF9"/>
    <w:rsid w:val="00BA102F"/>
    <w:rsid w:val="00BA1118"/>
    <w:rsid w:val="00BA13D3"/>
    <w:rsid w:val="00BA1644"/>
    <w:rsid w:val="00BA16C5"/>
    <w:rsid w:val="00BA170D"/>
    <w:rsid w:val="00BA1AA0"/>
    <w:rsid w:val="00BA1AAF"/>
    <w:rsid w:val="00BA1B4D"/>
    <w:rsid w:val="00BA1B67"/>
    <w:rsid w:val="00BA1C66"/>
    <w:rsid w:val="00BA1D4D"/>
    <w:rsid w:val="00BA1FC6"/>
    <w:rsid w:val="00BA1FD9"/>
    <w:rsid w:val="00BA215C"/>
    <w:rsid w:val="00BA22DD"/>
    <w:rsid w:val="00BA2504"/>
    <w:rsid w:val="00BA26D1"/>
    <w:rsid w:val="00BA27D9"/>
    <w:rsid w:val="00BA2926"/>
    <w:rsid w:val="00BA2A5D"/>
    <w:rsid w:val="00BA2B16"/>
    <w:rsid w:val="00BA314F"/>
    <w:rsid w:val="00BA349C"/>
    <w:rsid w:val="00BA3567"/>
    <w:rsid w:val="00BA3600"/>
    <w:rsid w:val="00BA3889"/>
    <w:rsid w:val="00BA38E5"/>
    <w:rsid w:val="00BA3AA8"/>
    <w:rsid w:val="00BA3CA2"/>
    <w:rsid w:val="00BA3D0B"/>
    <w:rsid w:val="00BA3F24"/>
    <w:rsid w:val="00BA3FB3"/>
    <w:rsid w:val="00BA3FFF"/>
    <w:rsid w:val="00BA4144"/>
    <w:rsid w:val="00BA447B"/>
    <w:rsid w:val="00BA4569"/>
    <w:rsid w:val="00BA456B"/>
    <w:rsid w:val="00BA4571"/>
    <w:rsid w:val="00BA4604"/>
    <w:rsid w:val="00BA4747"/>
    <w:rsid w:val="00BA47AD"/>
    <w:rsid w:val="00BA4A87"/>
    <w:rsid w:val="00BA4BB2"/>
    <w:rsid w:val="00BA4C7F"/>
    <w:rsid w:val="00BA4CB8"/>
    <w:rsid w:val="00BA4D04"/>
    <w:rsid w:val="00BA5027"/>
    <w:rsid w:val="00BA555D"/>
    <w:rsid w:val="00BA55A1"/>
    <w:rsid w:val="00BA57EB"/>
    <w:rsid w:val="00BA57F1"/>
    <w:rsid w:val="00BA5855"/>
    <w:rsid w:val="00BA5D84"/>
    <w:rsid w:val="00BA61DB"/>
    <w:rsid w:val="00BA62FC"/>
    <w:rsid w:val="00BA6AAE"/>
    <w:rsid w:val="00BA6B48"/>
    <w:rsid w:val="00BA6D1B"/>
    <w:rsid w:val="00BA6D4A"/>
    <w:rsid w:val="00BA6E67"/>
    <w:rsid w:val="00BA6FC9"/>
    <w:rsid w:val="00BA7133"/>
    <w:rsid w:val="00BA7409"/>
    <w:rsid w:val="00BA7607"/>
    <w:rsid w:val="00BA761C"/>
    <w:rsid w:val="00BA76C2"/>
    <w:rsid w:val="00BA7739"/>
    <w:rsid w:val="00BA781F"/>
    <w:rsid w:val="00BA7892"/>
    <w:rsid w:val="00BA79B0"/>
    <w:rsid w:val="00BA7A20"/>
    <w:rsid w:val="00BA7A83"/>
    <w:rsid w:val="00BA7B65"/>
    <w:rsid w:val="00BA7B66"/>
    <w:rsid w:val="00BA7DD4"/>
    <w:rsid w:val="00BA7EE3"/>
    <w:rsid w:val="00BB0281"/>
    <w:rsid w:val="00BB02F2"/>
    <w:rsid w:val="00BB0324"/>
    <w:rsid w:val="00BB07B7"/>
    <w:rsid w:val="00BB0AF1"/>
    <w:rsid w:val="00BB0BBB"/>
    <w:rsid w:val="00BB1187"/>
    <w:rsid w:val="00BB137E"/>
    <w:rsid w:val="00BB1405"/>
    <w:rsid w:val="00BB151A"/>
    <w:rsid w:val="00BB17B6"/>
    <w:rsid w:val="00BB1A31"/>
    <w:rsid w:val="00BB1C7E"/>
    <w:rsid w:val="00BB1D7D"/>
    <w:rsid w:val="00BB1F5D"/>
    <w:rsid w:val="00BB2049"/>
    <w:rsid w:val="00BB20CB"/>
    <w:rsid w:val="00BB27C4"/>
    <w:rsid w:val="00BB282A"/>
    <w:rsid w:val="00BB2838"/>
    <w:rsid w:val="00BB28DE"/>
    <w:rsid w:val="00BB2C0B"/>
    <w:rsid w:val="00BB2D2F"/>
    <w:rsid w:val="00BB2D68"/>
    <w:rsid w:val="00BB310D"/>
    <w:rsid w:val="00BB3155"/>
    <w:rsid w:val="00BB3170"/>
    <w:rsid w:val="00BB3259"/>
    <w:rsid w:val="00BB3263"/>
    <w:rsid w:val="00BB33DC"/>
    <w:rsid w:val="00BB3678"/>
    <w:rsid w:val="00BB368D"/>
    <w:rsid w:val="00BB3790"/>
    <w:rsid w:val="00BB39E7"/>
    <w:rsid w:val="00BB3A15"/>
    <w:rsid w:val="00BB4007"/>
    <w:rsid w:val="00BB401C"/>
    <w:rsid w:val="00BB4135"/>
    <w:rsid w:val="00BB4226"/>
    <w:rsid w:val="00BB4264"/>
    <w:rsid w:val="00BB42D4"/>
    <w:rsid w:val="00BB44B7"/>
    <w:rsid w:val="00BB4590"/>
    <w:rsid w:val="00BB4596"/>
    <w:rsid w:val="00BB48B6"/>
    <w:rsid w:val="00BB4906"/>
    <w:rsid w:val="00BB4B7A"/>
    <w:rsid w:val="00BB4C37"/>
    <w:rsid w:val="00BB4ECB"/>
    <w:rsid w:val="00BB4FAA"/>
    <w:rsid w:val="00BB5063"/>
    <w:rsid w:val="00BB5089"/>
    <w:rsid w:val="00BB50C1"/>
    <w:rsid w:val="00BB52A9"/>
    <w:rsid w:val="00BB5689"/>
    <w:rsid w:val="00BB5B72"/>
    <w:rsid w:val="00BB5B8F"/>
    <w:rsid w:val="00BB5E7C"/>
    <w:rsid w:val="00BB5FF8"/>
    <w:rsid w:val="00BB61E0"/>
    <w:rsid w:val="00BB6303"/>
    <w:rsid w:val="00BB64B1"/>
    <w:rsid w:val="00BB6683"/>
    <w:rsid w:val="00BB6702"/>
    <w:rsid w:val="00BB68CC"/>
    <w:rsid w:val="00BB6B82"/>
    <w:rsid w:val="00BB6B93"/>
    <w:rsid w:val="00BB6E0C"/>
    <w:rsid w:val="00BB7042"/>
    <w:rsid w:val="00BB74EC"/>
    <w:rsid w:val="00BB75D9"/>
    <w:rsid w:val="00BB760E"/>
    <w:rsid w:val="00BB78E2"/>
    <w:rsid w:val="00BB7AA6"/>
    <w:rsid w:val="00BB7B70"/>
    <w:rsid w:val="00BB7CB1"/>
    <w:rsid w:val="00BB7D17"/>
    <w:rsid w:val="00BB7D9B"/>
    <w:rsid w:val="00BB7E8D"/>
    <w:rsid w:val="00BC031F"/>
    <w:rsid w:val="00BC03E2"/>
    <w:rsid w:val="00BC0772"/>
    <w:rsid w:val="00BC07DA"/>
    <w:rsid w:val="00BC0844"/>
    <w:rsid w:val="00BC0A76"/>
    <w:rsid w:val="00BC0B69"/>
    <w:rsid w:val="00BC0C47"/>
    <w:rsid w:val="00BC0D58"/>
    <w:rsid w:val="00BC0D79"/>
    <w:rsid w:val="00BC0DC8"/>
    <w:rsid w:val="00BC0F09"/>
    <w:rsid w:val="00BC0FB3"/>
    <w:rsid w:val="00BC11B5"/>
    <w:rsid w:val="00BC1738"/>
    <w:rsid w:val="00BC1859"/>
    <w:rsid w:val="00BC1AA9"/>
    <w:rsid w:val="00BC1E3F"/>
    <w:rsid w:val="00BC2057"/>
    <w:rsid w:val="00BC2107"/>
    <w:rsid w:val="00BC27E8"/>
    <w:rsid w:val="00BC2B2D"/>
    <w:rsid w:val="00BC2BE8"/>
    <w:rsid w:val="00BC2DFA"/>
    <w:rsid w:val="00BC31A3"/>
    <w:rsid w:val="00BC33CA"/>
    <w:rsid w:val="00BC3731"/>
    <w:rsid w:val="00BC3BF0"/>
    <w:rsid w:val="00BC3CE4"/>
    <w:rsid w:val="00BC3CFC"/>
    <w:rsid w:val="00BC3FC7"/>
    <w:rsid w:val="00BC4333"/>
    <w:rsid w:val="00BC4400"/>
    <w:rsid w:val="00BC4566"/>
    <w:rsid w:val="00BC4766"/>
    <w:rsid w:val="00BC4838"/>
    <w:rsid w:val="00BC4DBD"/>
    <w:rsid w:val="00BC4EA7"/>
    <w:rsid w:val="00BC4F96"/>
    <w:rsid w:val="00BC58B8"/>
    <w:rsid w:val="00BC5AAF"/>
    <w:rsid w:val="00BC5C63"/>
    <w:rsid w:val="00BC5DB7"/>
    <w:rsid w:val="00BC5F14"/>
    <w:rsid w:val="00BC5F2D"/>
    <w:rsid w:val="00BC6325"/>
    <w:rsid w:val="00BC64D6"/>
    <w:rsid w:val="00BC652B"/>
    <w:rsid w:val="00BC69AA"/>
    <w:rsid w:val="00BC6AF7"/>
    <w:rsid w:val="00BC6DCC"/>
    <w:rsid w:val="00BC6FA8"/>
    <w:rsid w:val="00BC71FB"/>
    <w:rsid w:val="00BC7348"/>
    <w:rsid w:val="00BC7349"/>
    <w:rsid w:val="00BC74A2"/>
    <w:rsid w:val="00BC76FD"/>
    <w:rsid w:val="00BC7719"/>
    <w:rsid w:val="00BC77F0"/>
    <w:rsid w:val="00BC7BFC"/>
    <w:rsid w:val="00BC7C95"/>
    <w:rsid w:val="00BC7ECD"/>
    <w:rsid w:val="00BC7F59"/>
    <w:rsid w:val="00BC7FA8"/>
    <w:rsid w:val="00BD003B"/>
    <w:rsid w:val="00BD003D"/>
    <w:rsid w:val="00BD0220"/>
    <w:rsid w:val="00BD053A"/>
    <w:rsid w:val="00BD054E"/>
    <w:rsid w:val="00BD0655"/>
    <w:rsid w:val="00BD0686"/>
    <w:rsid w:val="00BD077E"/>
    <w:rsid w:val="00BD08F9"/>
    <w:rsid w:val="00BD0A07"/>
    <w:rsid w:val="00BD0C7E"/>
    <w:rsid w:val="00BD0C9C"/>
    <w:rsid w:val="00BD0D9A"/>
    <w:rsid w:val="00BD0F52"/>
    <w:rsid w:val="00BD1136"/>
    <w:rsid w:val="00BD117D"/>
    <w:rsid w:val="00BD134A"/>
    <w:rsid w:val="00BD13D8"/>
    <w:rsid w:val="00BD1543"/>
    <w:rsid w:val="00BD1553"/>
    <w:rsid w:val="00BD1945"/>
    <w:rsid w:val="00BD1A39"/>
    <w:rsid w:val="00BD1A6C"/>
    <w:rsid w:val="00BD1C35"/>
    <w:rsid w:val="00BD1EBC"/>
    <w:rsid w:val="00BD1FC5"/>
    <w:rsid w:val="00BD2171"/>
    <w:rsid w:val="00BD2227"/>
    <w:rsid w:val="00BD22B4"/>
    <w:rsid w:val="00BD246D"/>
    <w:rsid w:val="00BD262E"/>
    <w:rsid w:val="00BD28E2"/>
    <w:rsid w:val="00BD29D2"/>
    <w:rsid w:val="00BD2B7C"/>
    <w:rsid w:val="00BD2BF9"/>
    <w:rsid w:val="00BD2C2E"/>
    <w:rsid w:val="00BD30FB"/>
    <w:rsid w:val="00BD33FC"/>
    <w:rsid w:val="00BD357F"/>
    <w:rsid w:val="00BD36A5"/>
    <w:rsid w:val="00BD36DE"/>
    <w:rsid w:val="00BD3B33"/>
    <w:rsid w:val="00BD3BE1"/>
    <w:rsid w:val="00BD3C24"/>
    <w:rsid w:val="00BD3DC6"/>
    <w:rsid w:val="00BD40E5"/>
    <w:rsid w:val="00BD40E9"/>
    <w:rsid w:val="00BD40EF"/>
    <w:rsid w:val="00BD417E"/>
    <w:rsid w:val="00BD419D"/>
    <w:rsid w:val="00BD42CE"/>
    <w:rsid w:val="00BD43A5"/>
    <w:rsid w:val="00BD46E4"/>
    <w:rsid w:val="00BD4BCD"/>
    <w:rsid w:val="00BD4D69"/>
    <w:rsid w:val="00BD4FFC"/>
    <w:rsid w:val="00BD5301"/>
    <w:rsid w:val="00BD554B"/>
    <w:rsid w:val="00BD5887"/>
    <w:rsid w:val="00BD5B46"/>
    <w:rsid w:val="00BD5BB3"/>
    <w:rsid w:val="00BD5D9F"/>
    <w:rsid w:val="00BD6006"/>
    <w:rsid w:val="00BD6055"/>
    <w:rsid w:val="00BD61BC"/>
    <w:rsid w:val="00BD61C4"/>
    <w:rsid w:val="00BD61CE"/>
    <w:rsid w:val="00BD61D6"/>
    <w:rsid w:val="00BD6292"/>
    <w:rsid w:val="00BD6676"/>
    <w:rsid w:val="00BD6865"/>
    <w:rsid w:val="00BD6910"/>
    <w:rsid w:val="00BD6A2D"/>
    <w:rsid w:val="00BD6A73"/>
    <w:rsid w:val="00BD6CFF"/>
    <w:rsid w:val="00BD6D7D"/>
    <w:rsid w:val="00BD6DBF"/>
    <w:rsid w:val="00BD6E56"/>
    <w:rsid w:val="00BD6F17"/>
    <w:rsid w:val="00BD6F6C"/>
    <w:rsid w:val="00BD7006"/>
    <w:rsid w:val="00BD71E3"/>
    <w:rsid w:val="00BD755C"/>
    <w:rsid w:val="00BD7708"/>
    <w:rsid w:val="00BD7CC6"/>
    <w:rsid w:val="00BD7EC9"/>
    <w:rsid w:val="00BE009C"/>
    <w:rsid w:val="00BE033C"/>
    <w:rsid w:val="00BE0556"/>
    <w:rsid w:val="00BE0764"/>
    <w:rsid w:val="00BE091D"/>
    <w:rsid w:val="00BE0ACE"/>
    <w:rsid w:val="00BE0C17"/>
    <w:rsid w:val="00BE0F2B"/>
    <w:rsid w:val="00BE10FC"/>
    <w:rsid w:val="00BE13E5"/>
    <w:rsid w:val="00BE13E6"/>
    <w:rsid w:val="00BE19CE"/>
    <w:rsid w:val="00BE1A64"/>
    <w:rsid w:val="00BE1C72"/>
    <w:rsid w:val="00BE1D72"/>
    <w:rsid w:val="00BE1E63"/>
    <w:rsid w:val="00BE1FA5"/>
    <w:rsid w:val="00BE1FA8"/>
    <w:rsid w:val="00BE2208"/>
    <w:rsid w:val="00BE257C"/>
    <w:rsid w:val="00BE26AA"/>
    <w:rsid w:val="00BE27AA"/>
    <w:rsid w:val="00BE287E"/>
    <w:rsid w:val="00BE2BD9"/>
    <w:rsid w:val="00BE2BDE"/>
    <w:rsid w:val="00BE2DC9"/>
    <w:rsid w:val="00BE2E03"/>
    <w:rsid w:val="00BE3012"/>
    <w:rsid w:val="00BE344C"/>
    <w:rsid w:val="00BE347A"/>
    <w:rsid w:val="00BE372C"/>
    <w:rsid w:val="00BE393A"/>
    <w:rsid w:val="00BE3DD6"/>
    <w:rsid w:val="00BE3DF6"/>
    <w:rsid w:val="00BE403A"/>
    <w:rsid w:val="00BE40EA"/>
    <w:rsid w:val="00BE4101"/>
    <w:rsid w:val="00BE422F"/>
    <w:rsid w:val="00BE43D5"/>
    <w:rsid w:val="00BE44CB"/>
    <w:rsid w:val="00BE451D"/>
    <w:rsid w:val="00BE466D"/>
    <w:rsid w:val="00BE4816"/>
    <w:rsid w:val="00BE4898"/>
    <w:rsid w:val="00BE49EE"/>
    <w:rsid w:val="00BE4BDE"/>
    <w:rsid w:val="00BE5A4F"/>
    <w:rsid w:val="00BE5A7C"/>
    <w:rsid w:val="00BE5CB0"/>
    <w:rsid w:val="00BE6279"/>
    <w:rsid w:val="00BE62FB"/>
    <w:rsid w:val="00BE63AB"/>
    <w:rsid w:val="00BE66AB"/>
    <w:rsid w:val="00BE6748"/>
    <w:rsid w:val="00BE6804"/>
    <w:rsid w:val="00BE6A35"/>
    <w:rsid w:val="00BE6CB3"/>
    <w:rsid w:val="00BE71B2"/>
    <w:rsid w:val="00BE720F"/>
    <w:rsid w:val="00BE730C"/>
    <w:rsid w:val="00BE736F"/>
    <w:rsid w:val="00BE777F"/>
    <w:rsid w:val="00BE77E9"/>
    <w:rsid w:val="00BE781D"/>
    <w:rsid w:val="00BE783F"/>
    <w:rsid w:val="00BE786B"/>
    <w:rsid w:val="00BE7944"/>
    <w:rsid w:val="00BE796D"/>
    <w:rsid w:val="00BE7EC7"/>
    <w:rsid w:val="00BF012F"/>
    <w:rsid w:val="00BF0264"/>
    <w:rsid w:val="00BF0815"/>
    <w:rsid w:val="00BF0A78"/>
    <w:rsid w:val="00BF0FBE"/>
    <w:rsid w:val="00BF102C"/>
    <w:rsid w:val="00BF1184"/>
    <w:rsid w:val="00BF1247"/>
    <w:rsid w:val="00BF1723"/>
    <w:rsid w:val="00BF1740"/>
    <w:rsid w:val="00BF184D"/>
    <w:rsid w:val="00BF19A7"/>
    <w:rsid w:val="00BF1B8D"/>
    <w:rsid w:val="00BF1C9E"/>
    <w:rsid w:val="00BF21B4"/>
    <w:rsid w:val="00BF234C"/>
    <w:rsid w:val="00BF23CA"/>
    <w:rsid w:val="00BF2BF5"/>
    <w:rsid w:val="00BF2D3A"/>
    <w:rsid w:val="00BF2EC1"/>
    <w:rsid w:val="00BF308C"/>
    <w:rsid w:val="00BF343C"/>
    <w:rsid w:val="00BF3564"/>
    <w:rsid w:val="00BF36B0"/>
    <w:rsid w:val="00BF3BE0"/>
    <w:rsid w:val="00BF3D33"/>
    <w:rsid w:val="00BF3F67"/>
    <w:rsid w:val="00BF4225"/>
    <w:rsid w:val="00BF43A1"/>
    <w:rsid w:val="00BF447C"/>
    <w:rsid w:val="00BF456B"/>
    <w:rsid w:val="00BF45A9"/>
    <w:rsid w:val="00BF4779"/>
    <w:rsid w:val="00BF4A1A"/>
    <w:rsid w:val="00BF4FEC"/>
    <w:rsid w:val="00BF5008"/>
    <w:rsid w:val="00BF50EC"/>
    <w:rsid w:val="00BF5182"/>
    <w:rsid w:val="00BF530A"/>
    <w:rsid w:val="00BF5550"/>
    <w:rsid w:val="00BF5565"/>
    <w:rsid w:val="00BF5824"/>
    <w:rsid w:val="00BF59A9"/>
    <w:rsid w:val="00BF5A51"/>
    <w:rsid w:val="00BF5C65"/>
    <w:rsid w:val="00BF5E29"/>
    <w:rsid w:val="00BF6184"/>
    <w:rsid w:val="00BF677F"/>
    <w:rsid w:val="00BF67BA"/>
    <w:rsid w:val="00BF7085"/>
    <w:rsid w:val="00BF724A"/>
    <w:rsid w:val="00BF7465"/>
    <w:rsid w:val="00BF77E6"/>
    <w:rsid w:val="00BF780D"/>
    <w:rsid w:val="00BF7AA8"/>
    <w:rsid w:val="00BF7DD7"/>
    <w:rsid w:val="00BF7EDC"/>
    <w:rsid w:val="00C00017"/>
    <w:rsid w:val="00C00119"/>
    <w:rsid w:val="00C00217"/>
    <w:rsid w:val="00C0059A"/>
    <w:rsid w:val="00C007EA"/>
    <w:rsid w:val="00C007F8"/>
    <w:rsid w:val="00C0081A"/>
    <w:rsid w:val="00C0088E"/>
    <w:rsid w:val="00C00891"/>
    <w:rsid w:val="00C01405"/>
    <w:rsid w:val="00C01592"/>
    <w:rsid w:val="00C015CB"/>
    <w:rsid w:val="00C0191F"/>
    <w:rsid w:val="00C0197B"/>
    <w:rsid w:val="00C01AAD"/>
    <w:rsid w:val="00C01DFB"/>
    <w:rsid w:val="00C01EB1"/>
    <w:rsid w:val="00C020D9"/>
    <w:rsid w:val="00C02228"/>
    <w:rsid w:val="00C0282D"/>
    <w:rsid w:val="00C02905"/>
    <w:rsid w:val="00C02CC7"/>
    <w:rsid w:val="00C02F07"/>
    <w:rsid w:val="00C02F3C"/>
    <w:rsid w:val="00C03279"/>
    <w:rsid w:val="00C032D5"/>
    <w:rsid w:val="00C0332E"/>
    <w:rsid w:val="00C03635"/>
    <w:rsid w:val="00C0392A"/>
    <w:rsid w:val="00C03BB9"/>
    <w:rsid w:val="00C03C8C"/>
    <w:rsid w:val="00C03D93"/>
    <w:rsid w:val="00C03FE3"/>
    <w:rsid w:val="00C03FE8"/>
    <w:rsid w:val="00C0448A"/>
    <w:rsid w:val="00C047AF"/>
    <w:rsid w:val="00C047E2"/>
    <w:rsid w:val="00C04875"/>
    <w:rsid w:val="00C04A5F"/>
    <w:rsid w:val="00C04BED"/>
    <w:rsid w:val="00C04CCC"/>
    <w:rsid w:val="00C04DE1"/>
    <w:rsid w:val="00C0520D"/>
    <w:rsid w:val="00C0554F"/>
    <w:rsid w:val="00C05776"/>
    <w:rsid w:val="00C0595C"/>
    <w:rsid w:val="00C05B31"/>
    <w:rsid w:val="00C05C0C"/>
    <w:rsid w:val="00C05CA5"/>
    <w:rsid w:val="00C05DE7"/>
    <w:rsid w:val="00C05EAF"/>
    <w:rsid w:val="00C05F49"/>
    <w:rsid w:val="00C05FB4"/>
    <w:rsid w:val="00C06285"/>
    <w:rsid w:val="00C062BC"/>
    <w:rsid w:val="00C06450"/>
    <w:rsid w:val="00C067B2"/>
    <w:rsid w:val="00C067F3"/>
    <w:rsid w:val="00C068A9"/>
    <w:rsid w:val="00C06927"/>
    <w:rsid w:val="00C06BE1"/>
    <w:rsid w:val="00C0722B"/>
    <w:rsid w:val="00C07291"/>
    <w:rsid w:val="00C076EA"/>
    <w:rsid w:val="00C0791C"/>
    <w:rsid w:val="00C07936"/>
    <w:rsid w:val="00C07FC7"/>
    <w:rsid w:val="00C100CC"/>
    <w:rsid w:val="00C1053B"/>
    <w:rsid w:val="00C1070C"/>
    <w:rsid w:val="00C10892"/>
    <w:rsid w:val="00C10AE3"/>
    <w:rsid w:val="00C10C67"/>
    <w:rsid w:val="00C10D98"/>
    <w:rsid w:val="00C10EF8"/>
    <w:rsid w:val="00C10F7B"/>
    <w:rsid w:val="00C11089"/>
    <w:rsid w:val="00C112F3"/>
    <w:rsid w:val="00C114BE"/>
    <w:rsid w:val="00C1152B"/>
    <w:rsid w:val="00C11617"/>
    <w:rsid w:val="00C11655"/>
    <w:rsid w:val="00C116B0"/>
    <w:rsid w:val="00C117CC"/>
    <w:rsid w:val="00C118BF"/>
    <w:rsid w:val="00C11908"/>
    <w:rsid w:val="00C11941"/>
    <w:rsid w:val="00C1197E"/>
    <w:rsid w:val="00C11BF1"/>
    <w:rsid w:val="00C11C02"/>
    <w:rsid w:val="00C121DC"/>
    <w:rsid w:val="00C12585"/>
    <w:rsid w:val="00C1259F"/>
    <w:rsid w:val="00C125CF"/>
    <w:rsid w:val="00C127FC"/>
    <w:rsid w:val="00C12829"/>
    <w:rsid w:val="00C128E4"/>
    <w:rsid w:val="00C12A5E"/>
    <w:rsid w:val="00C1332B"/>
    <w:rsid w:val="00C13535"/>
    <w:rsid w:val="00C1353F"/>
    <w:rsid w:val="00C135C2"/>
    <w:rsid w:val="00C13AD6"/>
    <w:rsid w:val="00C13B44"/>
    <w:rsid w:val="00C13CB9"/>
    <w:rsid w:val="00C13D72"/>
    <w:rsid w:val="00C13EC9"/>
    <w:rsid w:val="00C14009"/>
    <w:rsid w:val="00C14047"/>
    <w:rsid w:val="00C14480"/>
    <w:rsid w:val="00C1449F"/>
    <w:rsid w:val="00C144B8"/>
    <w:rsid w:val="00C144F5"/>
    <w:rsid w:val="00C14518"/>
    <w:rsid w:val="00C1459C"/>
    <w:rsid w:val="00C14705"/>
    <w:rsid w:val="00C147CF"/>
    <w:rsid w:val="00C14DB6"/>
    <w:rsid w:val="00C14F4B"/>
    <w:rsid w:val="00C151F3"/>
    <w:rsid w:val="00C15C7E"/>
    <w:rsid w:val="00C15CF9"/>
    <w:rsid w:val="00C16136"/>
    <w:rsid w:val="00C1617B"/>
    <w:rsid w:val="00C161C5"/>
    <w:rsid w:val="00C162A5"/>
    <w:rsid w:val="00C167F0"/>
    <w:rsid w:val="00C16B48"/>
    <w:rsid w:val="00C16DC4"/>
    <w:rsid w:val="00C16E21"/>
    <w:rsid w:val="00C16F38"/>
    <w:rsid w:val="00C16F7F"/>
    <w:rsid w:val="00C16FF3"/>
    <w:rsid w:val="00C17163"/>
    <w:rsid w:val="00C173B1"/>
    <w:rsid w:val="00C174F7"/>
    <w:rsid w:val="00C17866"/>
    <w:rsid w:val="00C17B32"/>
    <w:rsid w:val="00C17BBC"/>
    <w:rsid w:val="00C17C72"/>
    <w:rsid w:val="00C20366"/>
    <w:rsid w:val="00C2061F"/>
    <w:rsid w:val="00C208FA"/>
    <w:rsid w:val="00C20D75"/>
    <w:rsid w:val="00C20E90"/>
    <w:rsid w:val="00C210C2"/>
    <w:rsid w:val="00C21386"/>
    <w:rsid w:val="00C213A4"/>
    <w:rsid w:val="00C214B5"/>
    <w:rsid w:val="00C21606"/>
    <w:rsid w:val="00C21607"/>
    <w:rsid w:val="00C219F8"/>
    <w:rsid w:val="00C21A4A"/>
    <w:rsid w:val="00C21BF9"/>
    <w:rsid w:val="00C220C3"/>
    <w:rsid w:val="00C22489"/>
    <w:rsid w:val="00C224CF"/>
    <w:rsid w:val="00C22D87"/>
    <w:rsid w:val="00C22F51"/>
    <w:rsid w:val="00C23290"/>
    <w:rsid w:val="00C234A4"/>
    <w:rsid w:val="00C2359D"/>
    <w:rsid w:val="00C2359F"/>
    <w:rsid w:val="00C23683"/>
    <w:rsid w:val="00C23921"/>
    <w:rsid w:val="00C23967"/>
    <w:rsid w:val="00C23F12"/>
    <w:rsid w:val="00C23F23"/>
    <w:rsid w:val="00C23FDC"/>
    <w:rsid w:val="00C24304"/>
    <w:rsid w:val="00C2431D"/>
    <w:rsid w:val="00C244C9"/>
    <w:rsid w:val="00C24592"/>
    <w:rsid w:val="00C24AA5"/>
    <w:rsid w:val="00C24B81"/>
    <w:rsid w:val="00C24B92"/>
    <w:rsid w:val="00C25189"/>
    <w:rsid w:val="00C251C9"/>
    <w:rsid w:val="00C25383"/>
    <w:rsid w:val="00C25409"/>
    <w:rsid w:val="00C25789"/>
    <w:rsid w:val="00C25827"/>
    <w:rsid w:val="00C2596A"/>
    <w:rsid w:val="00C25B69"/>
    <w:rsid w:val="00C25CBA"/>
    <w:rsid w:val="00C267D9"/>
    <w:rsid w:val="00C268D1"/>
    <w:rsid w:val="00C26C29"/>
    <w:rsid w:val="00C26D62"/>
    <w:rsid w:val="00C26DB8"/>
    <w:rsid w:val="00C26F52"/>
    <w:rsid w:val="00C26F81"/>
    <w:rsid w:val="00C26F8A"/>
    <w:rsid w:val="00C26FA5"/>
    <w:rsid w:val="00C26FFD"/>
    <w:rsid w:val="00C2737F"/>
    <w:rsid w:val="00C2740C"/>
    <w:rsid w:val="00C277CA"/>
    <w:rsid w:val="00C27909"/>
    <w:rsid w:val="00C27DDD"/>
    <w:rsid w:val="00C27E24"/>
    <w:rsid w:val="00C27FD0"/>
    <w:rsid w:val="00C27FE7"/>
    <w:rsid w:val="00C30254"/>
    <w:rsid w:val="00C3047F"/>
    <w:rsid w:val="00C304B7"/>
    <w:rsid w:val="00C3085C"/>
    <w:rsid w:val="00C30E5A"/>
    <w:rsid w:val="00C30F3B"/>
    <w:rsid w:val="00C3102B"/>
    <w:rsid w:val="00C31415"/>
    <w:rsid w:val="00C314D3"/>
    <w:rsid w:val="00C314F0"/>
    <w:rsid w:val="00C31625"/>
    <w:rsid w:val="00C3185B"/>
    <w:rsid w:val="00C318B0"/>
    <w:rsid w:val="00C31A36"/>
    <w:rsid w:val="00C31CDB"/>
    <w:rsid w:val="00C32049"/>
    <w:rsid w:val="00C321AA"/>
    <w:rsid w:val="00C321D6"/>
    <w:rsid w:val="00C32566"/>
    <w:rsid w:val="00C32682"/>
    <w:rsid w:val="00C328AD"/>
    <w:rsid w:val="00C328E1"/>
    <w:rsid w:val="00C32918"/>
    <w:rsid w:val="00C3299F"/>
    <w:rsid w:val="00C32DF0"/>
    <w:rsid w:val="00C32E0F"/>
    <w:rsid w:val="00C32E16"/>
    <w:rsid w:val="00C32F2E"/>
    <w:rsid w:val="00C32F6F"/>
    <w:rsid w:val="00C32F72"/>
    <w:rsid w:val="00C334C3"/>
    <w:rsid w:val="00C33E39"/>
    <w:rsid w:val="00C33EAE"/>
    <w:rsid w:val="00C33F54"/>
    <w:rsid w:val="00C34006"/>
    <w:rsid w:val="00C341A3"/>
    <w:rsid w:val="00C342C0"/>
    <w:rsid w:val="00C34316"/>
    <w:rsid w:val="00C3431F"/>
    <w:rsid w:val="00C343C3"/>
    <w:rsid w:val="00C34457"/>
    <w:rsid w:val="00C345E4"/>
    <w:rsid w:val="00C34620"/>
    <w:rsid w:val="00C34699"/>
    <w:rsid w:val="00C34981"/>
    <w:rsid w:val="00C349E1"/>
    <w:rsid w:val="00C34BEC"/>
    <w:rsid w:val="00C35089"/>
    <w:rsid w:val="00C350D4"/>
    <w:rsid w:val="00C35307"/>
    <w:rsid w:val="00C353A1"/>
    <w:rsid w:val="00C357E1"/>
    <w:rsid w:val="00C35D40"/>
    <w:rsid w:val="00C360B7"/>
    <w:rsid w:val="00C362CE"/>
    <w:rsid w:val="00C366CB"/>
    <w:rsid w:val="00C36905"/>
    <w:rsid w:val="00C36D0F"/>
    <w:rsid w:val="00C36E0F"/>
    <w:rsid w:val="00C36EDB"/>
    <w:rsid w:val="00C37001"/>
    <w:rsid w:val="00C37149"/>
    <w:rsid w:val="00C37166"/>
    <w:rsid w:val="00C372F4"/>
    <w:rsid w:val="00C37452"/>
    <w:rsid w:val="00C374F8"/>
    <w:rsid w:val="00C37A7D"/>
    <w:rsid w:val="00C400D6"/>
    <w:rsid w:val="00C401C3"/>
    <w:rsid w:val="00C40297"/>
    <w:rsid w:val="00C40305"/>
    <w:rsid w:val="00C409BC"/>
    <w:rsid w:val="00C40A35"/>
    <w:rsid w:val="00C40A56"/>
    <w:rsid w:val="00C40BAA"/>
    <w:rsid w:val="00C41095"/>
    <w:rsid w:val="00C41849"/>
    <w:rsid w:val="00C41A6F"/>
    <w:rsid w:val="00C41BF1"/>
    <w:rsid w:val="00C41E50"/>
    <w:rsid w:val="00C41F25"/>
    <w:rsid w:val="00C41F68"/>
    <w:rsid w:val="00C41F88"/>
    <w:rsid w:val="00C41FE1"/>
    <w:rsid w:val="00C42210"/>
    <w:rsid w:val="00C42333"/>
    <w:rsid w:val="00C4252A"/>
    <w:rsid w:val="00C427AC"/>
    <w:rsid w:val="00C42841"/>
    <w:rsid w:val="00C42A17"/>
    <w:rsid w:val="00C42CBD"/>
    <w:rsid w:val="00C42D3F"/>
    <w:rsid w:val="00C42D53"/>
    <w:rsid w:val="00C42F15"/>
    <w:rsid w:val="00C4303B"/>
    <w:rsid w:val="00C43223"/>
    <w:rsid w:val="00C43292"/>
    <w:rsid w:val="00C43348"/>
    <w:rsid w:val="00C43453"/>
    <w:rsid w:val="00C43488"/>
    <w:rsid w:val="00C435ED"/>
    <w:rsid w:val="00C437BC"/>
    <w:rsid w:val="00C43803"/>
    <w:rsid w:val="00C4387F"/>
    <w:rsid w:val="00C43A88"/>
    <w:rsid w:val="00C43E39"/>
    <w:rsid w:val="00C4403B"/>
    <w:rsid w:val="00C440E6"/>
    <w:rsid w:val="00C441A2"/>
    <w:rsid w:val="00C445C3"/>
    <w:rsid w:val="00C445CD"/>
    <w:rsid w:val="00C448DA"/>
    <w:rsid w:val="00C449EC"/>
    <w:rsid w:val="00C44AC7"/>
    <w:rsid w:val="00C44CCC"/>
    <w:rsid w:val="00C44FEB"/>
    <w:rsid w:val="00C4510D"/>
    <w:rsid w:val="00C45191"/>
    <w:rsid w:val="00C45236"/>
    <w:rsid w:val="00C453D9"/>
    <w:rsid w:val="00C4540B"/>
    <w:rsid w:val="00C456B0"/>
    <w:rsid w:val="00C457F5"/>
    <w:rsid w:val="00C4580D"/>
    <w:rsid w:val="00C45876"/>
    <w:rsid w:val="00C45A85"/>
    <w:rsid w:val="00C45D13"/>
    <w:rsid w:val="00C45D55"/>
    <w:rsid w:val="00C45DF2"/>
    <w:rsid w:val="00C45F77"/>
    <w:rsid w:val="00C45F8D"/>
    <w:rsid w:val="00C46011"/>
    <w:rsid w:val="00C46113"/>
    <w:rsid w:val="00C46386"/>
    <w:rsid w:val="00C46472"/>
    <w:rsid w:val="00C465C1"/>
    <w:rsid w:val="00C46709"/>
    <w:rsid w:val="00C46924"/>
    <w:rsid w:val="00C46AE0"/>
    <w:rsid w:val="00C46CA5"/>
    <w:rsid w:val="00C46CC5"/>
    <w:rsid w:val="00C470B6"/>
    <w:rsid w:val="00C4714B"/>
    <w:rsid w:val="00C471E3"/>
    <w:rsid w:val="00C47544"/>
    <w:rsid w:val="00C4754B"/>
    <w:rsid w:val="00C4758A"/>
    <w:rsid w:val="00C47658"/>
    <w:rsid w:val="00C479C2"/>
    <w:rsid w:val="00C47A96"/>
    <w:rsid w:val="00C47C60"/>
    <w:rsid w:val="00C47DFE"/>
    <w:rsid w:val="00C47F7A"/>
    <w:rsid w:val="00C50145"/>
    <w:rsid w:val="00C509EC"/>
    <w:rsid w:val="00C50B4F"/>
    <w:rsid w:val="00C50D75"/>
    <w:rsid w:val="00C50DB4"/>
    <w:rsid w:val="00C50FCA"/>
    <w:rsid w:val="00C512F4"/>
    <w:rsid w:val="00C51687"/>
    <w:rsid w:val="00C51766"/>
    <w:rsid w:val="00C51850"/>
    <w:rsid w:val="00C51B56"/>
    <w:rsid w:val="00C51D02"/>
    <w:rsid w:val="00C51EFA"/>
    <w:rsid w:val="00C51F75"/>
    <w:rsid w:val="00C51FC3"/>
    <w:rsid w:val="00C5220F"/>
    <w:rsid w:val="00C5251D"/>
    <w:rsid w:val="00C52642"/>
    <w:rsid w:val="00C527D6"/>
    <w:rsid w:val="00C52D82"/>
    <w:rsid w:val="00C52E48"/>
    <w:rsid w:val="00C52EAF"/>
    <w:rsid w:val="00C53000"/>
    <w:rsid w:val="00C53526"/>
    <w:rsid w:val="00C5379D"/>
    <w:rsid w:val="00C537E9"/>
    <w:rsid w:val="00C538FE"/>
    <w:rsid w:val="00C53D30"/>
    <w:rsid w:val="00C542FD"/>
    <w:rsid w:val="00C54308"/>
    <w:rsid w:val="00C543F2"/>
    <w:rsid w:val="00C54443"/>
    <w:rsid w:val="00C54648"/>
    <w:rsid w:val="00C547E0"/>
    <w:rsid w:val="00C548AB"/>
    <w:rsid w:val="00C54A07"/>
    <w:rsid w:val="00C54A5D"/>
    <w:rsid w:val="00C54ABC"/>
    <w:rsid w:val="00C54B35"/>
    <w:rsid w:val="00C54C85"/>
    <w:rsid w:val="00C5550E"/>
    <w:rsid w:val="00C55611"/>
    <w:rsid w:val="00C5593B"/>
    <w:rsid w:val="00C55C25"/>
    <w:rsid w:val="00C55D91"/>
    <w:rsid w:val="00C55E7E"/>
    <w:rsid w:val="00C55F4A"/>
    <w:rsid w:val="00C561AB"/>
    <w:rsid w:val="00C56273"/>
    <w:rsid w:val="00C56470"/>
    <w:rsid w:val="00C5648B"/>
    <w:rsid w:val="00C56596"/>
    <w:rsid w:val="00C56765"/>
    <w:rsid w:val="00C567B5"/>
    <w:rsid w:val="00C567B6"/>
    <w:rsid w:val="00C56817"/>
    <w:rsid w:val="00C56877"/>
    <w:rsid w:val="00C56B58"/>
    <w:rsid w:val="00C56B97"/>
    <w:rsid w:val="00C56C40"/>
    <w:rsid w:val="00C56DD2"/>
    <w:rsid w:val="00C56ECC"/>
    <w:rsid w:val="00C57157"/>
    <w:rsid w:val="00C5731E"/>
    <w:rsid w:val="00C57405"/>
    <w:rsid w:val="00C57534"/>
    <w:rsid w:val="00C575F1"/>
    <w:rsid w:val="00C576F4"/>
    <w:rsid w:val="00C579C0"/>
    <w:rsid w:val="00C57E95"/>
    <w:rsid w:val="00C60152"/>
    <w:rsid w:val="00C60196"/>
    <w:rsid w:val="00C601B2"/>
    <w:rsid w:val="00C601C2"/>
    <w:rsid w:val="00C6036A"/>
    <w:rsid w:val="00C60505"/>
    <w:rsid w:val="00C605DE"/>
    <w:rsid w:val="00C6079F"/>
    <w:rsid w:val="00C60D2E"/>
    <w:rsid w:val="00C60F1F"/>
    <w:rsid w:val="00C60F5F"/>
    <w:rsid w:val="00C6113F"/>
    <w:rsid w:val="00C6116F"/>
    <w:rsid w:val="00C612D2"/>
    <w:rsid w:val="00C618AC"/>
    <w:rsid w:val="00C618C4"/>
    <w:rsid w:val="00C6197D"/>
    <w:rsid w:val="00C61DF4"/>
    <w:rsid w:val="00C61E7B"/>
    <w:rsid w:val="00C61F12"/>
    <w:rsid w:val="00C62041"/>
    <w:rsid w:val="00C620D2"/>
    <w:rsid w:val="00C622AE"/>
    <w:rsid w:val="00C6257C"/>
    <w:rsid w:val="00C626B0"/>
    <w:rsid w:val="00C62B71"/>
    <w:rsid w:val="00C62EDD"/>
    <w:rsid w:val="00C630EF"/>
    <w:rsid w:val="00C6328F"/>
    <w:rsid w:val="00C632B2"/>
    <w:rsid w:val="00C632B9"/>
    <w:rsid w:val="00C63396"/>
    <w:rsid w:val="00C634EF"/>
    <w:rsid w:val="00C6368F"/>
    <w:rsid w:val="00C63737"/>
    <w:rsid w:val="00C63B9A"/>
    <w:rsid w:val="00C63D26"/>
    <w:rsid w:val="00C63EB8"/>
    <w:rsid w:val="00C63F39"/>
    <w:rsid w:val="00C644C5"/>
    <w:rsid w:val="00C64737"/>
    <w:rsid w:val="00C64A95"/>
    <w:rsid w:val="00C64AC8"/>
    <w:rsid w:val="00C64D18"/>
    <w:rsid w:val="00C64E1C"/>
    <w:rsid w:val="00C65159"/>
    <w:rsid w:val="00C65563"/>
    <w:rsid w:val="00C655D3"/>
    <w:rsid w:val="00C65884"/>
    <w:rsid w:val="00C659C1"/>
    <w:rsid w:val="00C65A26"/>
    <w:rsid w:val="00C65AF3"/>
    <w:rsid w:val="00C65B5E"/>
    <w:rsid w:val="00C65BAD"/>
    <w:rsid w:val="00C66338"/>
    <w:rsid w:val="00C663CC"/>
    <w:rsid w:val="00C664A8"/>
    <w:rsid w:val="00C667F3"/>
    <w:rsid w:val="00C66889"/>
    <w:rsid w:val="00C66BCF"/>
    <w:rsid w:val="00C66C39"/>
    <w:rsid w:val="00C66C59"/>
    <w:rsid w:val="00C66E21"/>
    <w:rsid w:val="00C66F6D"/>
    <w:rsid w:val="00C6760A"/>
    <w:rsid w:val="00C67746"/>
    <w:rsid w:val="00C677C1"/>
    <w:rsid w:val="00C677D4"/>
    <w:rsid w:val="00C679D9"/>
    <w:rsid w:val="00C679EE"/>
    <w:rsid w:val="00C702BF"/>
    <w:rsid w:val="00C70308"/>
    <w:rsid w:val="00C7035E"/>
    <w:rsid w:val="00C70A5B"/>
    <w:rsid w:val="00C70B7D"/>
    <w:rsid w:val="00C70BFF"/>
    <w:rsid w:val="00C710E6"/>
    <w:rsid w:val="00C7144A"/>
    <w:rsid w:val="00C71609"/>
    <w:rsid w:val="00C717BE"/>
    <w:rsid w:val="00C71920"/>
    <w:rsid w:val="00C71C6B"/>
    <w:rsid w:val="00C71F87"/>
    <w:rsid w:val="00C720AC"/>
    <w:rsid w:val="00C7221F"/>
    <w:rsid w:val="00C72357"/>
    <w:rsid w:val="00C72459"/>
    <w:rsid w:val="00C724D2"/>
    <w:rsid w:val="00C72562"/>
    <w:rsid w:val="00C729BF"/>
    <w:rsid w:val="00C72AB2"/>
    <w:rsid w:val="00C72D4A"/>
    <w:rsid w:val="00C72D7F"/>
    <w:rsid w:val="00C72DA4"/>
    <w:rsid w:val="00C72EA4"/>
    <w:rsid w:val="00C72F07"/>
    <w:rsid w:val="00C72F69"/>
    <w:rsid w:val="00C7302E"/>
    <w:rsid w:val="00C73046"/>
    <w:rsid w:val="00C730D9"/>
    <w:rsid w:val="00C7322D"/>
    <w:rsid w:val="00C73294"/>
    <w:rsid w:val="00C733F7"/>
    <w:rsid w:val="00C73721"/>
    <w:rsid w:val="00C737AA"/>
    <w:rsid w:val="00C73839"/>
    <w:rsid w:val="00C738BF"/>
    <w:rsid w:val="00C73B3E"/>
    <w:rsid w:val="00C73C83"/>
    <w:rsid w:val="00C740E4"/>
    <w:rsid w:val="00C74320"/>
    <w:rsid w:val="00C74418"/>
    <w:rsid w:val="00C74453"/>
    <w:rsid w:val="00C74595"/>
    <w:rsid w:val="00C745A5"/>
    <w:rsid w:val="00C745B0"/>
    <w:rsid w:val="00C745C9"/>
    <w:rsid w:val="00C7464E"/>
    <w:rsid w:val="00C746AC"/>
    <w:rsid w:val="00C747A7"/>
    <w:rsid w:val="00C747EE"/>
    <w:rsid w:val="00C74815"/>
    <w:rsid w:val="00C7484A"/>
    <w:rsid w:val="00C749F7"/>
    <w:rsid w:val="00C74AA3"/>
    <w:rsid w:val="00C74B48"/>
    <w:rsid w:val="00C74B6D"/>
    <w:rsid w:val="00C74EA9"/>
    <w:rsid w:val="00C74EB8"/>
    <w:rsid w:val="00C74F53"/>
    <w:rsid w:val="00C74F5E"/>
    <w:rsid w:val="00C74F86"/>
    <w:rsid w:val="00C751D6"/>
    <w:rsid w:val="00C75509"/>
    <w:rsid w:val="00C756A0"/>
    <w:rsid w:val="00C75902"/>
    <w:rsid w:val="00C7614C"/>
    <w:rsid w:val="00C761A1"/>
    <w:rsid w:val="00C762A8"/>
    <w:rsid w:val="00C762FB"/>
    <w:rsid w:val="00C7642D"/>
    <w:rsid w:val="00C76C31"/>
    <w:rsid w:val="00C76E97"/>
    <w:rsid w:val="00C77243"/>
    <w:rsid w:val="00C7730D"/>
    <w:rsid w:val="00C773DE"/>
    <w:rsid w:val="00C7743A"/>
    <w:rsid w:val="00C775F5"/>
    <w:rsid w:val="00C7787D"/>
    <w:rsid w:val="00C778C4"/>
    <w:rsid w:val="00C77953"/>
    <w:rsid w:val="00C77B22"/>
    <w:rsid w:val="00C77D20"/>
    <w:rsid w:val="00C77D87"/>
    <w:rsid w:val="00C77EFC"/>
    <w:rsid w:val="00C77FA7"/>
    <w:rsid w:val="00C80B18"/>
    <w:rsid w:val="00C80B25"/>
    <w:rsid w:val="00C80BC4"/>
    <w:rsid w:val="00C80CC7"/>
    <w:rsid w:val="00C80D68"/>
    <w:rsid w:val="00C80D6D"/>
    <w:rsid w:val="00C815F8"/>
    <w:rsid w:val="00C818E2"/>
    <w:rsid w:val="00C81901"/>
    <w:rsid w:val="00C819E6"/>
    <w:rsid w:val="00C81A55"/>
    <w:rsid w:val="00C81A9D"/>
    <w:rsid w:val="00C82015"/>
    <w:rsid w:val="00C8206D"/>
    <w:rsid w:val="00C820CE"/>
    <w:rsid w:val="00C82163"/>
    <w:rsid w:val="00C823BB"/>
    <w:rsid w:val="00C8255B"/>
    <w:rsid w:val="00C825A4"/>
    <w:rsid w:val="00C825EF"/>
    <w:rsid w:val="00C82CAA"/>
    <w:rsid w:val="00C82ED9"/>
    <w:rsid w:val="00C8311A"/>
    <w:rsid w:val="00C8311F"/>
    <w:rsid w:val="00C83213"/>
    <w:rsid w:val="00C8338D"/>
    <w:rsid w:val="00C834A7"/>
    <w:rsid w:val="00C836CA"/>
    <w:rsid w:val="00C83914"/>
    <w:rsid w:val="00C83930"/>
    <w:rsid w:val="00C83AB0"/>
    <w:rsid w:val="00C83B91"/>
    <w:rsid w:val="00C83BC7"/>
    <w:rsid w:val="00C83D24"/>
    <w:rsid w:val="00C83DBC"/>
    <w:rsid w:val="00C83DDE"/>
    <w:rsid w:val="00C83E28"/>
    <w:rsid w:val="00C8412D"/>
    <w:rsid w:val="00C842B1"/>
    <w:rsid w:val="00C843CD"/>
    <w:rsid w:val="00C84444"/>
    <w:rsid w:val="00C848EA"/>
    <w:rsid w:val="00C8492F"/>
    <w:rsid w:val="00C84A82"/>
    <w:rsid w:val="00C84C4B"/>
    <w:rsid w:val="00C84DBA"/>
    <w:rsid w:val="00C84E0E"/>
    <w:rsid w:val="00C8504F"/>
    <w:rsid w:val="00C85078"/>
    <w:rsid w:val="00C85143"/>
    <w:rsid w:val="00C85338"/>
    <w:rsid w:val="00C854A7"/>
    <w:rsid w:val="00C857EB"/>
    <w:rsid w:val="00C85C77"/>
    <w:rsid w:val="00C85DEB"/>
    <w:rsid w:val="00C85E14"/>
    <w:rsid w:val="00C85E69"/>
    <w:rsid w:val="00C85EA8"/>
    <w:rsid w:val="00C85EB2"/>
    <w:rsid w:val="00C86112"/>
    <w:rsid w:val="00C8611F"/>
    <w:rsid w:val="00C86578"/>
    <w:rsid w:val="00C865EE"/>
    <w:rsid w:val="00C86DDC"/>
    <w:rsid w:val="00C86DE8"/>
    <w:rsid w:val="00C86E3D"/>
    <w:rsid w:val="00C871B4"/>
    <w:rsid w:val="00C87560"/>
    <w:rsid w:val="00C87B14"/>
    <w:rsid w:val="00C87FB3"/>
    <w:rsid w:val="00C90276"/>
    <w:rsid w:val="00C90306"/>
    <w:rsid w:val="00C90486"/>
    <w:rsid w:val="00C906A1"/>
    <w:rsid w:val="00C90D83"/>
    <w:rsid w:val="00C90D92"/>
    <w:rsid w:val="00C90DED"/>
    <w:rsid w:val="00C91104"/>
    <w:rsid w:val="00C91172"/>
    <w:rsid w:val="00C914FF"/>
    <w:rsid w:val="00C9153C"/>
    <w:rsid w:val="00C91752"/>
    <w:rsid w:val="00C91D2B"/>
    <w:rsid w:val="00C91D75"/>
    <w:rsid w:val="00C91ECC"/>
    <w:rsid w:val="00C92040"/>
    <w:rsid w:val="00C9205A"/>
    <w:rsid w:val="00C92503"/>
    <w:rsid w:val="00C926D0"/>
    <w:rsid w:val="00C92B56"/>
    <w:rsid w:val="00C92F2A"/>
    <w:rsid w:val="00C92F49"/>
    <w:rsid w:val="00C93175"/>
    <w:rsid w:val="00C931A8"/>
    <w:rsid w:val="00C9323A"/>
    <w:rsid w:val="00C93392"/>
    <w:rsid w:val="00C93436"/>
    <w:rsid w:val="00C93453"/>
    <w:rsid w:val="00C93623"/>
    <w:rsid w:val="00C9372F"/>
    <w:rsid w:val="00C937B7"/>
    <w:rsid w:val="00C9393C"/>
    <w:rsid w:val="00C93992"/>
    <w:rsid w:val="00C939CD"/>
    <w:rsid w:val="00C93B38"/>
    <w:rsid w:val="00C93D65"/>
    <w:rsid w:val="00C93E52"/>
    <w:rsid w:val="00C93F1F"/>
    <w:rsid w:val="00C9438B"/>
    <w:rsid w:val="00C943E3"/>
    <w:rsid w:val="00C94870"/>
    <w:rsid w:val="00C94D15"/>
    <w:rsid w:val="00C94DBE"/>
    <w:rsid w:val="00C94E0A"/>
    <w:rsid w:val="00C94F21"/>
    <w:rsid w:val="00C94F8C"/>
    <w:rsid w:val="00C95264"/>
    <w:rsid w:val="00C9586F"/>
    <w:rsid w:val="00C9592C"/>
    <w:rsid w:val="00C95A8F"/>
    <w:rsid w:val="00C95EE8"/>
    <w:rsid w:val="00C9602C"/>
    <w:rsid w:val="00C960D9"/>
    <w:rsid w:val="00C96231"/>
    <w:rsid w:val="00C964BA"/>
    <w:rsid w:val="00C96983"/>
    <w:rsid w:val="00C96A57"/>
    <w:rsid w:val="00C97091"/>
    <w:rsid w:val="00C97216"/>
    <w:rsid w:val="00C97289"/>
    <w:rsid w:val="00C9729D"/>
    <w:rsid w:val="00C973C3"/>
    <w:rsid w:val="00C97578"/>
    <w:rsid w:val="00C975DA"/>
    <w:rsid w:val="00C9798C"/>
    <w:rsid w:val="00C9798F"/>
    <w:rsid w:val="00C979F0"/>
    <w:rsid w:val="00C97FB9"/>
    <w:rsid w:val="00C97FCA"/>
    <w:rsid w:val="00CA0364"/>
    <w:rsid w:val="00CA0439"/>
    <w:rsid w:val="00CA045D"/>
    <w:rsid w:val="00CA06A7"/>
    <w:rsid w:val="00CA0830"/>
    <w:rsid w:val="00CA0B5D"/>
    <w:rsid w:val="00CA0FEC"/>
    <w:rsid w:val="00CA1059"/>
    <w:rsid w:val="00CA1495"/>
    <w:rsid w:val="00CA1665"/>
    <w:rsid w:val="00CA1692"/>
    <w:rsid w:val="00CA18C2"/>
    <w:rsid w:val="00CA1A69"/>
    <w:rsid w:val="00CA1FB4"/>
    <w:rsid w:val="00CA219A"/>
    <w:rsid w:val="00CA2378"/>
    <w:rsid w:val="00CA2926"/>
    <w:rsid w:val="00CA29F8"/>
    <w:rsid w:val="00CA2A9B"/>
    <w:rsid w:val="00CA2D3C"/>
    <w:rsid w:val="00CA3032"/>
    <w:rsid w:val="00CA30D3"/>
    <w:rsid w:val="00CA3193"/>
    <w:rsid w:val="00CA3437"/>
    <w:rsid w:val="00CA34E4"/>
    <w:rsid w:val="00CA3503"/>
    <w:rsid w:val="00CA3533"/>
    <w:rsid w:val="00CA39C4"/>
    <w:rsid w:val="00CA3CAA"/>
    <w:rsid w:val="00CA3ED3"/>
    <w:rsid w:val="00CA3FB4"/>
    <w:rsid w:val="00CA42D8"/>
    <w:rsid w:val="00CA4515"/>
    <w:rsid w:val="00CA4A00"/>
    <w:rsid w:val="00CA4A68"/>
    <w:rsid w:val="00CA4B8C"/>
    <w:rsid w:val="00CA4CA8"/>
    <w:rsid w:val="00CA5266"/>
    <w:rsid w:val="00CA55AC"/>
    <w:rsid w:val="00CA561A"/>
    <w:rsid w:val="00CA590C"/>
    <w:rsid w:val="00CA5BE9"/>
    <w:rsid w:val="00CA5F16"/>
    <w:rsid w:val="00CA61B6"/>
    <w:rsid w:val="00CA64FC"/>
    <w:rsid w:val="00CA660D"/>
    <w:rsid w:val="00CA69B2"/>
    <w:rsid w:val="00CA6BF4"/>
    <w:rsid w:val="00CA6D85"/>
    <w:rsid w:val="00CA6D9F"/>
    <w:rsid w:val="00CA7099"/>
    <w:rsid w:val="00CA736E"/>
    <w:rsid w:val="00CA7A6C"/>
    <w:rsid w:val="00CA7BD8"/>
    <w:rsid w:val="00CA7CBF"/>
    <w:rsid w:val="00CA7E5C"/>
    <w:rsid w:val="00CA7F10"/>
    <w:rsid w:val="00CB0145"/>
    <w:rsid w:val="00CB02AE"/>
    <w:rsid w:val="00CB036A"/>
    <w:rsid w:val="00CB0409"/>
    <w:rsid w:val="00CB04DC"/>
    <w:rsid w:val="00CB0A5D"/>
    <w:rsid w:val="00CB0C31"/>
    <w:rsid w:val="00CB0CEC"/>
    <w:rsid w:val="00CB0F5F"/>
    <w:rsid w:val="00CB0FB5"/>
    <w:rsid w:val="00CB1042"/>
    <w:rsid w:val="00CB1069"/>
    <w:rsid w:val="00CB1283"/>
    <w:rsid w:val="00CB12D8"/>
    <w:rsid w:val="00CB13E7"/>
    <w:rsid w:val="00CB1572"/>
    <w:rsid w:val="00CB17AF"/>
    <w:rsid w:val="00CB18AD"/>
    <w:rsid w:val="00CB194F"/>
    <w:rsid w:val="00CB1B65"/>
    <w:rsid w:val="00CB1D49"/>
    <w:rsid w:val="00CB1D57"/>
    <w:rsid w:val="00CB1EF6"/>
    <w:rsid w:val="00CB1F58"/>
    <w:rsid w:val="00CB23AD"/>
    <w:rsid w:val="00CB26A1"/>
    <w:rsid w:val="00CB27DC"/>
    <w:rsid w:val="00CB2878"/>
    <w:rsid w:val="00CB297F"/>
    <w:rsid w:val="00CB2E0D"/>
    <w:rsid w:val="00CB2F33"/>
    <w:rsid w:val="00CB3217"/>
    <w:rsid w:val="00CB32DD"/>
    <w:rsid w:val="00CB3310"/>
    <w:rsid w:val="00CB33A6"/>
    <w:rsid w:val="00CB3415"/>
    <w:rsid w:val="00CB3638"/>
    <w:rsid w:val="00CB3958"/>
    <w:rsid w:val="00CB3AEB"/>
    <w:rsid w:val="00CB3C6F"/>
    <w:rsid w:val="00CB3CD6"/>
    <w:rsid w:val="00CB42B6"/>
    <w:rsid w:val="00CB4444"/>
    <w:rsid w:val="00CB446B"/>
    <w:rsid w:val="00CB45C9"/>
    <w:rsid w:val="00CB4835"/>
    <w:rsid w:val="00CB4836"/>
    <w:rsid w:val="00CB4B4F"/>
    <w:rsid w:val="00CB4E8F"/>
    <w:rsid w:val="00CB4F8E"/>
    <w:rsid w:val="00CB5182"/>
    <w:rsid w:val="00CB570F"/>
    <w:rsid w:val="00CB586E"/>
    <w:rsid w:val="00CB5BB4"/>
    <w:rsid w:val="00CB5E34"/>
    <w:rsid w:val="00CB5ECB"/>
    <w:rsid w:val="00CB6113"/>
    <w:rsid w:val="00CB61C7"/>
    <w:rsid w:val="00CB62EA"/>
    <w:rsid w:val="00CB63AA"/>
    <w:rsid w:val="00CB63EF"/>
    <w:rsid w:val="00CB6509"/>
    <w:rsid w:val="00CB679A"/>
    <w:rsid w:val="00CB69C4"/>
    <w:rsid w:val="00CB6A1D"/>
    <w:rsid w:val="00CB6A97"/>
    <w:rsid w:val="00CB6E17"/>
    <w:rsid w:val="00CB6E56"/>
    <w:rsid w:val="00CB6EBF"/>
    <w:rsid w:val="00CB722C"/>
    <w:rsid w:val="00CB74F8"/>
    <w:rsid w:val="00CB7564"/>
    <w:rsid w:val="00CB765D"/>
    <w:rsid w:val="00CB77FF"/>
    <w:rsid w:val="00CB7926"/>
    <w:rsid w:val="00CB7A69"/>
    <w:rsid w:val="00CB7C41"/>
    <w:rsid w:val="00CB7C5F"/>
    <w:rsid w:val="00CB7ED9"/>
    <w:rsid w:val="00CC0213"/>
    <w:rsid w:val="00CC035F"/>
    <w:rsid w:val="00CC069D"/>
    <w:rsid w:val="00CC0722"/>
    <w:rsid w:val="00CC07D1"/>
    <w:rsid w:val="00CC0846"/>
    <w:rsid w:val="00CC0A19"/>
    <w:rsid w:val="00CC0C90"/>
    <w:rsid w:val="00CC0D0F"/>
    <w:rsid w:val="00CC1052"/>
    <w:rsid w:val="00CC1106"/>
    <w:rsid w:val="00CC11F6"/>
    <w:rsid w:val="00CC13BE"/>
    <w:rsid w:val="00CC13F3"/>
    <w:rsid w:val="00CC1519"/>
    <w:rsid w:val="00CC1834"/>
    <w:rsid w:val="00CC1CDD"/>
    <w:rsid w:val="00CC1D5B"/>
    <w:rsid w:val="00CC1F1E"/>
    <w:rsid w:val="00CC2066"/>
    <w:rsid w:val="00CC20C8"/>
    <w:rsid w:val="00CC20E4"/>
    <w:rsid w:val="00CC2196"/>
    <w:rsid w:val="00CC219C"/>
    <w:rsid w:val="00CC22E4"/>
    <w:rsid w:val="00CC25C2"/>
    <w:rsid w:val="00CC298B"/>
    <w:rsid w:val="00CC2A26"/>
    <w:rsid w:val="00CC2B32"/>
    <w:rsid w:val="00CC2BF3"/>
    <w:rsid w:val="00CC2C48"/>
    <w:rsid w:val="00CC2C4D"/>
    <w:rsid w:val="00CC31A7"/>
    <w:rsid w:val="00CC3F67"/>
    <w:rsid w:val="00CC408A"/>
    <w:rsid w:val="00CC40CA"/>
    <w:rsid w:val="00CC4148"/>
    <w:rsid w:val="00CC4369"/>
    <w:rsid w:val="00CC4824"/>
    <w:rsid w:val="00CC4845"/>
    <w:rsid w:val="00CC48B9"/>
    <w:rsid w:val="00CC4A1C"/>
    <w:rsid w:val="00CC4CAA"/>
    <w:rsid w:val="00CC4F08"/>
    <w:rsid w:val="00CC5120"/>
    <w:rsid w:val="00CC520F"/>
    <w:rsid w:val="00CC5364"/>
    <w:rsid w:val="00CC5A11"/>
    <w:rsid w:val="00CC5A75"/>
    <w:rsid w:val="00CC5EC1"/>
    <w:rsid w:val="00CC636D"/>
    <w:rsid w:val="00CC646E"/>
    <w:rsid w:val="00CC663D"/>
    <w:rsid w:val="00CC681B"/>
    <w:rsid w:val="00CC6B7E"/>
    <w:rsid w:val="00CC6BD9"/>
    <w:rsid w:val="00CC70DC"/>
    <w:rsid w:val="00CC72D6"/>
    <w:rsid w:val="00CC7302"/>
    <w:rsid w:val="00CC75A5"/>
    <w:rsid w:val="00CC76BD"/>
    <w:rsid w:val="00CC7C04"/>
    <w:rsid w:val="00CC7CE2"/>
    <w:rsid w:val="00CC7FE1"/>
    <w:rsid w:val="00CD02BA"/>
    <w:rsid w:val="00CD0700"/>
    <w:rsid w:val="00CD079B"/>
    <w:rsid w:val="00CD0848"/>
    <w:rsid w:val="00CD0DA8"/>
    <w:rsid w:val="00CD0EA1"/>
    <w:rsid w:val="00CD0ECD"/>
    <w:rsid w:val="00CD1002"/>
    <w:rsid w:val="00CD11DE"/>
    <w:rsid w:val="00CD1245"/>
    <w:rsid w:val="00CD124C"/>
    <w:rsid w:val="00CD1723"/>
    <w:rsid w:val="00CD192D"/>
    <w:rsid w:val="00CD1A21"/>
    <w:rsid w:val="00CD1B9A"/>
    <w:rsid w:val="00CD1C99"/>
    <w:rsid w:val="00CD1EC9"/>
    <w:rsid w:val="00CD20DD"/>
    <w:rsid w:val="00CD2294"/>
    <w:rsid w:val="00CD2377"/>
    <w:rsid w:val="00CD248E"/>
    <w:rsid w:val="00CD255C"/>
    <w:rsid w:val="00CD2743"/>
    <w:rsid w:val="00CD2858"/>
    <w:rsid w:val="00CD2B46"/>
    <w:rsid w:val="00CD2F40"/>
    <w:rsid w:val="00CD2F70"/>
    <w:rsid w:val="00CD3062"/>
    <w:rsid w:val="00CD36B8"/>
    <w:rsid w:val="00CD375F"/>
    <w:rsid w:val="00CD3982"/>
    <w:rsid w:val="00CD398A"/>
    <w:rsid w:val="00CD39DD"/>
    <w:rsid w:val="00CD39FA"/>
    <w:rsid w:val="00CD3A91"/>
    <w:rsid w:val="00CD3ACF"/>
    <w:rsid w:val="00CD3E8B"/>
    <w:rsid w:val="00CD3E8E"/>
    <w:rsid w:val="00CD42CD"/>
    <w:rsid w:val="00CD4724"/>
    <w:rsid w:val="00CD4754"/>
    <w:rsid w:val="00CD4965"/>
    <w:rsid w:val="00CD4A2E"/>
    <w:rsid w:val="00CD4BBB"/>
    <w:rsid w:val="00CD4C87"/>
    <w:rsid w:val="00CD4CFC"/>
    <w:rsid w:val="00CD4DE5"/>
    <w:rsid w:val="00CD54AB"/>
    <w:rsid w:val="00CD54BA"/>
    <w:rsid w:val="00CD556C"/>
    <w:rsid w:val="00CD5723"/>
    <w:rsid w:val="00CD586D"/>
    <w:rsid w:val="00CD5AED"/>
    <w:rsid w:val="00CD5B2A"/>
    <w:rsid w:val="00CD5FC2"/>
    <w:rsid w:val="00CD6249"/>
    <w:rsid w:val="00CD6377"/>
    <w:rsid w:val="00CD6436"/>
    <w:rsid w:val="00CD6475"/>
    <w:rsid w:val="00CD6549"/>
    <w:rsid w:val="00CD67AB"/>
    <w:rsid w:val="00CD6C80"/>
    <w:rsid w:val="00CD6EBC"/>
    <w:rsid w:val="00CD6ECE"/>
    <w:rsid w:val="00CD725B"/>
    <w:rsid w:val="00CD740C"/>
    <w:rsid w:val="00CD740F"/>
    <w:rsid w:val="00CD748D"/>
    <w:rsid w:val="00CD771C"/>
    <w:rsid w:val="00CD79AE"/>
    <w:rsid w:val="00CE0078"/>
    <w:rsid w:val="00CE007C"/>
    <w:rsid w:val="00CE00F5"/>
    <w:rsid w:val="00CE018F"/>
    <w:rsid w:val="00CE02BD"/>
    <w:rsid w:val="00CE04C3"/>
    <w:rsid w:val="00CE0606"/>
    <w:rsid w:val="00CE0D74"/>
    <w:rsid w:val="00CE15B1"/>
    <w:rsid w:val="00CE15D6"/>
    <w:rsid w:val="00CE15E1"/>
    <w:rsid w:val="00CE1928"/>
    <w:rsid w:val="00CE1990"/>
    <w:rsid w:val="00CE19FD"/>
    <w:rsid w:val="00CE1BCB"/>
    <w:rsid w:val="00CE1BD6"/>
    <w:rsid w:val="00CE2460"/>
    <w:rsid w:val="00CE24CD"/>
    <w:rsid w:val="00CE2781"/>
    <w:rsid w:val="00CE2984"/>
    <w:rsid w:val="00CE2CE9"/>
    <w:rsid w:val="00CE2E7E"/>
    <w:rsid w:val="00CE2FAC"/>
    <w:rsid w:val="00CE30D5"/>
    <w:rsid w:val="00CE30DC"/>
    <w:rsid w:val="00CE31C8"/>
    <w:rsid w:val="00CE331B"/>
    <w:rsid w:val="00CE3349"/>
    <w:rsid w:val="00CE3437"/>
    <w:rsid w:val="00CE3736"/>
    <w:rsid w:val="00CE396F"/>
    <w:rsid w:val="00CE3D04"/>
    <w:rsid w:val="00CE40CC"/>
    <w:rsid w:val="00CE42B8"/>
    <w:rsid w:val="00CE43E1"/>
    <w:rsid w:val="00CE447B"/>
    <w:rsid w:val="00CE4EB3"/>
    <w:rsid w:val="00CE4FA8"/>
    <w:rsid w:val="00CE5065"/>
    <w:rsid w:val="00CE50E8"/>
    <w:rsid w:val="00CE5141"/>
    <w:rsid w:val="00CE54E4"/>
    <w:rsid w:val="00CE57D8"/>
    <w:rsid w:val="00CE5C94"/>
    <w:rsid w:val="00CE5F06"/>
    <w:rsid w:val="00CE5F9A"/>
    <w:rsid w:val="00CE615D"/>
    <w:rsid w:val="00CE61BB"/>
    <w:rsid w:val="00CE6505"/>
    <w:rsid w:val="00CE674B"/>
    <w:rsid w:val="00CE6756"/>
    <w:rsid w:val="00CE6BF5"/>
    <w:rsid w:val="00CE6BFB"/>
    <w:rsid w:val="00CE6CC4"/>
    <w:rsid w:val="00CE6E9F"/>
    <w:rsid w:val="00CE6EC9"/>
    <w:rsid w:val="00CE6F2A"/>
    <w:rsid w:val="00CE7682"/>
    <w:rsid w:val="00CE77EE"/>
    <w:rsid w:val="00CE7834"/>
    <w:rsid w:val="00CE798C"/>
    <w:rsid w:val="00CE79E5"/>
    <w:rsid w:val="00CE7B71"/>
    <w:rsid w:val="00CE7D06"/>
    <w:rsid w:val="00CF021C"/>
    <w:rsid w:val="00CF049F"/>
    <w:rsid w:val="00CF0581"/>
    <w:rsid w:val="00CF07AC"/>
    <w:rsid w:val="00CF0811"/>
    <w:rsid w:val="00CF082F"/>
    <w:rsid w:val="00CF0ADA"/>
    <w:rsid w:val="00CF0B14"/>
    <w:rsid w:val="00CF0CA6"/>
    <w:rsid w:val="00CF0D5A"/>
    <w:rsid w:val="00CF0ED2"/>
    <w:rsid w:val="00CF116C"/>
    <w:rsid w:val="00CF11B5"/>
    <w:rsid w:val="00CF1235"/>
    <w:rsid w:val="00CF170F"/>
    <w:rsid w:val="00CF171C"/>
    <w:rsid w:val="00CF18C3"/>
    <w:rsid w:val="00CF1B49"/>
    <w:rsid w:val="00CF1BDF"/>
    <w:rsid w:val="00CF1D53"/>
    <w:rsid w:val="00CF1E69"/>
    <w:rsid w:val="00CF2142"/>
    <w:rsid w:val="00CF23CD"/>
    <w:rsid w:val="00CF24B3"/>
    <w:rsid w:val="00CF2682"/>
    <w:rsid w:val="00CF2700"/>
    <w:rsid w:val="00CF28E3"/>
    <w:rsid w:val="00CF34FA"/>
    <w:rsid w:val="00CF37BD"/>
    <w:rsid w:val="00CF3D6C"/>
    <w:rsid w:val="00CF3F0C"/>
    <w:rsid w:val="00CF3FA4"/>
    <w:rsid w:val="00CF4035"/>
    <w:rsid w:val="00CF409C"/>
    <w:rsid w:val="00CF40DA"/>
    <w:rsid w:val="00CF47EC"/>
    <w:rsid w:val="00CF4951"/>
    <w:rsid w:val="00CF4986"/>
    <w:rsid w:val="00CF4B3C"/>
    <w:rsid w:val="00CF4F64"/>
    <w:rsid w:val="00CF4F8F"/>
    <w:rsid w:val="00CF52ED"/>
    <w:rsid w:val="00CF533D"/>
    <w:rsid w:val="00CF5B54"/>
    <w:rsid w:val="00CF5C8D"/>
    <w:rsid w:val="00CF5D08"/>
    <w:rsid w:val="00CF5DB6"/>
    <w:rsid w:val="00CF5E11"/>
    <w:rsid w:val="00CF5E9C"/>
    <w:rsid w:val="00CF6075"/>
    <w:rsid w:val="00CF669F"/>
    <w:rsid w:val="00CF677B"/>
    <w:rsid w:val="00CF6858"/>
    <w:rsid w:val="00CF69E7"/>
    <w:rsid w:val="00CF6A46"/>
    <w:rsid w:val="00CF6BF8"/>
    <w:rsid w:val="00CF6D5D"/>
    <w:rsid w:val="00CF6E8B"/>
    <w:rsid w:val="00CF6F99"/>
    <w:rsid w:val="00CF6F9B"/>
    <w:rsid w:val="00CF6FAB"/>
    <w:rsid w:val="00CF7096"/>
    <w:rsid w:val="00CF7147"/>
    <w:rsid w:val="00CF7977"/>
    <w:rsid w:val="00CF799C"/>
    <w:rsid w:val="00CF7A68"/>
    <w:rsid w:val="00CF7AA6"/>
    <w:rsid w:val="00CF7B26"/>
    <w:rsid w:val="00CF7CA9"/>
    <w:rsid w:val="00D002A7"/>
    <w:rsid w:val="00D00627"/>
    <w:rsid w:val="00D00832"/>
    <w:rsid w:val="00D00914"/>
    <w:rsid w:val="00D00C43"/>
    <w:rsid w:val="00D00D01"/>
    <w:rsid w:val="00D011AC"/>
    <w:rsid w:val="00D013E2"/>
    <w:rsid w:val="00D013FE"/>
    <w:rsid w:val="00D01599"/>
    <w:rsid w:val="00D016AD"/>
    <w:rsid w:val="00D01793"/>
    <w:rsid w:val="00D01798"/>
    <w:rsid w:val="00D01D1D"/>
    <w:rsid w:val="00D01E14"/>
    <w:rsid w:val="00D01E5E"/>
    <w:rsid w:val="00D0217A"/>
    <w:rsid w:val="00D02316"/>
    <w:rsid w:val="00D02627"/>
    <w:rsid w:val="00D02652"/>
    <w:rsid w:val="00D02705"/>
    <w:rsid w:val="00D028FD"/>
    <w:rsid w:val="00D02A2A"/>
    <w:rsid w:val="00D02A2D"/>
    <w:rsid w:val="00D02C0C"/>
    <w:rsid w:val="00D02C87"/>
    <w:rsid w:val="00D03292"/>
    <w:rsid w:val="00D0341B"/>
    <w:rsid w:val="00D03582"/>
    <w:rsid w:val="00D036CB"/>
    <w:rsid w:val="00D038F8"/>
    <w:rsid w:val="00D03DC8"/>
    <w:rsid w:val="00D03E36"/>
    <w:rsid w:val="00D03EE7"/>
    <w:rsid w:val="00D03F34"/>
    <w:rsid w:val="00D0403E"/>
    <w:rsid w:val="00D0405E"/>
    <w:rsid w:val="00D04699"/>
    <w:rsid w:val="00D048EE"/>
    <w:rsid w:val="00D04B83"/>
    <w:rsid w:val="00D04C9C"/>
    <w:rsid w:val="00D04CB2"/>
    <w:rsid w:val="00D04F20"/>
    <w:rsid w:val="00D052F3"/>
    <w:rsid w:val="00D05430"/>
    <w:rsid w:val="00D056F0"/>
    <w:rsid w:val="00D059CD"/>
    <w:rsid w:val="00D05D32"/>
    <w:rsid w:val="00D05E7F"/>
    <w:rsid w:val="00D05EC8"/>
    <w:rsid w:val="00D06013"/>
    <w:rsid w:val="00D06205"/>
    <w:rsid w:val="00D06287"/>
    <w:rsid w:val="00D06677"/>
    <w:rsid w:val="00D0678A"/>
    <w:rsid w:val="00D067B7"/>
    <w:rsid w:val="00D06899"/>
    <w:rsid w:val="00D06A37"/>
    <w:rsid w:val="00D06D65"/>
    <w:rsid w:val="00D06DA7"/>
    <w:rsid w:val="00D06E93"/>
    <w:rsid w:val="00D0703C"/>
    <w:rsid w:val="00D07084"/>
    <w:rsid w:val="00D071BB"/>
    <w:rsid w:val="00D071EE"/>
    <w:rsid w:val="00D07239"/>
    <w:rsid w:val="00D074A6"/>
    <w:rsid w:val="00D07620"/>
    <w:rsid w:val="00D076A9"/>
    <w:rsid w:val="00D07A76"/>
    <w:rsid w:val="00D104D5"/>
    <w:rsid w:val="00D104DF"/>
    <w:rsid w:val="00D109F8"/>
    <w:rsid w:val="00D10AE1"/>
    <w:rsid w:val="00D111E3"/>
    <w:rsid w:val="00D1146B"/>
    <w:rsid w:val="00D11585"/>
    <w:rsid w:val="00D11622"/>
    <w:rsid w:val="00D11736"/>
    <w:rsid w:val="00D117EC"/>
    <w:rsid w:val="00D11818"/>
    <w:rsid w:val="00D11BFE"/>
    <w:rsid w:val="00D11C36"/>
    <w:rsid w:val="00D11CEA"/>
    <w:rsid w:val="00D11FAC"/>
    <w:rsid w:val="00D12021"/>
    <w:rsid w:val="00D123B2"/>
    <w:rsid w:val="00D123D3"/>
    <w:rsid w:val="00D1243C"/>
    <w:rsid w:val="00D12841"/>
    <w:rsid w:val="00D12AB9"/>
    <w:rsid w:val="00D12B67"/>
    <w:rsid w:val="00D12C79"/>
    <w:rsid w:val="00D12DDC"/>
    <w:rsid w:val="00D13113"/>
    <w:rsid w:val="00D133A4"/>
    <w:rsid w:val="00D133C4"/>
    <w:rsid w:val="00D13896"/>
    <w:rsid w:val="00D13A70"/>
    <w:rsid w:val="00D13BCE"/>
    <w:rsid w:val="00D13CB3"/>
    <w:rsid w:val="00D13D12"/>
    <w:rsid w:val="00D13E0C"/>
    <w:rsid w:val="00D13F43"/>
    <w:rsid w:val="00D140D0"/>
    <w:rsid w:val="00D14272"/>
    <w:rsid w:val="00D145D1"/>
    <w:rsid w:val="00D14672"/>
    <w:rsid w:val="00D146B2"/>
    <w:rsid w:val="00D14757"/>
    <w:rsid w:val="00D1484A"/>
    <w:rsid w:val="00D148C6"/>
    <w:rsid w:val="00D14D14"/>
    <w:rsid w:val="00D1501B"/>
    <w:rsid w:val="00D1507D"/>
    <w:rsid w:val="00D15396"/>
    <w:rsid w:val="00D15476"/>
    <w:rsid w:val="00D154A5"/>
    <w:rsid w:val="00D15546"/>
    <w:rsid w:val="00D15615"/>
    <w:rsid w:val="00D15645"/>
    <w:rsid w:val="00D1578C"/>
    <w:rsid w:val="00D15AB1"/>
    <w:rsid w:val="00D15DD2"/>
    <w:rsid w:val="00D1605F"/>
    <w:rsid w:val="00D16179"/>
    <w:rsid w:val="00D163E4"/>
    <w:rsid w:val="00D16466"/>
    <w:rsid w:val="00D16561"/>
    <w:rsid w:val="00D169F1"/>
    <w:rsid w:val="00D16A37"/>
    <w:rsid w:val="00D16D36"/>
    <w:rsid w:val="00D16DE9"/>
    <w:rsid w:val="00D1709F"/>
    <w:rsid w:val="00D171FD"/>
    <w:rsid w:val="00D172D1"/>
    <w:rsid w:val="00D17364"/>
    <w:rsid w:val="00D173A8"/>
    <w:rsid w:val="00D1790E"/>
    <w:rsid w:val="00D1794D"/>
    <w:rsid w:val="00D17950"/>
    <w:rsid w:val="00D179E4"/>
    <w:rsid w:val="00D17B0D"/>
    <w:rsid w:val="00D17B73"/>
    <w:rsid w:val="00D17D4B"/>
    <w:rsid w:val="00D17D7B"/>
    <w:rsid w:val="00D17F28"/>
    <w:rsid w:val="00D20616"/>
    <w:rsid w:val="00D20676"/>
    <w:rsid w:val="00D20BB8"/>
    <w:rsid w:val="00D20C38"/>
    <w:rsid w:val="00D20CB7"/>
    <w:rsid w:val="00D20D1E"/>
    <w:rsid w:val="00D20F00"/>
    <w:rsid w:val="00D20FA5"/>
    <w:rsid w:val="00D20FB1"/>
    <w:rsid w:val="00D210A0"/>
    <w:rsid w:val="00D21110"/>
    <w:rsid w:val="00D211C3"/>
    <w:rsid w:val="00D21211"/>
    <w:rsid w:val="00D213D2"/>
    <w:rsid w:val="00D2147E"/>
    <w:rsid w:val="00D21789"/>
    <w:rsid w:val="00D21B73"/>
    <w:rsid w:val="00D21CD9"/>
    <w:rsid w:val="00D21D14"/>
    <w:rsid w:val="00D21E36"/>
    <w:rsid w:val="00D2215C"/>
    <w:rsid w:val="00D223E4"/>
    <w:rsid w:val="00D22658"/>
    <w:rsid w:val="00D226C0"/>
    <w:rsid w:val="00D22706"/>
    <w:rsid w:val="00D22926"/>
    <w:rsid w:val="00D22AFC"/>
    <w:rsid w:val="00D22C48"/>
    <w:rsid w:val="00D22D80"/>
    <w:rsid w:val="00D22E5F"/>
    <w:rsid w:val="00D22E9E"/>
    <w:rsid w:val="00D22F94"/>
    <w:rsid w:val="00D231FF"/>
    <w:rsid w:val="00D233EA"/>
    <w:rsid w:val="00D2344F"/>
    <w:rsid w:val="00D2349C"/>
    <w:rsid w:val="00D235DF"/>
    <w:rsid w:val="00D240EE"/>
    <w:rsid w:val="00D24183"/>
    <w:rsid w:val="00D243FB"/>
    <w:rsid w:val="00D24676"/>
    <w:rsid w:val="00D24947"/>
    <w:rsid w:val="00D24953"/>
    <w:rsid w:val="00D2496E"/>
    <w:rsid w:val="00D24C02"/>
    <w:rsid w:val="00D24D3B"/>
    <w:rsid w:val="00D24E22"/>
    <w:rsid w:val="00D24E5D"/>
    <w:rsid w:val="00D25483"/>
    <w:rsid w:val="00D2563A"/>
    <w:rsid w:val="00D256B6"/>
    <w:rsid w:val="00D256E2"/>
    <w:rsid w:val="00D25846"/>
    <w:rsid w:val="00D25BE9"/>
    <w:rsid w:val="00D25BFF"/>
    <w:rsid w:val="00D25D39"/>
    <w:rsid w:val="00D25DD3"/>
    <w:rsid w:val="00D25EBD"/>
    <w:rsid w:val="00D2642F"/>
    <w:rsid w:val="00D264D9"/>
    <w:rsid w:val="00D26C1E"/>
    <w:rsid w:val="00D26DB3"/>
    <w:rsid w:val="00D2702E"/>
    <w:rsid w:val="00D27044"/>
    <w:rsid w:val="00D273C4"/>
    <w:rsid w:val="00D27608"/>
    <w:rsid w:val="00D2789B"/>
    <w:rsid w:val="00D27BFF"/>
    <w:rsid w:val="00D27C96"/>
    <w:rsid w:val="00D27D02"/>
    <w:rsid w:val="00D301C6"/>
    <w:rsid w:val="00D30318"/>
    <w:rsid w:val="00D3040A"/>
    <w:rsid w:val="00D3055C"/>
    <w:rsid w:val="00D305E2"/>
    <w:rsid w:val="00D30774"/>
    <w:rsid w:val="00D31007"/>
    <w:rsid w:val="00D31668"/>
    <w:rsid w:val="00D3174E"/>
    <w:rsid w:val="00D3195E"/>
    <w:rsid w:val="00D31CDC"/>
    <w:rsid w:val="00D31F54"/>
    <w:rsid w:val="00D320E0"/>
    <w:rsid w:val="00D322B9"/>
    <w:rsid w:val="00D323CA"/>
    <w:rsid w:val="00D32495"/>
    <w:rsid w:val="00D32974"/>
    <w:rsid w:val="00D329E7"/>
    <w:rsid w:val="00D32AC7"/>
    <w:rsid w:val="00D32DE7"/>
    <w:rsid w:val="00D33021"/>
    <w:rsid w:val="00D332BE"/>
    <w:rsid w:val="00D336A8"/>
    <w:rsid w:val="00D33770"/>
    <w:rsid w:val="00D337CA"/>
    <w:rsid w:val="00D338F3"/>
    <w:rsid w:val="00D33990"/>
    <w:rsid w:val="00D33A71"/>
    <w:rsid w:val="00D33A88"/>
    <w:rsid w:val="00D33D98"/>
    <w:rsid w:val="00D33E71"/>
    <w:rsid w:val="00D33EDE"/>
    <w:rsid w:val="00D33FB3"/>
    <w:rsid w:val="00D34049"/>
    <w:rsid w:val="00D3415C"/>
    <w:rsid w:val="00D341E8"/>
    <w:rsid w:val="00D346B2"/>
    <w:rsid w:val="00D347F2"/>
    <w:rsid w:val="00D34C14"/>
    <w:rsid w:val="00D34C43"/>
    <w:rsid w:val="00D34C77"/>
    <w:rsid w:val="00D34CC8"/>
    <w:rsid w:val="00D34E91"/>
    <w:rsid w:val="00D34F70"/>
    <w:rsid w:val="00D34FCC"/>
    <w:rsid w:val="00D351ED"/>
    <w:rsid w:val="00D354AC"/>
    <w:rsid w:val="00D35547"/>
    <w:rsid w:val="00D3596C"/>
    <w:rsid w:val="00D35B0B"/>
    <w:rsid w:val="00D35DA2"/>
    <w:rsid w:val="00D362B5"/>
    <w:rsid w:val="00D367B2"/>
    <w:rsid w:val="00D36C1D"/>
    <w:rsid w:val="00D36FA6"/>
    <w:rsid w:val="00D36FCD"/>
    <w:rsid w:val="00D3700D"/>
    <w:rsid w:val="00D37215"/>
    <w:rsid w:val="00D372B0"/>
    <w:rsid w:val="00D3765E"/>
    <w:rsid w:val="00D3788F"/>
    <w:rsid w:val="00D37A58"/>
    <w:rsid w:val="00D37B1D"/>
    <w:rsid w:val="00D37D5E"/>
    <w:rsid w:val="00D37FE5"/>
    <w:rsid w:val="00D402D5"/>
    <w:rsid w:val="00D40348"/>
    <w:rsid w:val="00D405EF"/>
    <w:rsid w:val="00D4083D"/>
    <w:rsid w:val="00D40975"/>
    <w:rsid w:val="00D40A5C"/>
    <w:rsid w:val="00D40D15"/>
    <w:rsid w:val="00D41269"/>
    <w:rsid w:val="00D41286"/>
    <w:rsid w:val="00D41298"/>
    <w:rsid w:val="00D412D1"/>
    <w:rsid w:val="00D41352"/>
    <w:rsid w:val="00D4149A"/>
    <w:rsid w:val="00D414A7"/>
    <w:rsid w:val="00D4166A"/>
    <w:rsid w:val="00D41797"/>
    <w:rsid w:val="00D418F9"/>
    <w:rsid w:val="00D41A3F"/>
    <w:rsid w:val="00D41AF9"/>
    <w:rsid w:val="00D41BE0"/>
    <w:rsid w:val="00D41DEF"/>
    <w:rsid w:val="00D41EF3"/>
    <w:rsid w:val="00D41F87"/>
    <w:rsid w:val="00D42246"/>
    <w:rsid w:val="00D426E0"/>
    <w:rsid w:val="00D42790"/>
    <w:rsid w:val="00D42858"/>
    <w:rsid w:val="00D428D1"/>
    <w:rsid w:val="00D42BBB"/>
    <w:rsid w:val="00D42BED"/>
    <w:rsid w:val="00D42BFA"/>
    <w:rsid w:val="00D42D7E"/>
    <w:rsid w:val="00D42E09"/>
    <w:rsid w:val="00D43110"/>
    <w:rsid w:val="00D4327B"/>
    <w:rsid w:val="00D43291"/>
    <w:rsid w:val="00D436C0"/>
    <w:rsid w:val="00D43907"/>
    <w:rsid w:val="00D439AF"/>
    <w:rsid w:val="00D43AA3"/>
    <w:rsid w:val="00D43AA7"/>
    <w:rsid w:val="00D43B5E"/>
    <w:rsid w:val="00D43DE7"/>
    <w:rsid w:val="00D43F0F"/>
    <w:rsid w:val="00D43F8C"/>
    <w:rsid w:val="00D440A0"/>
    <w:rsid w:val="00D441AB"/>
    <w:rsid w:val="00D4451A"/>
    <w:rsid w:val="00D4454B"/>
    <w:rsid w:val="00D4463F"/>
    <w:rsid w:val="00D446C6"/>
    <w:rsid w:val="00D44718"/>
    <w:rsid w:val="00D44814"/>
    <w:rsid w:val="00D44875"/>
    <w:rsid w:val="00D4489F"/>
    <w:rsid w:val="00D449A8"/>
    <w:rsid w:val="00D44D2E"/>
    <w:rsid w:val="00D44DC7"/>
    <w:rsid w:val="00D44EC4"/>
    <w:rsid w:val="00D44EE8"/>
    <w:rsid w:val="00D44F62"/>
    <w:rsid w:val="00D450BD"/>
    <w:rsid w:val="00D451DD"/>
    <w:rsid w:val="00D452E2"/>
    <w:rsid w:val="00D4579A"/>
    <w:rsid w:val="00D458F0"/>
    <w:rsid w:val="00D45CC7"/>
    <w:rsid w:val="00D45E6F"/>
    <w:rsid w:val="00D45F50"/>
    <w:rsid w:val="00D4629E"/>
    <w:rsid w:val="00D462FA"/>
    <w:rsid w:val="00D4669E"/>
    <w:rsid w:val="00D46C1B"/>
    <w:rsid w:val="00D46CDA"/>
    <w:rsid w:val="00D47086"/>
    <w:rsid w:val="00D4732A"/>
    <w:rsid w:val="00D47615"/>
    <w:rsid w:val="00D47CD1"/>
    <w:rsid w:val="00D47F8A"/>
    <w:rsid w:val="00D500B2"/>
    <w:rsid w:val="00D50571"/>
    <w:rsid w:val="00D506D3"/>
    <w:rsid w:val="00D509F3"/>
    <w:rsid w:val="00D50A2B"/>
    <w:rsid w:val="00D50A7E"/>
    <w:rsid w:val="00D50D23"/>
    <w:rsid w:val="00D50E39"/>
    <w:rsid w:val="00D514DA"/>
    <w:rsid w:val="00D51528"/>
    <w:rsid w:val="00D51A94"/>
    <w:rsid w:val="00D51CCB"/>
    <w:rsid w:val="00D52000"/>
    <w:rsid w:val="00D5202C"/>
    <w:rsid w:val="00D527BF"/>
    <w:rsid w:val="00D528E7"/>
    <w:rsid w:val="00D52940"/>
    <w:rsid w:val="00D52A27"/>
    <w:rsid w:val="00D52AA0"/>
    <w:rsid w:val="00D52CC7"/>
    <w:rsid w:val="00D52EFA"/>
    <w:rsid w:val="00D53285"/>
    <w:rsid w:val="00D53676"/>
    <w:rsid w:val="00D536A7"/>
    <w:rsid w:val="00D5392E"/>
    <w:rsid w:val="00D53A8F"/>
    <w:rsid w:val="00D53F81"/>
    <w:rsid w:val="00D541E9"/>
    <w:rsid w:val="00D54303"/>
    <w:rsid w:val="00D544E1"/>
    <w:rsid w:val="00D54534"/>
    <w:rsid w:val="00D54845"/>
    <w:rsid w:val="00D54A11"/>
    <w:rsid w:val="00D54BAB"/>
    <w:rsid w:val="00D54C7A"/>
    <w:rsid w:val="00D54CDC"/>
    <w:rsid w:val="00D54DE6"/>
    <w:rsid w:val="00D54E48"/>
    <w:rsid w:val="00D54F8D"/>
    <w:rsid w:val="00D5520C"/>
    <w:rsid w:val="00D553D4"/>
    <w:rsid w:val="00D5555F"/>
    <w:rsid w:val="00D55630"/>
    <w:rsid w:val="00D55BF4"/>
    <w:rsid w:val="00D56061"/>
    <w:rsid w:val="00D5617A"/>
    <w:rsid w:val="00D5633A"/>
    <w:rsid w:val="00D56706"/>
    <w:rsid w:val="00D56794"/>
    <w:rsid w:val="00D569C5"/>
    <w:rsid w:val="00D56AA1"/>
    <w:rsid w:val="00D56B64"/>
    <w:rsid w:val="00D56BCD"/>
    <w:rsid w:val="00D56F67"/>
    <w:rsid w:val="00D570AF"/>
    <w:rsid w:val="00D57105"/>
    <w:rsid w:val="00D573D6"/>
    <w:rsid w:val="00D573F1"/>
    <w:rsid w:val="00D5767F"/>
    <w:rsid w:val="00D57E2D"/>
    <w:rsid w:val="00D57E86"/>
    <w:rsid w:val="00D57F86"/>
    <w:rsid w:val="00D6008F"/>
    <w:rsid w:val="00D60118"/>
    <w:rsid w:val="00D60526"/>
    <w:rsid w:val="00D60A4B"/>
    <w:rsid w:val="00D60AA6"/>
    <w:rsid w:val="00D60BF9"/>
    <w:rsid w:val="00D610DA"/>
    <w:rsid w:val="00D613DD"/>
    <w:rsid w:val="00D6148A"/>
    <w:rsid w:val="00D61505"/>
    <w:rsid w:val="00D6194A"/>
    <w:rsid w:val="00D61996"/>
    <w:rsid w:val="00D61B26"/>
    <w:rsid w:val="00D6228E"/>
    <w:rsid w:val="00D62304"/>
    <w:rsid w:val="00D62516"/>
    <w:rsid w:val="00D62565"/>
    <w:rsid w:val="00D6257A"/>
    <w:rsid w:val="00D62685"/>
    <w:rsid w:val="00D626AE"/>
    <w:rsid w:val="00D62D5E"/>
    <w:rsid w:val="00D6304C"/>
    <w:rsid w:val="00D6305C"/>
    <w:rsid w:val="00D63891"/>
    <w:rsid w:val="00D63B61"/>
    <w:rsid w:val="00D63B62"/>
    <w:rsid w:val="00D63CF4"/>
    <w:rsid w:val="00D63D7C"/>
    <w:rsid w:val="00D63EB2"/>
    <w:rsid w:val="00D63F73"/>
    <w:rsid w:val="00D64108"/>
    <w:rsid w:val="00D642C6"/>
    <w:rsid w:val="00D64960"/>
    <w:rsid w:val="00D649AB"/>
    <w:rsid w:val="00D64BE2"/>
    <w:rsid w:val="00D64CAB"/>
    <w:rsid w:val="00D64D66"/>
    <w:rsid w:val="00D64ED7"/>
    <w:rsid w:val="00D64F67"/>
    <w:rsid w:val="00D65067"/>
    <w:rsid w:val="00D65096"/>
    <w:rsid w:val="00D65461"/>
    <w:rsid w:val="00D65530"/>
    <w:rsid w:val="00D656AB"/>
    <w:rsid w:val="00D656AF"/>
    <w:rsid w:val="00D65F70"/>
    <w:rsid w:val="00D660E9"/>
    <w:rsid w:val="00D66379"/>
    <w:rsid w:val="00D6645E"/>
    <w:rsid w:val="00D6671B"/>
    <w:rsid w:val="00D6686F"/>
    <w:rsid w:val="00D668DF"/>
    <w:rsid w:val="00D669B9"/>
    <w:rsid w:val="00D66A99"/>
    <w:rsid w:val="00D66E89"/>
    <w:rsid w:val="00D66ED0"/>
    <w:rsid w:val="00D672E5"/>
    <w:rsid w:val="00D6741F"/>
    <w:rsid w:val="00D67467"/>
    <w:rsid w:val="00D6748A"/>
    <w:rsid w:val="00D67724"/>
    <w:rsid w:val="00D6792E"/>
    <w:rsid w:val="00D67CFF"/>
    <w:rsid w:val="00D67E27"/>
    <w:rsid w:val="00D67E4D"/>
    <w:rsid w:val="00D67E70"/>
    <w:rsid w:val="00D67FE2"/>
    <w:rsid w:val="00D7038D"/>
    <w:rsid w:val="00D7047A"/>
    <w:rsid w:val="00D707FE"/>
    <w:rsid w:val="00D708BB"/>
    <w:rsid w:val="00D70B57"/>
    <w:rsid w:val="00D70B92"/>
    <w:rsid w:val="00D70D74"/>
    <w:rsid w:val="00D70DDD"/>
    <w:rsid w:val="00D70E9D"/>
    <w:rsid w:val="00D71085"/>
    <w:rsid w:val="00D71518"/>
    <w:rsid w:val="00D71887"/>
    <w:rsid w:val="00D71BD6"/>
    <w:rsid w:val="00D71DD0"/>
    <w:rsid w:val="00D71F90"/>
    <w:rsid w:val="00D720F1"/>
    <w:rsid w:val="00D72144"/>
    <w:rsid w:val="00D7237B"/>
    <w:rsid w:val="00D728DB"/>
    <w:rsid w:val="00D7291C"/>
    <w:rsid w:val="00D72A63"/>
    <w:rsid w:val="00D72AE1"/>
    <w:rsid w:val="00D72DE4"/>
    <w:rsid w:val="00D73386"/>
    <w:rsid w:val="00D7348B"/>
    <w:rsid w:val="00D7376A"/>
    <w:rsid w:val="00D737D9"/>
    <w:rsid w:val="00D73925"/>
    <w:rsid w:val="00D73DF8"/>
    <w:rsid w:val="00D73E71"/>
    <w:rsid w:val="00D7408F"/>
    <w:rsid w:val="00D7409F"/>
    <w:rsid w:val="00D74205"/>
    <w:rsid w:val="00D743D8"/>
    <w:rsid w:val="00D7461F"/>
    <w:rsid w:val="00D74C33"/>
    <w:rsid w:val="00D74CAE"/>
    <w:rsid w:val="00D753FA"/>
    <w:rsid w:val="00D75414"/>
    <w:rsid w:val="00D7547C"/>
    <w:rsid w:val="00D754EC"/>
    <w:rsid w:val="00D755B8"/>
    <w:rsid w:val="00D7565B"/>
    <w:rsid w:val="00D7580D"/>
    <w:rsid w:val="00D759F8"/>
    <w:rsid w:val="00D75B0C"/>
    <w:rsid w:val="00D75D12"/>
    <w:rsid w:val="00D75EB3"/>
    <w:rsid w:val="00D76262"/>
    <w:rsid w:val="00D762E2"/>
    <w:rsid w:val="00D763C0"/>
    <w:rsid w:val="00D7644F"/>
    <w:rsid w:val="00D764AD"/>
    <w:rsid w:val="00D769A4"/>
    <w:rsid w:val="00D76A04"/>
    <w:rsid w:val="00D76AFA"/>
    <w:rsid w:val="00D76B94"/>
    <w:rsid w:val="00D76EB8"/>
    <w:rsid w:val="00D76F92"/>
    <w:rsid w:val="00D770C8"/>
    <w:rsid w:val="00D77279"/>
    <w:rsid w:val="00D772F0"/>
    <w:rsid w:val="00D77467"/>
    <w:rsid w:val="00D77641"/>
    <w:rsid w:val="00D77A6C"/>
    <w:rsid w:val="00D77BA2"/>
    <w:rsid w:val="00D77D89"/>
    <w:rsid w:val="00D77EEE"/>
    <w:rsid w:val="00D800BC"/>
    <w:rsid w:val="00D805C6"/>
    <w:rsid w:val="00D808E1"/>
    <w:rsid w:val="00D80F2B"/>
    <w:rsid w:val="00D80FAC"/>
    <w:rsid w:val="00D8108B"/>
    <w:rsid w:val="00D8112D"/>
    <w:rsid w:val="00D8157F"/>
    <w:rsid w:val="00D815A0"/>
    <w:rsid w:val="00D81882"/>
    <w:rsid w:val="00D81974"/>
    <w:rsid w:val="00D81A20"/>
    <w:rsid w:val="00D81A26"/>
    <w:rsid w:val="00D81ACC"/>
    <w:rsid w:val="00D81C54"/>
    <w:rsid w:val="00D81DC5"/>
    <w:rsid w:val="00D81E2E"/>
    <w:rsid w:val="00D81F9A"/>
    <w:rsid w:val="00D82024"/>
    <w:rsid w:val="00D8202F"/>
    <w:rsid w:val="00D82047"/>
    <w:rsid w:val="00D82169"/>
    <w:rsid w:val="00D8272A"/>
    <w:rsid w:val="00D82A24"/>
    <w:rsid w:val="00D82D71"/>
    <w:rsid w:val="00D82E1B"/>
    <w:rsid w:val="00D8304B"/>
    <w:rsid w:val="00D830B9"/>
    <w:rsid w:val="00D83531"/>
    <w:rsid w:val="00D83630"/>
    <w:rsid w:val="00D838E7"/>
    <w:rsid w:val="00D83A1E"/>
    <w:rsid w:val="00D83C0E"/>
    <w:rsid w:val="00D83C77"/>
    <w:rsid w:val="00D83D67"/>
    <w:rsid w:val="00D83D8E"/>
    <w:rsid w:val="00D83DE3"/>
    <w:rsid w:val="00D83FB0"/>
    <w:rsid w:val="00D84037"/>
    <w:rsid w:val="00D8425B"/>
    <w:rsid w:val="00D844C5"/>
    <w:rsid w:val="00D84603"/>
    <w:rsid w:val="00D84653"/>
    <w:rsid w:val="00D848B2"/>
    <w:rsid w:val="00D849A0"/>
    <w:rsid w:val="00D84A60"/>
    <w:rsid w:val="00D84CD1"/>
    <w:rsid w:val="00D84D77"/>
    <w:rsid w:val="00D84E00"/>
    <w:rsid w:val="00D85802"/>
    <w:rsid w:val="00D85A08"/>
    <w:rsid w:val="00D85D00"/>
    <w:rsid w:val="00D85F78"/>
    <w:rsid w:val="00D8608C"/>
    <w:rsid w:val="00D8614F"/>
    <w:rsid w:val="00D86555"/>
    <w:rsid w:val="00D8675B"/>
    <w:rsid w:val="00D86A55"/>
    <w:rsid w:val="00D86ECC"/>
    <w:rsid w:val="00D86F22"/>
    <w:rsid w:val="00D86FE0"/>
    <w:rsid w:val="00D87212"/>
    <w:rsid w:val="00D8727F"/>
    <w:rsid w:val="00D87884"/>
    <w:rsid w:val="00D878C7"/>
    <w:rsid w:val="00D8798A"/>
    <w:rsid w:val="00D87A84"/>
    <w:rsid w:val="00D87C4F"/>
    <w:rsid w:val="00D87E6D"/>
    <w:rsid w:val="00D87FA6"/>
    <w:rsid w:val="00D9009A"/>
    <w:rsid w:val="00D900D5"/>
    <w:rsid w:val="00D900E9"/>
    <w:rsid w:val="00D9013A"/>
    <w:rsid w:val="00D901A5"/>
    <w:rsid w:val="00D90386"/>
    <w:rsid w:val="00D90467"/>
    <w:rsid w:val="00D90955"/>
    <w:rsid w:val="00D90A0E"/>
    <w:rsid w:val="00D90A61"/>
    <w:rsid w:val="00D90F84"/>
    <w:rsid w:val="00D91019"/>
    <w:rsid w:val="00D914F7"/>
    <w:rsid w:val="00D91998"/>
    <w:rsid w:val="00D91B84"/>
    <w:rsid w:val="00D91CDB"/>
    <w:rsid w:val="00D91FF6"/>
    <w:rsid w:val="00D922BE"/>
    <w:rsid w:val="00D9238A"/>
    <w:rsid w:val="00D9252C"/>
    <w:rsid w:val="00D92AE2"/>
    <w:rsid w:val="00D92B02"/>
    <w:rsid w:val="00D92EE7"/>
    <w:rsid w:val="00D92F49"/>
    <w:rsid w:val="00D9355B"/>
    <w:rsid w:val="00D93622"/>
    <w:rsid w:val="00D93683"/>
    <w:rsid w:val="00D9382A"/>
    <w:rsid w:val="00D938CB"/>
    <w:rsid w:val="00D93A79"/>
    <w:rsid w:val="00D93A98"/>
    <w:rsid w:val="00D93D44"/>
    <w:rsid w:val="00D94032"/>
    <w:rsid w:val="00D9405B"/>
    <w:rsid w:val="00D942A2"/>
    <w:rsid w:val="00D943B1"/>
    <w:rsid w:val="00D9454E"/>
    <w:rsid w:val="00D947E2"/>
    <w:rsid w:val="00D94998"/>
    <w:rsid w:val="00D94A50"/>
    <w:rsid w:val="00D94B42"/>
    <w:rsid w:val="00D94D2A"/>
    <w:rsid w:val="00D94D46"/>
    <w:rsid w:val="00D94D5C"/>
    <w:rsid w:val="00D95104"/>
    <w:rsid w:val="00D952F5"/>
    <w:rsid w:val="00D95302"/>
    <w:rsid w:val="00D9536D"/>
    <w:rsid w:val="00D95440"/>
    <w:rsid w:val="00D95562"/>
    <w:rsid w:val="00D955FC"/>
    <w:rsid w:val="00D95978"/>
    <w:rsid w:val="00D95C53"/>
    <w:rsid w:val="00D96012"/>
    <w:rsid w:val="00D964C5"/>
    <w:rsid w:val="00D96673"/>
    <w:rsid w:val="00D96997"/>
    <w:rsid w:val="00D969DD"/>
    <w:rsid w:val="00D96AD0"/>
    <w:rsid w:val="00D96B81"/>
    <w:rsid w:val="00D96C23"/>
    <w:rsid w:val="00D96CC8"/>
    <w:rsid w:val="00D96CD2"/>
    <w:rsid w:val="00D96E65"/>
    <w:rsid w:val="00D970A4"/>
    <w:rsid w:val="00D970CE"/>
    <w:rsid w:val="00D9734A"/>
    <w:rsid w:val="00D973EA"/>
    <w:rsid w:val="00D975BD"/>
    <w:rsid w:val="00D97725"/>
    <w:rsid w:val="00D9781A"/>
    <w:rsid w:val="00D97A94"/>
    <w:rsid w:val="00D97AF0"/>
    <w:rsid w:val="00D97D2F"/>
    <w:rsid w:val="00D97EF1"/>
    <w:rsid w:val="00D97EF3"/>
    <w:rsid w:val="00DA005B"/>
    <w:rsid w:val="00DA0761"/>
    <w:rsid w:val="00DA0C1D"/>
    <w:rsid w:val="00DA0E85"/>
    <w:rsid w:val="00DA0F61"/>
    <w:rsid w:val="00DA117F"/>
    <w:rsid w:val="00DA14CA"/>
    <w:rsid w:val="00DA151C"/>
    <w:rsid w:val="00DA16CE"/>
    <w:rsid w:val="00DA1B54"/>
    <w:rsid w:val="00DA1F73"/>
    <w:rsid w:val="00DA20CF"/>
    <w:rsid w:val="00DA23C7"/>
    <w:rsid w:val="00DA270E"/>
    <w:rsid w:val="00DA27CC"/>
    <w:rsid w:val="00DA27D0"/>
    <w:rsid w:val="00DA28A0"/>
    <w:rsid w:val="00DA2A6D"/>
    <w:rsid w:val="00DA2B4C"/>
    <w:rsid w:val="00DA2BDA"/>
    <w:rsid w:val="00DA2E4E"/>
    <w:rsid w:val="00DA2F5F"/>
    <w:rsid w:val="00DA348A"/>
    <w:rsid w:val="00DA36F7"/>
    <w:rsid w:val="00DA38B1"/>
    <w:rsid w:val="00DA3DE1"/>
    <w:rsid w:val="00DA4086"/>
    <w:rsid w:val="00DA4182"/>
    <w:rsid w:val="00DA4267"/>
    <w:rsid w:val="00DA4276"/>
    <w:rsid w:val="00DA4282"/>
    <w:rsid w:val="00DA42C4"/>
    <w:rsid w:val="00DA437F"/>
    <w:rsid w:val="00DA451A"/>
    <w:rsid w:val="00DA454A"/>
    <w:rsid w:val="00DA457E"/>
    <w:rsid w:val="00DA4887"/>
    <w:rsid w:val="00DA4A5A"/>
    <w:rsid w:val="00DA4B09"/>
    <w:rsid w:val="00DA4EBF"/>
    <w:rsid w:val="00DA4ED0"/>
    <w:rsid w:val="00DA5212"/>
    <w:rsid w:val="00DA53BA"/>
    <w:rsid w:val="00DA54E1"/>
    <w:rsid w:val="00DA558A"/>
    <w:rsid w:val="00DA563C"/>
    <w:rsid w:val="00DA56D2"/>
    <w:rsid w:val="00DA57CB"/>
    <w:rsid w:val="00DA57D0"/>
    <w:rsid w:val="00DA5EA2"/>
    <w:rsid w:val="00DA5F8A"/>
    <w:rsid w:val="00DA5FE5"/>
    <w:rsid w:val="00DA62E1"/>
    <w:rsid w:val="00DA6469"/>
    <w:rsid w:val="00DA66A6"/>
    <w:rsid w:val="00DA66C5"/>
    <w:rsid w:val="00DA672C"/>
    <w:rsid w:val="00DA6960"/>
    <w:rsid w:val="00DA699B"/>
    <w:rsid w:val="00DA69BF"/>
    <w:rsid w:val="00DA6AD6"/>
    <w:rsid w:val="00DA6D24"/>
    <w:rsid w:val="00DA6D49"/>
    <w:rsid w:val="00DA70BC"/>
    <w:rsid w:val="00DA7433"/>
    <w:rsid w:val="00DA7534"/>
    <w:rsid w:val="00DA7766"/>
    <w:rsid w:val="00DA799F"/>
    <w:rsid w:val="00DA7C0B"/>
    <w:rsid w:val="00DA7F8D"/>
    <w:rsid w:val="00DB0055"/>
    <w:rsid w:val="00DB0185"/>
    <w:rsid w:val="00DB0277"/>
    <w:rsid w:val="00DB0296"/>
    <w:rsid w:val="00DB037E"/>
    <w:rsid w:val="00DB07A2"/>
    <w:rsid w:val="00DB0907"/>
    <w:rsid w:val="00DB092A"/>
    <w:rsid w:val="00DB097E"/>
    <w:rsid w:val="00DB09D3"/>
    <w:rsid w:val="00DB0D4C"/>
    <w:rsid w:val="00DB0D65"/>
    <w:rsid w:val="00DB0FBE"/>
    <w:rsid w:val="00DB123C"/>
    <w:rsid w:val="00DB1267"/>
    <w:rsid w:val="00DB12B7"/>
    <w:rsid w:val="00DB12E7"/>
    <w:rsid w:val="00DB144C"/>
    <w:rsid w:val="00DB180B"/>
    <w:rsid w:val="00DB1910"/>
    <w:rsid w:val="00DB1C93"/>
    <w:rsid w:val="00DB205B"/>
    <w:rsid w:val="00DB20D6"/>
    <w:rsid w:val="00DB222F"/>
    <w:rsid w:val="00DB24A9"/>
    <w:rsid w:val="00DB250E"/>
    <w:rsid w:val="00DB252D"/>
    <w:rsid w:val="00DB265B"/>
    <w:rsid w:val="00DB26DB"/>
    <w:rsid w:val="00DB27BA"/>
    <w:rsid w:val="00DB2827"/>
    <w:rsid w:val="00DB2C28"/>
    <w:rsid w:val="00DB2C7D"/>
    <w:rsid w:val="00DB3099"/>
    <w:rsid w:val="00DB343F"/>
    <w:rsid w:val="00DB3517"/>
    <w:rsid w:val="00DB369F"/>
    <w:rsid w:val="00DB3816"/>
    <w:rsid w:val="00DB3851"/>
    <w:rsid w:val="00DB39F1"/>
    <w:rsid w:val="00DB3AA4"/>
    <w:rsid w:val="00DB3ADC"/>
    <w:rsid w:val="00DB3B30"/>
    <w:rsid w:val="00DB3DC7"/>
    <w:rsid w:val="00DB3E9D"/>
    <w:rsid w:val="00DB3EC5"/>
    <w:rsid w:val="00DB4280"/>
    <w:rsid w:val="00DB42F9"/>
    <w:rsid w:val="00DB442C"/>
    <w:rsid w:val="00DB454A"/>
    <w:rsid w:val="00DB46B5"/>
    <w:rsid w:val="00DB46C0"/>
    <w:rsid w:val="00DB48C5"/>
    <w:rsid w:val="00DB4B9F"/>
    <w:rsid w:val="00DB4DCE"/>
    <w:rsid w:val="00DB4E0E"/>
    <w:rsid w:val="00DB4FA9"/>
    <w:rsid w:val="00DB50EC"/>
    <w:rsid w:val="00DB50ED"/>
    <w:rsid w:val="00DB5116"/>
    <w:rsid w:val="00DB5186"/>
    <w:rsid w:val="00DB5306"/>
    <w:rsid w:val="00DB5347"/>
    <w:rsid w:val="00DB546E"/>
    <w:rsid w:val="00DB5558"/>
    <w:rsid w:val="00DB5670"/>
    <w:rsid w:val="00DB574D"/>
    <w:rsid w:val="00DB5865"/>
    <w:rsid w:val="00DB5AF0"/>
    <w:rsid w:val="00DB6053"/>
    <w:rsid w:val="00DB6065"/>
    <w:rsid w:val="00DB6118"/>
    <w:rsid w:val="00DB6177"/>
    <w:rsid w:val="00DB6202"/>
    <w:rsid w:val="00DB63C3"/>
    <w:rsid w:val="00DB6E4B"/>
    <w:rsid w:val="00DB7D06"/>
    <w:rsid w:val="00DC022A"/>
    <w:rsid w:val="00DC023B"/>
    <w:rsid w:val="00DC0280"/>
    <w:rsid w:val="00DC059E"/>
    <w:rsid w:val="00DC0630"/>
    <w:rsid w:val="00DC0781"/>
    <w:rsid w:val="00DC0899"/>
    <w:rsid w:val="00DC0911"/>
    <w:rsid w:val="00DC091A"/>
    <w:rsid w:val="00DC09C3"/>
    <w:rsid w:val="00DC0B15"/>
    <w:rsid w:val="00DC0D78"/>
    <w:rsid w:val="00DC0E87"/>
    <w:rsid w:val="00DC0EBF"/>
    <w:rsid w:val="00DC138A"/>
    <w:rsid w:val="00DC13D9"/>
    <w:rsid w:val="00DC1631"/>
    <w:rsid w:val="00DC1699"/>
    <w:rsid w:val="00DC16AA"/>
    <w:rsid w:val="00DC173D"/>
    <w:rsid w:val="00DC17F9"/>
    <w:rsid w:val="00DC190B"/>
    <w:rsid w:val="00DC1A3F"/>
    <w:rsid w:val="00DC1E3E"/>
    <w:rsid w:val="00DC2085"/>
    <w:rsid w:val="00DC220C"/>
    <w:rsid w:val="00DC23A4"/>
    <w:rsid w:val="00DC23CB"/>
    <w:rsid w:val="00DC271E"/>
    <w:rsid w:val="00DC2866"/>
    <w:rsid w:val="00DC2887"/>
    <w:rsid w:val="00DC299C"/>
    <w:rsid w:val="00DC2E91"/>
    <w:rsid w:val="00DC2FA6"/>
    <w:rsid w:val="00DC31AF"/>
    <w:rsid w:val="00DC3967"/>
    <w:rsid w:val="00DC3B94"/>
    <w:rsid w:val="00DC3BF6"/>
    <w:rsid w:val="00DC3E0B"/>
    <w:rsid w:val="00DC443E"/>
    <w:rsid w:val="00DC4481"/>
    <w:rsid w:val="00DC4509"/>
    <w:rsid w:val="00DC450D"/>
    <w:rsid w:val="00DC45B9"/>
    <w:rsid w:val="00DC494A"/>
    <w:rsid w:val="00DC4A38"/>
    <w:rsid w:val="00DC4AFF"/>
    <w:rsid w:val="00DC4B3C"/>
    <w:rsid w:val="00DC4CC3"/>
    <w:rsid w:val="00DC4D61"/>
    <w:rsid w:val="00DC4E42"/>
    <w:rsid w:val="00DC4FF2"/>
    <w:rsid w:val="00DC53F4"/>
    <w:rsid w:val="00DC5412"/>
    <w:rsid w:val="00DC5663"/>
    <w:rsid w:val="00DC5753"/>
    <w:rsid w:val="00DC59B7"/>
    <w:rsid w:val="00DC5AC0"/>
    <w:rsid w:val="00DC5B24"/>
    <w:rsid w:val="00DC5C44"/>
    <w:rsid w:val="00DC5DC7"/>
    <w:rsid w:val="00DC5E05"/>
    <w:rsid w:val="00DC5E64"/>
    <w:rsid w:val="00DC5FC5"/>
    <w:rsid w:val="00DC627E"/>
    <w:rsid w:val="00DC6345"/>
    <w:rsid w:val="00DC65CE"/>
    <w:rsid w:val="00DC66D7"/>
    <w:rsid w:val="00DC6927"/>
    <w:rsid w:val="00DC6B56"/>
    <w:rsid w:val="00DC6B9F"/>
    <w:rsid w:val="00DC6C11"/>
    <w:rsid w:val="00DC6CB7"/>
    <w:rsid w:val="00DC701B"/>
    <w:rsid w:val="00DC7043"/>
    <w:rsid w:val="00DC737E"/>
    <w:rsid w:val="00DC7464"/>
    <w:rsid w:val="00DC7937"/>
    <w:rsid w:val="00DC7CF6"/>
    <w:rsid w:val="00DC7CFA"/>
    <w:rsid w:val="00DC7EC7"/>
    <w:rsid w:val="00DD0096"/>
    <w:rsid w:val="00DD02D7"/>
    <w:rsid w:val="00DD02FC"/>
    <w:rsid w:val="00DD04A3"/>
    <w:rsid w:val="00DD0569"/>
    <w:rsid w:val="00DD05A5"/>
    <w:rsid w:val="00DD0701"/>
    <w:rsid w:val="00DD0860"/>
    <w:rsid w:val="00DD0868"/>
    <w:rsid w:val="00DD0A4E"/>
    <w:rsid w:val="00DD0B50"/>
    <w:rsid w:val="00DD0F3B"/>
    <w:rsid w:val="00DD119F"/>
    <w:rsid w:val="00DD1354"/>
    <w:rsid w:val="00DD1725"/>
    <w:rsid w:val="00DD1848"/>
    <w:rsid w:val="00DD1860"/>
    <w:rsid w:val="00DD1C80"/>
    <w:rsid w:val="00DD2130"/>
    <w:rsid w:val="00DD221A"/>
    <w:rsid w:val="00DD22C9"/>
    <w:rsid w:val="00DD23E1"/>
    <w:rsid w:val="00DD256A"/>
    <w:rsid w:val="00DD2BCD"/>
    <w:rsid w:val="00DD32DC"/>
    <w:rsid w:val="00DD340E"/>
    <w:rsid w:val="00DD380D"/>
    <w:rsid w:val="00DD3B69"/>
    <w:rsid w:val="00DD4048"/>
    <w:rsid w:val="00DD43A5"/>
    <w:rsid w:val="00DD43F0"/>
    <w:rsid w:val="00DD484E"/>
    <w:rsid w:val="00DD4A6F"/>
    <w:rsid w:val="00DD4B68"/>
    <w:rsid w:val="00DD4E30"/>
    <w:rsid w:val="00DD5009"/>
    <w:rsid w:val="00DD502D"/>
    <w:rsid w:val="00DD515C"/>
    <w:rsid w:val="00DD536F"/>
    <w:rsid w:val="00DD54D3"/>
    <w:rsid w:val="00DD5773"/>
    <w:rsid w:val="00DD59C1"/>
    <w:rsid w:val="00DD5A06"/>
    <w:rsid w:val="00DD5ACD"/>
    <w:rsid w:val="00DD6506"/>
    <w:rsid w:val="00DD66F1"/>
    <w:rsid w:val="00DD68A9"/>
    <w:rsid w:val="00DD6C98"/>
    <w:rsid w:val="00DD6C9D"/>
    <w:rsid w:val="00DD6DAA"/>
    <w:rsid w:val="00DD6DED"/>
    <w:rsid w:val="00DD6EF0"/>
    <w:rsid w:val="00DD714D"/>
    <w:rsid w:val="00DD71D6"/>
    <w:rsid w:val="00DD7490"/>
    <w:rsid w:val="00DD74C4"/>
    <w:rsid w:val="00DD74C7"/>
    <w:rsid w:val="00DD7788"/>
    <w:rsid w:val="00DD77B1"/>
    <w:rsid w:val="00DD7952"/>
    <w:rsid w:val="00DD7B98"/>
    <w:rsid w:val="00DD7CE9"/>
    <w:rsid w:val="00DE0057"/>
    <w:rsid w:val="00DE0176"/>
    <w:rsid w:val="00DE0332"/>
    <w:rsid w:val="00DE0357"/>
    <w:rsid w:val="00DE0399"/>
    <w:rsid w:val="00DE0408"/>
    <w:rsid w:val="00DE0446"/>
    <w:rsid w:val="00DE04DF"/>
    <w:rsid w:val="00DE0506"/>
    <w:rsid w:val="00DE052A"/>
    <w:rsid w:val="00DE05BB"/>
    <w:rsid w:val="00DE0637"/>
    <w:rsid w:val="00DE06BA"/>
    <w:rsid w:val="00DE077B"/>
    <w:rsid w:val="00DE097A"/>
    <w:rsid w:val="00DE0AF7"/>
    <w:rsid w:val="00DE0B7B"/>
    <w:rsid w:val="00DE0C21"/>
    <w:rsid w:val="00DE0C7C"/>
    <w:rsid w:val="00DE0DD5"/>
    <w:rsid w:val="00DE13DB"/>
    <w:rsid w:val="00DE1465"/>
    <w:rsid w:val="00DE14C0"/>
    <w:rsid w:val="00DE169E"/>
    <w:rsid w:val="00DE1D80"/>
    <w:rsid w:val="00DE1D97"/>
    <w:rsid w:val="00DE1DB6"/>
    <w:rsid w:val="00DE1E4C"/>
    <w:rsid w:val="00DE206F"/>
    <w:rsid w:val="00DE219F"/>
    <w:rsid w:val="00DE245A"/>
    <w:rsid w:val="00DE2553"/>
    <w:rsid w:val="00DE25EC"/>
    <w:rsid w:val="00DE274D"/>
    <w:rsid w:val="00DE2915"/>
    <w:rsid w:val="00DE2D61"/>
    <w:rsid w:val="00DE2E1E"/>
    <w:rsid w:val="00DE2E29"/>
    <w:rsid w:val="00DE3146"/>
    <w:rsid w:val="00DE342E"/>
    <w:rsid w:val="00DE34B1"/>
    <w:rsid w:val="00DE3663"/>
    <w:rsid w:val="00DE37C7"/>
    <w:rsid w:val="00DE37E1"/>
    <w:rsid w:val="00DE39B2"/>
    <w:rsid w:val="00DE3B95"/>
    <w:rsid w:val="00DE3E27"/>
    <w:rsid w:val="00DE3F22"/>
    <w:rsid w:val="00DE3F30"/>
    <w:rsid w:val="00DE3F8F"/>
    <w:rsid w:val="00DE407E"/>
    <w:rsid w:val="00DE40E6"/>
    <w:rsid w:val="00DE46E1"/>
    <w:rsid w:val="00DE4701"/>
    <w:rsid w:val="00DE4973"/>
    <w:rsid w:val="00DE4ACF"/>
    <w:rsid w:val="00DE4C74"/>
    <w:rsid w:val="00DE4CDB"/>
    <w:rsid w:val="00DE5049"/>
    <w:rsid w:val="00DE50D9"/>
    <w:rsid w:val="00DE52AB"/>
    <w:rsid w:val="00DE5330"/>
    <w:rsid w:val="00DE565B"/>
    <w:rsid w:val="00DE57FB"/>
    <w:rsid w:val="00DE5881"/>
    <w:rsid w:val="00DE58FF"/>
    <w:rsid w:val="00DE5928"/>
    <w:rsid w:val="00DE5AA1"/>
    <w:rsid w:val="00DE5BEF"/>
    <w:rsid w:val="00DE5D66"/>
    <w:rsid w:val="00DE5F5E"/>
    <w:rsid w:val="00DE5F8D"/>
    <w:rsid w:val="00DE60BC"/>
    <w:rsid w:val="00DE638A"/>
    <w:rsid w:val="00DE667A"/>
    <w:rsid w:val="00DE667B"/>
    <w:rsid w:val="00DE68FE"/>
    <w:rsid w:val="00DE690C"/>
    <w:rsid w:val="00DE6954"/>
    <w:rsid w:val="00DE6BF6"/>
    <w:rsid w:val="00DE6C38"/>
    <w:rsid w:val="00DE6C85"/>
    <w:rsid w:val="00DE6D25"/>
    <w:rsid w:val="00DE6EE6"/>
    <w:rsid w:val="00DE73EB"/>
    <w:rsid w:val="00DE755D"/>
    <w:rsid w:val="00DE7716"/>
    <w:rsid w:val="00DE773C"/>
    <w:rsid w:val="00DE7798"/>
    <w:rsid w:val="00DE77A4"/>
    <w:rsid w:val="00DE7930"/>
    <w:rsid w:val="00DE7A32"/>
    <w:rsid w:val="00DE7CD3"/>
    <w:rsid w:val="00DE7D37"/>
    <w:rsid w:val="00DE7D39"/>
    <w:rsid w:val="00DE7E14"/>
    <w:rsid w:val="00DE7EA7"/>
    <w:rsid w:val="00DE7F1E"/>
    <w:rsid w:val="00DE7F59"/>
    <w:rsid w:val="00DF02D7"/>
    <w:rsid w:val="00DF0441"/>
    <w:rsid w:val="00DF053B"/>
    <w:rsid w:val="00DF0698"/>
    <w:rsid w:val="00DF0719"/>
    <w:rsid w:val="00DF0809"/>
    <w:rsid w:val="00DF09A0"/>
    <w:rsid w:val="00DF0F9F"/>
    <w:rsid w:val="00DF12FF"/>
    <w:rsid w:val="00DF13B8"/>
    <w:rsid w:val="00DF1441"/>
    <w:rsid w:val="00DF166A"/>
    <w:rsid w:val="00DF16C6"/>
    <w:rsid w:val="00DF1735"/>
    <w:rsid w:val="00DF185D"/>
    <w:rsid w:val="00DF193A"/>
    <w:rsid w:val="00DF19EB"/>
    <w:rsid w:val="00DF1BCB"/>
    <w:rsid w:val="00DF21FA"/>
    <w:rsid w:val="00DF22A8"/>
    <w:rsid w:val="00DF24D6"/>
    <w:rsid w:val="00DF2549"/>
    <w:rsid w:val="00DF281F"/>
    <w:rsid w:val="00DF290B"/>
    <w:rsid w:val="00DF29F1"/>
    <w:rsid w:val="00DF2A1D"/>
    <w:rsid w:val="00DF2A32"/>
    <w:rsid w:val="00DF2E26"/>
    <w:rsid w:val="00DF2ED0"/>
    <w:rsid w:val="00DF30E6"/>
    <w:rsid w:val="00DF30F4"/>
    <w:rsid w:val="00DF32E1"/>
    <w:rsid w:val="00DF3650"/>
    <w:rsid w:val="00DF36B4"/>
    <w:rsid w:val="00DF36C2"/>
    <w:rsid w:val="00DF3BF6"/>
    <w:rsid w:val="00DF3D9E"/>
    <w:rsid w:val="00DF3E1F"/>
    <w:rsid w:val="00DF41F0"/>
    <w:rsid w:val="00DF438D"/>
    <w:rsid w:val="00DF448A"/>
    <w:rsid w:val="00DF48A2"/>
    <w:rsid w:val="00DF4959"/>
    <w:rsid w:val="00DF4B11"/>
    <w:rsid w:val="00DF5051"/>
    <w:rsid w:val="00DF50D9"/>
    <w:rsid w:val="00DF50DA"/>
    <w:rsid w:val="00DF51F0"/>
    <w:rsid w:val="00DF52B2"/>
    <w:rsid w:val="00DF533C"/>
    <w:rsid w:val="00DF5591"/>
    <w:rsid w:val="00DF560B"/>
    <w:rsid w:val="00DF5676"/>
    <w:rsid w:val="00DF57D0"/>
    <w:rsid w:val="00DF582B"/>
    <w:rsid w:val="00DF5A3A"/>
    <w:rsid w:val="00DF5E6A"/>
    <w:rsid w:val="00DF5F3F"/>
    <w:rsid w:val="00DF60FF"/>
    <w:rsid w:val="00DF610A"/>
    <w:rsid w:val="00DF64EF"/>
    <w:rsid w:val="00DF660B"/>
    <w:rsid w:val="00DF67A1"/>
    <w:rsid w:val="00DF6B46"/>
    <w:rsid w:val="00DF6B49"/>
    <w:rsid w:val="00DF6CB3"/>
    <w:rsid w:val="00DF6CEC"/>
    <w:rsid w:val="00DF6D2E"/>
    <w:rsid w:val="00DF6EE0"/>
    <w:rsid w:val="00DF705D"/>
    <w:rsid w:val="00DF73B9"/>
    <w:rsid w:val="00DF742F"/>
    <w:rsid w:val="00DF770C"/>
    <w:rsid w:val="00DF779F"/>
    <w:rsid w:val="00DF77AD"/>
    <w:rsid w:val="00DF7829"/>
    <w:rsid w:val="00DF7D7E"/>
    <w:rsid w:val="00E0015B"/>
    <w:rsid w:val="00E0023B"/>
    <w:rsid w:val="00E00246"/>
    <w:rsid w:val="00E00344"/>
    <w:rsid w:val="00E006EE"/>
    <w:rsid w:val="00E008CE"/>
    <w:rsid w:val="00E00A9F"/>
    <w:rsid w:val="00E00AA5"/>
    <w:rsid w:val="00E01549"/>
    <w:rsid w:val="00E01695"/>
    <w:rsid w:val="00E01742"/>
    <w:rsid w:val="00E0175D"/>
    <w:rsid w:val="00E0199B"/>
    <w:rsid w:val="00E01BB8"/>
    <w:rsid w:val="00E01BF3"/>
    <w:rsid w:val="00E01BFB"/>
    <w:rsid w:val="00E01CDA"/>
    <w:rsid w:val="00E01E89"/>
    <w:rsid w:val="00E01FEC"/>
    <w:rsid w:val="00E020EA"/>
    <w:rsid w:val="00E0224E"/>
    <w:rsid w:val="00E02295"/>
    <w:rsid w:val="00E022B9"/>
    <w:rsid w:val="00E0231A"/>
    <w:rsid w:val="00E02636"/>
    <w:rsid w:val="00E027C5"/>
    <w:rsid w:val="00E02C97"/>
    <w:rsid w:val="00E02D80"/>
    <w:rsid w:val="00E030D7"/>
    <w:rsid w:val="00E0337C"/>
    <w:rsid w:val="00E03449"/>
    <w:rsid w:val="00E03455"/>
    <w:rsid w:val="00E034E0"/>
    <w:rsid w:val="00E03645"/>
    <w:rsid w:val="00E036E0"/>
    <w:rsid w:val="00E03745"/>
    <w:rsid w:val="00E037B7"/>
    <w:rsid w:val="00E03A04"/>
    <w:rsid w:val="00E03AE1"/>
    <w:rsid w:val="00E03B25"/>
    <w:rsid w:val="00E03D8D"/>
    <w:rsid w:val="00E03E42"/>
    <w:rsid w:val="00E040D2"/>
    <w:rsid w:val="00E041CF"/>
    <w:rsid w:val="00E04249"/>
    <w:rsid w:val="00E04334"/>
    <w:rsid w:val="00E04718"/>
    <w:rsid w:val="00E04775"/>
    <w:rsid w:val="00E047EE"/>
    <w:rsid w:val="00E04ACA"/>
    <w:rsid w:val="00E04C31"/>
    <w:rsid w:val="00E04C4E"/>
    <w:rsid w:val="00E053B6"/>
    <w:rsid w:val="00E05521"/>
    <w:rsid w:val="00E057D9"/>
    <w:rsid w:val="00E059E6"/>
    <w:rsid w:val="00E05D9D"/>
    <w:rsid w:val="00E05DC9"/>
    <w:rsid w:val="00E05DCE"/>
    <w:rsid w:val="00E05F83"/>
    <w:rsid w:val="00E061C1"/>
    <w:rsid w:val="00E065A5"/>
    <w:rsid w:val="00E066AA"/>
    <w:rsid w:val="00E069C2"/>
    <w:rsid w:val="00E06D0A"/>
    <w:rsid w:val="00E06E0F"/>
    <w:rsid w:val="00E06EDD"/>
    <w:rsid w:val="00E0716B"/>
    <w:rsid w:val="00E0727F"/>
    <w:rsid w:val="00E07334"/>
    <w:rsid w:val="00E073BF"/>
    <w:rsid w:val="00E07494"/>
    <w:rsid w:val="00E0756D"/>
    <w:rsid w:val="00E076C2"/>
    <w:rsid w:val="00E0772D"/>
    <w:rsid w:val="00E07A0B"/>
    <w:rsid w:val="00E07FE5"/>
    <w:rsid w:val="00E1025C"/>
    <w:rsid w:val="00E1033F"/>
    <w:rsid w:val="00E10564"/>
    <w:rsid w:val="00E10802"/>
    <w:rsid w:val="00E10A0B"/>
    <w:rsid w:val="00E10AB9"/>
    <w:rsid w:val="00E10D37"/>
    <w:rsid w:val="00E11616"/>
    <w:rsid w:val="00E11759"/>
    <w:rsid w:val="00E11798"/>
    <w:rsid w:val="00E118CC"/>
    <w:rsid w:val="00E11E6A"/>
    <w:rsid w:val="00E11E8C"/>
    <w:rsid w:val="00E11FD0"/>
    <w:rsid w:val="00E11FFF"/>
    <w:rsid w:val="00E12097"/>
    <w:rsid w:val="00E1243F"/>
    <w:rsid w:val="00E124E4"/>
    <w:rsid w:val="00E131BD"/>
    <w:rsid w:val="00E133D0"/>
    <w:rsid w:val="00E13606"/>
    <w:rsid w:val="00E137DC"/>
    <w:rsid w:val="00E139DC"/>
    <w:rsid w:val="00E13CBF"/>
    <w:rsid w:val="00E13E87"/>
    <w:rsid w:val="00E13F64"/>
    <w:rsid w:val="00E140B7"/>
    <w:rsid w:val="00E14515"/>
    <w:rsid w:val="00E14559"/>
    <w:rsid w:val="00E14807"/>
    <w:rsid w:val="00E1480A"/>
    <w:rsid w:val="00E14840"/>
    <w:rsid w:val="00E14E5B"/>
    <w:rsid w:val="00E14EE8"/>
    <w:rsid w:val="00E150AF"/>
    <w:rsid w:val="00E1513D"/>
    <w:rsid w:val="00E15147"/>
    <w:rsid w:val="00E1520E"/>
    <w:rsid w:val="00E153EE"/>
    <w:rsid w:val="00E156FB"/>
    <w:rsid w:val="00E15756"/>
    <w:rsid w:val="00E15878"/>
    <w:rsid w:val="00E15994"/>
    <w:rsid w:val="00E15A7F"/>
    <w:rsid w:val="00E15A8A"/>
    <w:rsid w:val="00E15C53"/>
    <w:rsid w:val="00E15C76"/>
    <w:rsid w:val="00E15FD7"/>
    <w:rsid w:val="00E163A1"/>
    <w:rsid w:val="00E164AE"/>
    <w:rsid w:val="00E16688"/>
    <w:rsid w:val="00E16FF7"/>
    <w:rsid w:val="00E171AA"/>
    <w:rsid w:val="00E17303"/>
    <w:rsid w:val="00E17403"/>
    <w:rsid w:val="00E1756C"/>
    <w:rsid w:val="00E17AE2"/>
    <w:rsid w:val="00E17B28"/>
    <w:rsid w:val="00E17B74"/>
    <w:rsid w:val="00E17C06"/>
    <w:rsid w:val="00E17E46"/>
    <w:rsid w:val="00E203E6"/>
    <w:rsid w:val="00E20773"/>
    <w:rsid w:val="00E2077B"/>
    <w:rsid w:val="00E20AEF"/>
    <w:rsid w:val="00E20B22"/>
    <w:rsid w:val="00E20D5C"/>
    <w:rsid w:val="00E2111F"/>
    <w:rsid w:val="00E21263"/>
    <w:rsid w:val="00E21294"/>
    <w:rsid w:val="00E21429"/>
    <w:rsid w:val="00E218CA"/>
    <w:rsid w:val="00E21B28"/>
    <w:rsid w:val="00E21B90"/>
    <w:rsid w:val="00E21C2F"/>
    <w:rsid w:val="00E21F1A"/>
    <w:rsid w:val="00E21F47"/>
    <w:rsid w:val="00E22849"/>
    <w:rsid w:val="00E2284D"/>
    <w:rsid w:val="00E230C5"/>
    <w:rsid w:val="00E234A2"/>
    <w:rsid w:val="00E234F3"/>
    <w:rsid w:val="00E236BD"/>
    <w:rsid w:val="00E237BD"/>
    <w:rsid w:val="00E23807"/>
    <w:rsid w:val="00E238CF"/>
    <w:rsid w:val="00E23B0C"/>
    <w:rsid w:val="00E23F12"/>
    <w:rsid w:val="00E24233"/>
    <w:rsid w:val="00E242E3"/>
    <w:rsid w:val="00E243D2"/>
    <w:rsid w:val="00E2446B"/>
    <w:rsid w:val="00E24673"/>
    <w:rsid w:val="00E24739"/>
    <w:rsid w:val="00E2488D"/>
    <w:rsid w:val="00E24A68"/>
    <w:rsid w:val="00E24B93"/>
    <w:rsid w:val="00E24BEA"/>
    <w:rsid w:val="00E24C49"/>
    <w:rsid w:val="00E24DD2"/>
    <w:rsid w:val="00E24E16"/>
    <w:rsid w:val="00E24EED"/>
    <w:rsid w:val="00E25296"/>
    <w:rsid w:val="00E25366"/>
    <w:rsid w:val="00E2537B"/>
    <w:rsid w:val="00E254A6"/>
    <w:rsid w:val="00E255C0"/>
    <w:rsid w:val="00E256E1"/>
    <w:rsid w:val="00E25C4B"/>
    <w:rsid w:val="00E25FC2"/>
    <w:rsid w:val="00E26348"/>
    <w:rsid w:val="00E26553"/>
    <w:rsid w:val="00E26752"/>
    <w:rsid w:val="00E2679D"/>
    <w:rsid w:val="00E267FD"/>
    <w:rsid w:val="00E26C4B"/>
    <w:rsid w:val="00E26D98"/>
    <w:rsid w:val="00E26EC9"/>
    <w:rsid w:val="00E27206"/>
    <w:rsid w:val="00E2743E"/>
    <w:rsid w:val="00E27863"/>
    <w:rsid w:val="00E279F2"/>
    <w:rsid w:val="00E27AA9"/>
    <w:rsid w:val="00E27B6E"/>
    <w:rsid w:val="00E27CEE"/>
    <w:rsid w:val="00E27D5E"/>
    <w:rsid w:val="00E27F8F"/>
    <w:rsid w:val="00E3010D"/>
    <w:rsid w:val="00E308C5"/>
    <w:rsid w:val="00E308CF"/>
    <w:rsid w:val="00E309AE"/>
    <w:rsid w:val="00E30AA9"/>
    <w:rsid w:val="00E30CD5"/>
    <w:rsid w:val="00E31108"/>
    <w:rsid w:val="00E31495"/>
    <w:rsid w:val="00E31560"/>
    <w:rsid w:val="00E31807"/>
    <w:rsid w:val="00E31858"/>
    <w:rsid w:val="00E31AB6"/>
    <w:rsid w:val="00E31E62"/>
    <w:rsid w:val="00E32033"/>
    <w:rsid w:val="00E324F3"/>
    <w:rsid w:val="00E3271F"/>
    <w:rsid w:val="00E32738"/>
    <w:rsid w:val="00E3290A"/>
    <w:rsid w:val="00E32A9E"/>
    <w:rsid w:val="00E32B0C"/>
    <w:rsid w:val="00E32E6E"/>
    <w:rsid w:val="00E33205"/>
    <w:rsid w:val="00E33759"/>
    <w:rsid w:val="00E3392B"/>
    <w:rsid w:val="00E3396D"/>
    <w:rsid w:val="00E33B35"/>
    <w:rsid w:val="00E33C69"/>
    <w:rsid w:val="00E33F00"/>
    <w:rsid w:val="00E34197"/>
    <w:rsid w:val="00E34252"/>
    <w:rsid w:val="00E3425B"/>
    <w:rsid w:val="00E3436C"/>
    <w:rsid w:val="00E34697"/>
    <w:rsid w:val="00E347D7"/>
    <w:rsid w:val="00E348EE"/>
    <w:rsid w:val="00E34CED"/>
    <w:rsid w:val="00E34DAB"/>
    <w:rsid w:val="00E34DDC"/>
    <w:rsid w:val="00E34E48"/>
    <w:rsid w:val="00E34F83"/>
    <w:rsid w:val="00E3514C"/>
    <w:rsid w:val="00E35382"/>
    <w:rsid w:val="00E3547E"/>
    <w:rsid w:val="00E357D4"/>
    <w:rsid w:val="00E357D9"/>
    <w:rsid w:val="00E358A4"/>
    <w:rsid w:val="00E359E5"/>
    <w:rsid w:val="00E35A50"/>
    <w:rsid w:val="00E35D1C"/>
    <w:rsid w:val="00E35DD8"/>
    <w:rsid w:val="00E35E1D"/>
    <w:rsid w:val="00E3604C"/>
    <w:rsid w:val="00E360EE"/>
    <w:rsid w:val="00E36120"/>
    <w:rsid w:val="00E361E6"/>
    <w:rsid w:val="00E3625B"/>
    <w:rsid w:val="00E3628E"/>
    <w:rsid w:val="00E368A3"/>
    <w:rsid w:val="00E3692D"/>
    <w:rsid w:val="00E36973"/>
    <w:rsid w:val="00E36BC4"/>
    <w:rsid w:val="00E36DAA"/>
    <w:rsid w:val="00E371A1"/>
    <w:rsid w:val="00E371A6"/>
    <w:rsid w:val="00E372A6"/>
    <w:rsid w:val="00E3753C"/>
    <w:rsid w:val="00E3771F"/>
    <w:rsid w:val="00E37B27"/>
    <w:rsid w:val="00E37CE7"/>
    <w:rsid w:val="00E37DD8"/>
    <w:rsid w:val="00E37E4A"/>
    <w:rsid w:val="00E408EE"/>
    <w:rsid w:val="00E40BF3"/>
    <w:rsid w:val="00E40BF6"/>
    <w:rsid w:val="00E40F80"/>
    <w:rsid w:val="00E40F8B"/>
    <w:rsid w:val="00E412F6"/>
    <w:rsid w:val="00E41392"/>
    <w:rsid w:val="00E413F2"/>
    <w:rsid w:val="00E41A35"/>
    <w:rsid w:val="00E41D22"/>
    <w:rsid w:val="00E4215D"/>
    <w:rsid w:val="00E42195"/>
    <w:rsid w:val="00E427BD"/>
    <w:rsid w:val="00E4280B"/>
    <w:rsid w:val="00E42835"/>
    <w:rsid w:val="00E42C35"/>
    <w:rsid w:val="00E42E13"/>
    <w:rsid w:val="00E42F38"/>
    <w:rsid w:val="00E430BE"/>
    <w:rsid w:val="00E433A8"/>
    <w:rsid w:val="00E433F3"/>
    <w:rsid w:val="00E434E9"/>
    <w:rsid w:val="00E43522"/>
    <w:rsid w:val="00E4369D"/>
    <w:rsid w:val="00E438C9"/>
    <w:rsid w:val="00E4393C"/>
    <w:rsid w:val="00E43E07"/>
    <w:rsid w:val="00E4424C"/>
    <w:rsid w:val="00E44262"/>
    <w:rsid w:val="00E4471B"/>
    <w:rsid w:val="00E4496F"/>
    <w:rsid w:val="00E449E8"/>
    <w:rsid w:val="00E44A25"/>
    <w:rsid w:val="00E44B89"/>
    <w:rsid w:val="00E44DDB"/>
    <w:rsid w:val="00E44DE0"/>
    <w:rsid w:val="00E44FF5"/>
    <w:rsid w:val="00E4504D"/>
    <w:rsid w:val="00E45451"/>
    <w:rsid w:val="00E4568B"/>
    <w:rsid w:val="00E456BB"/>
    <w:rsid w:val="00E45B9C"/>
    <w:rsid w:val="00E45C7B"/>
    <w:rsid w:val="00E45D15"/>
    <w:rsid w:val="00E4600C"/>
    <w:rsid w:val="00E461DB"/>
    <w:rsid w:val="00E462D2"/>
    <w:rsid w:val="00E46556"/>
    <w:rsid w:val="00E46961"/>
    <w:rsid w:val="00E469DE"/>
    <w:rsid w:val="00E46D6D"/>
    <w:rsid w:val="00E470D2"/>
    <w:rsid w:val="00E471AA"/>
    <w:rsid w:val="00E47659"/>
    <w:rsid w:val="00E47939"/>
    <w:rsid w:val="00E47B78"/>
    <w:rsid w:val="00E47D0D"/>
    <w:rsid w:val="00E47F6D"/>
    <w:rsid w:val="00E50181"/>
    <w:rsid w:val="00E502D0"/>
    <w:rsid w:val="00E50455"/>
    <w:rsid w:val="00E50527"/>
    <w:rsid w:val="00E506CA"/>
    <w:rsid w:val="00E5074D"/>
    <w:rsid w:val="00E50836"/>
    <w:rsid w:val="00E5086A"/>
    <w:rsid w:val="00E508F1"/>
    <w:rsid w:val="00E50A57"/>
    <w:rsid w:val="00E50AFE"/>
    <w:rsid w:val="00E50C19"/>
    <w:rsid w:val="00E50C89"/>
    <w:rsid w:val="00E50CE3"/>
    <w:rsid w:val="00E50E66"/>
    <w:rsid w:val="00E50F58"/>
    <w:rsid w:val="00E5116B"/>
    <w:rsid w:val="00E5130A"/>
    <w:rsid w:val="00E513C8"/>
    <w:rsid w:val="00E513D3"/>
    <w:rsid w:val="00E51434"/>
    <w:rsid w:val="00E51596"/>
    <w:rsid w:val="00E51B3F"/>
    <w:rsid w:val="00E51CC0"/>
    <w:rsid w:val="00E51E6D"/>
    <w:rsid w:val="00E5200B"/>
    <w:rsid w:val="00E52439"/>
    <w:rsid w:val="00E5278F"/>
    <w:rsid w:val="00E527F3"/>
    <w:rsid w:val="00E529D5"/>
    <w:rsid w:val="00E52A8C"/>
    <w:rsid w:val="00E52AE7"/>
    <w:rsid w:val="00E52AF7"/>
    <w:rsid w:val="00E52D77"/>
    <w:rsid w:val="00E52EF8"/>
    <w:rsid w:val="00E5316B"/>
    <w:rsid w:val="00E531F4"/>
    <w:rsid w:val="00E53B84"/>
    <w:rsid w:val="00E53C6D"/>
    <w:rsid w:val="00E53FC3"/>
    <w:rsid w:val="00E53FFC"/>
    <w:rsid w:val="00E542D0"/>
    <w:rsid w:val="00E54785"/>
    <w:rsid w:val="00E54C40"/>
    <w:rsid w:val="00E54D36"/>
    <w:rsid w:val="00E54F25"/>
    <w:rsid w:val="00E55100"/>
    <w:rsid w:val="00E55228"/>
    <w:rsid w:val="00E55469"/>
    <w:rsid w:val="00E5548A"/>
    <w:rsid w:val="00E555C7"/>
    <w:rsid w:val="00E55963"/>
    <w:rsid w:val="00E55AD9"/>
    <w:rsid w:val="00E55CFC"/>
    <w:rsid w:val="00E55DA3"/>
    <w:rsid w:val="00E55E6A"/>
    <w:rsid w:val="00E56033"/>
    <w:rsid w:val="00E561E2"/>
    <w:rsid w:val="00E564C9"/>
    <w:rsid w:val="00E566F5"/>
    <w:rsid w:val="00E567CF"/>
    <w:rsid w:val="00E56AB3"/>
    <w:rsid w:val="00E56CE3"/>
    <w:rsid w:val="00E56F9D"/>
    <w:rsid w:val="00E570D1"/>
    <w:rsid w:val="00E57319"/>
    <w:rsid w:val="00E57344"/>
    <w:rsid w:val="00E5737E"/>
    <w:rsid w:val="00E5740F"/>
    <w:rsid w:val="00E574BC"/>
    <w:rsid w:val="00E57803"/>
    <w:rsid w:val="00E57872"/>
    <w:rsid w:val="00E57A92"/>
    <w:rsid w:val="00E57B80"/>
    <w:rsid w:val="00E57C4A"/>
    <w:rsid w:val="00E57E83"/>
    <w:rsid w:val="00E57EE5"/>
    <w:rsid w:val="00E57EF1"/>
    <w:rsid w:val="00E57F2C"/>
    <w:rsid w:val="00E57F4D"/>
    <w:rsid w:val="00E601B1"/>
    <w:rsid w:val="00E602FB"/>
    <w:rsid w:val="00E603F4"/>
    <w:rsid w:val="00E6053C"/>
    <w:rsid w:val="00E606F5"/>
    <w:rsid w:val="00E60A00"/>
    <w:rsid w:val="00E60AE9"/>
    <w:rsid w:val="00E60BAD"/>
    <w:rsid w:val="00E60BBE"/>
    <w:rsid w:val="00E60BE2"/>
    <w:rsid w:val="00E60C68"/>
    <w:rsid w:val="00E60CF3"/>
    <w:rsid w:val="00E60D30"/>
    <w:rsid w:val="00E61195"/>
    <w:rsid w:val="00E6148B"/>
    <w:rsid w:val="00E615C8"/>
    <w:rsid w:val="00E61685"/>
    <w:rsid w:val="00E617E7"/>
    <w:rsid w:val="00E61DBA"/>
    <w:rsid w:val="00E62028"/>
    <w:rsid w:val="00E62392"/>
    <w:rsid w:val="00E627DD"/>
    <w:rsid w:val="00E627F1"/>
    <w:rsid w:val="00E62903"/>
    <w:rsid w:val="00E6299B"/>
    <w:rsid w:val="00E629A1"/>
    <w:rsid w:val="00E62E6E"/>
    <w:rsid w:val="00E62F18"/>
    <w:rsid w:val="00E6348C"/>
    <w:rsid w:val="00E639D5"/>
    <w:rsid w:val="00E63A3F"/>
    <w:rsid w:val="00E63C9F"/>
    <w:rsid w:val="00E63CFD"/>
    <w:rsid w:val="00E63FF9"/>
    <w:rsid w:val="00E641A6"/>
    <w:rsid w:val="00E6440A"/>
    <w:rsid w:val="00E64489"/>
    <w:rsid w:val="00E645CB"/>
    <w:rsid w:val="00E64732"/>
    <w:rsid w:val="00E64AD5"/>
    <w:rsid w:val="00E64D07"/>
    <w:rsid w:val="00E64D61"/>
    <w:rsid w:val="00E64ED3"/>
    <w:rsid w:val="00E65047"/>
    <w:rsid w:val="00E65090"/>
    <w:rsid w:val="00E651B8"/>
    <w:rsid w:val="00E6527F"/>
    <w:rsid w:val="00E65804"/>
    <w:rsid w:val="00E65B87"/>
    <w:rsid w:val="00E65C7B"/>
    <w:rsid w:val="00E65D39"/>
    <w:rsid w:val="00E65F0A"/>
    <w:rsid w:val="00E65F15"/>
    <w:rsid w:val="00E65F6F"/>
    <w:rsid w:val="00E66095"/>
    <w:rsid w:val="00E66871"/>
    <w:rsid w:val="00E6687B"/>
    <w:rsid w:val="00E668D5"/>
    <w:rsid w:val="00E66977"/>
    <w:rsid w:val="00E66ADD"/>
    <w:rsid w:val="00E66B6F"/>
    <w:rsid w:val="00E6712A"/>
    <w:rsid w:val="00E6721D"/>
    <w:rsid w:val="00E67406"/>
    <w:rsid w:val="00E678EE"/>
    <w:rsid w:val="00E67A3A"/>
    <w:rsid w:val="00E67A90"/>
    <w:rsid w:val="00E67B42"/>
    <w:rsid w:val="00E67E3C"/>
    <w:rsid w:val="00E67E9A"/>
    <w:rsid w:val="00E70034"/>
    <w:rsid w:val="00E7017C"/>
    <w:rsid w:val="00E7017D"/>
    <w:rsid w:val="00E701D5"/>
    <w:rsid w:val="00E70560"/>
    <w:rsid w:val="00E7057D"/>
    <w:rsid w:val="00E70842"/>
    <w:rsid w:val="00E70DB7"/>
    <w:rsid w:val="00E70E17"/>
    <w:rsid w:val="00E70E8E"/>
    <w:rsid w:val="00E71040"/>
    <w:rsid w:val="00E7114B"/>
    <w:rsid w:val="00E71532"/>
    <w:rsid w:val="00E7155A"/>
    <w:rsid w:val="00E71837"/>
    <w:rsid w:val="00E71B6C"/>
    <w:rsid w:val="00E71C60"/>
    <w:rsid w:val="00E71E56"/>
    <w:rsid w:val="00E71E93"/>
    <w:rsid w:val="00E7208E"/>
    <w:rsid w:val="00E729E8"/>
    <w:rsid w:val="00E72CB9"/>
    <w:rsid w:val="00E72D2C"/>
    <w:rsid w:val="00E730D1"/>
    <w:rsid w:val="00E73121"/>
    <w:rsid w:val="00E7319D"/>
    <w:rsid w:val="00E73254"/>
    <w:rsid w:val="00E7339B"/>
    <w:rsid w:val="00E73682"/>
    <w:rsid w:val="00E73F20"/>
    <w:rsid w:val="00E73F6D"/>
    <w:rsid w:val="00E74394"/>
    <w:rsid w:val="00E744E8"/>
    <w:rsid w:val="00E7455C"/>
    <w:rsid w:val="00E745B6"/>
    <w:rsid w:val="00E74A5C"/>
    <w:rsid w:val="00E74A79"/>
    <w:rsid w:val="00E74B92"/>
    <w:rsid w:val="00E74C1C"/>
    <w:rsid w:val="00E74C56"/>
    <w:rsid w:val="00E74C6C"/>
    <w:rsid w:val="00E74ED6"/>
    <w:rsid w:val="00E75155"/>
    <w:rsid w:val="00E75219"/>
    <w:rsid w:val="00E752D6"/>
    <w:rsid w:val="00E753AC"/>
    <w:rsid w:val="00E754A2"/>
    <w:rsid w:val="00E75688"/>
    <w:rsid w:val="00E7570E"/>
    <w:rsid w:val="00E7572B"/>
    <w:rsid w:val="00E7591D"/>
    <w:rsid w:val="00E75B0A"/>
    <w:rsid w:val="00E75C6A"/>
    <w:rsid w:val="00E75CC4"/>
    <w:rsid w:val="00E75E7C"/>
    <w:rsid w:val="00E75F75"/>
    <w:rsid w:val="00E760BF"/>
    <w:rsid w:val="00E765A8"/>
    <w:rsid w:val="00E76960"/>
    <w:rsid w:val="00E76989"/>
    <w:rsid w:val="00E769A0"/>
    <w:rsid w:val="00E76B9A"/>
    <w:rsid w:val="00E76BD1"/>
    <w:rsid w:val="00E76C84"/>
    <w:rsid w:val="00E76D8D"/>
    <w:rsid w:val="00E76E48"/>
    <w:rsid w:val="00E770D8"/>
    <w:rsid w:val="00E77348"/>
    <w:rsid w:val="00E776D7"/>
    <w:rsid w:val="00E779FD"/>
    <w:rsid w:val="00E77A13"/>
    <w:rsid w:val="00E77A57"/>
    <w:rsid w:val="00E77CC9"/>
    <w:rsid w:val="00E77EE3"/>
    <w:rsid w:val="00E8008D"/>
    <w:rsid w:val="00E8035E"/>
    <w:rsid w:val="00E80778"/>
    <w:rsid w:val="00E80961"/>
    <w:rsid w:val="00E80FE3"/>
    <w:rsid w:val="00E81090"/>
    <w:rsid w:val="00E81099"/>
    <w:rsid w:val="00E81302"/>
    <w:rsid w:val="00E8133B"/>
    <w:rsid w:val="00E815B1"/>
    <w:rsid w:val="00E8180F"/>
    <w:rsid w:val="00E81BD5"/>
    <w:rsid w:val="00E81CC2"/>
    <w:rsid w:val="00E81E57"/>
    <w:rsid w:val="00E81E99"/>
    <w:rsid w:val="00E8205A"/>
    <w:rsid w:val="00E820B7"/>
    <w:rsid w:val="00E826B9"/>
    <w:rsid w:val="00E82995"/>
    <w:rsid w:val="00E829EA"/>
    <w:rsid w:val="00E82B47"/>
    <w:rsid w:val="00E82CBA"/>
    <w:rsid w:val="00E82D91"/>
    <w:rsid w:val="00E831D0"/>
    <w:rsid w:val="00E832F4"/>
    <w:rsid w:val="00E8330B"/>
    <w:rsid w:val="00E8337A"/>
    <w:rsid w:val="00E83523"/>
    <w:rsid w:val="00E83878"/>
    <w:rsid w:val="00E83A0C"/>
    <w:rsid w:val="00E83B38"/>
    <w:rsid w:val="00E83D2D"/>
    <w:rsid w:val="00E83E5D"/>
    <w:rsid w:val="00E83EEE"/>
    <w:rsid w:val="00E83F4B"/>
    <w:rsid w:val="00E84465"/>
    <w:rsid w:val="00E84487"/>
    <w:rsid w:val="00E84782"/>
    <w:rsid w:val="00E84A52"/>
    <w:rsid w:val="00E84BD6"/>
    <w:rsid w:val="00E84F06"/>
    <w:rsid w:val="00E8500F"/>
    <w:rsid w:val="00E853BE"/>
    <w:rsid w:val="00E853F2"/>
    <w:rsid w:val="00E85548"/>
    <w:rsid w:val="00E85878"/>
    <w:rsid w:val="00E85B55"/>
    <w:rsid w:val="00E85C84"/>
    <w:rsid w:val="00E85D4E"/>
    <w:rsid w:val="00E860C2"/>
    <w:rsid w:val="00E86179"/>
    <w:rsid w:val="00E86185"/>
    <w:rsid w:val="00E8645E"/>
    <w:rsid w:val="00E87037"/>
    <w:rsid w:val="00E872E2"/>
    <w:rsid w:val="00E87545"/>
    <w:rsid w:val="00E87674"/>
    <w:rsid w:val="00E87875"/>
    <w:rsid w:val="00E87C7D"/>
    <w:rsid w:val="00E87DEF"/>
    <w:rsid w:val="00E87EB2"/>
    <w:rsid w:val="00E87FC9"/>
    <w:rsid w:val="00E902DC"/>
    <w:rsid w:val="00E904FC"/>
    <w:rsid w:val="00E9057F"/>
    <w:rsid w:val="00E90AAA"/>
    <w:rsid w:val="00E90C4F"/>
    <w:rsid w:val="00E90D7B"/>
    <w:rsid w:val="00E90D7E"/>
    <w:rsid w:val="00E90D85"/>
    <w:rsid w:val="00E90E5E"/>
    <w:rsid w:val="00E90E9B"/>
    <w:rsid w:val="00E90FE3"/>
    <w:rsid w:val="00E91107"/>
    <w:rsid w:val="00E91138"/>
    <w:rsid w:val="00E9121E"/>
    <w:rsid w:val="00E9189C"/>
    <w:rsid w:val="00E91BC2"/>
    <w:rsid w:val="00E91C4C"/>
    <w:rsid w:val="00E91C98"/>
    <w:rsid w:val="00E91CFA"/>
    <w:rsid w:val="00E91DD9"/>
    <w:rsid w:val="00E9230A"/>
    <w:rsid w:val="00E92394"/>
    <w:rsid w:val="00E926B8"/>
    <w:rsid w:val="00E927DA"/>
    <w:rsid w:val="00E92A59"/>
    <w:rsid w:val="00E92A89"/>
    <w:rsid w:val="00E92B37"/>
    <w:rsid w:val="00E92BBF"/>
    <w:rsid w:val="00E92BE4"/>
    <w:rsid w:val="00E92CBD"/>
    <w:rsid w:val="00E92EDB"/>
    <w:rsid w:val="00E93266"/>
    <w:rsid w:val="00E93967"/>
    <w:rsid w:val="00E9396D"/>
    <w:rsid w:val="00E93D34"/>
    <w:rsid w:val="00E93E0A"/>
    <w:rsid w:val="00E93EF6"/>
    <w:rsid w:val="00E9428B"/>
    <w:rsid w:val="00E943FE"/>
    <w:rsid w:val="00E94433"/>
    <w:rsid w:val="00E94724"/>
    <w:rsid w:val="00E947DF"/>
    <w:rsid w:val="00E949FF"/>
    <w:rsid w:val="00E94A8B"/>
    <w:rsid w:val="00E94BB2"/>
    <w:rsid w:val="00E94BF4"/>
    <w:rsid w:val="00E9516C"/>
    <w:rsid w:val="00E953E1"/>
    <w:rsid w:val="00E954AF"/>
    <w:rsid w:val="00E955B3"/>
    <w:rsid w:val="00E95DAF"/>
    <w:rsid w:val="00E9607A"/>
    <w:rsid w:val="00E9653D"/>
    <w:rsid w:val="00E967D6"/>
    <w:rsid w:val="00E968D2"/>
    <w:rsid w:val="00E96A58"/>
    <w:rsid w:val="00E96EA0"/>
    <w:rsid w:val="00E97170"/>
    <w:rsid w:val="00E971E4"/>
    <w:rsid w:val="00E97398"/>
    <w:rsid w:val="00E9740B"/>
    <w:rsid w:val="00E97557"/>
    <w:rsid w:val="00E97638"/>
    <w:rsid w:val="00E97704"/>
    <w:rsid w:val="00E97A11"/>
    <w:rsid w:val="00E97B5E"/>
    <w:rsid w:val="00E97DA1"/>
    <w:rsid w:val="00EA0021"/>
    <w:rsid w:val="00EA010B"/>
    <w:rsid w:val="00EA0760"/>
    <w:rsid w:val="00EA0CA2"/>
    <w:rsid w:val="00EA0D7C"/>
    <w:rsid w:val="00EA0E5C"/>
    <w:rsid w:val="00EA109B"/>
    <w:rsid w:val="00EA1743"/>
    <w:rsid w:val="00EA1955"/>
    <w:rsid w:val="00EA197C"/>
    <w:rsid w:val="00EA1D65"/>
    <w:rsid w:val="00EA1F4A"/>
    <w:rsid w:val="00EA1FE3"/>
    <w:rsid w:val="00EA204D"/>
    <w:rsid w:val="00EA24D1"/>
    <w:rsid w:val="00EA26B8"/>
    <w:rsid w:val="00EA2755"/>
    <w:rsid w:val="00EA2947"/>
    <w:rsid w:val="00EA2959"/>
    <w:rsid w:val="00EA2972"/>
    <w:rsid w:val="00EA2A1B"/>
    <w:rsid w:val="00EA2B44"/>
    <w:rsid w:val="00EA2DBB"/>
    <w:rsid w:val="00EA2EE2"/>
    <w:rsid w:val="00EA2FDB"/>
    <w:rsid w:val="00EA3032"/>
    <w:rsid w:val="00EA3076"/>
    <w:rsid w:val="00EA317D"/>
    <w:rsid w:val="00EA33AE"/>
    <w:rsid w:val="00EA351D"/>
    <w:rsid w:val="00EA37B0"/>
    <w:rsid w:val="00EA39EF"/>
    <w:rsid w:val="00EA3B8A"/>
    <w:rsid w:val="00EA3F34"/>
    <w:rsid w:val="00EA3FB8"/>
    <w:rsid w:val="00EA4011"/>
    <w:rsid w:val="00EA4220"/>
    <w:rsid w:val="00EA423B"/>
    <w:rsid w:val="00EA44D6"/>
    <w:rsid w:val="00EA460F"/>
    <w:rsid w:val="00EA46A1"/>
    <w:rsid w:val="00EA47FD"/>
    <w:rsid w:val="00EA4804"/>
    <w:rsid w:val="00EA4939"/>
    <w:rsid w:val="00EA4A25"/>
    <w:rsid w:val="00EA4A3A"/>
    <w:rsid w:val="00EA4D22"/>
    <w:rsid w:val="00EA4F1E"/>
    <w:rsid w:val="00EA529B"/>
    <w:rsid w:val="00EA53D6"/>
    <w:rsid w:val="00EA557E"/>
    <w:rsid w:val="00EA561E"/>
    <w:rsid w:val="00EA56A1"/>
    <w:rsid w:val="00EA5D57"/>
    <w:rsid w:val="00EA5F2B"/>
    <w:rsid w:val="00EA5FA9"/>
    <w:rsid w:val="00EA606C"/>
    <w:rsid w:val="00EA61EE"/>
    <w:rsid w:val="00EA61FC"/>
    <w:rsid w:val="00EA6265"/>
    <w:rsid w:val="00EA6412"/>
    <w:rsid w:val="00EA644F"/>
    <w:rsid w:val="00EA64EE"/>
    <w:rsid w:val="00EA66BA"/>
    <w:rsid w:val="00EA670D"/>
    <w:rsid w:val="00EA6820"/>
    <w:rsid w:val="00EA6A0D"/>
    <w:rsid w:val="00EA6D4C"/>
    <w:rsid w:val="00EA7055"/>
    <w:rsid w:val="00EA71BE"/>
    <w:rsid w:val="00EA71D8"/>
    <w:rsid w:val="00EA74EE"/>
    <w:rsid w:val="00EA750D"/>
    <w:rsid w:val="00EA7968"/>
    <w:rsid w:val="00EA7AED"/>
    <w:rsid w:val="00EA7E33"/>
    <w:rsid w:val="00EA7E92"/>
    <w:rsid w:val="00EA7F59"/>
    <w:rsid w:val="00EB0241"/>
    <w:rsid w:val="00EB06D7"/>
    <w:rsid w:val="00EB0792"/>
    <w:rsid w:val="00EB08AD"/>
    <w:rsid w:val="00EB0A60"/>
    <w:rsid w:val="00EB10E5"/>
    <w:rsid w:val="00EB1370"/>
    <w:rsid w:val="00EB147D"/>
    <w:rsid w:val="00EB1490"/>
    <w:rsid w:val="00EB1699"/>
    <w:rsid w:val="00EB1854"/>
    <w:rsid w:val="00EB19B4"/>
    <w:rsid w:val="00EB1A87"/>
    <w:rsid w:val="00EB1CF3"/>
    <w:rsid w:val="00EB1D44"/>
    <w:rsid w:val="00EB2090"/>
    <w:rsid w:val="00EB2374"/>
    <w:rsid w:val="00EB254C"/>
    <w:rsid w:val="00EB278C"/>
    <w:rsid w:val="00EB29F7"/>
    <w:rsid w:val="00EB2F38"/>
    <w:rsid w:val="00EB3345"/>
    <w:rsid w:val="00EB3451"/>
    <w:rsid w:val="00EB34D4"/>
    <w:rsid w:val="00EB36E1"/>
    <w:rsid w:val="00EB3838"/>
    <w:rsid w:val="00EB3846"/>
    <w:rsid w:val="00EB39C5"/>
    <w:rsid w:val="00EB3DA2"/>
    <w:rsid w:val="00EB3DA3"/>
    <w:rsid w:val="00EB3F58"/>
    <w:rsid w:val="00EB40FA"/>
    <w:rsid w:val="00EB43A6"/>
    <w:rsid w:val="00EB447A"/>
    <w:rsid w:val="00EB48A3"/>
    <w:rsid w:val="00EB4ADE"/>
    <w:rsid w:val="00EB503C"/>
    <w:rsid w:val="00EB513F"/>
    <w:rsid w:val="00EB5302"/>
    <w:rsid w:val="00EB591F"/>
    <w:rsid w:val="00EB5950"/>
    <w:rsid w:val="00EB59B9"/>
    <w:rsid w:val="00EB5BFD"/>
    <w:rsid w:val="00EB5CC9"/>
    <w:rsid w:val="00EB5D34"/>
    <w:rsid w:val="00EB5E79"/>
    <w:rsid w:val="00EB5F1A"/>
    <w:rsid w:val="00EB605B"/>
    <w:rsid w:val="00EB61F2"/>
    <w:rsid w:val="00EB6307"/>
    <w:rsid w:val="00EB65D7"/>
    <w:rsid w:val="00EB66A9"/>
    <w:rsid w:val="00EB672D"/>
    <w:rsid w:val="00EB67E1"/>
    <w:rsid w:val="00EB6901"/>
    <w:rsid w:val="00EB6A0D"/>
    <w:rsid w:val="00EB6B66"/>
    <w:rsid w:val="00EB6DF8"/>
    <w:rsid w:val="00EB6E2F"/>
    <w:rsid w:val="00EB7038"/>
    <w:rsid w:val="00EB7074"/>
    <w:rsid w:val="00EB7101"/>
    <w:rsid w:val="00EB728D"/>
    <w:rsid w:val="00EB7876"/>
    <w:rsid w:val="00EB78C6"/>
    <w:rsid w:val="00EB7A73"/>
    <w:rsid w:val="00EB7A87"/>
    <w:rsid w:val="00EB7C90"/>
    <w:rsid w:val="00EB7E7B"/>
    <w:rsid w:val="00EC0008"/>
    <w:rsid w:val="00EC005E"/>
    <w:rsid w:val="00EC00CC"/>
    <w:rsid w:val="00EC0371"/>
    <w:rsid w:val="00EC04F4"/>
    <w:rsid w:val="00EC0B11"/>
    <w:rsid w:val="00EC0B59"/>
    <w:rsid w:val="00EC0D83"/>
    <w:rsid w:val="00EC0DCF"/>
    <w:rsid w:val="00EC0EEA"/>
    <w:rsid w:val="00EC0F42"/>
    <w:rsid w:val="00EC11AB"/>
    <w:rsid w:val="00EC122D"/>
    <w:rsid w:val="00EC1330"/>
    <w:rsid w:val="00EC1440"/>
    <w:rsid w:val="00EC14DC"/>
    <w:rsid w:val="00EC1554"/>
    <w:rsid w:val="00EC15E2"/>
    <w:rsid w:val="00EC1830"/>
    <w:rsid w:val="00EC1896"/>
    <w:rsid w:val="00EC1BA7"/>
    <w:rsid w:val="00EC1F6E"/>
    <w:rsid w:val="00EC1F8D"/>
    <w:rsid w:val="00EC2069"/>
    <w:rsid w:val="00EC20EA"/>
    <w:rsid w:val="00EC2384"/>
    <w:rsid w:val="00EC26F1"/>
    <w:rsid w:val="00EC288B"/>
    <w:rsid w:val="00EC2A40"/>
    <w:rsid w:val="00EC2B61"/>
    <w:rsid w:val="00EC2BAB"/>
    <w:rsid w:val="00EC30EA"/>
    <w:rsid w:val="00EC3452"/>
    <w:rsid w:val="00EC34E8"/>
    <w:rsid w:val="00EC352A"/>
    <w:rsid w:val="00EC38BD"/>
    <w:rsid w:val="00EC3BE0"/>
    <w:rsid w:val="00EC3BF9"/>
    <w:rsid w:val="00EC3CC2"/>
    <w:rsid w:val="00EC3D0B"/>
    <w:rsid w:val="00EC3EBE"/>
    <w:rsid w:val="00EC4400"/>
    <w:rsid w:val="00EC4949"/>
    <w:rsid w:val="00EC49DB"/>
    <w:rsid w:val="00EC4A8C"/>
    <w:rsid w:val="00EC4B97"/>
    <w:rsid w:val="00EC500F"/>
    <w:rsid w:val="00EC5152"/>
    <w:rsid w:val="00EC51E9"/>
    <w:rsid w:val="00EC5397"/>
    <w:rsid w:val="00EC5492"/>
    <w:rsid w:val="00EC561F"/>
    <w:rsid w:val="00EC5716"/>
    <w:rsid w:val="00EC5F33"/>
    <w:rsid w:val="00EC5F5D"/>
    <w:rsid w:val="00EC602E"/>
    <w:rsid w:val="00EC6246"/>
    <w:rsid w:val="00EC6326"/>
    <w:rsid w:val="00EC63D2"/>
    <w:rsid w:val="00EC6649"/>
    <w:rsid w:val="00EC6672"/>
    <w:rsid w:val="00EC6AC8"/>
    <w:rsid w:val="00EC6C0F"/>
    <w:rsid w:val="00EC6CAA"/>
    <w:rsid w:val="00EC6E73"/>
    <w:rsid w:val="00EC6E80"/>
    <w:rsid w:val="00EC733A"/>
    <w:rsid w:val="00EC7457"/>
    <w:rsid w:val="00EC74B4"/>
    <w:rsid w:val="00EC76F0"/>
    <w:rsid w:val="00EC779E"/>
    <w:rsid w:val="00EC7AA4"/>
    <w:rsid w:val="00EC7B94"/>
    <w:rsid w:val="00EC7CA0"/>
    <w:rsid w:val="00EC7E6C"/>
    <w:rsid w:val="00EC7F47"/>
    <w:rsid w:val="00ED01A1"/>
    <w:rsid w:val="00ED0527"/>
    <w:rsid w:val="00ED05D1"/>
    <w:rsid w:val="00ED0708"/>
    <w:rsid w:val="00ED0FB5"/>
    <w:rsid w:val="00ED1092"/>
    <w:rsid w:val="00ED10AC"/>
    <w:rsid w:val="00ED14E1"/>
    <w:rsid w:val="00ED1566"/>
    <w:rsid w:val="00ED1590"/>
    <w:rsid w:val="00ED1791"/>
    <w:rsid w:val="00ED18B1"/>
    <w:rsid w:val="00ED19E7"/>
    <w:rsid w:val="00ED1CE7"/>
    <w:rsid w:val="00ED1E2F"/>
    <w:rsid w:val="00ED1F6F"/>
    <w:rsid w:val="00ED20FB"/>
    <w:rsid w:val="00ED2387"/>
    <w:rsid w:val="00ED24B6"/>
    <w:rsid w:val="00ED2748"/>
    <w:rsid w:val="00ED286A"/>
    <w:rsid w:val="00ED2BAD"/>
    <w:rsid w:val="00ED2C25"/>
    <w:rsid w:val="00ED2FD7"/>
    <w:rsid w:val="00ED3058"/>
    <w:rsid w:val="00ED3241"/>
    <w:rsid w:val="00ED32D5"/>
    <w:rsid w:val="00ED35AE"/>
    <w:rsid w:val="00ED37AE"/>
    <w:rsid w:val="00ED3A82"/>
    <w:rsid w:val="00ED3A84"/>
    <w:rsid w:val="00ED3ADE"/>
    <w:rsid w:val="00ED40FA"/>
    <w:rsid w:val="00ED4122"/>
    <w:rsid w:val="00ED43A6"/>
    <w:rsid w:val="00ED43EC"/>
    <w:rsid w:val="00ED4528"/>
    <w:rsid w:val="00ED4556"/>
    <w:rsid w:val="00ED45A6"/>
    <w:rsid w:val="00ED4757"/>
    <w:rsid w:val="00ED4D9B"/>
    <w:rsid w:val="00ED4F8F"/>
    <w:rsid w:val="00ED504D"/>
    <w:rsid w:val="00ED5172"/>
    <w:rsid w:val="00ED5243"/>
    <w:rsid w:val="00ED5483"/>
    <w:rsid w:val="00ED5897"/>
    <w:rsid w:val="00ED591D"/>
    <w:rsid w:val="00ED59D5"/>
    <w:rsid w:val="00ED5C47"/>
    <w:rsid w:val="00ED5C68"/>
    <w:rsid w:val="00ED5EF3"/>
    <w:rsid w:val="00ED6056"/>
    <w:rsid w:val="00ED613A"/>
    <w:rsid w:val="00ED63A6"/>
    <w:rsid w:val="00ED63EC"/>
    <w:rsid w:val="00ED649B"/>
    <w:rsid w:val="00ED6813"/>
    <w:rsid w:val="00ED6830"/>
    <w:rsid w:val="00ED69F3"/>
    <w:rsid w:val="00ED6CD4"/>
    <w:rsid w:val="00ED6DF8"/>
    <w:rsid w:val="00ED6E8A"/>
    <w:rsid w:val="00ED711C"/>
    <w:rsid w:val="00ED7295"/>
    <w:rsid w:val="00ED76C7"/>
    <w:rsid w:val="00ED7997"/>
    <w:rsid w:val="00ED7B97"/>
    <w:rsid w:val="00ED7BDF"/>
    <w:rsid w:val="00ED7D19"/>
    <w:rsid w:val="00ED7D78"/>
    <w:rsid w:val="00EE021C"/>
    <w:rsid w:val="00EE02F5"/>
    <w:rsid w:val="00EE033A"/>
    <w:rsid w:val="00EE0606"/>
    <w:rsid w:val="00EE0634"/>
    <w:rsid w:val="00EE0973"/>
    <w:rsid w:val="00EE0DAF"/>
    <w:rsid w:val="00EE0E0F"/>
    <w:rsid w:val="00EE0FA4"/>
    <w:rsid w:val="00EE1132"/>
    <w:rsid w:val="00EE1375"/>
    <w:rsid w:val="00EE1648"/>
    <w:rsid w:val="00EE1854"/>
    <w:rsid w:val="00EE1989"/>
    <w:rsid w:val="00EE1D26"/>
    <w:rsid w:val="00EE1D2D"/>
    <w:rsid w:val="00EE213E"/>
    <w:rsid w:val="00EE23F0"/>
    <w:rsid w:val="00EE23FE"/>
    <w:rsid w:val="00EE2466"/>
    <w:rsid w:val="00EE26C6"/>
    <w:rsid w:val="00EE298C"/>
    <w:rsid w:val="00EE2A4F"/>
    <w:rsid w:val="00EE2C7E"/>
    <w:rsid w:val="00EE2C81"/>
    <w:rsid w:val="00EE32CD"/>
    <w:rsid w:val="00EE37D1"/>
    <w:rsid w:val="00EE38C7"/>
    <w:rsid w:val="00EE3A7B"/>
    <w:rsid w:val="00EE3AAA"/>
    <w:rsid w:val="00EE3AD7"/>
    <w:rsid w:val="00EE3CA7"/>
    <w:rsid w:val="00EE41B0"/>
    <w:rsid w:val="00EE450E"/>
    <w:rsid w:val="00EE4741"/>
    <w:rsid w:val="00EE47E2"/>
    <w:rsid w:val="00EE4AB5"/>
    <w:rsid w:val="00EE4DB7"/>
    <w:rsid w:val="00EE5257"/>
    <w:rsid w:val="00EE53C4"/>
    <w:rsid w:val="00EE5484"/>
    <w:rsid w:val="00EE55EC"/>
    <w:rsid w:val="00EE55EF"/>
    <w:rsid w:val="00EE55F8"/>
    <w:rsid w:val="00EE570A"/>
    <w:rsid w:val="00EE5A6C"/>
    <w:rsid w:val="00EE5A8F"/>
    <w:rsid w:val="00EE5BE7"/>
    <w:rsid w:val="00EE5EB5"/>
    <w:rsid w:val="00EE5F52"/>
    <w:rsid w:val="00EE6670"/>
    <w:rsid w:val="00EE6773"/>
    <w:rsid w:val="00EE6780"/>
    <w:rsid w:val="00EE6CF2"/>
    <w:rsid w:val="00EE6D37"/>
    <w:rsid w:val="00EE6DBC"/>
    <w:rsid w:val="00EE6F85"/>
    <w:rsid w:val="00EE7046"/>
    <w:rsid w:val="00EE7111"/>
    <w:rsid w:val="00EE7113"/>
    <w:rsid w:val="00EE716D"/>
    <w:rsid w:val="00EE745A"/>
    <w:rsid w:val="00EE7541"/>
    <w:rsid w:val="00EE7771"/>
    <w:rsid w:val="00EE7783"/>
    <w:rsid w:val="00EE7892"/>
    <w:rsid w:val="00EE797C"/>
    <w:rsid w:val="00EE7A00"/>
    <w:rsid w:val="00EE7B04"/>
    <w:rsid w:val="00EE7B0A"/>
    <w:rsid w:val="00EE7BF9"/>
    <w:rsid w:val="00EE7DE6"/>
    <w:rsid w:val="00EF0204"/>
    <w:rsid w:val="00EF0367"/>
    <w:rsid w:val="00EF03A4"/>
    <w:rsid w:val="00EF0515"/>
    <w:rsid w:val="00EF0900"/>
    <w:rsid w:val="00EF09F4"/>
    <w:rsid w:val="00EF0AD9"/>
    <w:rsid w:val="00EF0AFD"/>
    <w:rsid w:val="00EF0BE9"/>
    <w:rsid w:val="00EF0C3C"/>
    <w:rsid w:val="00EF0E5B"/>
    <w:rsid w:val="00EF1039"/>
    <w:rsid w:val="00EF11A5"/>
    <w:rsid w:val="00EF145E"/>
    <w:rsid w:val="00EF15EF"/>
    <w:rsid w:val="00EF1880"/>
    <w:rsid w:val="00EF18D4"/>
    <w:rsid w:val="00EF18FD"/>
    <w:rsid w:val="00EF1C1B"/>
    <w:rsid w:val="00EF1ECD"/>
    <w:rsid w:val="00EF2543"/>
    <w:rsid w:val="00EF26E2"/>
    <w:rsid w:val="00EF273F"/>
    <w:rsid w:val="00EF275E"/>
    <w:rsid w:val="00EF2C93"/>
    <w:rsid w:val="00EF3145"/>
    <w:rsid w:val="00EF32DB"/>
    <w:rsid w:val="00EF33C5"/>
    <w:rsid w:val="00EF3B2F"/>
    <w:rsid w:val="00EF3FD9"/>
    <w:rsid w:val="00EF4246"/>
    <w:rsid w:val="00EF44AD"/>
    <w:rsid w:val="00EF4602"/>
    <w:rsid w:val="00EF4670"/>
    <w:rsid w:val="00EF46C9"/>
    <w:rsid w:val="00EF4716"/>
    <w:rsid w:val="00EF4855"/>
    <w:rsid w:val="00EF4BD6"/>
    <w:rsid w:val="00EF4BFE"/>
    <w:rsid w:val="00EF4C1D"/>
    <w:rsid w:val="00EF4CC5"/>
    <w:rsid w:val="00EF4D15"/>
    <w:rsid w:val="00EF4F88"/>
    <w:rsid w:val="00EF51AF"/>
    <w:rsid w:val="00EF51F4"/>
    <w:rsid w:val="00EF544B"/>
    <w:rsid w:val="00EF5586"/>
    <w:rsid w:val="00EF5607"/>
    <w:rsid w:val="00EF5811"/>
    <w:rsid w:val="00EF5D39"/>
    <w:rsid w:val="00EF5D5D"/>
    <w:rsid w:val="00EF5DF1"/>
    <w:rsid w:val="00EF5E15"/>
    <w:rsid w:val="00EF6029"/>
    <w:rsid w:val="00EF60AD"/>
    <w:rsid w:val="00EF6430"/>
    <w:rsid w:val="00EF64C8"/>
    <w:rsid w:val="00EF66D7"/>
    <w:rsid w:val="00EF677D"/>
    <w:rsid w:val="00EF69B1"/>
    <w:rsid w:val="00EF6A7D"/>
    <w:rsid w:val="00EF6E34"/>
    <w:rsid w:val="00EF6F1C"/>
    <w:rsid w:val="00EF707C"/>
    <w:rsid w:val="00EF70EE"/>
    <w:rsid w:val="00EF7149"/>
    <w:rsid w:val="00EF723B"/>
    <w:rsid w:val="00EF73F7"/>
    <w:rsid w:val="00EF7635"/>
    <w:rsid w:val="00EF7898"/>
    <w:rsid w:val="00EF78A9"/>
    <w:rsid w:val="00EF7C22"/>
    <w:rsid w:val="00EF7C38"/>
    <w:rsid w:val="00EF7CD9"/>
    <w:rsid w:val="00F0019A"/>
    <w:rsid w:val="00F002DE"/>
    <w:rsid w:val="00F006D7"/>
    <w:rsid w:val="00F00850"/>
    <w:rsid w:val="00F0088E"/>
    <w:rsid w:val="00F00D8F"/>
    <w:rsid w:val="00F01189"/>
    <w:rsid w:val="00F01751"/>
    <w:rsid w:val="00F019F4"/>
    <w:rsid w:val="00F01F38"/>
    <w:rsid w:val="00F02175"/>
    <w:rsid w:val="00F021BC"/>
    <w:rsid w:val="00F02263"/>
    <w:rsid w:val="00F02320"/>
    <w:rsid w:val="00F02610"/>
    <w:rsid w:val="00F02858"/>
    <w:rsid w:val="00F028B5"/>
    <w:rsid w:val="00F02A21"/>
    <w:rsid w:val="00F02D2F"/>
    <w:rsid w:val="00F03074"/>
    <w:rsid w:val="00F030AF"/>
    <w:rsid w:val="00F030DB"/>
    <w:rsid w:val="00F030FA"/>
    <w:rsid w:val="00F031AE"/>
    <w:rsid w:val="00F031B5"/>
    <w:rsid w:val="00F032DA"/>
    <w:rsid w:val="00F032FF"/>
    <w:rsid w:val="00F036E5"/>
    <w:rsid w:val="00F03765"/>
    <w:rsid w:val="00F0396D"/>
    <w:rsid w:val="00F039CD"/>
    <w:rsid w:val="00F03ED9"/>
    <w:rsid w:val="00F0412A"/>
    <w:rsid w:val="00F04137"/>
    <w:rsid w:val="00F042AF"/>
    <w:rsid w:val="00F042F3"/>
    <w:rsid w:val="00F04825"/>
    <w:rsid w:val="00F04827"/>
    <w:rsid w:val="00F049B4"/>
    <w:rsid w:val="00F04C67"/>
    <w:rsid w:val="00F04E8C"/>
    <w:rsid w:val="00F04E97"/>
    <w:rsid w:val="00F04FC0"/>
    <w:rsid w:val="00F050C7"/>
    <w:rsid w:val="00F05186"/>
    <w:rsid w:val="00F0528F"/>
    <w:rsid w:val="00F054F6"/>
    <w:rsid w:val="00F055F2"/>
    <w:rsid w:val="00F05982"/>
    <w:rsid w:val="00F05AD7"/>
    <w:rsid w:val="00F05D4D"/>
    <w:rsid w:val="00F05E5D"/>
    <w:rsid w:val="00F06018"/>
    <w:rsid w:val="00F06196"/>
    <w:rsid w:val="00F06387"/>
    <w:rsid w:val="00F06616"/>
    <w:rsid w:val="00F06695"/>
    <w:rsid w:val="00F06772"/>
    <w:rsid w:val="00F06A2C"/>
    <w:rsid w:val="00F06E9C"/>
    <w:rsid w:val="00F06FDE"/>
    <w:rsid w:val="00F0767C"/>
    <w:rsid w:val="00F07946"/>
    <w:rsid w:val="00F07A36"/>
    <w:rsid w:val="00F07A54"/>
    <w:rsid w:val="00F07AF3"/>
    <w:rsid w:val="00F07B26"/>
    <w:rsid w:val="00F07C0A"/>
    <w:rsid w:val="00F07D60"/>
    <w:rsid w:val="00F07D8F"/>
    <w:rsid w:val="00F1008F"/>
    <w:rsid w:val="00F100FA"/>
    <w:rsid w:val="00F102A6"/>
    <w:rsid w:val="00F102C1"/>
    <w:rsid w:val="00F1055B"/>
    <w:rsid w:val="00F107A6"/>
    <w:rsid w:val="00F10A58"/>
    <w:rsid w:val="00F10A94"/>
    <w:rsid w:val="00F10E7F"/>
    <w:rsid w:val="00F11334"/>
    <w:rsid w:val="00F114B3"/>
    <w:rsid w:val="00F114CB"/>
    <w:rsid w:val="00F114DA"/>
    <w:rsid w:val="00F11540"/>
    <w:rsid w:val="00F1191C"/>
    <w:rsid w:val="00F11B3D"/>
    <w:rsid w:val="00F11C14"/>
    <w:rsid w:val="00F11C1C"/>
    <w:rsid w:val="00F11C7B"/>
    <w:rsid w:val="00F11D09"/>
    <w:rsid w:val="00F11EA6"/>
    <w:rsid w:val="00F12034"/>
    <w:rsid w:val="00F121F2"/>
    <w:rsid w:val="00F1222A"/>
    <w:rsid w:val="00F12269"/>
    <w:rsid w:val="00F122AF"/>
    <w:rsid w:val="00F12EA9"/>
    <w:rsid w:val="00F12F1C"/>
    <w:rsid w:val="00F12FEF"/>
    <w:rsid w:val="00F13302"/>
    <w:rsid w:val="00F134B4"/>
    <w:rsid w:val="00F13553"/>
    <w:rsid w:val="00F13741"/>
    <w:rsid w:val="00F137BF"/>
    <w:rsid w:val="00F13B66"/>
    <w:rsid w:val="00F13E1B"/>
    <w:rsid w:val="00F13EFF"/>
    <w:rsid w:val="00F13F8A"/>
    <w:rsid w:val="00F1400D"/>
    <w:rsid w:val="00F14229"/>
    <w:rsid w:val="00F14341"/>
    <w:rsid w:val="00F145DB"/>
    <w:rsid w:val="00F148CA"/>
    <w:rsid w:val="00F14B48"/>
    <w:rsid w:val="00F14E4C"/>
    <w:rsid w:val="00F14EA7"/>
    <w:rsid w:val="00F14F04"/>
    <w:rsid w:val="00F14F8C"/>
    <w:rsid w:val="00F1520F"/>
    <w:rsid w:val="00F15262"/>
    <w:rsid w:val="00F1532F"/>
    <w:rsid w:val="00F15859"/>
    <w:rsid w:val="00F15A02"/>
    <w:rsid w:val="00F15A26"/>
    <w:rsid w:val="00F15D4D"/>
    <w:rsid w:val="00F1650A"/>
    <w:rsid w:val="00F1698A"/>
    <w:rsid w:val="00F16A75"/>
    <w:rsid w:val="00F16C58"/>
    <w:rsid w:val="00F16C90"/>
    <w:rsid w:val="00F17000"/>
    <w:rsid w:val="00F1761B"/>
    <w:rsid w:val="00F17706"/>
    <w:rsid w:val="00F17757"/>
    <w:rsid w:val="00F17AFF"/>
    <w:rsid w:val="00F17B76"/>
    <w:rsid w:val="00F17BB9"/>
    <w:rsid w:val="00F17D6B"/>
    <w:rsid w:val="00F2052C"/>
    <w:rsid w:val="00F20645"/>
    <w:rsid w:val="00F2065C"/>
    <w:rsid w:val="00F20AB1"/>
    <w:rsid w:val="00F20B37"/>
    <w:rsid w:val="00F20BCC"/>
    <w:rsid w:val="00F20F94"/>
    <w:rsid w:val="00F2111D"/>
    <w:rsid w:val="00F211FA"/>
    <w:rsid w:val="00F21E46"/>
    <w:rsid w:val="00F21EA3"/>
    <w:rsid w:val="00F21EC1"/>
    <w:rsid w:val="00F220C9"/>
    <w:rsid w:val="00F2215B"/>
    <w:rsid w:val="00F22164"/>
    <w:rsid w:val="00F221AE"/>
    <w:rsid w:val="00F22280"/>
    <w:rsid w:val="00F22376"/>
    <w:rsid w:val="00F2238A"/>
    <w:rsid w:val="00F225C4"/>
    <w:rsid w:val="00F2260B"/>
    <w:rsid w:val="00F226B7"/>
    <w:rsid w:val="00F22BCB"/>
    <w:rsid w:val="00F22DC6"/>
    <w:rsid w:val="00F22E53"/>
    <w:rsid w:val="00F230AB"/>
    <w:rsid w:val="00F23347"/>
    <w:rsid w:val="00F2347A"/>
    <w:rsid w:val="00F237A8"/>
    <w:rsid w:val="00F23921"/>
    <w:rsid w:val="00F2393F"/>
    <w:rsid w:val="00F23980"/>
    <w:rsid w:val="00F239A9"/>
    <w:rsid w:val="00F239E5"/>
    <w:rsid w:val="00F23B25"/>
    <w:rsid w:val="00F23BCB"/>
    <w:rsid w:val="00F23E8C"/>
    <w:rsid w:val="00F23F07"/>
    <w:rsid w:val="00F2408A"/>
    <w:rsid w:val="00F240FA"/>
    <w:rsid w:val="00F2434D"/>
    <w:rsid w:val="00F2465B"/>
    <w:rsid w:val="00F24681"/>
    <w:rsid w:val="00F249E5"/>
    <w:rsid w:val="00F24B11"/>
    <w:rsid w:val="00F24B51"/>
    <w:rsid w:val="00F24C6B"/>
    <w:rsid w:val="00F24E73"/>
    <w:rsid w:val="00F2506A"/>
    <w:rsid w:val="00F25071"/>
    <w:rsid w:val="00F250FF"/>
    <w:rsid w:val="00F25176"/>
    <w:rsid w:val="00F2526E"/>
    <w:rsid w:val="00F2535E"/>
    <w:rsid w:val="00F255E4"/>
    <w:rsid w:val="00F256E1"/>
    <w:rsid w:val="00F258E2"/>
    <w:rsid w:val="00F25B28"/>
    <w:rsid w:val="00F25BAE"/>
    <w:rsid w:val="00F25DB5"/>
    <w:rsid w:val="00F2605B"/>
    <w:rsid w:val="00F2605F"/>
    <w:rsid w:val="00F26152"/>
    <w:rsid w:val="00F261D1"/>
    <w:rsid w:val="00F26672"/>
    <w:rsid w:val="00F2675F"/>
    <w:rsid w:val="00F268A3"/>
    <w:rsid w:val="00F26A14"/>
    <w:rsid w:val="00F26BA9"/>
    <w:rsid w:val="00F26D06"/>
    <w:rsid w:val="00F26D60"/>
    <w:rsid w:val="00F26FAB"/>
    <w:rsid w:val="00F2740F"/>
    <w:rsid w:val="00F27556"/>
    <w:rsid w:val="00F275C3"/>
    <w:rsid w:val="00F27677"/>
    <w:rsid w:val="00F2784D"/>
    <w:rsid w:val="00F305EE"/>
    <w:rsid w:val="00F308AE"/>
    <w:rsid w:val="00F30BB7"/>
    <w:rsid w:val="00F31136"/>
    <w:rsid w:val="00F3116A"/>
    <w:rsid w:val="00F31344"/>
    <w:rsid w:val="00F31606"/>
    <w:rsid w:val="00F3163E"/>
    <w:rsid w:val="00F316BD"/>
    <w:rsid w:val="00F31838"/>
    <w:rsid w:val="00F319CE"/>
    <w:rsid w:val="00F319D1"/>
    <w:rsid w:val="00F319D6"/>
    <w:rsid w:val="00F31AD2"/>
    <w:rsid w:val="00F31BF7"/>
    <w:rsid w:val="00F31CBB"/>
    <w:rsid w:val="00F31D61"/>
    <w:rsid w:val="00F31DCD"/>
    <w:rsid w:val="00F31ECD"/>
    <w:rsid w:val="00F322A6"/>
    <w:rsid w:val="00F3254A"/>
    <w:rsid w:val="00F32616"/>
    <w:rsid w:val="00F328EB"/>
    <w:rsid w:val="00F32927"/>
    <w:rsid w:val="00F32BF1"/>
    <w:rsid w:val="00F33300"/>
    <w:rsid w:val="00F333CD"/>
    <w:rsid w:val="00F335BE"/>
    <w:rsid w:val="00F33641"/>
    <w:rsid w:val="00F33773"/>
    <w:rsid w:val="00F33AA7"/>
    <w:rsid w:val="00F33B68"/>
    <w:rsid w:val="00F33C5C"/>
    <w:rsid w:val="00F3407D"/>
    <w:rsid w:val="00F340EE"/>
    <w:rsid w:val="00F3427E"/>
    <w:rsid w:val="00F345F9"/>
    <w:rsid w:val="00F34724"/>
    <w:rsid w:val="00F347E3"/>
    <w:rsid w:val="00F34891"/>
    <w:rsid w:val="00F34951"/>
    <w:rsid w:val="00F34B4A"/>
    <w:rsid w:val="00F34D80"/>
    <w:rsid w:val="00F34F10"/>
    <w:rsid w:val="00F34FEC"/>
    <w:rsid w:val="00F3511E"/>
    <w:rsid w:val="00F3518E"/>
    <w:rsid w:val="00F3522B"/>
    <w:rsid w:val="00F35375"/>
    <w:rsid w:val="00F353D6"/>
    <w:rsid w:val="00F3542E"/>
    <w:rsid w:val="00F354B2"/>
    <w:rsid w:val="00F35576"/>
    <w:rsid w:val="00F3589C"/>
    <w:rsid w:val="00F35B97"/>
    <w:rsid w:val="00F35F43"/>
    <w:rsid w:val="00F36218"/>
    <w:rsid w:val="00F3648D"/>
    <w:rsid w:val="00F3682B"/>
    <w:rsid w:val="00F369EC"/>
    <w:rsid w:val="00F37507"/>
    <w:rsid w:val="00F3763F"/>
    <w:rsid w:val="00F37954"/>
    <w:rsid w:val="00F37CC7"/>
    <w:rsid w:val="00F37E69"/>
    <w:rsid w:val="00F40001"/>
    <w:rsid w:val="00F400F9"/>
    <w:rsid w:val="00F40161"/>
    <w:rsid w:val="00F4033B"/>
    <w:rsid w:val="00F4043D"/>
    <w:rsid w:val="00F406D3"/>
    <w:rsid w:val="00F4088F"/>
    <w:rsid w:val="00F408BA"/>
    <w:rsid w:val="00F4090D"/>
    <w:rsid w:val="00F40915"/>
    <w:rsid w:val="00F40AA6"/>
    <w:rsid w:val="00F40F3F"/>
    <w:rsid w:val="00F41A79"/>
    <w:rsid w:val="00F41D6A"/>
    <w:rsid w:val="00F420DC"/>
    <w:rsid w:val="00F422B6"/>
    <w:rsid w:val="00F4253D"/>
    <w:rsid w:val="00F4257C"/>
    <w:rsid w:val="00F42674"/>
    <w:rsid w:val="00F426D3"/>
    <w:rsid w:val="00F42C27"/>
    <w:rsid w:val="00F42C42"/>
    <w:rsid w:val="00F42C69"/>
    <w:rsid w:val="00F42EFC"/>
    <w:rsid w:val="00F4304E"/>
    <w:rsid w:val="00F431A8"/>
    <w:rsid w:val="00F4328A"/>
    <w:rsid w:val="00F434A6"/>
    <w:rsid w:val="00F4385C"/>
    <w:rsid w:val="00F438CC"/>
    <w:rsid w:val="00F43BA0"/>
    <w:rsid w:val="00F43F4C"/>
    <w:rsid w:val="00F441ED"/>
    <w:rsid w:val="00F44930"/>
    <w:rsid w:val="00F44A7D"/>
    <w:rsid w:val="00F44C06"/>
    <w:rsid w:val="00F44E61"/>
    <w:rsid w:val="00F44EEA"/>
    <w:rsid w:val="00F4504D"/>
    <w:rsid w:val="00F4521F"/>
    <w:rsid w:val="00F45275"/>
    <w:rsid w:val="00F452C9"/>
    <w:rsid w:val="00F45464"/>
    <w:rsid w:val="00F458B8"/>
    <w:rsid w:val="00F458E9"/>
    <w:rsid w:val="00F4590D"/>
    <w:rsid w:val="00F459D8"/>
    <w:rsid w:val="00F45BB8"/>
    <w:rsid w:val="00F45E32"/>
    <w:rsid w:val="00F45FD8"/>
    <w:rsid w:val="00F4611E"/>
    <w:rsid w:val="00F46362"/>
    <w:rsid w:val="00F46670"/>
    <w:rsid w:val="00F46869"/>
    <w:rsid w:val="00F468E6"/>
    <w:rsid w:val="00F46D05"/>
    <w:rsid w:val="00F46DB5"/>
    <w:rsid w:val="00F46E89"/>
    <w:rsid w:val="00F47152"/>
    <w:rsid w:val="00F47565"/>
    <w:rsid w:val="00F47568"/>
    <w:rsid w:val="00F4774D"/>
    <w:rsid w:val="00F479DD"/>
    <w:rsid w:val="00F47B1D"/>
    <w:rsid w:val="00F47D35"/>
    <w:rsid w:val="00F47DB2"/>
    <w:rsid w:val="00F5017C"/>
    <w:rsid w:val="00F501CF"/>
    <w:rsid w:val="00F50230"/>
    <w:rsid w:val="00F5041F"/>
    <w:rsid w:val="00F504ED"/>
    <w:rsid w:val="00F50564"/>
    <w:rsid w:val="00F50878"/>
    <w:rsid w:val="00F50B59"/>
    <w:rsid w:val="00F50BFC"/>
    <w:rsid w:val="00F50E99"/>
    <w:rsid w:val="00F51439"/>
    <w:rsid w:val="00F515D4"/>
    <w:rsid w:val="00F51640"/>
    <w:rsid w:val="00F517F1"/>
    <w:rsid w:val="00F51B32"/>
    <w:rsid w:val="00F51D16"/>
    <w:rsid w:val="00F51E10"/>
    <w:rsid w:val="00F520A6"/>
    <w:rsid w:val="00F520D8"/>
    <w:rsid w:val="00F52151"/>
    <w:rsid w:val="00F522EA"/>
    <w:rsid w:val="00F523C8"/>
    <w:rsid w:val="00F52562"/>
    <w:rsid w:val="00F52670"/>
    <w:rsid w:val="00F528B0"/>
    <w:rsid w:val="00F528EF"/>
    <w:rsid w:val="00F52A3C"/>
    <w:rsid w:val="00F53330"/>
    <w:rsid w:val="00F5371E"/>
    <w:rsid w:val="00F53726"/>
    <w:rsid w:val="00F5374C"/>
    <w:rsid w:val="00F53772"/>
    <w:rsid w:val="00F537A4"/>
    <w:rsid w:val="00F53814"/>
    <w:rsid w:val="00F53E0C"/>
    <w:rsid w:val="00F53F82"/>
    <w:rsid w:val="00F53FF5"/>
    <w:rsid w:val="00F5409D"/>
    <w:rsid w:val="00F540FE"/>
    <w:rsid w:val="00F541E0"/>
    <w:rsid w:val="00F54234"/>
    <w:rsid w:val="00F54447"/>
    <w:rsid w:val="00F54713"/>
    <w:rsid w:val="00F5494A"/>
    <w:rsid w:val="00F54953"/>
    <w:rsid w:val="00F54970"/>
    <w:rsid w:val="00F54A50"/>
    <w:rsid w:val="00F54AA3"/>
    <w:rsid w:val="00F556F1"/>
    <w:rsid w:val="00F55713"/>
    <w:rsid w:val="00F5578D"/>
    <w:rsid w:val="00F55847"/>
    <w:rsid w:val="00F55ADD"/>
    <w:rsid w:val="00F55D11"/>
    <w:rsid w:val="00F56075"/>
    <w:rsid w:val="00F56379"/>
    <w:rsid w:val="00F563A0"/>
    <w:rsid w:val="00F56432"/>
    <w:rsid w:val="00F56628"/>
    <w:rsid w:val="00F566CC"/>
    <w:rsid w:val="00F56810"/>
    <w:rsid w:val="00F56924"/>
    <w:rsid w:val="00F56BC9"/>
    <w:rsid w:val="00F571C6"/>
    <w:rsid w:val="00F57350"/>
    <w:rsid w:val="00F57641"/>
    <w:rsid w:val="00F5766D"/>
    <w:rsid w:val="00F5769C"/>
    <w:rsid w:val="00F577F0"/>
    <w:rsid w:val="00F57D08"/>
    <w:rsid w:val="00F57D90"/>
    <w:rsid w:val="00F57EAC"/>
    <w:rsid w:val="00F57F3C"/>
    <w:rsid w:val="00F57FC1"/>
    <w:rsid w:val="00F6029B"/>
    <w:rsid w:val="00F60767"/>
    <w:rsid w:val="00F60821"/>
    <w:rsid w:val="00F6088E"/>
    <w:rsid w:val="00F6090D"/>
    <w:rsid w:val="00F609B4"/>
    <w:rsid w:val="00F60B12"/>
    <w:rsid w:val="00F60B34"/>
    <w:rsid w:val="00F60D6C"/>
    <w:rsid w:val="00F6111A"/>
    <w:rsid w:val="00F612E3"/>
    <w:rsid w:val="00F61303"/>
    <w:rsid w:val="00F613CE"/>
    <w:rsid w:val="00F61513"/>
    <w:rsid w:val="00F617FF"/>
    <w:rsid w:val="00F618A7"/>
    <w:rsid w:val="00F618ED"/>
    <w:rsid w:val="00F61CDA"/>
    <w:rsid w:val="00F61D7D"/>
    <w:rsid w:val="00F61DF6"/>
    <w:rsid w:val="00F621F6"/>
    <w:rsid w:val="00F6270E"/>
    <w:rsid w:val="00F62885"/>
    <w:rsid w:val="00F628F3"/>
    <w:rsid w:val="00F62FF4"/>
    <w:rsid w:val="00F63098"/>
    <w:rsid w:val="00F63200"/>
    <w:rsid w:val="00F633B7"/>
    <w:rsid w:val="00F635C7"/>
    <w:rsid w:val="00F63722"/>
    <w:rsid w:val="00F6381C"/>
    <w:rsid w:val="00F63952"/>
    <w:rsid w:val="00F6396A"/>
    <w:rsid w:val="00F63CF5"/>
    <w:rsid w:val="00F63F20"/>
    <w:rsid w:val="00F63FC9"/>
    <w:rsid w:val="00F64165"/>
    <w:rsid w:val="00F64228"/>
    <w:rsid w:val="00F6434A"/>
    <w:rsid w:val="00F643A4"/>
    <w:rsid w:val="00F643E4"/>
    <w:rsid w:val="00F64AB6"/>
    <w:rsid w:val="00F64B13"/>
    <w:rsid w:val="00F64C66"/>
    <w:rsid w:val="00F64F94"/>
    <w:rsid w:val="00F64FAE"/>
    <w:rsid w:val="00F650F8"/>
    <w:rsid w:val="00F651C7"/>
    <w:rsid w:val="00F658AD"/>
    <w:rsid w:val="00F66423"/>
    <w:rsid w:val="00F6653E"/>
    <w:rsid w:val="00F6663B"/>
    <w:rsid w:val="00F666B6"/>
    <w:rsid w:val="00F66741"/>
    <w:rsid w:val="00F66798"/>
    <w:rsid w:val="00F66AD0"/>
    <w:rsid w:val="00F66BBA"/>
    <w:rsid w:val="00F66BBE"/>
    <w:rsid w:val="00F66C7D"/>
    <w:rsid w:val="00F66CC9"/>
    <w:rsid w:val="00F66E5B"/>
    <w:rsid w:val="00F66F5B"/>
    <w:rsid w:val="00F671EF"/>
    <w:rsid w:val="00F673B4"/>
    <w:rsid w:val="00F673E9"/>
    <w:rsid w:val="00F674F3"/>
    <w:rsid w:val="00F67769"/>
    <w:rsid w:val="00F67B3E"/>
    <w:rsid w:val="00F67C42"/>
    <w:rsid w:val="00F67CD6"/>
    <w:rsid w:val="00F67F27"/>
    <w:rsid w:val="00F7005A"/>
    <w:rsid w:val="00F702CA"/>
    <w:rsid w:val="00F70338"/>
    <w:rsid w:val="00F707EF"/>
    <w:rsid w:val="00F708EC"/>
    <w:rsid w:val="00F70BA8"/>
    <w:rsid w:val="00F70BCB"/>
    <w:rsid w:val="00F70DA4"/>
    <w:rsid w:val="00F70F5D"/>
    <w:rsid w:val="00F711B3"/>
    <w:rsid w:val="00F7142F"/>
    <w:rsid w:val="00F7155A"/>
    <w:rsid w:val="00F71D3E"/>
    <w:rsid w:val="00F71D8D"/>
    <w:rsid w:val="00F71F00"/>
    <w:rsid w:val="00F71F77"/>
    <w:rsid w:val="00F71FCE"/>
    <w:rsid w:val="00F71FDF"/>
    <w:rsid w:val="00F72053"/>
    <w:rsid w:val="00F72072"/>
    <w:rsid w:val="00F7219D"/>
    <w:rsid w:val="00F7227C"/>
    <w:rsid w:val="00F722C8"/>
    <w:rsid w:val="00F72314"/>
    <w:rsid w:val="00F72367"/>
    <w:rsid w:val="00F723D1"/>
    <w:rsid w:val="00F72586"/>
    <w:rsid w:val="00F72759"/>
    <w:rsid w:val="00F7280D"/>
    <w:rsid w:val="00F73023"/>
    <w:rsid w:val="00F73111"/>
    <w:rsid w:val="00F73152"/>
    <w:rsid w:val="00F732CC"/>
    <w:rsid w:val="00F736BB"/>
    <w:rsid w:val="00F73716"/>
    <w:rsid w:val="00F737CA"/>
    <w:rsid w:val="00F738B0"/>
    <w:rsid w:val="00F73A7D"/>
    <w:rsid w:val="00F73A8B"/>
    <w:rsid w:val="00F73B85"/>
    <w:rsid w:val="00F73CA4"/>
    <w:rsid w:val="00F73DD1"/>
    <w:rsid w:val="00F73FB4"/>
    <w:rsid w:val="00F74123"/>
    <w:rsid w:val="00F7413F"/>
    <w:rsid w:val="00F743CE"/>
    <w:rsid w:val="00F7449C"/>
    <w:rsid w:val="00F7450C"/>
    <w:rsid w:val="00F745E6"/>
    <w:rsid w:val="00F74E5D"/>
    <w:rsid w:val="00F750AA"/>
    <w:rsid w:val="00F751FC"/>
    <w:rsid w:val="00F753EF"/>
    <w:rsid w:val="00F75565"/>
    <w:rsid w:val="00F75AA3"/>
    <w:rsid w:val="00F75C45"/>
    <w:rsid w:val="00F75F39"/>
    <w:rsid w:val="00F76024"/>
    <w:rsid w:val="00F763B1"/>
    <w:rsid w:val="00F768F6"/>
    <w:rsid w:val="00F76924"/>
    <w:rsid w:val="00F76A3D"/>
    <w:rsid w:val="00F76B19"/>
    <w:rsid w:val="00F76B6F"/>
    <w:rsid w:val="00F76C92"/>
    <w:rsid w:val="00F76E36"/>
    <w:rsid w:val="00F77061"/>
    <w:rsid w:val="00F7732F"/>
    <w:rsid w:val="00F778BF"/>
    <w:rsid w:val="00F77CD5"/>
    <w:rsid w:val="00F77EB0"/>
    <w:rsid w:val="00F77EE7"/>
    <w:rsid w:val="00F77FD9"/>
    <w:rsid w:val="00F80448"/>
    <w:rsid w:val="00F80511"/>
    <w:rsid w:val="00F80518"/>
    <w:rsid w:val="00F8058B"/>
    <w:rsid w:val="00F80953"/>
    <w:rsid w:val="00F809F1"/>
    <w:rsid w:val="00F80CDD"/>
    <w:rsid w:val="00F80D09"/>
    <w:rsid w:val="00F80EBC"/>
    <w:rsid w:val="00F81077"/>
    <w:rsid w:val="00F81091"/>
    <w:rsid w:val="00F810F3"/>
    <w:rsid w:val="00F811B3"/>
    <w:rsid w:val="00F811C0"/>
    <w:rsid w:val="00F81275"/>
    <w:rsid w:val="00F8175B"/>
    <w:rsid w:val="00F81800"/>
    <w:rsid w:val="00F818FC"/>
    <w:rsid w:val="00F81AD0"/>
    <w:rsid w:val="00F81D9C"/>
    <w:rsid w:val="00F81E57"/>
    <w:rsid w:val="00F81E8E"/>
    <w:rsid w:val="00F81EB5"/>
    <w:rsid w:val="00F82032"/>
    <w:rsid w:val="00F8213B"/>
    <w:rsid w:val="00F823AE"/>
    <w:rsid w:val="00F82826"/>
    <w:rsid w:val="00F82A7F"/>
    <w:rsid w:val="00F82A84"/>
    <w:rsid w:val="00F82B92"/>
    <w:rsid w:val="00F82BEF"/>
    <w:rsid w:val="00F82C78"/>
    <w:rsid w:val="00F82EF7"/>
    <w:rsid w:val="00F82FB9"/>
    <w:rsid w:val="00F8302E"/>
    <w:rsid w:val="00F83075"/>
    <w:rsid w:val="00F830AC"/>
    <w:rsid w:val="00F8312C"/>
    <w:rsid w:val="00F83302"/>
    <w:rsid w:val="00F833A6"/>
    <w:rsid w:val="00F835C4"/>
    <w:rsid w:val="00F83617"/>
    <w:rsid w:val="00F8361D"/>
    <w:rsid w:val="00F8375F"/>
    <w:rsid w:val="00F83A32"/>
    <w:rsid w:val="00F83AFF"/>
    <w:rsid w:val="00F83BD8"/>
    <w:rsid w:val="00F83E35"/>
    <w:rsid w:val="00F8424A"/>
    <w:rsid w:val="00F8437E"/>
    <w:rsid w:val="00F844C0"/>
    <w:rsid w:val="00F845A1"/>
    <w:rsid w:val="00F8460B"/>
    <w:rsid w:val="00F8486C"/>
    <w:rsid w:val="00F848A3"/>
    <w:rsid w:val="00F84905"/>
    <w:rsid w:val="00F84F54"/>
    <w:rsid w:val="00F85001"/>
    <w:rsid w:val="00F850D3"/>
    <w:rsid w:val="00F85358"/>
    <w:rsid w:val="00F8566A"/>
    <w:rsid w:val="00F8572F"/>
    <w:rsid w:val="00F85990"/>
    <w:rsid w:val="00F859CA"/>
    <w:rsid w:val="00F85A79"/>
    <w:rsid w:val="00F85D1D"/>
    <w:rsid w:val="00F861AE"/>
    <w:rsid w:val="00F86425"/>
    <w:rsid w:val="00F86435"/>
    <w:rsid w:val="00F86592"/>
    <w:rsid w:val="00F867B8"/>
    <w:rsid w:val="00F86895"/>
    <w:rsid w:val="00F868F6"/>
    <w:rsid w:val="00F86928"/>
    <w:rsid w:val="00F86B7F"/>
    <w:rsid w:val="00F86F5A"/>
    <w:rsid w:val="00F86F82"/>
    <w:rsid w:val="00F86F9C"/>
    <w:rsid w:val="00F8708A"/>
    <w:rsid w:val="00F873E1"/>
    <w:rsid w:val="00F8743B"/>
    <w:rsid w:val="00F87524"/>
    <w:rsid w:val="00F87563"/>
    <w:rsid w:val="00F875F1"/>
    <w:rsid w:val="00F8761E"/>
    <w:rsid w:val="00F87812"/>
    <w:rsid w:val="00F87885"/>
    <w:rsid w:val="00F87AF7"/>
    <w:rsid w:val="00F87CD1"/>
    <w:rsid w:val="00F87E9B"/>
    <w:rsid w:val="00F90135"/>
    <w:rsid w:val="00F903CC"/>
    <w:rsid w:val="00F907EA"/>
    <w:rsid w:val="00F9081B"/>
    <w:rsid w:val="00F90948"/>
    <w:rsid w:val="00F90B37"/>
    <w:rsid w:val="00F90B62"/>
    <w:rsid w:val="00F90BEC"/>
    <w:rsid w:val="00F90CE8"/>
    <w:rsid w:val="00F90E20"/>
    <w:rsid w:val="00F90E64"/>
    <w:rsid w:val="00F910B7"/>
    <w:rsid w:val="00F910BD"/>
    <w:rsid w:val="00F912C2"/>
    <w:rsid w:val="00F918CA"/>
    <w:rsid w:val="00F918CD"/>
    <w:rsid w:val="00F91A3E"/>
    <w:rsid w:val="00F91A74"/>
    <w:rsid w:val="00F91D3D"/>
    <w:rsid w:val="00F920EA"/>
    <w:rsid w:val="00F92149"/>
    <w:rsid w:val="00F924FC"/>
    <w:rsid w:val="00F92674"/>
    <w:rsid w:val="00F92710"/>
    <w:rsid w:val="00F9298C"/>
    <w:rsid w:val="00F92E6F"/>
    <w:rsid w:val="00F93215"/>
    <w:rsid w:val="00F93305"/>
    <w:rsid w:val="00F936D7"/>
    <w:rsid w:val="00F936DA"/>
    <w:rsid w:val="00F9384B"/>
    <w:rsid w:val="00F9397F"/>
    <w:rsid w:val="00F93A67"/>
    <w:rsid w:val="00F9403B"/>
    <w:rsid w:val="00F941BA"/>
    <w:rsid w:val="00F942B0"/>
    <w:rsid w:val="00F942C5"/>
    <w:rsid w:val="00F943E5"/>
    <w:rsid w:val="00F94494"/>
    <w:rsid w:val="00F9458E"/>
    <w:rsid w:val="00F94862"/>
    <w:rsid w:val="00F94B16"/>
    <w:rsid w:val="00F94CDC"/>
    <w:rsid w:val="00F94DDA"/>
    <w:rsid w:val="00F94FBC"/>
    <w:rsid w:val="00F95032"/>
    <w:rsid w:val="00F9531A"/>
    <w:rsid w:val="00F954D5"/>
    <w:rsid w:val="00F955B2"/>
    <w:rsid w:val="00F955C8"/>
    <w:rsid w:val="00F95903"/>
    <w:rsid w:val="00F959AD"/>
    <w:rsid w:val="00F95A44"/>
    <w:rsid w:val="00F95A86"/>
    <w:rsid w:val="00F95A9B"/>
    <w:rsid w:val="00F95D39"/>
    <w:rsid w:val="00F95D99"/>
    <w:rsid w:val="00F964DB"/>
    <w:rsid w:val="00F965DA"/>
    <w:rsid w:val="00F96940"/>
    <w:rsid w:val="00F96BA3"/>
    <w:rsid w:val="00F96D01"/>
    <w:rsid w:val="00F96D21"/>
    <w:rsid w:val="00F96D67"/>
    <w:rsid w:val="00F96DE2"/>
    <w:rsid w:val="00F971E5"/>
    <w:rsid w:val="00F9747D"/>
    <w:rsid w:val="00F974A4"/>
    <w:rsid w:val="00F97919"/>
    <w:rsid w:val="00F97A2A"/>
    <w:rsid w:val="00F97A74"/>
    <w:rsid w:val="00F97A9D"/>
    <w:rsid w:val="00F97C4D"/>
    <w:rsid w:val="00F97C5A"/>
    <w:rsid w:val="00F97C79"/>
    <w:rsid w:val="00F97C9B"/>
    <w:rsid w:val="00F97C9E"/>
    <w:rsid w:val="00F97CD0"/>
    <w:rsid w:val="00F97E14"/>
    <w:rsid w:val="00F97E64"/>
    <w:rsid w:val="00F97E97"/>
    <w:rsid w:val="00F97FCF"/>
    <w:rsid w:val="00FA021E"/>
    <w:rsid w:val="00FA046E"/>
    <w:rsid w:val="00FA0492"/>
    <w:rsid w:val="00FA07A9"/>
    <w:rsid w:val="00FA0B77"/>
    <w:rsid w:val="00FA0BC5"/>
    <w:rsid w:val="00FA0C70"/>
    <w:rsid w:val="00FA0CD8"/>
    <w:rsid w:val="00FA0E18"/>
    <w:rsid w:val="00FA1088"/>
    <w:rsid w:val="00FA11B0"/>
    <w:rsid w:val="00FA176E"/>
    <w:rsid w:val="00FA1773"/>
    <w:rsid w:val="00FA1864"/>
    <w:rsid w:val="00FA1A41"/>
    <w:rsid w:val="00FA1B82"/>
    <w:rsid w:val="00FA1B9A"/>
    <w:rsid w:val="00FA1C9D"/>
    <w:rsid w:val="00FA1D9F"/>
    <w:rsid w:val="00FA24D2"/>
    <w:rsid w:val="00FA2523"/>
    <w:rsid w:val="00FA27A7"/>
    <w:rsid w:val="00FA27D5"/>
    <w:rsid w:val="00FA293E"/>
    <w:rsid w:val="00FA29E3"/>
    <w:rsid w:val="00FA2C35"/>
    <w:rsid w:val="00FA2D1A"/>
    <w:rsid w:val="00FA31B5"/>
    <w:rsid w:val="00FA38E5"/>
    <w:rsid w:val="00FA3976"/>
    <w:rsid w:val="00FA3A90"/>
    <w:rsid w:val="00FA3BF3"/>
    <w:rsid w:val="00FA3F91"/>
    <w:rsid w:val="00FA3FDA"/>
    <w:rsid w:val="00FA4115"/>
    <w:rsid w:val="00FA429C"/>
    <w:rsid w:val="00FA4962"/>
    <w:rsid w:val="00FA4BB3"/>
    <w:rsid w:val="00FA4C80"/>
    <w:rsid w:val="00FA4CAC"/>
    <w:rsid w:val="00FA505D"/>
    <w:rsid w:val="00FA5843"/>
    <w:rsid w:val="00FA59F5"/>
    <w:rsid w:val="00FA5ACC"/>
    <w:rsid w:val="00FA609A"/>
    <w:rsid w:val="00FA667F"/>
    <w:rsid w:val="00FA6A82"/>
    <w:rsid w:val="00FA6B0C"/>
    <w:rsid w:val="00FA6CA9"/>
    <w:rsid w:val="00FA6D8F"/>
    <w:rsid w:val="00FA6EA9"/>
    <w:rsid w:val="00FA7085"/>
    <w:rsid w:val="00FA70A7"/>
    <w:rsid w:val="00FA70C6"/>
    <w:rsid w:val="00FA7446"/>
    <w:rsid w:val="00FA77BE"/>
    <w:rsid w:val="00FA7B93"/>
    <w:rsid w:val="00FA7D42"/>
    <w:rsid w:val="00FA7F86"/>
    <w:rsid w:val="00FB027B"/>
    <w:rsid w:val="00FB0467"/>
    <w:rsid w:val="00FB051D"/>
    <w:rsid w:val="00FB05D0"/>
    <w:rsid w:val="00FB0614"/>
    <w:rsid w:val="00FB09AF"/>
    <w:rsid w:val="00FB0C32"/>
    <w:rsid w:val="00FB0EFF"/>
    <w:rsid w:val="00FB0F08"/>
    <w:rsid w:val="00FB0FCA"/>
    <w:rsid w:val="00FB1071"/>
    <w:rsid w:val="00FB1086"/>
    <w:rsid w:val="00FB1206"/>
    <w:rsid w:val="00FB1243"/>
    <w:rsid w:val="00FB1408"/>
    <w:rsid w:val="00FB1540"/>
    <w:rsid w:val="00FB1817"/>
    <w:rsid w:val="00FB1B2C"/>
    <w:rsid w:val="00FB1E16"/>
    <w:rsid w:val="00FB1EB0"/>
    <w:rsid w:val="00FB2112"/>
    <w:rsid w:val="00FB224B"/>
    <w:rsid w:val="00FB268A"/>
    <w:rsid w:val="00FB2953"/>
    <w:rsid w:val="00FB2B15"/>
    <w:rsid w:val="00FB2DBE"/>
    <w:rsid w:val="00FB2E91"/>
    <w:rsid w:val="00FB309C"/>
    <w:rsid w:val="00FB35C1"/>
    <w:rsid w:val="00FB3842"/>
    <w:rsid w:val="00FB3DE0"/>
    <w:rsid w:val="00FB3E2E"/>
    <w:rsid w:val="00FB3F0C"/>
    <w:rsid w:val="00FB410C"/>
    <w:rsid w:val="00FB473C"/>
    <w:rsid w:val="00FB4A1E"/>
    <w:rsid w:val="00FB4F92"/>
    <w:rsid w:val="00FB5161"/>
    <w:rsid w:val="00FB529B"/>
    <w:rsid w:val="00FB5AC8"/>
    <w:rsid w:val="00FB6179"/>
    <w:rsid w:val="00FB63C3"/>
    <w:rsid w:val="00FB644B"/>
    <w:rsid w:val="00FB65C8"/>
    <w:rsid w:val="00FB6790"/>
    <w:rsid w:val="00FB68FF"/>
    <w:rsid w:val="00FB6998"/>
    <w:rsid w:val="00FB6B53"/>
    <w:rsid w:val="00FB6F52"/>
    <w:rsid w:val="00FB6F9C"/>
    <w:rsid w:val="00FB70A2"/>
    <w:rsid w:val="00FB72E5"/>
    <w:rsid w:val="00FB7337"/>
    <w:rsid w:val="00FB7494"/>
    <w:rsid w:val="00FB7997"/>
    <w:rsid w:val="00FB7C94"/>
    <w:rsid w:val="00FB7D77"/>
    <w:rsid w:val="00FB7D87"/>
    <w:rsid w:val="00FB7F7D"/>
    <w:rsid w:val="00FC0105"/>
    <w:rsid w:val="00FC0216"/>
    <w:rsid w:val="00FC066B"/>
    <w:rsid w:val="00FC077B"/>
    <w:rsid w:val="00FC08B3"/>
    <w:rsid w:val="00FC09A8"/>
    <w:rsid w:val="00FC0A09"/>
    <w:rsid w:val="00FC0A90"/>
    <w:rsid w:val="00FC0D16"/>
    <w:rsid w:val="00FC0DAC"/>
    <w:rsid w:val="00FC10C6"/>
    <w:rsid w:val="00FC143C"/>
    <w:rsid w:val="00FC1517"/>
    <w:rsid w:val="00FC159A"/>
    <w:rsid w:val="00FC1761"/>
    <w:rsid w:val="00FC18A0"/>
    <w:rsid w:val="00FC18A4"/>
    <w:rsid w:val="00FC1905"/>
    <w:rsid w:val="00FC20A8"/>
    <w:rsid w:val="00FC22AF"/>
    <w:rsid w:val="00FC2355"/>
    <w:rsid w:val="00FC24D6"/>
    <w:rsid w:val="00FC2510"/>
    <w:rsid w:val="00FC25B9"/>
    <w:rsid w:val="00FC25CB"/>
    <w:rsid w:val="00FC2669"/>
    <w:rsid w:val="00FC28F7"/>
    <w:rsid w:val="00FC291D"/>
    <w:rsid w:val="00FC2953"/>
    <w:rsid w:val="00FC2BF5"/>
    <w:rsid w:val="00FC2C55"/>
    <w:rsid w:val="00FC301B"/>
    <w:rsid w:val="00FC3146"/>
    <w:rsid w:val="00FC31A5"/>
    <w:rsid w:val="00FC3396"/>
    <w:rsid w:val="00FC344E"/>
    <w:rsid w:val="00FC36B1"/>
    <w:rsid w:val="00FC39C7"/>
    <w:rsid w:val="00FC3B46"/>
    <w:rsid w:val="00FC3CD7"/>
    <w:rsid w:val="00FC3D72"/>
    <w:rsid w:val="00FC3EC3"/>
    <w:rsid w:val="00FC4073"/>
    <w:rsid w:val="00FC45D5"/>
    <w:rsid w:val="00FC466F"/>
    <w:rsid w:val="00FC46B7"/>
    <w:rsid w:val="00FC4789"/>
    <w:rsid w:val="00FC485C"/>
    <w:rsid w:val="00FC4E21"/>
    <w:rsid w:val="00FC504D"/>
    <w:rsid w:val="00FC5184"/>
    <w:rsid w:val="00FC52EC"/>
    <w:rsid w:val="00FC539F"/>
    <w:rsid w:val="00FC547D"/>
    <w:rsid w:val="00FC54B3"/>
    <w:rsid w:val="00FC55A5"/>
    <w:rsid w:val="00FC5716"/>
    <w:rsid w:val="00FC572C"/>
    <w:rsid w:val="00FC5755"/>
    <w:rsid w:val="00FC582B"/>
    <w:rsid w:val="00FC58C0"/>
    <w:rsid w:val="00FC5B47"/>
    <w:rsid w:val="00FC5D56"/>
    <w:rsid w:val="00FC5EB6"/>
    <w:rsid w:val="00FC5EDA"/>
    <w:rsid w:val="00FC5EEC"/>
    <w:rsid w:val="00FC5F63"/>
    <w:rsid w:val="00FC6126"/>
    <w:rsid w:val="00FC613C"/>
    <w:rsid w:val="00FC61D7"/>
    <w:rsid w:val="00FC6349"/>
    <w:rsid w:val="00FC6491"/>
    <w:rsid w:val="00FC6506"/>
    <w:rsid w:val="00FC6810"/>
    <w:rsid w:val="00FC6A32"/>
    <w:rsid w:val="00FC6B17"/>
    <w:rsid w:val="00FC6C3D"/>
    <w:rsid w:val="00FC6E12"/>
    <w:rsid w:val="00FC6E5A"/>
    <w:rsid w:val="00FC7418"/>
    <w:rsid w:val="00FC7657"/>
    <w:rsid w:val="00FC767F"/>
    <w:rsid w:val="00FC7834"/>
    <w:rsid w:val="00FC79E6"/>
    <w:rsid w:val="00FD01C9"/>
    <w:rsid w:val="00FD02EC"/>
    <w:rsid w:val="00FD0425"/>
    <w:rsid w:val="00FD0447"/>
    <w:rsid w:val="00FD0468"/>
    <w:rsid w:val="00FD0813"/>
    <w:rsid w:val="00FD0AF1"/>
    <w:rsid w:val="00FD0B13"/>
    <w:rsid w:val="00FD0C9F"/>
    <w:rsid w:val="00FD0F0D"/>
    <w:rsid w:val="00FD0FA7"/>
    <w:rsid w:val="00FD12CF"/>
    <w:rsid w:val="00FD1762"/>
    <w:rsid w:val="00FD188D"/>
    <w:rsid w:val="00FD1954"/>
    <w:rsid w:val="00FD1BAA"/>
    <w:rsid w:val="00FD1C5C"/>
    <w:rsid w:val="00FD231A"/>
    <w:rsid w:val="00FD23A6"/>
    <w:rsid w:val="00FD23AE"/>
    <w:rsid w:val="00FD24D9"/>
    <w:rsid w:val="00FD25EB"/>
    <w:rsid w:val="00FD28A4"/>
    <w:rsid w:val="00FD28A9"/>
    <w:rsid w:val="00FD2D8E"/>
    <w:rsid w:val="00FD2F19"/>
    <w:rsid w:val="00FD2F74"/>
    <w:rsid w:val="00FD3163"/>
    <w:rsid w:val="00FD3204"/>
    <w:rsid w:val="00FD3217"/>
    <w:rsid w:val="00FD3568"/>
    <w:rsid w:val="00FD35E7"/>
    <w:rsid w:val="00FD3A17"/>
    <w:rsid w:val="00FD3D3F"/>
    <w:rsid w:val="00FD3D41"/>
    <w:rsid w:val="00FD3ED3"/>
    <w:rsid w:val="00FD3F0D"/>
    <w:rsid w:val="00FD3FCC"/>
    <w:rsid w:val="00FD4175"/>
    <w:rsid w:val="00FD419E"/>
    <w:rsid w:val="00FD4214"/>
    <w:rsid w:val="00FD43F6"/>
    <w:rsid w:val="00FD44B2"/>
    <w:rsid w:val="00FD4B5C"/>
    <w:rsid w:val="00FD4BA5"/>
    <w:rsid w:val="00FD4FCB"/>
    <w:rsid w:val="00FD584A"/>
    <w:rsid w:val="00FD5AEC"/>
    <w:rsid w:val="00FD5AFA"/>
    <w:rsid w:val="00FD5B2C"/>
    <w:rsid w:val="00FD5BBD"/>
    <w:rsid w:val="00FD5CAD"/>
    <w:rsid w:val="00FD5D53"/>
    <w:rsid w:val="00FD5DAB"/>
    <w:rsid w:val="00FD5E57"/>
    <w:rsid w:val="00FD5FF3"/>
    <w:rsid w:val="00FD6140"/>
    <w:rsid w:val="00FD6713"/>
    <w:rsid w:val="00FD673C"/>
    <w:rsid w:val="00FD6C0B"/>
    <w:rsid w:val="00FD6C22"/>
    <w:rsid w:val="00FD6C59"/>
    <w:rsid w:val="00FD6D6C"/>
    <w:rsid w:val="00FD7403"/>
    <w:rsid w:val="00FD757B"/>
    <w:rsid w:val="00FD76FA"/>
    <w:rsid w:val="00FD785D"/>
    <w:rsid w:val="00FD7946"/>
    <w:rsid w:val="00FD7959"/>
    <w:rsid w:val="00FD795B"/>
    <w:rsid w:val="00FD7CE5"/>
    <w:rsid w:val="00FD7DA8"/>
    <w:rsid w:val="00FD7EA2"/>
    <w:rsid w:val="00FD7FD0"/>
    <w:rsid w:val="00FE02EF"/>
    <w:rsid w:val="00FE03E4"/>
    <w:rsid w:val="00FE05A8"/>
    <w:rsid w:val="00FE05C8"/>
    <w:rsid w:val="00FE0668"/>
    <w:rsid w:val="00FE0949"/>
    <w:rsid w:val="00FE0A32"/>
    <w:rsid w:val="00FE0AE1"/>
    <w:rsid w:val="00FE0BE4"/>
    <w:rsid w:val="00FE0C0E"/>
    <w:rsid w:val="00FE0CC1"/>
    <w:rsid w:val="00FE0E8E"/>
    <w:rsid w:val="00FE10DD"/>
    <w:rsid w:val="00FE1265"/>
    <w:rsid w:val="00FE14EE"/>
    <w:rsid w:val="00FE15AE"/>
    <w:rsid w:val="00FE1839"/>
    <w:rsid w:val="00FE184B"/>
    <w:rsid w:val="00FE18E9"/>
    <w:rsid w:val="00FE19AD"/>
    <w:rsid w:val="00FE1A6C"/>
    <w:rsid w:val="00FE1B54"/>
    <w:rsid w:val="00FE1BFF"/>
    <w:rsid w:val="00FE1CB4"/>
    <w:rsid w:val="00FE1ED2"/>
    <w:rsid w:val="00FE1FC2"/>
    <w:rsid w:val="00FE20C6"/>
    <w:rsid w:val="00FE2654"/>
    <w:rsid w:val="00FE26D3"/>
    <w:rsid w:val="00FE2843"/>
    <w:rsid w:val="00FE2AC9"/>
    <w:rsid w:val="00FE2C35"/>
    <w:rsid w:val="00FE2D7E"/>
    <w:rsid w:val="00FE2D9F"/>
    <w:rsid w:val="00FE2EF2"/>
    <w:rsid w:val="00FE30C7"/>
    <w:rsid w:val="00FE30F9"/>
    <w:rsid w:val="00FE31D6"/>
    <w:rsid w:val="00FE32BB"/>
    <w:rsid w:val="00FE354F"/>
    <w:rsid w:val="00FE36E4"/>
    <w:rsid w:val="00FE3BA7"/>
    <w:rsid w:val="00FE3C0E"/>
    <w:rsid w:val="00FE3DC2"/>
    <w:rsid w:val="00FE451C"/>
    <w:rsid w:val="00FE45BC"/>
    <w:rsid w:val="00FE4612"/>
    <w:rsid w:val="00FE4817"/>
    <w:rsid w:val="00FE4B81"/>
    <w:rsid w:val="00FE4E55"/>
    <w:rsid w:val="00FE4FDD"/>
    <w:rsid w:val="00FE5005"/>
    <w:rsid w:val="00FE50D6"/>
    <w:rsid w:val="00FE5126"/>
    <w:rsid w:val="00FE5222"/>
    <w:rsid w:val="00FE547B"/>
    <w:rsid w:val="00FE554B"/>
    <w:rsid w:val="00FE556A"/>
    <w:rsid w:val="00FE55AF"/>
    <w:rsid w:val="00FE5728"/>
    <w:rsid w:val="00FE572B"/>
    <w:rsid w:val="00FE5897"/>
    <w:rsid w:val="00FE58E1"/>
    <w:rsid w:val="00FE5BA5"/>
    <w:rsid w:val="00FE5BE5"/>
    <w:rsid w:val="00FE5C5E"/>
    <w:rsid w:val="00FE5E05"/>
    <w:rsid w:val="00FE5F0F"/>
    <w:rsid w:val="00FE62B8"/>
    <w:rsid w:val="00FE63FA"/>
    <w:rsid w:val="00FE66ED"/>
    <w:rsid w:val="00FE6798"/>
    <w:rsid w:val="00FE6CCB"/>
    <w:rsid w:val="00FE6DA4"/>
    <w:rsid w:val="00FE6F34"/>
    <w:rsid w:val="00FE7200"/>
    <w:rsid w:val="00FE75C6"/>
    <w:rsid w:val="00FE7936"/>
    <w:rsid w:val="00FE798E"/>
    <w:rsid w:val="00FE7AC4"/>
    <w:rsid w:val="00FE7C9D"/>
    <w:rsid w:val="00FE7D48"/>
    <w:rsid w:val="00FE7DC3"/>
    <w:rsid w:val="00FE7DF2"/>
    <w:rsid w:val="00FE7E88"/>
    <w:rsid w:val="00FE7FFC"/>
    <w:rsid w:val="00FF005A"/>
    <w:rsid w:val="00FF0118"/>
    <w:rsid w:val="00FF01FF"/>
    <w:rsid w:val="00FF0239"/>
    <w:rsid w:val="00FF0740"/>
    <w:rsid w:val="00FF0854"/>
    <w:rsid w:val="00FF0BD2"/>
    <w:rsid w:val="00FF1081"/>
    <w:rsid w:val="00FF10B6"/>
    <w:rsid w:val="00FF1154"/>
    <w:rsid w:val="00FF14ED"/>
    <w:rsid w:val="00FF153E"/>
    <w:rsid w:val="00FF1582"/>
    <w:rsid w:val="00FF15A0"/>
    <w:rsid w:val="00FF16BA"/>
    <w:rsid w:val="00FF16D0"/>
    <w:rsid w:val="00FF1771"/>
    <w:rsid w:val="00FF17DD"/>
    <w:rsid w:val="00FF189C"/>
    <w:rsid w:val="00FF18AE"/>
    <w:rsid w:val="00FF1A45"/>
    <w:rsid w:val="00FF1D47"/>
    <w:rsid w:val="00FF1DFC"/>
    <w:rsid w:val="00FF1E16"/>
    <w:rsid w:val="00FF2009"/>
    <w:rsid w:val="00FF211F"/>
    <w:rsid w:val="00FF2221"/>
    <w:rsid w:val="00FF2400"/>
    <w:rsid w:val="00FF2599"/>
    <w:rsid w:val="00FF25FB"/>
    <w:rsid w:val="00FF2CEB"/>
    <w:rsid w:val="00FF2D80"/>
    <w:rsid w:val="00FF2F92"/>
    <w:rsid w:val="00FF30BA"/>
    <w:rsid w:val="00FF31FD"/>
    <w:rsid w:val="00FF3274"/>
    <w:rsid w:val="00FF3331"/>
    <w:rsid w:val="00FF3386"/>
    <w:rsid w:val="00FF36AF"/>
    <w:rsid w:val="00FF371B"/>
    <w:rsid w:val="00FF3791"/>
    <w:rsid w:val="00FF397E"/>
    <w:rsid w:val="00FF39F6"/>
    <w:rsid w:val="00FF3A10"/>
    <w:rsid w:val="00FF3CB5"/>
    <w:rsid w:val="00FF3CC6"/>
    <w:rsid w:val="00FF3E18"/>
    <w:rsid w:val="00FF4026"/>
    <w:rsid w:val="00FF4096"/>
    <w:rsid w:val="00FF424D"/>
    <w:rsid w:val="00FF47AC"/>
    <w:rsid w:val="00FF48B6"/>
    <w:rsid w:val="00FF4C07"/>
    <w:rsid w:val="00FF4C67"/>
    <w:rsid w:val="00FF4D0E"/>
    <w:rsid w:val="00FF50D8"/>
    <w:rsid w:val="00FF5137"/>
    <w:rsid w:val="00FF51D7"/>
    <w:rsid w:val="00FF525B"/>
    <w:rsid w:val="00FF52DD"/>
    <w:rsid w:val="00FF52F0"/>
    <w:rsid w:val="00FF55CB"/>
    <w:rsid w:val="00FF55DB"/>
    <w:rsid w:val="00FF5A09"/>
    <w:rsid w:val="00FF5AF7"/>
    <w:rsid w:val="00FF5D3C"/>
    <w:rsid w:val="00FF5D6B"/>
    <w:rsid w:val="00FF5E5B"/>
    <w:rsid w:val="00FF5F31"/>
    <w:rsid w:val="00FF616E"/>
    <w:rsid w:val="00FF61A9"/>
    <w:rsid w:val="00FF6287"/>
    <w:rsid w:val="00FF635D"/>
    <w:rsid w:val="00FF63B4"/>
    <w:rsid w:val="00FF663A"/>
    <w:rsid w:val="00FF665B"/>
    <w:rsid w:val="00FF687A"/>
    <w:rsid w:val="00FF68DC"/>
    <w:rsid w:val="00FF69B4"/>
    <w:rsid w:val="00FF6D3F"/>
    <w:rsid w:val="00FF6E3C"/>
    <w:rsid w:val="00FF74A4"/>
    <w:rsid w:val="00FF74CC"/>
    <w:rsid w:val="00FF75DC"/>
    <w:rsid w:val="00FF7649"/>
    <w:rsid w:val="00FF7676"/>
    <w:rsid w:val="00FF7819"/>
    <w:rsid w:val="00FF7956"/>
    <w:rsid w:val="00FF7B5F"/>
    <w:rsid w:val="00FF7BDC"/>
    <w:rsid w:val="00FF7C3F"/>
    <w:rsid w:val="00FF7F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86917"/>
  <w15:docId w15:val="{8129C912-8BEE-45CC-8B8F-A364E684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724"/>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7121C7"/>
    <w:pPr>
      <w:keepNext/>
      <w:keepLines/>
      <w:spacing w:before="240"/>
      <w:contextualSpacing/>
      <w:jc w:val="center"/>
      <w:outlineLvl w:val="0"/>
    </w:pPr>
    <w:rPr>
      <w:rFonts w:eastAsiaTheme="majorEastAsia" w:cstheme="majorBidi"/>
      <w:b/>
      <w:bCs/>
      <w:caps/>
      <w:szCs w:val="28"/>
      <w:lang w:val="en-US"/>
    </w:rPr>
  </w:style>
  <w:style w:type="paragraph" w:styleId="Heading2">
    <w:name w:val="heading 2"/>
    <w:basedOn w:val="Heading1"/>
    <w:next w:val="Normal"/>
    <w:link w:val="Heading2Char"/>
    <w:autoRedefine/>
    <w:uiPriority w:val="9"/>
    <w:unhideWhenUsed/>
    <w:qFormat/>
    <w:rsid w:val="00A73141"/>
    <w:pPr>
      <w:numPr>
        <w:ilvl w:val="1"/>
      </w:numPr>
      <w:spacing w:before="120"/>
      <w:outlineLvl w:val="1"/>
    </w:pPr>
    <w:rPr>
      <w:bCs w:val="0"/>
      <w:caps w:val="0"/>
      <w:noProof/>
      <w:szCs w:val="26"/>
    </w:rPr>
  </w:style>
  <w:style w:type="paragraph" w:styleId="Heading3">
    <w:name w:val="heading 3"/>
    <w:basedOn w:val="Heading2"/>
    <w:next w:val="Normal"/>
    <w:link w:val="Heading3Char"/>
    <w:autoRedefine/>
    <w:uiPriority w:val="9"/>
    <w:unhideWhenUsed/>
    <w:qFormat/>
    <w:rsid w:val="00306091"/>
    <w:pPr>
      <w:numPr>
        <w:ilvl w:val="2"/>
      </w:numPr>
      <w:tabs>
        <w:tab w:val="left" w:pos="567"/>
        <w:tab w:val="left" w:pos="709"/>
      </w:tabs>
      <w:jc w:val="left"/>
      <w:outlineLvl w:val="2"/>
    </w:pPr>
    <w:rPr>
      <w:bCs/>
    </w:rPr>
  </w:style>
  <w:style w:type="paragraph" w:styleId="Heading4">
    <w:name w:val="heading 4"/>
    <w:basedOn w:val="Normal"/>
    <w:next w:val="Normal"/>
    <w:link w:val="Heading4Char"/>
    <w:uiPriority w:val="9"/>
    <w:semiHidden/>
    <w:unhideWhenUsed/>
    <w:qFormat/>
    <w:rsid w:val="009415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7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39"/>
    <w:rsid w:val="00DB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7121C7"/>
    <w:rPr>
      <w:rFonts w:ascii="Times New Roman" w:eastAsiaTheme="majorEastAsia" w:hAnsi="Times New Roman" w:cstheme="majorBidi"/>
      <w:b/>
      <w:bCs/>
      <w:cap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A73141"/>
    <w:rPr>
      <w:rFonts w:ascii="Times New Roman" w:eastAsiaTheme="majorEastAsia" w:hAnsi="Times New Roman" w:cstheme="majorBidi"/>
      <w:b/>
      <w:noProof/>
      <w:szCs w:val="26"/>
      <w:lang w:val="en-US"/>
    </w:rPr>
  </w:style>
  <w:style w:type="character" w:customStyle="1" w:styleId="Heading3Char">
    <w:name w:val="Heading 3 Char"/>
    <w:basedOn w:val="DefaultParagraphFont"/>
    <w:link w:val="Heading3"/>
    <w:uiPriority w:val="9"/>
    <w:rsid w:val="00306091"/>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 w:type="paragraph" w:styleId="FootnoteText">
    <w:name w:val="footnote text"/>
    <w:basedOn w:val="Normal"/>
    <w:link w:val="FootnoteTextChar"/>
    <w:uiPriority w:val="99"/>
    <w:semiHidden/>
    <w:unhideWhenUsed/>
    <w:rsid w:val="000F006D"/>
    <w:pPr>
      <w:spacing w:after="0"/>
    </w:pPr>
    <w:rPr>
      <w:sz w:val="20"/>
      <w:szCs w:val="20"/>
    </w:rPr>
  </w:style>
  <w:style w:type="character" w:customStyle="1" w:styleId="FootnoteTextChar">
    <w:name w:val="Footnote Text Char"/>
    <w:basedOn w:val="DefaultParagraphFont"/>
    <w:link w:val="FootnoteText"/>
    <w:uiPriority w:val="99"/>
    <w:semiHidden/>
    <w:rsid w:val="000F006D"/>
    <w:rPr>
      <w:rFonts w:ascii="Times New Roman" w:hAnsi="Times New Roman"/>
      <w:sz w:val="20"/>
      <w:szCs w:val="20"/>
    </w:rPr>
  </w:style>
  <w:style w:type="character" w:styleId="FootnoteReference">
    <w:name w:val="footnote reference"/>
    <w:basedOn w:val="DefaultParagraphFont"/>
    <w:uiPriority w:val="99"/>
    <w:semiHidden/>
    <w:unhideWhenUsed/>
    <w:rsid w:val="000F006D"/>
    <w:rPr>
      <w:vertAlign w:val="superscript"/>
    </w:rPr>
  </w:style>
  <w:style w:type="character" w:customStyle="1" w:styleId="Heading4Char">
    <w:name w:val="Heading 4 Char"/>
    <w:basedOn w:val="DefaultParagraphFont"/>
    <w:link w:val="Heading4"/>
    <w:uiPriority w:val="9"/>
    <w:semiHidden/>
    <w:rsid w:val="009415F9"/>
    <w:rPr>
      <w:rFonts w:asciiTheme="majorHAnsi" w:eastAsiaTheme="majorEastAsia" w:hAnsiTheme="majorHAnsi" w:cstheme="majorBidi"/>
      <w:b/>
      <w:bCs/>
      <w:i/>
      <w:iCs/>
      <w:color w:val="4F81BD" w:themeColor="accent1"/>
    </w:rPr>
  </w:style>
  <w:style w:type="paragraph" w:customStyle="1" w:styleId="citation">
    <w:name w:val="citation"/>
    <w:basedOn w:val="Normal"/>
    <w:rsid w:val="006D6B50"/>
    <w:pPr>
      <w:spacing w:before="100" w:beforeAutospacing="1" w:after="100" w:afterAutospacing="1"/>
      <w:jc w:val="left"/>
    </w:pPr>
    <w:rPr>
      <w:rFonts w:eastAsia="Times New Roman" w:cs="Times New Roman"/>
      <w:sz w:val="24"/>
      <w:szCs w:val="24"/>
      <w:lang w:val="en-US"/>
    </w:rPr>
  </w:style>
  <w:style w:type="character" w:customStyle="1" w:styleId="Heading5Char">
    <w:name w:val="Heading 5 Char"/>
    <w:basedOn w:val="DefaultParagraphFont"/>
    <w:link w:val="Heading5"/>
    <w:uiPriority w:val="9"/>
    <w:semiHidden/>
    <w:rsid w:val="005117A8"/>
    <w:rPr>
      <w:rFonts w:asciiTheme="majorHAnsi" w:eastAsiaTheme="majorEastAsia" w:hAnsiTheme="majorHAnsi" w:cstheme="majorBidi"/>
      <w:color w:val="365F91" w:themeColor="accent1" w:themeShade="BF"/>
    </w:rPr>
  </w:style>
  <w:style w:type="table" w:customStyle="1" w:styleId="TableGrid1">
    <w:name w:val="Table Grid1"/>
    <w:basedOn w:val="TableNormal"/>
    <w:next w:val="TableGrid"/>
    <w:uiPriority w:val="39"/>
    <w:rsid w:val="00E955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0DD5"/>
    <w:rPr>
      <w:sz w:val="16"/>
      <w:szCs w:val="16"/>
    </w:rPr>
  </w:style>
  <w:style w:type="paragraph" w:styleId="CommentText">
    <w:name w:val="annotation text"/>
    <w:basedOn w:val="Normal"/>
    <w:link w:val="CommentTextChar"/>
    <w:uiPriority w:val="99"/>
    <w:semiHidden/>
    <w:unhideWhenUsed/>
    <w:rsid w:val="00DE0DD5"/>
    <w:rPr>
      <w:sz w:val="20"/>
      <w:szCs w:val="20"/>
    </w:rPr>
  </w:style>
  <w:style w:type="character" w:customStyle="1" w:styleId="CommentTextChar">
    <w:name w:val="Comment Text Char"/>
    <w:basedOn w:val="DefaultParagraphFont"/>
    <w:link w:val="CommentText"/>
    <w:uiPriority w:val="99"/>
    <w:semiHidden/>
    <w:rsid w:val="00DE0D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0DD5"/>
    <w:rPr>
      <w:b/>
      <w:bCs/>
    </w:rPr>
  </w:style>
  <w:style w:type="character" w:customStyle="1" w:styleId="CommentSubjectChar">
    <w:name w:val="Comment Subject Char"/>
    <w:basedOn w:val="CommentTextChar"/>
    <w:link w:val="CommentSubject"/>
    <w:uiPriority w:val="99"/>
    <w:semiHidden/>
    <w:rsid w:val="00DE0DD5"/>
    <w:rPr>
      <w:rFonts w:ascii="Times New Roman" w:hAnsi="Times New Roman"/>
      <w:b/>
      <w:bCs/>
      <w:sz w:val="20"/>
      <w:szCs w:val="20"/>
    </w:rPr>
  </w:style>
  <w:style w:type="paragraph" w:styleId="EndnoteText">
    <w:name w:val="endnote text"/>
    <w:basedOn w:val="Normal"/>
    <w:link w:val="EndnoteTextChar"/>
    <w:uiPriority w:val="99"/>
    <w:semiHidden/>
    <w:unhideWhenUsed/>
    <w:rsid w:val="00E7591D"/>
    <w:pPr>
      <w:spacing w:after="0"/>
    </w:pPr>
    <w:rPr>
      <w:sz w:val="20"/>
      <w:szCs w:val="20"/>
    </w:rPr>
  </w:style>
  <w:style w:type="character" w:customStyle="1" w:styleId="EndnoteTextChar">
    <w:name w:val="Endnote Text Char"/>
    <w:basedOn w:val="DefaultParagraphFont"/>
    <w:link w:val="EndnoteText"/>
    <w:uiPriority w:val="99"/>
    <w:semiHidden/>
    <w:rsid w:val="00E7591D"/>
    <w:rPr>
      <w:rFonts w:ascii="Times New Roman" w:hAnsi="Times New Roman"/>
      <w:sz w:val="20"/>
      <w:szCs w:val="20"/>
    </w:rPr>
  </w:style>
  <w:style w:type="character" w:styleId="EndnoteReference">
    <w:name w:val="endnote reference"/>
    <w:basedOn w:val="DefaultParagraphFont"/>
    <w:uiPriority w:val="99"/>
    <w:unhideWhenUsed/>
    <w:rsid w:val="00E7591D"/>
    <w:rPr>
      <w:vertAlign w:val="superscript"/>
    </w:rPr>
  </w:style>
  <w:style w:type="table" w:customStyle="1" w:styleId="TableGrid2">
    <w:name w:val="Table Grid2"/>
    <w:basedOn w:val="TableNormal"/>
    <w:next w:val="TableGrid"/>
    <w:uiPriority w:val="39"/>
    <w:rsid w:val="00A30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47A9"/>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1">
    <w:name w:val="Table Grid11"/>
    <w:basedOn w:val="TableNormal"/>
    <w:next w:val="TableGrid"/>
    <w:uiPriority w:val="39"/>
    <w:rsid w:val="001047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DA2A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1958">
      <w:bodyDiv w:val="1"/>
      <w:marLeft w:val="0"/>
      <w:marRight w:val="0"/>
      <w:marTop w:val="0"/>
      <w:marBottom w:val="0"/>
      <w:divBdr>
        <w:top w:val="none" w:sz="0" w:space="0" w:color="auto"/>
        <w:left w:val="none" w:sz="0" w:space="0" w:color="auto"/>
        <w:bottom w:val="none" w:sz="0" w:space="0" w:color="auto"/>
        <w:right w:val="none" w:sz="0" w:space="0" w:color="auto"/>
      </w:divBdr>
    </w:div>
    <w:div w:id="115879810">
      <w:bodyDiv w:val="1"/>
      <w:marLeft w:val="0"/>
      <w:marRight w:val="0"/>
      <w:marTop w:val="0"/>
      <w:marBottom w:val="0"/>
      <w:divBdr>
        <w:top w:val="none" w:sz="0" w:space="0" w:color="auto"/>
        <w:left w:val="none" w:sz="0" w:space="0" w:color="auto"/>
        <w:bottom w:val="none" w:sz="0" w:space="0" w:color="auto"/>
        <w:right w:val="none" w:sz="0" w:space="0" w:color="auto"/>
      </w:divBdr>
    </w:div>
    <w:div w:id="126123745">
      <w:bodyDiv w:val="1"/>
      <w:marLeft w:val="0"/>
      <w:marRight w:val="0"/>
      <w:marTop w:val="0"/>
      <w:marBottom w:val="0"/>
      <w:divBdr>
        <w:top w:val="none" w:sz="0" w:space="0" w:color="auto"/>
        <w:left w:val="none" w:sz="0" w:space="0" w:color="auto"/>
        <w:bottom w:val="none" w:sz="0" w:space="0" w:color="auto"/>
        <w:right w:val="none" w:sz="0" w:space="0" w:color="auto"/>
      </w:divBdr>
    </w:div>
    <w:div w:id="126706646">
      <w:bodyDiv w:val="1"/>
      <w:marLeft w:val="0"/>
      <w:marRight w:val="0"/>
      <w:marTop w:val="0"/>
      <w:marBottom w:val="0"/>
      <w:divBdr>
        <w:top w:val="none" w:sz="0" w:space="0" w:color="auto"/>
        <w:left w:val="none" w:sz="0" w:space="0" w:color="auto"/>
        <w:bottom w:val="none" w:sz="0" w:space="0" w:color="auto"/>
        <w:right w:val="none" w:sz="0" w:space="0" w:color="auto"/>
      </w:divBdr>
    </w:div>
    <w:div w:id="153230264">
      <w:bodyDiv w:val="1"/>
      <w:marLeft w:val="0"/>
      <w:marRight w:val="0"/>
      <w:marTop w:val="0"/>
      <w:marBottom w:val="0"/>
      <w:divBdr>
        <w:top w:val="none" w:sz="0" w:space="0" w:color="auto"/>
        <w:left w:val="none" w:sz="0" w:space="0" w:color="auto"/>
        <w:bottom w:val="none" w:sz="0" w:space="0" w:color="auto"/>
        <w:right w:val="none" w:sz="0" w:space="0" w:color="auto"/>
      </w:divBdr>
      <w:divsChild>
        <w:div w:id="2084598966">
          <w:marLeft w:val="0"/>
          <w:marRight w:val="0"/>
          <w:marTop w:val="0"/>
          <w:marBottom w:val="0"/>
          <w:divBdr>
            <w:top w:val="none" w:sz="0" w:space="0" w:color="auto"/>
            <w:left w:val="none" w:sz="0" w:space="0" w:color="auto"/>
            <w:bottom w:val="none" w:sz="0" w:space="0" w:color="auto"/>
            <w:right w:val="none" w:sz="0" w:space="0" w:color="auto"/>
          </w:divBdr>
          <w:divsChild>
            <w:div w:id="1584605510">
              <w:marLeft w:val="0"/>
              <w:marRight w:val="0"/>
              <w:marTop w:val="0"/>
              <w:marBottom w:val="0"/>
              <w:divBdr>
                <w:top w:val="none" w:sz="0" w:space="0" w:color="auto"/>
                <w:left w:val="none" w:sz="0" w:space="0" w:color="auto"/>
                <w:bottom w:val="none" w:sz="0" w:space="0" w:color="auto"/>
                <w:right w:val="none" w:sz="0" w:space="0" w:color="auto"/>
              </w:divBdr>
              <w:divsChild>
                <w:div w:id="1014379956">
                  <w:marLeft w:val="0"/>
                  <w:marRight w:val="0"/>
                  <w:marTop w:val="120"/>
                  <w:marBottom w:val="0"/>
                  <w:divBdr>
                    <w:top w:val="none" w:sz="0" w:space="0" w:color="auto"/>
                    <w:left w:val="none" w:sz="0" w:space="0" w:color="auto"/>
                    <w:bottom w:val="none" w:sz="0" w:space="0" w:color="auto"/>
                    <w:right w:val="none" w:sz="0" w:space="0" w:color="auto"/>
                  </w:divBdr>
                  <w:divsChild>
                    <w:div w:id="1573465466">
                      <w:marLeft w:val="0"/>
                      <w:marRight w:val="0"/>
                      <w:marTop w:val="0"/>
                      <w:marBottom w:val="0"/>
                      <w:divBdr>
                        <w:top w:val="none" w:sz="0" w:space="0" w:color="auto"/>
                        <w:left w:val="none" w:sz="0" w:space="0" w:color="auto"/>
                        <w:bottom w:val="none" w:sz="0" w:space="0" w:color="auto"/>
                        <w:right w:val="none" w:sz="0" w:space="0" w:color="auto"/>
                      </w:divBdr>
                      <w:divsChild>
                        <w:div w:id="1419012726">
                          <w:marLeft w:val="0"/>
                          <w:marRight w:val="0"/>
                          <w:marTop w:val="0"/>
                          <w:marBottom w:val="0"/>
                          <w:divBdr>
                            <w:top w:val="none" w:sz="0" w:space="0" w:color="auto"/>
                            <w:left w:val="none" w:sz="0" w:space="0" w:color="auto"/>
                            <w:bottom w:val="none" w:sz="0" w:space="0" w:color="auto"/>
                            <w:right w:val="none" w:sz="0" w:space="0" w:color="auto"/>
                          </w:divBdr>
                          <w:divsChild>
                            <w:div w:id="5538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11097">
      <w:bodyDiv w:val="1"/>
      <w:marLeft w:val="0"/>
      <w:marRight w:val="0"/>
      <w:marTop w:val="0"/>
      <w:marBottom w:val="0"/>
      <w:divBdr>
        <w:top w:val="none" w:sz="0" w:space="0" w:color="auto"/>
        <w:left w:val="none" w:sz="0" w:space="0" w:color="auto"/>
        <w:bottom w:val="none" w:sz="0" w:space="0" w:color="auto"/>
        <w:right w:val="none" w:sz="0" w:space="0" w:color="auto"/>
      </w:divBdr>
    </w:div>
    <w:div w:id="227686922">
      <w:bodyDiv w:val="1"/>
      <w:marLeft w:val="0"/>
      <w:marRight w:val="0"/>
      <w:marTop w:val="0"/>
      <w:marBottom w:val="0"/>
      <w:divBdr>
        <w:top w:val="none" w:sz="0" w:space="0" w:color="auto"/>
        <w:left w:val="none" w:sz="0" w:space="0" w:color="auto"/>
        <w:bottom w:val="none" w:sz="0" w:space="0" w:color="auto"/>
        <w:right w:val="none" w:sz="0" w:space="0" w:color="auto"/>
      </w:divBdr>
    </w:div>
    <w:div w:id="262542900">
      <w:bodyDiv w:val="1"/>
      <w:marLeft w:val="0"/>
      <w:marRight w:val="0"/>
      <w:marTop w:val="0"/>
      <w:marBottom w:val="0"/>
      <w:divBdr>
        <w:top w:val="none" w:sz="0" w:space="0" w:color="auto"/>
        <w:left w:val="none" w:sz="0" w:space="0" w:color="auto"/>
        <w:bottom w:val="none" w:sz="0" w:space="0" w:color="auto"/>
        <w:right w:val="none" w:sz="0" w:space="0" w:color="auto"/>
      </w:divBdr>
    </w:div>
    <w:div w:id="312291992">
      <w:bodyDiv w:val="1"/>
      <w:marLeft w:val="0"/>
      <w:marRight w:val="0"/>
      <w:marTop w:val="0"/>
      <w:marBottom w:val="0"/>
      <w:divBdr>
        <w:top w:val="none" w:sz="0" w:space="0" w:color="auto"/>
        <w:left w:val="none" w:sz="0" w:space="0" w:color="auto"/>
        <w:bottom w:val="none" w:sz="0" w:space="0" w:color="auto"/>
        <w:right w:val="none" w:sz="0" w:space="0" w:color="auto"/>
      </w:divBdr>
    </w:div>
    <w:div w:id="382171693">
      <w:bodyDiv w:val="1"/>
      <w:marLeft w:val="0"/>
      <w:marRight w:val="0"/>
      <w:marTop w:val="0"/>
      <w:marBottom w:val="0"/>
      <w:divBdr>
        <w:top w:val="none" w:sz="0" w:space="0" w:color="auto"/>
        <w:left w:val="none" w:sz="0" w:space="0" w:color="auto"/>
        <w:bottom w:val="none" w:sz="0" w:space="0" w:color="auto"/>
        <w:right w:val="none" w:sz="0" w:space="0" w:color="auto"/>
      </w:divBdr>
    </w:div>
    <w:div w:id="387415736">
      <w:bodyDiv w:val="1"/>
      <w:marLeft w:val="0"/>
      <w:marRight w:val="0"/>
      <w:marTop w:val="0"/>
      <w:marBottom w:val="0"/>
      <w:divBdr>
        <w:top w:val="none" w:sz="0" w:space="0" w:color="auto"/>
        <w:left w:val="none" w:sz="0" w:space="0" w:color="auto"/>
        <w:bottom w:val="none" w:sz="0" w:space="0" w:color="auto"/>
        <w:right w:val="none" w:sz="0" w:space="0" w:color="auto"/>
      </w:divBdr>
    </w:div>
    <w:div w:id="454103512">
      <w:bodyDiv w:val="1"/>
      <w:marLeft w:val="0"/>
      <w:marRight w:val="0"/>
      <w:marTop w:val="0"/>
      <w:marBottom w:val="0"/>
      <w:divBdr>
        <w:top w:val="none" w:sz="0" w:space="0" w:color="auto"/>
        <w:left w:val="none" w:sz="0" w:space="0" w:color="auto"/>
        <w:bottom w:val="none" w:sz="0" w:space="0" w:color="auto"/>
        <w:right w:val="none" w:sz="0" w:space="0" w:color="auto"/>
      </w:divBdr>
    </w:div>
    <w:div w:id="526136488">
      <w:bodyDiv w:val="1"/>
      <w:marLeft w:val="0"/>
      <w:marRight w:val="0"/>
      <w:marTop w:val="0"/>
      <w:marBottom w:val="0"/>
      <w:divBdr>
        <w:top w:val="none" w:sz="0" w:space="0" w:color="auto"/>
        <w:left w:val="none" w:sz="0" w:space="0" w:color="auto"/>
        <w:bottom w:val="none" w:sz="0" w:space="0" w:color="auto"/>
        <w:right w:val="none" w:sz="0" w:space="0" w:color="auto"/>
      </w:divBdr>
    </w:div>
    <w:div w:id="625739080">
      <w:bodyDiv w:val="1"/>
      <w:marLeft w:val="0"/>
      <w:marRight w:val="0"/>
      <w:marTop w:val="0"/>
      <w:marBottom w:val="0"/>
      <w:divBdr>
        <w:top w:val="none" w:sz="0" w:space="0" w:color="auto"/>
        <w:left w:val="none" w:sz="0" w:space="0" w:color="auto"/>
        <w:bottom w:val="none" w:sz="0" w:space="0" w:color="auto"/>
        <w:right w:val="none" w:sz="0" w:space="0" w:color="auto"/>
      </w:divBdr>
    </w:div>
    <w:div w:id="750859839">
      <w:bodyDiv w:val="1"/>
      <w:marLeft w:val="0"/>
      <w:marRight w:val="0"/>
      <w:marTop w:val="0"/>
      <w:marBottom w:val="0"/>
      <w:divBdr>
        <w:top w:val="none" w:sz="0" w:space="0" w:color="auto"/>
        <w:left w:val="none" w:sz="0" w:space="0" w:color="auto"/>
        <w:bottom w:val="none" w:sz="0" w:space="0" w:color="auto"/>
        <w:right w:val="none" w:sz="0" w:space="0" w:color="auto"/>
      </w:divBdr>
    </w:div>
    <w:div w:id="1194804554">
      <w:bodyDiv w:val="1"/>
      <w:marLeft w:val="0"/>
      <w:marRight w:val="0"/>
      <w:marTop w:val="0"/>
      <w:marBottom w:val="0"/>
      <w:divBdr>
        <w:top w:val="none" w:sz="0" w:space="0" w:color="auto"/>
        <w:left w:val="none" w:sz="0" w:space="0" w:color="auto"/>
        <w:bottom w:val="none" w:sz="0" w:space="0" w:color="auto"/>
        <w:right w:val="none" w:sz="0" w:space="0" w:color="auto"/>
      </w:divBdr>
    </w:div>
    <w:div w:id="1200898868">
      <w:bodyDiv w:val="1"/>
      <w:marLeft w:val="0"/>
      <w:marRight w:val="0"/>
      <w:marTop w:val="0"/>
      <w:marBottom w:val="0"/>
      <w:divBdr>
        <w:top w:val="none" w:sz="0" w:space="0" w:color="auto"/>
        <w:left w:val="none" w:sz="0" w:space="0" w:color="auto"/>
        <w:bottom w:val="none" w:sz="0" w:space="0" w:color="auto"/>
        <w:right w:val="none" w:sz="0" w:space="0" w:color="auto"/>
      </w:divBdr>
    </w:div>
    <w:div w:id="1275865671">
      <w:bodyDiv w:val="1"/>
      <w:marLeft w:val="0"/>
      <w:marRight w:val="0"/>
      <w:marTop w:val="0"/>
      <w:marBottom w:val="0"/>
      <w:divBdr>
        <w:top w:val="none" w:sz="0" w:space="0" w:color="auto"/>
        <w:left w:val="none" w:sz="0" w:space="0" w:color="auto"/>
        <w:bottom w:val="none" w:sz="0" w:space="0" w:color="auto"/>
        <w:right w:val="none" w:sz="0" w:space="0" w:color="auto"/>
      </w:divBdr>
    </w:div>
    <w:div w:id="1491405401">
      <w:bodyDiv w:val="1"/>
      <w:marLeft w:val="0"/>
      <w:marRight w:val="0"/>
      <w:marTop w:val="0"/>
      <w:marBottom w:val="0"/>
      <w:divBdr>
        <w:top w:val="none" w:sz="0" w:space="0" w:color="auto"/>
        <w:left w:val="none" w:sz="0" w:space="0" w:color="auto"/>
        <w:bottom w:val="none" w:sz="0" w:space="0" w:color="auto"/>
        <w:right w:val="none" w:sz="0" w:space="0" w:color="auto"/>
      </w:divBdr>
    </w:div>
    <w:div w:id="1581603436">
      <w:bodyDiv w:val="1"/>
      <w:marLeft w:val="0"/>
      <w:marRight w:val="0"/>
      <w:marTop w:val="0"/>
      <w:marBottom w:val="0"/>
      <w:divBdr>
        <w:top w:val="none" w:sz="0" w:space="0" w:color="auto"/>
        <w:left w:val="none" w:sz="0" w:space="0" w:color="auto"/>
        <w:bottom w:val="none" w:sz="0" w:space="0" w:color="auto"/>
        <w:right w:val="none" w:sz="0" w:space="0" w:color="auto"/>
      </w:divBdr>
    </w:div>
    <w:div w:id="1713769998">
      <w:bodyDiv w:val="1"/>
      <w:marLeft w:val="0"/>
      <w:marRight w:val="0"/>
      <w:marTop w:val="0"/>
      <w:marBottom w:val="0"/>
      <w:divBdr>
        <w:top w:val="none" w:sz="0" w:space="0" w:color="auto"/>
        <w:left w:val="none" w:sz="0" w:space="0" w:color="auto"/>
        <w:bottom w:val="none" w:sz="0" w:space="0" w:color="auto"/>
        <w:right w:val="none" w:sz="0" w:space="0" w:color="auto"/>
      </w:divBdr>
    </w:div>
    <w:div w:id="1963149237">
      <w:bodyDiv w:val="1"/>
      <w:marLeft w:val="0"/>
      <w:marRight w:val="0"/>
      <w:marTop w:val="0"/>
      <w:marBottom w:val="0"/>
      <w:divBdr>
        <w:top w:val="none" w:sz="0" w:space="0" w:color="auto"/>
        <w:left w:val="none" w:sz="0" w:space="0" w:color="auto"/>
        <w:bottom w:val="none" w:sz="0" w:space="0" w:color="auto"/>
        <w:right w:val="none" w:sz="0" w:space="0" w:color="auto"/>
      </w:divBdr>
    </w:div>
    <w:div w:id="2113238630">
      <w:bodyDiv w:val="1"/>
      <w:marLeft w:val="0"/>
      <w:marRight w:val="0"/>
      <w:marTop w:val="0"/>
      <w:marBottom w:val="0"/>
      <w:divBdr>
        <w:top w:val="none" w:sz="0" w:space="0" w:color="auto"/>
        <w:left w:val="none" w:sz="0" w:space="0" w:color="auto"/>
        <w:bottom w:val="none" w:sz="0" w:space="0" w:color="auto"/>
        <w:right w:val="none" w:sz="0" w:space="0" w:color="auto"/>
      </w:divBdr>
    </w:div>
    <w:div w:id="21327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D7C3E-FC01-4DD8-8972-4E5A9A18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22948</TotalTime>
  <Pages>1</Pages>
  <Words>11964</Words>
  <Characters>68200</Characters>
  <Application>Microsoft Office Word</Application>
  <DocSecurity>0</DocSecurity>
  <Lines>568</Lines>
  <Paragraphs>160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Korkin Igor</dc:creator>
  <cp:lastModifiedBy>Igor Korkin</cp:lastModifiedBy>
  <cp:revision>9549</cp:revision>
  <cp:lastPrinted>2018-12-20T21:44:00Z</cp:lastPrinted>
  <dcterms:created xsi:type="dcterms:W3CDTF">2015-01-23T18:50:00Z</dcterms:created>
  <dcterms:modified xsi:type="dcterms:W3CDTF">2018-12-20T21:46:00Z</dcterms:modified>
</cp:coreProperties>
</file>