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Стоит ли ограничивать использование личного транспорта в крупных городах.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Введение: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Многие люди очень привыкли к личному транспорту и не представляют свою жизнь без него. Но задумывался ли кто-нибудь из нас о том, насколько это полезно и безопасно для окружающей среды? В своём докладе попытаюсь рассмотреть различные аспекты использования личного транспорта, как позитивные, так и негативные, и постараюсь сформировать свою точку зрения по этому явлению.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Основная часть: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 xml:space="preserve">С одной стороны личный транспорт удобен и позволяет не стоять на остановках и не пользоваться общественным транспортом. </w:t>
      </w:r>
      <w:r>
        <w:rPr>
          <w:rStyle w:val="Style15"/>
          <w:b w:val="false"/>
          <w:bCs w:val="false"/>
          <w:sz w:val="28"/>
          <w:szCs w:val="28"/>
        </w:rPr>
        <w:t>О наличии автомобиля говорят 64% россиян, из них более одного авто есть у 19%.</w:t>
      </w:r>
      <w:r>
        <w:rPr>
          <w:rStyle w:val="Style15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Ограничение использования личного транспорта также сильно повысит нагрузку на общественный транспорт и существенно увеличит очереди на остановках и столпотворение в самом общественном транспорте. С другой стороны, неограниченное использование личного транспорта влечёт за собой образование пробок, увеличивает вероятность возникновения ДТП, вред экологии. Согласно опросу, проведенному компанией «Росгосстрах» и сервисом проверки автомобилей «Автокод», </w:t>
      </w:r>
      <w:r>
        <w:rPr>
          <w:rFonts w:ascii="Liberation Serif" w:hAnsi="Liberation Serif"/>
          <w:b/>
          <w:bCs/>
          <w:sz w:val="28"/>
          <w:szCs w:val="28"/>
        </w:rPr>
        <w:t xml:space="preserve">37% автомобилистов в РФ проводят в пробках от трех до семи часов в неделю, а 14% — более семи часов. </w:t>
      </w:r>
    </w:p>
    <w:p>
      <w:pPr>
        <w:pStyle w:val="Style19"/>
        <w:rPr/>
      </w:pPr>
      <w:r>
        <w:rPr>
          <w:rFonts w:ascii="Liberation Serif" w:hAnsi="Liberation Serif"/>
          <w:sz w:val="28"/>
          <w:szCs w:val="28"/>
        </w:rPr>
        <w:t xml:space="preserve">Основными причинами пробок респонденты назвали: </w:t>
      </w:r>
      <w:r>
        <w:rPr>
          <w:rFonts w:ascii="Liberation Serif" w:hAnsi="Liberation Serif"/>
          <w:b/>
          <w:bCs/>
          <w:sz w:val="28"/>
          <w:szCs w:val="28"/>
        </w:rPr>
        <w:t>несоблюдение водителями ПДД — 27%; неправильное проектирование дороги/дорожных развязок — 25%; медленное развитие дорожной инфраструктуры — 19%; слишком большое количество автомобилей в городе — 14%; неправильно отрегулированные по времени светофоры — 11%</w:t>
      </w:r>
      <w:r>
        <w:rPr>
          <w:rFonts w:ascii="Liberation Serif" w:hAnsi="Liberation Serif"/>
          <w:sz w:val="28"/>
          <w:szCs w:val="28"/>
        </w:rPr>
        <w:t xml:space="preserve">. </w:t>
      </w:r>
      <w:r>
        <w:rPr>
          <w:sz w:val="28"/>
          <w:szCs w:val="28"/>
        </w:rPr>
        <w:t>18% россиян признались, что попадали в аварии в пробках (с 14% опрошенных такое случалось один раз, а с 4% — несколько раз). Еще 24% респондентов сталкивались с аварийной ситуацией, но смогли избежать ДТП.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Впрочем, влияние некоторых факторов можно снизить, например более качественно обучать водителей, использовать электромобили или автомобили с малым выбросом вредных веществ в окружающую среду. Ввиду большого населения в мегаполисах не получится бездумно ограничивать использование личного транспорта: люди просто не смогут быстро перемещаться, а это очень важно в наши дни. При этом, как стало известно, </w:t>
      </w:r>
      <w:r>
        <w:rPr>
          <w:rFonts w:ascii="Liberation Serif" w:hAnsi="Liberation Serif"/>
          <w:b/>
          <w:bCs/>
          <w:sz w:val="28"/>
          <w:szCs w:val="28"/>
        </w:rPr>
        <w:t xml:space="preserve">более половины россиян не готовы пересаживаться на общественный транспорт, чтобы избежать пробок (53%), а 30% согласны на это только в крайнем случае.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Однако, можно ограничить количество транспорта на дорогах, например, в ночное время: тогда население передвигается гораздо меньше, а общественный транспорт ездит полупустой, а пробок, вреда окружающей среде, вероятности ДТП будет гораздо меньше.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Абсолютное большинство россиян склоняются к мнению, что подобные работы должны проводиться в ночное время.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Популяризация отказа от личного транспорта связана с негативным влиянием автомобилей на окружающую среду. </w:t>
      </w:r>
      <w:r>
        <w:rPr>
          <w:b/>
          <w:bCs/>
          <w:color w:val="C9211E"/>
          <w:sz w:val="28"/>
          <w:szCs w:val="28"/>
        </w:rPr>
        <w:t>В качестве альтернативы личному авто предлагаются велосипеды, общественный транспорт и пешие прогулки.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Style w:val="Style15"/>
          <w:sz w:val="28"/>
          <w:szCs w:val="28"/>
        </w:rPr>
        <w:t xml:space="preserve">Треть россиян допускают ограничение или полный отказ от личного авто (35%), с 2018 г. показатель увеличился на 10 п.п. (25%). </w:t>
      </w:r>
      <w:r>
        <w:rPr>
          <w:b w:val="false"/>
          <w:bCs w:val="false"/>
          <w:sz w:val="28"/>
          <w:szCs w:val="28"/>
        </w:rPr>
        <w:t xml:space="preserve">Доля тех, кто готов полностью отказаться от личного транспорта, за этот период выросла с 5% до 12%. Процент тех, кто не готов к отказу или ограничению пользования автомобилем ни при каких условиях, остается достаточно высоким — 53%, но за 4 года снизился на 21 п.п. (2018 г. — 74%). В целом позитивный тренд не обязательно связан с ростом экологического сознания. На это могут влиять и иные факторы — рост качества и доступности общественного транспорта, развитие пешеходной и велоинфраструктуры, рост стоимости содержания автомобиля и др. </w:t>
      </w:r>
    </w:p>
    <w:p>
      <w:pPr>
        <w:pStyle w:val="Style19"/>
        <w:rPr/>
      </w:pPr>
      <w:r>
        <w:rPr>
          <w:rStyle w:val="Style15"/>
          <w:sz w:val="28"/>
          <w:szCs w:val="28"/>
        </w:rPr>
        <w:t>Основной причиной неготовности отказаться от использования личного авто или ограничить его является удобство и простота такого способа передвижения (18%).</w:t>
      </w:r>
      <w:r>
        <w:rPr>
          <w:b w:val="false"/>
          <w:bCs w:val="false"/>
          <w:sz w:val="28"/>
          <w:szCs w:val="28"/>
        </w:rPr>
        <w:t xml:space="preserve"> В топ-5 причин вошли также наличие в семье маленьких детей (12%), поездки на работу или работа, связанная с вождением авто (по 11%), необходимость поездок в повседневной жизни и плохая работа общественного транспорта (по 10%), а также необходимость поездок за город, на дачу (8%). Помимо привычки к комфорту передвижения на личном автомобиле лидирующие позиции занимают факторы условного «вынужденного» пользования автомобилем.</w:t>
      </w:r>
    </w:p>
    <w:p>
      <w:pPr>
        <w:pStyle w:val="Style19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7"/>
          <w:sz w:val="28"/>
          <w:szCs w:val="28"/>
        </w:rPr>
        <w:t xml:space="preserve">Женщины </w:t>
      </w:r>
      <w:r>
        <w:rPr>
          <w:rStyle w:val="Style17"/>
          <w:b w:val="false"/>
          <w:bCs w:val="false"/>
          <w:sz w:val="28"/>
          <w:szCs w:val="28"/>
        </w:rPr>
        <w:t>чаще говорят, что</w:t>
      </w:r>
      <w:r>
        <w:rPr>
          <w:rStyle w:val="Style15"/>
          <w:sz w:val="28"/>
          <w:szCs w:val="28"/>
        </w:rPr>
        <w:t xml:space="preserve"> </w:t>
      </w:r>
      <w:r>
        <w:rPr>
          <w:rStyle w:val="Style17"/>
          <w:b w:val="false"/>
          <w:bCs w:val="false"/>
          <w:sz w:val="28"/>
          <w:szCs w:val="28"/>
        </w:rPr>
        <w:t xml:space="preserve">автомобиль необходим им из-за наличия маленьких детей (17% vs. 6% мужчин). </w:t>
      </w:r>
      <w:r>
        <w:rPr>
          <w:rStyle w:val="Style15"/>
          <w:sz w:val="28"/>
          <w:szCs w:val="28"/>
        </w:rPr>
        <w:t xml:space="preserve">Мужчины </w:t>
      </w:r>
      <w:r>
        <w:rPr>
          <w:rStyle w:val="Style17"/>
          <w:b w:val="false"/>
          <w:bCs w:val="false"/>
          <w:sz w:val="28"/>
          <w:szCs w:val="28"/>
        </w:rPr>
        <w:t>чаще отмечали, что их работа связана с управлением автомобилем (16% vs. 6% женщин).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Style19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7"/>
        </w:rPr>
        <w:t xml:space="preserve">Владельцы авто </w:t>
      </w:r>
      <w:r>
        <w:rPr>
          <w:rStyle w:val="Style17"/>
        </w:rPr>
        <w:t xml:space="preserve">чаще отмечали, что в семье есть маленькие дети (13%), а также что работа находится далеко или связана с управлением автомобилем (12-13%). 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Заключение: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Итак, я рассмотрел пользу и вред личного транспорта и сформировал собственную точку зрения: «</w:t>
      </w:r>
      <w:r>
        <w:rPr>
          <w:rFonts w:ascii="Liberation Serif" w:hAnsi="Liberation Serif"/>
          <w:b w:val="false"/>
          <w:bCs w:val="false"/>
          <w:color w:val="C9211E"/>
          <w:sz w:val="28"/>
          <w:szCs w:val="28"/>
        </w:rPr>
        <w:t>Ограничение использования личного транспорта может иметь место, но только тогда, когда оно уместно и не приведёт к фатальным последствиям, например, ночью, кроме того, нужно применять и другие методы борьбы с негативными последствиями использования личного транспорта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». </w:t>
      </w:r>
      <w:r>
        <w:rPr>
          <w:rFonts w:ascii="Liberation Serif" w:hAnsi="Liberation Serif"/>
          <w:b/>
          <w:bCs/>
          <w:sz w:val="28"/>
          <w:szCs w:val="28"/>
        </w:rPr>
        <w:t>Две трети россиян (66%) не могут отказаться от личных автомобилей.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Соглашаться с моей точкой зрения или нет, дело ваше.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Источники: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1) </w:t>
      </w:r>
      <w:hyperlink r:id="rId3">
        <w:r>
          <w:rPr>
            <w:rStyle w:val="Style14"/>
            <w:rFonts w:ascii="Liberation Serif" w:hAnsi="Liberation Serif"/>
            <w:b w:val="false"/>
            <w:bCs w:val="false"/>
            <w:sz w:val="28"/>
            <w:szCs w:val="28"/>
          </w:rPr>
          <w:t>https://www.miit.ru/news/183897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2) https://wciom.ru/analytical-reviews/analiticheskii-obzor/den-bez-avtomobilja-2022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Emphasis"/>
    <w:qFormat/>
    <w:rPr>
      <w:i/>
      <w:i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it.ru/news/183897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LibreOffice/7.4.7.2$Linux_X86_64 LibreOffice_project/40$Build-2</Application>
  <AppVersion>15.0000</AppVersion>
  <Pages>2</Pages>
  <Words>682</Words>
  <Characters>4385</Characters>
  <CharactersWithSpaces>5068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2023-09-27T17:38:34Z</dcterms:created>
  <dc:creator/>
  <dc:description/>
  <dc:language>ru-RU</dc:language>
  <cp:lastModifiedBy/>
  <dcterms:modified xsi:type="dcterms:W3CDTF">2023-10-05T08:52:52Z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