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</w:rPr>
      </w:pPr>
      <w:bookmarkStart w:id="0" w:name="_GoBack"/>
      <w:bookmarkEnd w:id="0"/>
      <w:r>
        <w:rPr>
          <w:b/>
        </w:rPr>
        <w:t>//1. Инициализация</w:t>
      </w:r>
    </w:p>
    <w:p>
      <w:pPr>
        <w:pStyle w:val="Normal"/>
        <w:rPr/>
      </w:pPr>
      <w:r>
        <w:rPr/>
        <w:tab/>
        <w:tab/>
      </w:r>
      <w:r>
        <w:rPr>
          <w:lang w:val="en-US"/>
        </w:rPr>
        <w:t>caType</w:t>
      </w:r>
      <w:r>
        <w:rPr/>
        <w:t xml:space="preserve"> = "</w:t>
      </w:r>
      <w:r>
        <w:rPr/>
        <w:t>UA1</w:t>
      </w:r>
      <w:r>
        <w:rPr/>
        <w:t>";  // Не обязательный, если не используется крипто-заголовок</w:t>
        <w:tab/>
      </w:r>
    </w:p>
    <w:p>
      <w:pPr>
        <w:pStyle w:val="Normal"/>
        <w:rPr/>
      </w:pPr>
      <w:r>
        <w:rPr/>
        <w:tab/>
        <w:tab/>
      </w:r>
      <w:r>
        <w:rPr>
          <w:lang w:val="en-US"/>
        </w:rPr>
        <w:t>euKeyTypeAccountant</w:t>
      </w:r>
      <w:r>
        <w:rPr/>
        <w:t xml:space="preserve"> = 1;  // для подписи бухгалтера</w:t>
      </w:r>
    </w:p>
    <w:p>
      <w:pPr>
        <w:pStyle w:val="Normal"/>
        <w:rPr/>
      </w:pPr>
      <w:r>
        <w:rPr/>
        <w:tab/>
        <w:tab/>
      </w:r>
      <w:r>
        <w:rPr>
          <w:lang w:val="en-US"/>
        </w:rPr>
        <w:t>euKeyTypeDirector</w:t>
      </w:r>
      <w:r>
        <w:rPr/>
        <w:t xml:space="preserve">   = 2;     // для подписи директора</w:t>
      </w:r>
    </w:p>
    <w:p>
      <w:pPr>
        <w:pStyle w:val="Normal"/>
        <w:rPr/>
      </w:pPr>
      <w:r>
        <w:rPr/>
        <w:tab/>
        <w:tab/>
      </w:r>
      <w:r>
        <w:rPr>
          <w:lang w:val="en-US"/>
        </w:rPr>
        <w:t>euKeyTypeDigitalStamp</w:t>
      </w:r>
      <w:r>
        <w:rPr/>
        <w:t xml:space="preserve"> = 3;   // для подписи печати</w:t>
      </w:r>
    </w:p>
    <w:p>
      <w:pPr>
        <w:pStyle w:val="Normal"/>
        <w:rPr/>
      </w:pPr>
      <w:r>
        <w:rPr/>
        <w:tab/>
        <w:tab/>
        <w:t>Создание ком-объекта:</w:t>
        <w:br/>
        <w:tab/>
        <w:tab/>
      </w:r>
      <w:r>
        <w:rPr>
          <w:lang w:val="en-US"/>
        </w:rPr>
        <w:t>EUTaxService</w:t>
      </w:r>
      <w:r>
        <w:rPr/>
        <w:t xml:space="preserve">_Объект = Новый </w:t>
      </w:r>
      <w:r>
        <w:rPr>
          <w:lang w:val="en-US"/>
        </w:rPr>
        <w:t>COM</w:t>
      </w:r>
      <w:r>
        <w:rPr/>
        <w:t>Объект("</w:t>
      </w:r>
      <w:r>
        <w:rPr>
          <w:lang w:val="en-US"/>
        </w:rPr>
        <w:t>EUTaxServiceFile</w:t>
      </w:r>
      <w:r>
        <w:rPr/>
        <w:t>.</w:t>
      </w:r>
      <w:r>
        <w:rPr>
          <w:lang w:val="en-US"/>
        </w:rPr>
        <w:t>Library</w:t>
      </w:r>
      <w:r>
        <w:rPr/>
        <w:t>.1");</w:t>
      </w:r>
    </w:p>
    <w:p>
      <w:pPr>
        <w:pStyle w:val="Normal"/>
        <w:rPr>
          <w:lang w:val="en-US"/>
        </w:rPr>
      </w:pPr>
      <w:r>
        <w:rPr/>
        <w:tab/>
        <w:tab/>
      </w:r>
      <w:r>
        <w:rPr>
          <w:lang w:val="en-US"/>
        </w:rPr>
        <w:t>EUTaxService_</w:t>
      </w:r>
      <w:r>
        <w:rPr/>
        <w:t>Объект</w:t>
      </w:r>
      <w:r>
        <w:rPr>
          <w:lang w:val="en-US"/>
        </w:rPr>
        <w:t>.Initialize(caType);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EUTaxService_</w:t>
      </w:r>
      <w:r>
        <w:rPr/>
        <w:t>Объект</w:t>
      </w:r>
      <w:r>
        <w:rPr>
          <w:lang w:val="en-US"/>
        </w:rPr>
        <w:t>.SetUIMode(</w:t>
      </w:r>
      <w:r>
        <w:rPr/>
        <w:t>Ложь</w:t>
      </w:r>
      <w:r>
        <w:rPr>
          <w:lang w:val="en-US"/>
        </w:rPr>
        <w:t>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EUTaxService_</w:t>
      </w:r>
      <w:r>
        <w:rPr/>
        <w:t>Объект</w:t>
      </w:r>
      <w:r>
        <w:rPr>
          <w:lang w:val="en-US"/>
        </w:rPr>
        <w:t>.ResetPrivateKey(euKeyTypeAccountant);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EUTaxService_</w:t>
      </w:r>
      <w:r>
        <w:rPr/>
        <w:t>Объект</w:t>
      </w:r>
      <w:r>
        <w:rPr>
          <w:lang w:val="en-US"/>
        </w:rPr>
        <w:t>.ResetPrivateKey(euKeyTypeDirector);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EUTaxService_</w:t>
      </w:r>
      <w:r>
        <w:rPr/>
        <w:t>Объект</w:t>
      </w:r>
      <w:r>
        <w:rPr>
          <w:lang w:val="en-US"/>
        </w:rPr>
        <w:t>.ResetPrivateKey(euKeyTypeDigitalStamp);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 xml:space="preserve">// </w:t>
      </w:r>
      <w:r>
        <w:rPr/>
        <w:t>Массив</w:t>
      </w:r>
      <w:r>
        <w:rPr>
          <w:lang w:val="en-US"/>
        </w:rPr>
        <w:t xml:space="preserve"> </w:t>
      </w:r>
      <w:r>
        <w:rPr/>
        <w:t>для</w:t>
      </w:r>
      <w:r>
        <w:rPr>
          <w:lang w:val="en-US"/>
        </w:rPr>
        <w:t xml:space="preserve"> </w:t>
      </w:r>
      <w:r>
        <w:rPr/>
        <w:t>подписания</w:t>
      </w:r>
    </w:p>
    <w:p>
      <w:pPr>
        <w:pStyle w:val="Normal"/>
        <w:rPr/>
      </w:pPr>
      <w:r>
        <w:rPr/>
        <w:t xml:space="preserve">// МасивИменаФайлов – Масив, содержащий полные имена файлов для подписания </w:t>
      </w:r>
    </w:p>
    <w:p>
      <w:pPr>
        <w:pStyle w:val="Normal"/>
        <w:ind w:left="708" w:right="0" w:firstLine="708"/>
        <w:rPr/>
      </w:pPr>
      <w:r>
        <w:rPr/>
        <w:t>МассивФайлов</w:t>
      </w:r>
      <w:r>
        <w:rPr>
          <w:lang w:val="en-US"/>
        </w:rPr>
        <w:t>CFA</w:t>
      </w:r>
      <w:r>
        <w:rPr/>
        <w:t xml:space="preserve"> = Новый </w:t>
      </w:r>
      <w:r>
        <w:rPr>
          <w:lang w:val="en-US"/>
        </w:rPr>
        <w:t>COMSafeArray</w:t>
      </w:r>
      <w:r>
        <w:rPr/>
        <w:t>(МасивИменаФайлов, "</w:t>
      </w:r>
      <w:r>
        <w:rPr>
          <w:lang w:val="en-US"/>
        </w:rPr>
        <w:t>VT</w:t>
      </w:r>
      <w:r>
        <w:rPr/>
        <w:t>_</w:t>
      </w:r>
      <w:r>
        <w:rPr>
          <w:lang w:val="en-US"/>
        </w:rPr>
        <w:t>BSTR</w:t>
      </w:r>
      <w:r>
        <w:rPr/>
        <w:t>");</w:t>
      </w:r>
    </w:p>
    <w:p>
      <w:pPr>
        <w:pStyle w:val="Normal"/>
        <w:ind w:left="708" w:right="0" w:firstLine="708"/>
        <w:rPr/>
      </w:pPr>
      <w:r>
        <w:rPr/>
      </w:r>
    </w:p>
    <w:p>
      <w:pPr>
        <w:pStyle w:val="Normal"/>
        <w:rPr>
          <w:b/>
        </w:rPr>
      </w:pPr>
      <w:r>
        <w:rPr>
          <w:b/>
          <w:lang w:val="en-US"/>
        </w:rPr>
        <w:t xml:space="preserve">//2.  </w:t>
      </w:r>
      <w:r>
        <w:rPr>
          <w:b/>
        </w:rPr>
        <w:t>Ввод</w:t>
      </w:r>
      <w:r>
        <w:rPr>
          <w:b/>
          <w:lang w:val="en-US"/>
        </w:rPr>
        <w:t xml:space="preserve"> </w:t>
      </w:r>
      <w:r>
        <w:rPr>
          <w:b/>
        </w:rPr>
        <w:t>ключа</w:t>
      </w:r>
    </w:p>
    <w:p>
      <w:pPr>
        <w:pStyle w:val="Normal"/>
        <w:rPr/>
      </w:pPr>
      <w:r>
        <w:rPr/>
        <w:t>// Установка ключа по имени файла ключа</w:t>
      </w:r>
    </w:p>
    <w:p>
      <w:pPr>
        <w:pStyle w:val="Normal"/>
        <w:rPr/>
      </w:pPr>
      <w:r>
        <w:rPr/>
        <w:tab/>
        <w:t xml:space="preserve">Результат = </w:t>
      </w:r>
      <w:r>
        <w:rPr>
          <w:lang w:val="en-US"/>
        </w:rPr>
        <w:t>EUTaxService</w:t>
      </w:r>
      <w:r>
        <w:rPr/>
        <w:t>_Объект.</w:t>
      </w:r>
      <w:r>
        <w:rPr>
          <w:sz w:val="20"/>
          <w:szCs w:val="20"/>
        </w:rPr>
        <w:t xml:space="preserve"> SetPrivateKeyFile </w:t>
      </w:r>
      <w:r>
        <w:rPr/>
        <w:t>(ТипКлюча, ИмяФайлаКлюча, ПарольКлюча, Ложь);</w:t>
      </w:r>
    </w:p>
    <w:p>
      <w:pPr>
        <w:pStyle w:val="Normal"/>
        <w:rPr>
          <w:i/>
        </w:rPr>
      </w:pPr>
      <w:r>
        <w:rPr>
          <w:i/>
        </w:rPr>
        <w:t>// Либо можно устанавливать ключ, передавая в метод содержимое ключа:</w:t>
      </w:r>
    </w:p>
    <w:p>
      <w:pPr>
        <w:pStyle w:val="Normal"/>
        <w:rPr>
          <w:i/>
        </w:rPr>
      </w:pPr>
      <w:r>
        <w:rPr>
          <w:i/>
        </w:rPr>
        <w:tab/>
        <w:t xml:space="preserve">Поток = Новый </w:t>
      </w:r>
      <w:r>
        <w:rPr>
          <w:i/>
          <w:lang w:val="en-US"/>
        </w:rPr>
        <w:t>COM</w:t>
      </w:r>
      <w:r>
        <w:rPr>
          <w:i/>
        </w:rPr>
        <w:t>Объект("</w:t>
      </w:r>
      <w:r>
        <w:rPr>
          <w:i/>
          <w:lang w:val="en-US"/>
        </w:rPr>
        <w:t>ADODB</w:t>
      </w:r>
      <w:r>
        <w:rPr>
          <w:i/>
        </w:rPr>
        <w:t>.</w:t>
      </w:r>
      <w:r>
        <w:rPr>
          <w:i/>
          <w:lang w:val="en-US"/>
        </w:rPr>
        <w:t>Stream</w:t>
      </w:r>
      <w:r>
        <w:rPr>
          <w:i/>
        </w:rPr>
        <w:t>");</w:t>
      </w:r>
    </w:p>
    <w:p>
      <w:pPr>
        <w:pStyle w:val="Normal"/>
        <w:rPr>
          <w:i/>
        </w:rPr>
      </w:pPr>
      <w:r>
        <w:rPr>
          <w:i/>
        </w:rPr>
        <w:tab/>
        <w:t>Поток.</w:t>
      </w:r>
      <w:r>
        <w:rPr>
          <w:i/>
          <w:lang w:val="en-US"/>
        </w:rPr>
        <w:t>Type</w:t>
      </w:r>
      <w:r>
        <w:rPr>
          <w:i/>
        </w:rPr>
        <w:t xml:space="preserve"> = 1;</w:t>
      </w:r>
    </w:p>
    <w:p>
      <w:pPr>
        <w:pStyle w:val="Normal"/>
        <w:rPr>
          <w:i/>
        </w:rPr>
      </w:pPr>
      <w:r>
        <w:rPr>
          <w:i/>
        </w:rPr>
        <w:tab/>
        <w:t>Поток.</w:t>
      </w:r>
      <w:r>
        <w:rPr>
          <w:i/>
          <w:lang w:val="en-US"/>
        </w:rPr>
        <w:t>Mode</w:t>
      </w:r>
      <w:r>
        <w:rPr>
          <w:i/>
        </w:rPr>
        <w:t xml:space="preserve"> = 3;</w:t>
      </w:r>
    </w:p>
    <w:p>
      <w:pPr>
        <w:pStyle w:val="Normal"/>
        <w:rPr>
          <w:i/>
        </w:rPr>
      </w:pPr>
      <w:r>
        <w:rPr>
          <w:i/>
        </w:rPr>
        <w:tab/>
        <w:t>Поток.</w:t>
      </w:r>
      <w:r>
        <w:rPr>
          <w:i/>
          <w:lang w:val="en-US"/>
        </w:rPr>
        <w:t>Open</w:t>
      </w:r>
      <w:r>
        <w:rPr>
          <w:i/>
        </w:rPr>
        <w:t>();</w:t>
      </w:r>
    </w:p>
    <w:p>
      <w:pPr>
        <w:pStyle w:val="Normal"/>
        <w:rPr>
          <w:i/>
        </w:rPr>
      </w:pPr>
      <w:r>
        <w:rPr>
          <w:i/>
        </w:rPr>
        <w:tab/>
        <w:t>Поток.</w:t>
      </w:r>
      <w:r>
        <w:rPr>
          <w:i/>
          <w:lang w:val="en-US"/>
        </w:rPr>
        <w:t>LoadFromFile</w:t>
      </w:r>
      <w:r>
        <w:rPr>
          <w:i/>
        </w:rPr>
        <w:t>(ИмяФайлаКлюча);</w:t>
      </w:r>
    </w:p>
    <w:p>
      <w:pPr>
        <w:pStyle w:val="Normal"/>
        <w:rPr>
          <w:i/>
        </w:rPr>
      </w:pPr>
      <w:r>
        <w:rPr>
          <w:i/>
        </w:rPr>
        <w:tab/>
        <w:t>ДвоичныйМассив = Поток.</w:t>
      </w:r>
      <w:r>
        <w:rPr>
          <w:i/>
          <w:lang w:val="en-US"/>
        </w:rPr>
        <w:t>Read</w:t>
      </w:r>
      <w:r>
        <w:rPr>
          <w:i/>
        </w:rPr>
        <w:t>(-1);</w:t>
      </w:r>
    </w:p>
    <w:p>
      <w:pPr>
        <w:pStyle w:val="Normal"/>
        <w:rPr>
          <w:i/>
        </w:rPr>
      </w:pPr>
      <w:r>
        <w:rPr>
          <w:i/>
        </w:rPr>
        <w:tab/>
        <w:t xml:space="preserve">Результат = </w:t>
      </w:r>
      <w:r>
        <w:rPr>
          <w:i/>
          <w:lang w:val="en-US"/>
        </w:rPr>
        <w:t>EUTaxService</w:t>
      </w:r>
      <w:r>
        <w:rPr>
          <w:i/>
        </w:rPr>
        <w:t>_Объект.</w:t>
      </w:r>
      <w:r>
        <w:rPr>
          <w:i/>
          <w:lang w:val="en-US"/>
        </w:rPr>
        <w:t>SetPrivateKey</w:t>
      </w:r>
      <w:r>
        <w:rPr>
          <w:i/>
        </w:rPr>
        <w:t>(ТипКлюча, ДвоичныйМассив, ПарольКлюча, Ложь);</w:t>
      </w:r>
    </w:p>
    <w:p>
      <w:pPr>
        <w:pStyle w:val="Normal"/>
        <w:rPr/>
      </w:pPr>
      <w:r>
        <w:rPr/>
      </w:r>
    </w:p>
    <w:p>
      <w:pPr>
        <w:pStyle w:val="Normal"/>
        <w:pageBreakBefore/>
        <w:rPr>
          <w:b/>
        </w:rPr>
      </w:pPr>
      <w:r>
        <w:rPr>
          <w:b/>
        </w:rPr>
        <w:t>//3. Подписание:</w:t>
      </w:r>
    </w:p>
    <w:p>
      <w:pPr>
        <w:pStyle w:val="Normal"/>
        <w:rPr/>
      </w:pPr>
      <w:r>
        <w:rPr/>
        <w:t>1) Нанесение подписи бухгалтера.</w:t>
        <w:tab/>
      </w:r>
    </w:p>
    <w:p>
      <w:pPr>
        <w:pStyle w:val="Normal"/>
        <w:rPr/>
      </w:pPr>
      <w:r>
        <w:rPr/>
        <w:t>SignFilesResultsCFA = EUTaxService_Объект.SignFilesByAccountant(МассивФайловCFA);</w:t>
      </w:r>
    </w:p>
    <w:p>
      <w:pPr>
        <w:pStyle w:val="Normal"/>
        <w:rPr/>
      </w:pPr>
      <w:r>
        <w:rPr/>
        <w:t>2) Нанесение подписи Директора:</w:t>
      </w:r>
    </w:p>
    <w:p>
      <w:pPr>
        <w:pStyle w:val="Normal"/>
        <w:rPr/>
      </w:pPr>
      <w:r>
        <w:rPr/>
        <w:t>SignFilesResultsCFA = EUTaxService_Объект.SignFilesByDirector(МассивФайловCFA);</w:t>
      </w:r>
    </w:p>
    <w:p>
      <w:pPr>
        <w:pStyle w:val="Normal"/>
        <w:rPr/>
      </w:pPr>
      <w:r>
        <w:rPr/>
        <w:t>2) Нанесение подписи Печати:</w:t>
      </w:r>
    </w:p>
    <w:p>
      <w:pPr>
        <w:pStyle w:val="Normal"/>
        <w:rPr/>
      </w:pPr>
      <w:r>
        <w:rPr/>
        <w:t>SignFilesResultsCFA = EUTaxService_Объект.SignFilesByDigitalStamp(МассивФайловCFA);</w:t>
      </w:r>
    </w:p>
    <w:p>
      <w:pPr>
        <w:pStyle w:val="Normal"/>
        <w:rPr/>
      </w:pPr>
      <w:r>
        <w:rPr/>
        <w:tab/>
        <w:t>Если SignFilesResultsCFA = Неопределено Тогда</w:t>
      </w:r>
    </w:p>
    <w:p>
      <w:pPr>
        <w:pStyle w:val="Normal"/>
        <w:rPr/>
      </w:pPr>
      <w:r>
        <w:rPr/>
        <w:tab/>
        <w:t>Сообщить("Ошибка при выполнении метода SignFilesByDirector: " + EUTaxService_Объект.GetLastErrorDescription(), СтатусСообщения.ОченьВажное);</w:t>
        <w:tab/>
        <w:tab/>
        <w:tab/>
      </w:r>
    </w:p>
    <w:p>
      <w:pPr>
        <w:pStyle w:val="Normal"/>
        <w:rPr/>
      </w:pPr>
      <w:r>
        <w:rPr/>
        <w:tab/>
        <w:t>Иначе</w:t>
      </w:r>
    </w:p>
    <w:p>
      <w:pPr>
        <w:pStyle w:val="Normal"/>
        <w:rPr/>
      </w:pPr>
      <w:r>
        <w:rPr/>
        <w:tab/>
        <w:t>Сообщить("Выполнен метод SignFilesByAccountant: " + EUTaxService_Объект.GetLastErrorDescription(), СтатусСообщения.Информация);</w:t>
      </w:r>
    </w:p>
    <w:p>
      <w:pPr>
        <w:pStyle w:val="Normal"/>
        <w:rPr/>
      </w:pPr>
      <w:r>
        <w:rPr/>
        <w:t>КонецЕсли;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 xml:space="preserve">//4. Подписание+шифрование </w:t>
      </w:r>
      <w:r>
        <w:rPr>
          <w:b/>
        </w:rPr>
        <w:t>(для Налоговых накладных)</w:t>
      </w:r>
      <w:r>
        <w:rPr>
          <w:b/>
        </w:rPr>
        <w:t>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// </w:t>
      </w:r>
      <w:r>
        <w:rPr>
          <w:b w:val="false"/>
          <w:bCs w:val="false"/>
        </w:rPr>
        <w:t>(Перед шифрованием необходимо выполнить инициалицацию и ввод ключей)</w:t>
      </w:r>
    </w:p>
    <w:p>
      <w:pPr>
        <w:pStyle w:val="Normal"/>
        <w:rPr/>
      </w:pPr>
      <w:r>
        <w:rPr/>
        <w:t xml:space="preserve">// </w:t>
      </w:r>
      <w:r>
        <w:rPr/>
        <w:t>1) заполнение сертификатов для шифрования</w:t>
      </w:r>
    </w:p>
    <w:p>
      <w:pPr>
        <w:pStyle w:val="Normal"/>
        <w:rPr/>
      </w:pPr>
      <w:r>
        <w:rPr/>
        <w:t>EUTaxService_СертификатExite =  EUTaxService_Объект.SelectServerCert();</w:t>
      </w:r>
    </w:p>
    <w:p>
      <w:pPr>
        <w:pStyle w:val="Normal"/>
        <w:rPr/>
      </w:pPr>
      <w:r>
        <w:rPr/>
        <w:t>EUTaxService_ СертификатМДС =  EUTaxService_Объект.SelectServerCert();</w:t>
      </w:r>
    </w:p>
    <w:p>
      <w:pPr>
        <w:pStyle w:val="Normal"/>
        <w:rPr/>
      </w:pPr>
      <w:r>
        <w:rPr/>
        <w:t>МассивСертификатов.Добавить(EUTaxService_СертификатExite);</w:t>
      </w:r>
    </w:p>
    <w:p>
      <w:pPr>
        <w:pStyle w:val="Normal"/>
        <w:rPr/>
      </w:pPr>
      <w:r>
        <w:rPr/>
        <w:t>МассивСертификатов.Добавить(EUTaxService_СертификатМДС);</w:t>
      </w:r>
    </w:p>
    <w:p>
      <w:pPr>
        <w:pStyle w:val="Normal"/>
        <w:rPr/>
      </w:pPr>
      <w:r>
        <w:rPr/>
        <w:t>serverCertIDs = Новый COMSafeArray(МассивСертификатов, "VT_BSTR");</w:t>
      </w:r>
    </w:p>
    <w:p>
      <w:pPr>
        <w:pStyle w:val="Normal"/>
        <w:rPr/>
      </w:pPr>
      <w:r>
        <w:rPr/>
        <w:t>// 2) Настройка библиотек</w:t>
      </w:r>
    </w:p>
    <w:p>
      <w:pPr>
        <w:pStyle w:val="Normal"/>
        <w:rPr/>
      </w:pPr>
      <w:r>
        <w:rPr/>
        <w:t>useHeaders = Истина;</w:t>
      </w:r>
    </w:p>
    <w:p>
      <w:pPr>
        <w:pStyle w:val="Normal"/>
        <w:rPr/>
      </w:pPr>
      <w:r>
        <w:rPr/>
        <w:t>EUTaxService_Объект.SetFilesOptions(useHeaders);</w:t>
      </w:r>
    </w:p>
    <w:p>
      <w:pPr>
        <w:pStyle w:val="Normal"/>
        <w:rPr/>
      </w:pPr>
      <w:r>
        <w:rPr/>
        <w:tab/>
        <w:tab/>
        <w:tab/>
        <w:t>useAccountant</w:t>
        <w:tab/>
        <w:tab/>
        <w:tab/>
        <w:t>= Истина;</w:t>
      </w:r>
    </w:p>
    <w:p>
      <w:pPr>
        <w:pStyle w:val="Normal"/>
        <w:rPr/>
      </w:pPr>
      <w:r>
        <w:rPr/>
        <w:tab/>
        <w:tab/>
        <w:tab/>
        <w:t>useDirector</w:t>
        <w:tab/>
        <w:tab/>
        <w:tab/>
        <w:tab/>
        <w:t>= Ложь;</w:t>
      </w:r>
    </w:p>
    <w:p>
      <w:pPr>
        <w:pStyle w:val="Normal"/>
        <w:rPr/>
      </w:pPr>
      <w:r>
        <w:rPr/>
        <w:tab/>
        <w:tab/>
        <w:tab/>
        <w:t>useDigitalStamp</w:t>
        <w:tab/>
        <w:tab/>
        <w:tab/>
        <w:t>= Истина;</w:t>
      </w:r>
    </w:p>
    <w:p>
      <w:pPr>
        <w:pStyle w:val="Normal"/>
        <w:rPr/>
      </w:pPr>
      <w:r>
        <w:rPr/>
        <w:tab/>
        <w:tab/>
        <w:tab/>
        <w:t>appendCryptoHeaders</w:t>
        <w:tab/>
        <w:tab/>
        <w:t>= Истина;</w:t>
      </w:r>
    </w:p>
    <w:p>
      <w:pPr>
        <w:pStyle w:val="Normal"/>
        <w:rPr/>
      </w:pPr>
      <w:r>
        <w:rPr/>
        <w:tab/>
        <w:tab/>
        <w:tab/>
        <w:t xml:space="preserve">appendTransportHeader </w:t>
        <w:tab/>
        <w:tab/>
        <w:t>= Ложь;</w:t>
      </w:r>
    </w:p>
    <w:p>
      <w:pPr>
        <w:pStyle w:val="Normal"/>
        <w:rPr/>
      </w:pPr>
      <w:r>
        <w:rPr/>
        <w:tab/>
        <w:tab/>
        <w:tab/>
        <w:t>emailAddress</w:t>
        <w:tab/>
        <w:tab/>
        <w:tab/>
        <w:t>= "pn@exite.ua";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3) Выполнение подписания и шифрования документов</w:t>
      </w:r>
    </w:p>
    <w:p>
      <w:pPr>
        <w:pStyle w:val="Normal"/>
        <w:rPr/>
      </w:pPr>
      <w:r>
        <w:rPr/>
        <w:tab/>
        <w:tab/>
        <w:tab/>
        <w:t>ProtectFilesResultsCFA  = EUTaxService_Объект.ProtectFilesEx(МассивФайловCFA, useAccountant, useDirector, useDigitalStamp, appendCryptoHeaders, appendTransportHeader, emailAddress, serverCertIDs);</w:t>
      </w:r>
    </w:p>
    <w:p>
      <w:pPr>
        <w:pStyle w:val="Normal"/>
        <w:rPr/>
      </w:pPr>
      <w:r>
        <w:rPr/>
        <w:t xml:space="preserve">// </w:t>
      </w:r>
      <w:r>
        <w:rPr/>
        <w:t>4) Объект, содержащий результат выполнения шифрования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>ProtectFilesResults = ProtectFilesResultsCFA.Выгрузить();</w:t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2014-01-29T14:34:00Z</dcterms:created>
  <dc:creator>Beluy_V</dc:creator>
  <dc:language>ru-RU</dc:language>
  <cp:lastModifiedBy>Beluy_V</cp:lastModifiedBy>
  <dcterms:modified xsi:type="dcterms:W3CDTF">2014-01-29T14:34:00Z</dcterms:modified>
  <cp:revision>2</cp:revision>
</cp:coreProperties>
</file>