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7AB" w:rsidRDefault="001057AB" w:rsidP="001057AB">
      <w:pPr>
        <w:rPr>
          <w:noProof/>
          <w:lang w:eastAsia="ru-RU"/>
        </w:rPr>
      </w:pPr>
      <w:r>
        <w:rPr>
          <w:noProof/>
          <w:lang w:eastAsia="ru-RU"/>
        </w:rPr>
        <w:t>Для работы с электронными налоговыми наклдными необходимо:</w:t>
      </w:r>
    </w:p>
    <w:p w:rsidR="003D79B0" w:rsidRPr="001057AB" w:rsidRDefault="001057AB" w:rsidP="001057AB">
      <w:pPr>
        <w:pStyle w:val="a5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 xml:space="preserve">В настройках интеграции (общие настройки </w:t>
      </w:r>
      <w:r>
        <w:rPr>
          <w:noProof/>
          <w:lang w:eastAsia="ru-RU"/>
        </w:rPr>
        <w:t>интеграции</w:t>
      </w:r>
      <w:r>
        <w:rPr>
          <w:noProof/>
          <w:lang w:eastAsia="ru-RU"/>
        </w:rPr>
        <w:t>) установить флажок «</w:t>
      </w:r>
      <w:r w:rsidRPr="007A15EB">
        <w:rPr>
          <w:b/>
          <w:noProof/>
          <w:lang w:eastAsia="ru-RU"/>
        </w:rPr>
        <w:t>Используем электронные налоговые накладные с ЭЦП (ЭНН)</w:t>
      </w:r>
      <w:r>
        <w:rPr>
          <w:noProof/>
          <w:lang w:eastAsia="ru-RU"/>
        </w:rPr>
        <w:t>» и выполнить регистрацию регламентированного отчета, нажав на кнопку «</w:t>
      </w:r>
      <w:r w:rsidRPr="007A15EB">
        <w:rPr>
          <w:b/>
          <w:noProof/>
          <w:lang w:eastAsia="ru-RU"/>
        </w:rPr>
        <w:t>Выполнить регистрацию отчета "Регламентированный отчет "Налоговая накладная"</w:t>
      </w:r>
      <w:r>
        <w:rPr>
          <w:noProof/>
          <w:lang w:eastAsia="ru-RU"/>
        </w:rPr>
        <w:t>»</w:t>
      </w:r>
      <w:r w:rsidR="007A15EB">
        <w:rPr>
          <w:noProof/>
          <w:lang w:eastAsia="ru-RU"/>
        </w:rPr>
        <w:t xml:space="preserve"> (Рис. 1)</w:t>
      </w:r>
      <w:r>
        <w:rPr>
          <w:noProof/>
          <w:lang w:eastAsia="ru-RU"/>
        </w:rPr>
        <w:t>.</w:t>
      </w:r>
    </w:p>
    <w:p w:rsidR="001057AB" w:rsidRDefault="001057AB" w:rsidP="007A15EB">
      <w:pPr>
        <w:jc w:val="center"/>
      </w:pPr>
      <w:r>
        <w:rPr>
          <w:noProof/>
          <w:lang w:eastAsia="ru-RU"/>
        </w:rPr>
        <w:drawing>
          <wp:inline distT="0" distB="0" distL="0" distR="0" wp14:anchorId="48DC6683" wp14:editId="4A559E42">
            <wp:extent cx="5128260" cy="2409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40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5EB" w:rsidRDefault="007A15EB" w:rsidP="007A15EB">
      <w:pPr>
        <w:pStyle w:val="a5"/>
        <w:ind w:left="0"/>
        <w:jc w:val="center"/>
        <w:rPr>
          <w:lang w:val="uk-UA"/>
        </w:rPr>
      </w:pPr>
      <w:r>
        <w:t>Рис. 1.</w:t>
      </w:r>
    </w:p>
    <w:p w:rsidR="0003632A" w:rsidRPr="0003632A" w:rsidRDefault="0003632A" w:rsidP="007A15EB">
      <w:pPr>
        <w:pStyle w:val="a5"/>
        <w:ind w:left="0"/>
        <w:jc w:val="center"/>
        <w:rPr>
          <w:lang w:val="uk-UA"/>
        </w:rPr>
      </w:pPr>
    </w:p>
    <w:p w:rsidR="0003632A" w:rsidRDefault="007A15EB" w:rsidP="007A15EB">
      <w:pPr>
        <w:pStyle w:val="a5"/>
        <w:numPr>
          <w:ilvl w:val="0"/>
          <w:numId w:val="1"/>
        </w:numPr>
      </w:pPr>
      <w:r>
        <w:t>В мастере настройки (Настройки -&gt; Мастер настройки) перейти на вкладку «</w:t>
      </w:r>
      <w:proofErr w:type="spellStart"/>
      <w:r>
        <w:t>Користувач</w:t>
      </w:r>
      <w:proofErr w:type="spellEnd"/>
      <w:r>
        <w:t xml:space="preserve"> </w:t>
      </w:r>
      <w:r w:rsidR="0003632A">
        <w:br/>
      </w:r>
      <w:r>
        <w:t>ЦСК-1»</w:t>
      </w:r>
      <w:r w:rsidR="0003632A">
        <w:t xml:space="preserve"> (Рис. 2)</w:t>
      </w:r>
    </w:p>
    <w:p w:rsidR="0003632A" w:rsidRDefault="0003632A" w:rsidP="0003632A">
      <w:pPr>
        <w:pStyle w:val="a5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6118860" cy="32537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32A" w:rsidRDefault="0003632A" w:rsidP="0003632A">
      <w:pPr>
        <w:pStyle w:val="a5"/>
        <w:ind w:left="0"/>
        <w:jc w:val="center"/>
      </w:pPr>
      <w:r>
        <w:t xml:space="preserve">Рис. </w:t>
      </w:r>
      <w:r>
        <w:rPr>
          <w:lang w:val="uk-UA"/>
        </w:rPr>
        <w:t>2</w:t>
      </w:r>
      <w:r>
        <w:t>.</w:t>
      </w:r>
    </w:p>
    <w:p w:rsidR="007A15EB" w:rsidRDefault="007A15EB" w:rsidP="0003632A">
      <w:pPr>
        <w:pStyle w:val="a5"/>
      </w:pPr>
      <w:r>
        <w:t>и выполнить следующие действия:</w:t>
      </w:r>
    </w:p>
    <w:p w:rsidR="007A15EB" w:rsidRDefault="007A15EB" w:rsidP="007A15EB">
      <w:pPr>
        <w:pStyle w:val="a5"/>
        <w:numPr>
          <w:ilvl w:val="1"/>
          <w:numId w:val="1"/>
        </w:numPr>
      </w:pPr>
      <w:r>
        <w:t>Установить крипто-библиотеку, нажав на кнопку «</w:t>
      </w:r>
      <w:r w:rsidRPr="007A15EB">
        <w:rPr>
          <w:b/>
        </w:rPr>
        <w:t>Установить</w:t>
      </w:r>
      <w:r w:rsidRPr="007A15EB">
        <w:rPr>
          <w:b/>
        </w:rPr>
        <w:t xml:space="preserve"> </w:t>
      </w:r>
      <w:r w:rsidRPr="007A15EB">
        <w:rPr>
          <w:b/>
        </w:rPr>
        <w:t>библиотеку</w:t>
      </w:r>
      <w:r w:rsidRPr="007A15EB">
        <w:rPr>
          <w:b/>
        </w:rPr>
        <w:t xml:space="preserve"> </w:t>
      </w:r>
      <w:r w:rsidRPr="007A15EB">
        <w:rPr>
          <w:b/>
        </w:rPr>
        <w:t>крипто</w:t>
      </w:r>
      <w:r w:rsidRPr="007A15EB">
        <w:rPr>
          <w:b/>
        </w:rPr>
        <w:t>графии «</w:t>
      </w:r>
      <w:proofErr w:type="spellStart"/>
      <w:r w:rsidRPr="007A15EB">
        <w:rPr>
          <w:b/>
        </w:rPr>
        <w:t>Користувач</w:t>
      </w:r>
      <w:proofErr w:type="spellEnd"/>
      <w:r w:rsidRPr="007A15EB">
        <w:rPr>
          <w:b/>
        </w:rPr>
        <w:t xml:space="preserve"> ЦСК-1</w:t>
      </w:r>
      <w:r w:rsidRPr="007A15EB">
        <w:rPr>
          <w:b/>
        </w:rPr>
        <w:t>»</w:t>
      </w:r>
      <w:r>
        <w:t>».</w:t>
      </w:r>
    </w:p>
    <w:p w:rsidR="007A15EB" w:rsidRPr="0003632A" w:rsidRDefault="007A15EB" w:rsidP="007A15EB">
      <w:pPr>
        <w:pStyle w:val="a5"/>
        <w:numPr>
          <w:ilvl w:val="1"/>
          <w:numId w:val="1"/>
        </w:numPr>
      </w:pPr>
      <w:r>
        <w:t xml:space="preserve"> Нажать на кнопку «Настройки»</w:t>
      </w:r>
      <w:r w:rsidR="0003632A">
        <w:t xml:space="preserve"> и в открывшемся диалоговом окне «</w:t>
      </w:r>
      <w:proofErr w:type="spellStart"/>
      <w:r w:rsidR="0003632A">
        <w:t>Параметри</w:t>
      </w:r>
      <w:proofErr w:type="spellEnd"/>
      <w:r w:rsidR="0003632A">
        <w:t xml:space="preserve"> </w:t>
      </w:r>
      <w:proofErr w:type="spellStart"/>
      <w:r w:rsidR="0003632A">
        <w:t>роботи</w:t>
      </w:r>
      <w:proofErr w:type="spellEnd"/>
      <w:r w:rsidR="0003632A">
        <w:t>» установить путь к каталогу с сертификатами, нажав на кнопку «</w:t>
      </w:r>
      <w:r w:rsidR="0003632A">
        <w:rPr>
          <w:lang w:val="uk-UA"/>
        </w:rPr>
        <w:t>Змінити</w:t>
      </w:r>
      <w:r w:rsidR="0003632A">
        <w:t>» (Рис. 3).</w:t>
      </w:r>
    </w:p>
    <w:p w:rsidR="0003632A" w:rsidRPr="0003632A" w:rsidRDefault="0003632A" w:rsidP="0003632A">
      <w:pPr>
        <w:pStyle w:val="a5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242560" cy="347980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47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32A" w:rsidRDefault="0003632A" w:rsidP="0003632A">
      <w:pPr>
        <w:pStyle w:val="a5"/>
        <w:ind w:left="0"/>
        <w:jc w:val="center"/>
      </w:pPr>
      <w:r>
        <w:t xml:space="preserve">Рис. </w:t>
      </w:r>
      <w:r>
        <w:rPr>
          <w:lang w:val="uk-UA"/>
        </w:rPr>
        <w:t>3</w:t>
      </w:r>
      <w:r>
        <w:t>.</w:t>
      </w:r>
    </w:p>
    <w:p w:rsidR="0003632A" w:rsidRPr="0003632A" w:rsidRDefault="0003632A" w:rsidP="0003632A">
      <w:pPr>
        <w:pStyle w:val="a5"/>
        <w:ind w:left="1080"/>
      </w:pPr>
    </w:p>
    <w:p w:rsidR="0003632A" w:rsidRDefault="00A176B4" w:rsidP="007A15EB">
      <w:pPr>
        <w:pStyle w:val="a5"/>
        <w:numPr>
          <w:ilvl w:val="1"/>
          <w:numId w:val="1"/>
        </w:numPr>
      </w:pPr>
      <w:r>
        <w:t>Выбрать</w:t>
      </w:r>
      <w:r w:rsidR="00014F13" w:rsidRPr="00A176B4">
        <w:t xml:space="preserve"> </w:t>
      </w:r>
      <w:r>
        <w:t xml:space="preserve">сертификаты МДС и </w:t>
      </w:r>
      <w:proofErr w:type="spellStart"/>
      <w:r>
        <w:rPr>
          <w:lang w:val="en-US"/>
        </w:rPr>
        <w:t>Exite</w:t>
      </w:r>
      <w:proofErr w:type="spellEnd"/>
      <w:r>
        <w:t xml:space="preserve"> для шифрования ЭНН (Рис. 4).</w:t>
      </w:r>
    </w:p>
    <w:p w:rsidR="00F0546F" w:rsidRDefault="00F0546F" w:rsidP="00F0546F">
      <w:pPr>
        <w:pStyle w:val="a5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1B00E3D3" wp14:editId="0C30C995">
            <wp:extent cx="6111240" cy="32766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46F">
        <w:t xml:space="preserve"> </w:t>
      </w:r>
      <w:r>
        <w:t xml:space="preserve">Рис. </w:t>
      </w:r>
      <w:r>
        <w:rPr>
          <w:lang w:val="uk-UA"/>
        </w:rPr>
        <w:t>4</w:t>
      </w:r>
      <w:r>
        <w:t>.</w:t>
      </w:r>
    </w:p>
    <w:p w:rsidR="00A176B4" w:rsidRDefault="00A176B4" w:rsidP="00A176B4">
      <w:pPr>
        <w:pStyle w:val="a5"/>
        <w:ind w:left="0"/>
      </w:pPr>
    </w:p>
    <w:p w:rsidR="00A176B4" w:rsidRDefault="00F0546F" w:rsidP="00F0546F">
      <w:pPr>
        <w:pStyle w:val="a5"/>
        <w:numPr>
          <w:ilvl w:val="0"/>
          <w:numId w:val="1"/>
        </w:numPr>
      </w:pPr>
      <w:r>
        <w:t>Для отправки ЭНН необходимо:</w:t>
      </w:r>
    </w:p>
    <w:p w:rsidR="00F0546F" w:rsidRPr="00F0546F" w:rsidRDefault="00F0546F" w:rsidP="00F0546F">
      <w:pPr>
        <w:pStyle w:val="a5"/>
        <w:numPr>
          <w:ilvl w:val="0"/>
          <w:numId w:val="2"/>
        </w:numPr>
      </w:pPr>
      <w:r>
        <w:t xml:space="preserve">Загрузить обработкой интеграции заказ от розничной сети, переданный </w:t>
      </w:r>
      <w:r>
        <w:rPr>
          <w:lang w:val="uk-UA"/>
        </w:rPr>
        <w:t xml:space="preserve">по </w:t>
      </w:r>
      <w:r w:rsidRPr="00F0546F">
        <w:t>EDI</w:t>
      </w:r>
      <w:r>
        <w:rPr>
          <w:lang w:val="uk-UA"/>
        </w:rPr>
        <w:t>.</w:t>
      </w:r>
    </w:p>
    <w:p w:rsidR="00F0546F" w:rsidRDefault="00F0546F" w:rsidP="00F0546F">
      <w:pPr>
        <w:pStyle w:val="a5"/>
        <w:numPr>
          <w:ilvl w:val="0"/>
          <w:numId w:val="2"/>
        </w:numPr>
      </w:pPr>
      <w:r w:rsidRPr="00F0546F">
        <w:t>На основании</w:t>
      </w:r>
      <w:r>
        <w:t xml:space="preserve"> заказа создать в 1С Расходную накладную (документ «Реализация товаров и услуг»).</w:t>
      </w:r>
    </w:p>
    <w:p w:rsidR="00F0546F" w:rsidRDefault="00F0546F" w:rsidP="00F0546F">
      <w:pPr>
        <w:pStyle w:val="a5"/>
        <w:numPr>
          <w:ilvl w:val="0"/>
          <w:numId w:val="2"/>
        </w:numPr>
      </w:pPr>
      <w:r>
        <w:t xml:space="preserve">При необходимости (наличии) загрузить документ </w:t>
      </w:r>
      <w:r w:rsidRPr="00F0546F">
        <w:t>C</w:t>
      </w:r>
      <w:r>
        <w:rPr>
          <w:lang w:val="en-US"/>
        </w:rPr>
        <w:t>O</w:t>
      </w:r>
      <w:r w:rsidRPr="00F0546F">
        <w:t>MDOC</w:t>
      </w:r>
      <w:r w:rsidR="00FF1132">
        <w:t xml:space="preserve"> (или </w:t>
      </w:r>
      <w:r w:rsidR="00FF1132">
        <w:rPr>
          <w:lang w:val="en-US"/>
        </w:rPr>
        <w:t>RECDV</w:t>
      </w:r>
      <w:r w:rsidR="00FF1132">
        <w:t>)</w:t>
      </w:r>
      <w:r w:rsidRPr="00F0546F">
        <w:t xml:space="preserve"> </w:t>
      </w:r>
      <w:r>
        <w:t>от розничной сети.</w:t>
      </w:r>
    </w:p>
    <w:p w:rsidR="00F0546F" w:rsidRPr="00FF1132" w:rsidRDefault="00F0546F" w:rsidP="00F0546F">
      <w:pPr>
        <w:pStyle w:val="a5"/>
        <w:numPr>
          <w:ilvl w:val="0"/>
          <w:numId w:val="2"/>
        </w:numPr>
      </w:pPr>
      <w:r>
        <w:lastRenderedPageBreak/>
        <w:t xml:space="preserve">На основании загруженного </w:t>
      </w:r>
      <w:r>
        <w:t>документ</w:t>
      </w:r>
      <w:r>
        <w:t>а</w:t>
      </w:r>
      <w:r>
        <w:t xml:space="preserve"> </w:t>
      </w:r>
      <w:r w:rsidRPr="00F0546F">
        <w:t>C</w:t>
      </w:r>
      <w:r>
        <w:rPr>
          <w:lang w:val="en-US"/>
        </w:rPr>
        <w:t>O</w:t>
      </w:r>
      <w:r w:rsidRPr="00F0546F">
        <w:t>MDOC</w:t>
      </w:r>
      <w:r w:rsidR="00FF1132" w:rsidRPr="00FF1132">
        <w:t xml:space="preserve"> (</w:t>
      </w:r>
      <w:r w:rsidR="00FF1132">
        <w:rPr>
          <w:lang w:val="en-US"/>
        </w:rPr>
        <w:t>RECDV</w:t>
      </w:r>
      <w:r w:rsidR="00FF1132" w:rsidRPr="00FF1132">
        <w:t>)</w:t>
      </w:r>
      <w:r>
        <w:t xml:space="preserve"> </w:t>
      </w:r>
      <w:r w:rsidR="00FF1132">
        <w:t xml:space="preserve">подкорректировать (при необходимости) Расходную накладную. </w:t>
      </w:r>
    </w:p>
    <w:p w:rsidR="00FF1132" w:rsidRDefault="00FF1132" w:rsidP="00FF1132">
      <w:pPr>
        <w:pStyle w:val="a5"/>
        <w:numPr>
          <w:ilvl w:val="0"/>
          <w:numId w:val="2"/>
        </w:numPr>
      </w:pPr>
      <w:r w:rsidRPr="00FF1132">
        <w:t>На основании</w:t>
      </w:r>
      <w:r>
        <w:t xml:space="preserve"> расходной накладной </w:t>
      </w:r>
      <w:r w:rsidR="0081565A">
        <w:t xml:space="preserve">создать </w:t>
      </w:r>
      <w:r w:rsidR="007C6ECC">
        <w:t xml:space="preserve">в 1С </w:t>
      </w:r>
      <w:r w:rsidR="0081565A">
        <w:t>документ «Налоговая накладная» с установленным признаком «</w:t>
      </w:r>
      <w:r w:rsidR="002E14C8" w:rsidRPr="002E14C8">
        <w:rPr>
          <w:b/>
        </w:rPr>
        <w:t>Подлежит включению в Единый реестр налоговых накладных</w:t>
      </w:r>
      <w:r w:rsidR="0081565A">
        <w:t>»</w:t>
      </w:r>
      <w:r w:rsidR="002E14C8">
        <w:t xml:space="preserve"> (Рис. 5)</w:t>
      </w:r>
      <w:r w:rsidR="0081565A">
        <w:t>.</w:t>
      </w:r>
    </w:p>
    <w:p w:rsidR="007C6ECC" w:rsidRDefault="002E14C8" w:rsidP="007C6ECC">
      <w:pPr>
        <w:pStyle w:val="a5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6F7AE638" wp14:editId="58DEE73B">
            <wp:extent cx="5360221" cy="3284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722" cy="328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6ECC" w:rsidRPr="007C6ECC">
        <w:t xml:space="preserve"> </w:t>
      </w:r>
    </w:p>
    <w:p w:rsidR="007C6ECC" w:rsidRDefault="007C6ECC" w:rsidP="007C6ECC">
      <w:pPr>
        <w:pStyle w:val="a5"/>
        <w:ind w:left="0"/>
        <w:jc w:val="center"/>
      </w:pPr>
      <w:r>
        <w:t xml:space="preserve">Рис. </w:t>
      </w:r>
      <w:r>
        <w:rPr>
          <w:lang w:val="uk-UA"/>
        </w:rPr>
        <w:t>5</w:t>
      </w:r>
      <w:r w:rsidR="00946D43">
        <w:rPr>
          <w:lang w:val="uk-UA"/>
        </w:rPr>
        <w:t>.</w:t>
      </w:r>
    </w:p>
    <w:p w:rsidR="002E14C8" w:rsidRDefault="002E14C8" w:rsidP="002E14C8">
      <w:pPr>
        <w:pStyle w:val="a5"/>
        <w:ind w:left="0"/>
        <w:jc w:val="center"/>
      </w:pPr>
    </w:p>
    <w:p w:rsidR="002E14C8" w:rsidRDefault="00886C8B" w:rsidP="00886C8B">
      <w:pPr>
        <w:pStyle w:val="a5"/>
        <w:numPr>
          <w:ilvl w:val="0"/>
          <w:numId w:val="2"/>
        </w:numPr>
      </w:pPr>
      <w:r w:rsidRPr="00886C8B">
        <w:t xml:space="preserve">В обработке интеграции </w:t>
      </w:r>
      <w:r>
        <w:t>перейти на форму «Налоговые накладные», нажав на кнопку «</w:t>
      </w:r>
      <w:r w:rsidRPr="00886C8B">
        <w:rPr>
          <w:b/>
        </w:rPr>
        <w:t>Электронные налоговые накладные (ЭНН)</w:t>
      </w:r>
      <w:r>
        <w:t>» (Рис. 6).</w:t>
      </w:r>
    </w:p>
    <w:p w:rsidR="00886C8B" w:rsidRDefault="00886C8B" w:rsidP="00886C8B">
      <w:pPr>
        <w:pStyle w:val="a5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1616521C" wp14:editId="7158BB7C">
            <wp:extent cx="2063730" cy="2484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3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C8B" w:rsidRDefault="00886C8B" w:rsidP="00886C8B">
      <w:pPr>
        <w:pStyle w:val="a5"/>
        <w:ind w:left="0"/>
        <w:jc w:val="center"/>
      </w:pPr>
      <w:r>
        <w:t xml:space="preserve">Рис. </w:t>
      </w:r>
      <w:r>
        <w:rPr>
          <w:lang w:val="uk-UA"/>
        </w:rPr>
        <w:t>6</w:t>
      </w:r>
      <w:r>
        <w:rPr>
          <w:lang w:val="uk-UA"/>
        </w:rPr>
        <w:t>.</w:t>
      </w:r>
    </w:p>
    <w:p w:rsidR="00886C8B" w:rsidRDefault="00886C8B" w:rsidP="00886C8B">
      <w:pPr>
        <w:pStyle w:val="a5"/>
        <w:ind w:left="0"/>
        <w:jc w:val="center"/>
      </w:pPr>
    </w:p>
    <w:p w:rsidR="00886C8B" w:rsidRDefault="00886C8B" w:rsidP="00886C8B">
      <w:pPr>
        <w:pStyle w:val="a5"/>
        <w:numPr>
          <w:ilvl w:val="0"/>
          <w:numId w:val="2"/>
        </w:numPr>
      </w:pPr>
      <w:r>
        <w:t xml:space="preserve">На открывшейся форме установить период отображения документов. </w:t>
      </w:r>
    </w:p>
    <w:p w:rsidR="00D900DD" w:rsidRDefault="00886C8B" w:rsidP="00886C8B">
      <w:pPr>
        <w:pStyle w:val="a5"/>
        <w:ind w:left="1080"/>
      </w:pPr>
      <w:r>
        <w:t>На вкладке «Новые» установить галочки напротив документов, на основании которых необходимо отправить ЭНН, и нажать на кнопку «</w:t>
      </w:r>
      <w:r w:rsidR="00A93AFB">
        <w:t>Подписать и отправить</w:t>
      </w:r>
      <w:r>
        <w:t>» (Рис. 7).</w:t>
      </w:r>
      <w:r w:rsidR="00D900DD">
        <w:t xml:space="preserve"> </w:t>
      </w:r>
    </w:p>
    <w:p w:rsidR="00A93AFB" w:rsidRDefault="00A93AFB" w:rsidP="00886C8B">
      <w:pPr>
        <w:pStyle w:val="a5"/>
        <w:ind w:left="1080"/>
      </w:pPr>
      <w:r>
        <w:t xml:space="preserve">Обработка </w:t>
      </w:r>
      <w:r w:rsidR="00E22E68">
        <w:t>по</w:t>
      </w:r>
      <w:r>
        <w:t>просит выбрать путь к сертификату подписи (</w:t>
      </w:r>
      <w:r w:rsidR="00E22E68">
        <w:t xml:space="preserve">и </w:t>
      </w:r>
      <w:r>
        <w:t>печати)  и ввести пароль выбранной ЭЦП</w:t>
      </w:r>
      <w:r w:rsidR="006A7742">
        <w:t xml:space="preserve"> (Рис. 8)</w:t>
      </w:r>
      <w:r>
        <w:t>.</w:t>
      </w:r>
    </w:p>
    <w:p w:rsidR="006A7742" w:rsidRDefault="006A7742" w:rsidP="006A7742">
      <w:pPr>
        <w:pStyle w:val="a5"/>
        <w:ind w:left="0"/>
        <w:jc w:val="center"/>
      </w:pPr>
    </w:p>
    <w:p w:rsidR="00886C8B" w:rsidRDefault="00D900DD" w:rsidP="00886C8B">
      <w:pPr>
        <w:pStyle w:val="a5"/>
        <w:ind w:left="0"/>
        <w:jc w:val="center"/>
        <w:rPr>
          <w:b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6118225" cy="305879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C8B" w:rsidRDefault="00886C8B" w:rsidP="00886C8B">
      <w:pPr>
        <w:pStyle w:val="a5"/>
        <w:ind w:left="0"/>
        <w:jc w:val="center"/>
        <w:rPr>
          <w:lang w:val="uk-UA"/>
        </w:rPr>
      </w:pPr>
      <w:r>
        <w:t xml:space="preserve">Рис. </w:t>
      </w:r>
      <w:r>
        <w:rPr>
          <w:lang w:val="en-US"/>
        </w:rPr>
        <w:t>7</w:t>
      </w:r>
      <w:r>
        <w:rPr>
          <w:lang w:val="uk-UA"/>
        </w:rPr>
        <w:t>.</w:t>
      </w:r>
    </w:p>
    <w:p w:rsidR="003D5C73" w:rsidRDefault="003D5C73" w:rsidP="00886C8B">
      <w:pPr>
        <w:pStyle w:val="a5"/>
        <w:ind w:left="0"/>
        <w:jc w:val="center"/>
      </w:pPr>
    </w:p>
    <w:p w:rsidR="00886C8B" w:rsidRPr="00886C8B" w:rsidRDefault="006A7742" w:rsidP="00886C8B">
      <w:pPr>
        <w:pStyle w:val="a5"/>
        <w:ind w:left="0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02037" cy="1555908"/>
            <wp:effectExtent l="0" t="0" r="381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882" cy="155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742" w:rsidRDefault="006A7742" w:rsidP="003D5C73">
      <w:pPr>
        <w:pStyle w:val="a5"/>
        <w:ind w:left="0"/>
        <w:jc w:val="center"/>
        <w:rPr>
          <w:lang w:val="uk-UA"/>
        </w:rPr>
      </w:pPr>
      <w:r>
        <w:t xml:space="preserve">Рис. </w:t>
      </w:r>
      <w:r w:rsidR="003D5C73">
        <w:t>8</w:t>
      </w:r>
      <w:r>
        <w:rPr>
          <w:lang w:val="uk-UA"/>
        </w:rPr>
        <w:t>.</w:t>
      </w:r>
    </w:p>
    <w:p w:rsidR="00E22E68" w:rsidRDefault="00E22E68" w:rsidP="003D5C73">
      <w:pPr>
        <w:pStyle w:val="a5"/>
        <w:ind w:left="0"/>
        <w:jc w:val="center"/>
      </w:pPr>
    </w:p>
    <w:p w:rsidR="00E22E68" w:rsidRDefault="003D5C73" w:rsidP="00886C8B">
      <w:pPr>
        <w:pStyle w:val="a5"/>
        <w:numPr>
          <w:ilvl w:val="0"/>
          <w:numId w:val="2"/>
        </w:numPr>
      </w:pPr>
      <w:r>
        <w:t>После этого подписанны</w:t>
      </w:r>
      <w:r w:rsidR="00E22E68">
        <w:t>е</w:t>
      </w:r>
      <w:r>
        <w:t xml:space="preserve"> и зашифрованны</w:t>
      </w:r>
      <w:r w:rsidR="00E22E68">
        <w:t>е</w:t>
      </w:r>
      <w:r>
        <w:t xml:space="preserve"> документ</w:t>
      </w:r>
      <w:r w:rsidR="00E22E68">
        <w:t>ы</w:t>
      </w:r>
      <w:r>
        <w:t xml:space="preserve"> </w:t>
      </w:r>
      <w:r>
        <w:rPr>
          <w:lang w:val="en-US"/>
        </w:rPr>
        <w:t>DECLAR</w:t>
      </w:r>
      <w:r>
        <w:t xml:space="preserve"> (</w:t>
      </w:r>
      <w:r w:rsidRPr="00A93AFB">
        <w:t>ЭНН</w:t>
      </w:r>
      <w:r>
        <w:t>)</w:t>
      </w:r>
      <w:r w:rsidR="00E22E68">
        <w:t xml:space="preserve"> буду</w:t>
      </w:r>
      <w:r>
        <w:t>т отправлен</w:t>
      </w:r>
      <w:r w:rsidR="00E22E68">
        <w:t>ы</w:t>
      </w:r>
      <w:r>
        <w:t xml:space="preserve"> на </w:t>
      </w:r>
      <w:r w:rsidRPr="00A93AFB">
        <w:t xml:space="preserve">FTP, </w:t>
      </w:r>
      <w:r w:rsidR="00E22E68">
        <w:t>откуда будет автоматически отправлен в ЕРНН для регистрации.</w:t>
      </w:r>
    </w:p>
    <w:p w:rsidR="003D5C73" w:rsidRDefault="00E22E68" w:rsidP="00E22E68">
      <w:pPr>
        <w:pStyle w:val="a5"/>
        <w:ind w:left="1080"/>
      </w:pPr>
      <w:r>
        <w:t>С</w:t>
      </w:r>
      <w:r w:rsidR="003D5C73" w:rsidRPr="00A93AFB">
        <w:t>сылки на соответствующие налоговые накладные перейдут на вкладку «В</w:t>
      </w:r>
      <w:r w:rsidR="003D5C73">
        <w:t xml:space="preserve"> обработке».</w:t>
      </w:r>
    </w:p>
    <w:p w:rsidR="00E22E68" w:rsidRDefault="00E22E68" w:rsidP="00E22E68">
      <w:pPr>
        <w:pStyle w:val="a5"/>
        <w:ind w:left="1080"/>
      </w:pPr>
    </w:p>
    <w:p w:rsidR="00886C8B" w:rsidRDefault="00E22E68" w:rsidP="00886C8B">
      <w:pPr>
        <w:pStyle w:val="a5"/>
        <w:numPr>
          <w:ilvl w:val="0"/>
          <w:numId w:val="2"/>
        </w:numPr>
      </w:pPr>
      <w:r>
        <w:t>Для получения квитанции от ЕРНН о результате регистрации ЭНН, н</w:t>
      </w:r>
      <w:r w:rsidR="00D900DD">
        <w:t xml:space="preserve">а вкладке </w:t>
      </w:r>
      <w:r>
        <w:br/>
      </w:r>
      <w:r w:rsidR="00D900DD">
        <w:t>«В обработке»</w:t>
      </w:r>
      <w:r>
        <w:t xml:space="preserve"> нужно нажать на кнопку «Получить квитанции» (Рис. 9).</w:t>
      </w:r>
    </w:p>
    <w:p w:rsidR="00D900DD" w:rsidRDefault="00E22E68" w:rsidP="00D900DD">
      <w:pPr>
        <w:pStyle w:val="a5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60226" cy="2979804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282" cy="297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E68" w:rsidRDefault="00E22E68" w:rsidP="00E22E68">
      <w:pPr>
        <w:pStyle w:val="a5"/>
        <w:ind w:left="0"/>
        <w:jc w:val="center"/>
        <w:rPr>
          <w:lang w:val="uk-UA"/>
        </w:rPr>
      </w:pPr>
      <w:r>
        <w:t>Рис. 8</w:t>
      </w:r>
      <w:r>
        <w:rPr>
          <w:lang w:val="uk-UA"/>
        </w:rPr>
        <w:t>.</w:t>
      </w:r>
    </w:p>
    <w:p w:rsidR="00E22E68" w:rsidRDefault="00E22E68" w:rsidP="00D900DD">
      <w:pPr>
        <w:pStyle w:val="a5"/>
        <w:ind w:left="0"/>
        <w:jc w:val="center"/>
      </w:pPr>
    </w:p>
    <w:p w:rsidR="00D900DD" w:rsidRPr="00886C8B" w:rsidRDefault="00E22E68" w:rsidP="00886C8B">
      <w:pPr>
        <w:pStyle w:val="a5"/>
        <w:numPr>
          <w:ilvl w:val="0"/>
          <w:numId w:val="2"/>
        </w:numPr>
      </w:pPr>
      <w:r>
        <w:t>Если квитанция для Налоговой накладной успешно загрузиться, то с</w:t>
      </w:r>
      <w:r w:rsidRPr="00A93AFB">
        <w:t>сылки на соответствующ</w:t>
      </w:r>
      <w:r>
        <w:t>ую</w:t>
      </w:r>
      <w:r w:rsidRPr="00A93AFB">
        <w:t xml:space="preserve"> налогов</w:t>
      </w:r>
      <w:r>
        <w:t>ую</w:t>
      </w:r>
      <w:r w:rsidRPr="00A93AFB">
        <w:t xml:space="preserve"> накладн</w:t>
      </w:r>
      <w:r>
        <w:t>ую</w:t>
      </w:r>
      <w:r w:rsidRPr="00A93AFB">
        <w:t xml:space="preserve"> перейд</w:t>
      </w:r>
      <w:r>
        <w:t>ет</w:t>
      </w:r>
      <w:r w:rsidRPr="00A93AFB">
        <w:t xml:space="preserve"> на вкладку «</w:t>
      </w:r>
      <w:r>
        <w:t>Завершенные</w:t>
      </w:r>
      <w:bookmarkStart w:id="0" w:name="_GoBack"/>
      <w:bookmarkEnd w:id="0"/>
      <w:r>
        <w:t>».</w:t>
      </w:r>
    </w:p>
    <w:sectPr w:rsidR="00D900DD" w:rsidRPr="00886C8B" w:rsidSect="001057A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4AFB"/>
    <w:multiLevelType w:val="multilevel"/>
    <w:tmpl w:val="D48206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501A3DD5"/>
    <w:multiLevelType w:val="hybridMultilevel"/>
    <w:tmpl w:val="27A688A8"/>
    <w:lvl w:ilvl="0" w:tplc="B0088F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7AB"/>
    <w:rsid w:val="00014F13"/>
    <w:rsid w:val="0003632A"/>
    <w:rsid w:val="001057AB"/>
    <w:rsid w:val="002E14C8"/>
    <w:rsid w:val="003D5C73"/>
    <w:rsid w:val="003D79B0"/>
    <w:rsid w:val="006A7742"/>
    <w:rsid w:val="007A15EB"/>
    <w:rsid w:val="007C6ECC"/>
    <w:rsid w:val="0081565A"/>
    <w:rsid w:val="00886C8B"/>
    <w:rsid w:val="00946D43"/>
    <w:rsid w:val="00A176B4"/>
    <w:rsid w:val="00A93AFB"/>
    <w:rsid w:val="00D10C6C"/>
    <w:rsid w:val="00D900DD"/>
    <w:rsid w:val="00E22E68"/>
    <w:rsid w:val="00F0546F"/>
    <w:rsid w:val="00FF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5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57A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057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5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57A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05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Beluy_V</dc:creator>
  <cp:lastModifiedBy>Beluy_V</cp:lastModifiedBy>
  <cp:revision>10</cp:revision>
  <dcterms:created xsi:type="dcterms:W3CDTF">2013-10-04T08:39:00Z</dcterms:created>
  <dcterms:modified xsi:type="dcterms:W3CDTF">2013-10-04T11:21:00Z</dcterms:modified>
</cp:coreProperties>
</file>