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Ação: Projeto CineBridge</w:t>
      </w:r>
    </w:p>
    <w:p>
      <w:r>
        <w:t>Este documento contém o planejamento diário para o desenvolvimento do microsserviço CineBridge, estruturado em níveis de dificuldade progressivos.</w:t>
      </w:r>
    </w:p>
    <w:p>
      <w:pPr>
        <w:pStyle w:val="Heading2"/>
      </w:pPr>
      <w:r>
        <w:t>Dia 1 - Configuração do Ambiente e Repositório</w:t>
      </w:r>
    </w:p>
    <w:p>
      <w:r>
        <w:rPr>
          <w:b/>
        </w:rPr>
        <w:t xml:space="preserve">Dificuldade: </w:t>
      </w:r>
      <w:r>
        <w:t>Tranquilo (Nível 1)</w:t>
      </w:r>
    </w:p>
    <w:p>
      <w:r>
        <w:rPr>
          <w:b/>
        </w:rPr>
        <w:t xml:space="preserve">O que estudar hoje: </w:t>
      </w:r>
      <w:r>
        <w:t>Conteúdo de 'instalacao.pdf' e 'modulos.pdf'. Revisar conceitos de TypeScript estrito.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o repositório do projeto e iniciar uma nova branch para preservar as alterações locais com segurança.</w:t>
      </w:r>
    </w:p>
    <w:p>
      <w:pPr>
        <w:pStyle w:val="ListBullet2"/>
      </w:pPr>
      <w:r>
        <w:t>Inicializar o projeto Node.js (LTS) e configurar o TypeScript em modo strict.</w:t>
      </w:r>
    </w:p>
    <w:p>
      <w:pPr>
        <w:pStyle w:val="ListBullet2"/>
      </w:pPr>
      <w:r>
        <w:t>Configurar o Fastify para a camada HTTP e instalar bibliotecas do PostgreSQL e TypeORM/Prisma.</w:t>
      </w:r>
    </w:p>
    <w:p>
      <w:pPr>
        <w:pStyle w:val="Heading2"/>
      </w:pPr>
      <w:r>
        <w:t>Dia 2 - Modelagem de Entidades e Domínio</w:t>
      </w:r>
    </w:p>
    <w:p>
      <w:r>
        <w:rPr>
          <w:b/>
        </w:rPr>
        <w:t xml:space="preserve">Dificuldade: </w:t>
      </w:r>
      <w:r>
        <w:t>Tranquilo (Nível 1)</w:t>
      </w:r>
    </w:p>
    <w:p>
      <w:r>
        <w:rPr>
          <w:b/>
        </w:rPr>
        <w:t xml:space="preserve">O que estudar hoje: </w:t>
      </w:r>
      <w:r>
        <w:t>Conteúdo de 'classes-e-objetos.pdf' e 'encapsulamento.pdf'.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as classes base: Projeto, Profissional, Competencia, Avaliacao, Recomendacao e Convite.</w:t>
      </w:r>
    </w:p>
    <w:p>
      <w:pPr>
        <w:pStyle w:val="ListBullet2"/>
      </w:pPr>
      <w:r>
        <w:t>Criar o enum para os papéis técnicos (DIRETOR, DIRETOR_FOTOGRAFIA, etc.).</w:t>
      </w:r>
    </w:p>
    <w:p>
      <w:pPr>
        <w:pStyle w:val="ListBullet2"/>
      </w:pPr>
      <w:r>
        <w:t>Garantir o encapsulamento correto dos atributos.</w:t>
      </w:r>
    </w:p>
    <w:p>
      <w:pPr>
        <w:pStyle w:val="Heading2"/>
      </w:pPr>
      <w:r>
        <w:t>Dia 3 - Arquitetura e Princípios SOLID</w:t>
      </w:r>
    </w:p>
    <w:p>
      <w:r>
        <w:rPr>
          <w:b/>
        </w:rPr>
        <w:t xml:space="preserve">Dificuldade: </w:t>
      </w:r>
      <w:r>
        <w:t>Tranquilo (Nível 1)</w:t>
      </w:r>
    </w:p>
    <w:p>
      <w:r>
        <w:rPr>
          <w:b/>
        </w:rPr>
        <w:t xml:space="preserve">O que estudar hoje: </w:t>
      </w:r>
      <w:r>
        <w:t>Conteúdo de 'codigo-limpo-e-principios-solid.pdf'.</w:t>
      </w:r>
    </w:p>
    <w:p>
      <w:pPr>
        <w:pStyle w:val="ListBullet"/>
      </w:pPr>
      <w:r>
        <w:t>Tarefas:</w:t>
      </w:r>
    </w:p>
    <w:p>
      <w:pPr>
        <w:pStyle w:val="ListBullet2"/>
      </w:pPr>
      <w:r>
        <w:t>Estruturar as pastas em camadas (Routes, Controllers, Services, Repositories).</w:t>
      </w:r>
    </w:p>
    <w:p>
      <w:pPr>
        <w:pStyle w:val="ListBullet2"/>
      </w:pPr>
      <w:r>
        <w:t>Aplicar a Inversão de Dependência criando interfaces para a comunicação entre as camadas.</w:t>
      </w:r>
    </w:p>
    <w:p>
      <w:pPr>
        <w:pStyle w:val="ListBullet2"/>
      </w:pPr>
      <w:r>
        <w:t>Revisar nomenclaturas e responsabilidade única (SRP).</w:t>
      </w:r>
    </w:p>
    <w:p>
      <w:pPr>
        <w:pStyle w:val="Heading2"/>
      </w:pPr>
      <w:r>
        <w:t>Dia 4 - Padrão Strategy (Motor de Recomendação)</w:t>
      </w:r>
    </w:p>
    <w:p>
      <w:r>
        <w:rPr>
          <w:b/>
        </w:rPr>
        <w:t xml:space="preserve">Dificuldade: </w:t>
      </w:r>
      <w:r>
        <w:t>Médio (Nível 2)</w:t>
      </w:r>
    </w:p>
    <w:p>
      <w:r>
        <w:rPr>
          <w:b/>
        </w:rPr>
        <w:t xml:space="preserve">O que estudar hoje: </w:t>
      </w:r>
      <w:r>
        <w:t>Conteúdo de 'padroes-comportamentais.pdf' (Seção Strategy) e 'polimorfismo-interface.pdf'.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a interface RecomendacaoStrategy.</w:t>
      </w:r>
    </w:p>
    <w:p>
      <w:pPr>
        <w:pStyle w:val="ListBullet2"/>
      </w:pPr>
      <w:r>
        <w:t>Implementar as classes concretas: SimilaridadeCosseno, FiltragemColaborativa e RegrasOrcamento.</w:t>
      </w:r>
    </w:p>
    <w:p>
      <w:pPr>
        <w:pStyle w:val="ListBullet2"/>
      </w:pPr>
      <w:r>
        <w:t>Integrar as estratégias dinamicamente na criação do projeto.</w:t>
      </w:r>
    </w:p>
    <w:p>
      <w:pPr>
        <w:pStyle w:val="Heading2"/>
      </w:pPr>
      <w:r>
        <w:t>Dia 5 - Padrão Template Method (Orquestrador)</w:t>
      </w:r>
    </w:p>
    <w:p>
      <w:r>
        <w:rPr>
          <w:b/>
        </w:rPr>
        <w:t xml:space="preserve">Dificuldade: </w:t>
      </w:r>
      <w:r>
        <w:t>Médio (Nível 2)</w:t>
      </w:r>
    </w:p>
    <w:p>
      <w:r>
        <w:rPr>
          <w:b/>
        </w:rPr>
        <w:t xml:space="preserve">O que estudar hoje: </w:t>
      </w:r>
      <w:r>
        <w:t>Conteúdo de 'padroes-comportamentais.pdf' (Seção Template Method) e 'polimorfismo-heranca.pdf'.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a classe abstrata OrquestradorEquipe com o método principal fixo.</w:t>
      </w:r>
    </w:p>
    <w:p>
      <w:pPr>
        <w:pStyle w:val="ListBullet2"/>
      </w:pPr>
      <w:r>
        <w:t>Implementar as etapas específicas (validar restrições, normalizar dados) na subclasse OrquestradorPadrao.</w:t>
      </w:r>
    </w:p>
    <w:p>
      <w:pPr>
        <w:pStyle w:val="Heading2"/>
      </w:pPr>
      <w:r>
        <w:t>Dia 6 - Padrão Observer (Notificações e Eventos)</w:t>
      </w:r>
    </w:p>
    <w:p>
      <w:r>
        <w:rPr>
          <w:b/>
        </w:rPr>
        <w:t xml:space="preserve">Dificuldade: </w:t>
      </w:r>
      <w:r>
        <w:t>Médio (Nível 2)</w:t>
      </w:r>
    </w:p>
    <w:p>
      <w:r>
        <w:rPr>
          <w:b/>
        </w:rPr>
        <w:t xml:space="preserve">O que estudar hoje: </w:t>
      </w:r>
      <w:r>
        <w:t>Conteúdo de 'padroes-comportamentais.pdf' (Seção Observer).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a interface Observador e a classe SistemaRecomendacao (Publicador).</w:t>
      </w:r>
    </w:p>
    <w:p>
      <w:pPr>
        <w:pStyle w:val="ListBullet2"/>
      </w:pPr>
      <w:r>
        <w:t>Implementar os observadores: NotificadorEmail, NotificadorInterno e AuditoriaRecomendacao.</w:t>
      </w:r>
    </w:p>
    <w:p>
      <w:pPr>
        <w:pStyle w:val="ListBullet2"/>
      </w:pPr>
      <w:r>
        <w:t>Utilizar EventEmitter do Node.js para disparar as notificações.</w:t>
      </w:r>
    </w:p>
    <w:p>
      <w:pPr>
        <w:pStyle w:val="Heading2"/>
      </w:pPr>
      <w:r>
        <w:t>Dia 7 - Padrão Visitor (Operações Transversais)</w:t>
      </w:r>
    </w:p>
    <w:p>
      <w:r>
        <w:rPr>
          <w:b/>
        </w:rPr>
        <w:t xml:space="preserve">Dificuldade: </w:t>
      </w:r>
      <w:r>
        <w:t>Médio (Nível 2)</w:t>
      </w:r>
    </w:p>
    <w:p>
      <w:r>
        <w:rPr>
          <w:b/>
        </w:rPr>
        <w:t xml:space="preserve">O que estudar hoje: </w:t>
      </w:r>
      <w:r>
        <w:t>Conteúdo de 'padroes-comportamentais.pdf' (Seção Visitor).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a interface VisitanteProjeto e adicionar o método 'aceitar' nos elementos.</w:t>
      </w:r>
    </w:p>
    <w:p>
      <w:pPr>
        <w:pStyle w:val="ListBullet2"/>
      </w:pPr>
      <w:r>
        <w:t>Implementar as lógicas em: ValidadorConsistencia, CalculadorCompatibilidade e GeradorRelatorio.</w:t>
      </w:r>
    </w:p>
    <w:p>
      <w:pPr>
        <w:pStyle w:val="Heading2"/>
      </w:pPr>
      <w:r>
        <w:t>Dia 8 - Persistência e Banco de Dados</w:t>
      </w:r>
    </w:p>
    <w:p>
      <w:r>
        <w:rPr>
          <w:b/>
        </w:rPr>
        <w:t xml:space="preserve">Dificuldade: </w:t>
      </w:r>
      <w:r>
        <w:t>Difícil (Nível 3)</w:t>
      </w:r>
    </w:p>
    <w:p>
      <w:r>
        <w:rPr>
          <w:b/>
        </w:rPr>
        <w:t xml:space="preserve">O que estudar hoje: </w:t>
      </w:r>
      <w:r>
        <w:t>Documentação oficial do TypeORM/Prisma e PostgreSQL.</w:t>
      </w:r>
    </w:p>
    <w:p>
      <w:pPr>
        <w:pStyle w:val="ListBullet"/>
      </w:pPr>
      <w:r>
        <w:t>Tarefas:</w:t>
      </w:r>
    </w:p>
    <w:p>
      <w:pPr>
        <w:pStyle w:val="ListBullet2"/>
      </w:pPr>
      <w:r>
        <w:t>Mapear as entidades construídas para as tabelas do PostgreSQL.</w:t>
      </w:r>
    </w:p>
    <w:p>
      <w:pPr>
        <w:pStyle w:val="ListBullet2"/>
      </w:pPr>
      <w:r>
        <w:t>Criar migrations e testar a conexão com o banco local.</w:t>
      </w:r>
    </w:p>
    <w:p>
      <w:pPr>
        <w:pStyle w:val="ListBullet2"/>
      </w:pPr>
      <w:r>
        <w:t>Garantir consultas otimizadas considerando o requisito de 10.000 profissionais ativos.</w:t>
      </w:r>
    </w:p>
    <w:p>
      <w:pPr>
        <w:pStyle w:val="Heading2"/>
      </w:pPr>
      <w:r>
        <w:t>Dia 9 - Camada HTTP (Fastify) e Endpoints REST</w:t>
      </w:r>
    </w:p>
    <w:p>
      <w:r>
        <w:rPr>
          <w:b/>
        </w:rPr>
        <w:t xml:space="preserve">Dificuldade: </w:t>
      </w:r>
      <w:r>
        <w:t>Difícil (Nível 3)</w:t>
      </w:r>
    </w:p>
    <w:p>
      <w:r>
        <w:rPr>
          <w:b/>
        </w:rPr>
        <w:t xml:space="preserve">O que estudar hoje: </w:t>
      </w:r>
      <w:r>
        <w:t>Documentação do Fastify sobre validação de schemas e rotas.</w:t>
      </w:r>
    </w:p>
    <w:p>
      <w:pPr>
        <w:pStyle w:val="ListBullet"/>
      </w:pPr>
      <w:r>
        <w:t>Tarefas:</w:t>
      </w:r>
    </w:p>
    <w:p>
      <w:pPr>
        <w:pStyle w:val="ListBullet2"/>
      </w:pPr>
      <w:r>
        <w:t>Criar o endpoint REST que recebe os dados do projeto.</w:t>
      </w:r>
    </w:p>
    <w:p>
      <w:pPr>
        <w:pStyle w:val="ListBullet2"/>
      </w:pPr>
      <w:r>
        <w:t>Configurar a validação de entrada de dados no endpoint.</w:t>
      </w:r>
    </w:p>
    <w:p>
      <w:pPr>
        <w:pStyle w:val="ListBullet2"/>
      </w:pPr>
      <w:r>
        <w:t>Conectar a rota ao serviço de orquestração e recomendação.</w:t>
      </w:r>
    </w:p>
    <w:p>
      <w:pPr>
        <w:pStyle w:val="Heading2"/>
      </w:pPr>
      <w:r>
        <w:t>Dia 10 - Escalabilidade e Tolerância a Falhas</w:t>
      </w:r>
    </w:p>
    <w:p>
      <w:r>
        <w:rPr>
          <w:b/>
        </w:rPr>
        <w:t xml:space="preserve">Dificuldade: </w:t>
      </w:r>
      <w:r>
        <w:t>Difícil (Nível 3)</w:t>
      </w:r>
    </w:p>
    <w:p>
      <w:r>
        <w:rPr>
          <w:b/>
        </w:rPr>
        <w:t xml:space="preserve">O que estudar hoje: </w:t>
      </w:r>
      <w:r>
        <w:t>Conceitos avançados de tratamento de exceções assíncronas.</w:t>
      </w:r>
    </w:p>
    <w:p>
      <w:pPr>
        <w:pStyle w:val="ListBullet"/>
      </w:pPr>
      <w:r>
        <w:t>Tarefas:</w:t>
      </w:r>
    </w:p>
    <w:p>
      <w:pPr>
        <w:pStyle w:val="ListBullet2"/>
      </w:pPr>
      <w:r>
        <w:t>Implementar fallbacks caso o serviço de profissionais falhe.</w:t>
      </w:r>
    </w:p>
    <w:p>
      <w:pPr>
        <w:pStyle w:val="ListBullet2"/>
      </w:pPr>
      <w:r>
        <w:t>Testar a latência do endpoint para garantir o tempo de resposta abaixo de 2 segundos.</w:t>
      </w:r>
    </w:p>
    <w:p>
      <w:pPr>
        <w:pStyle w:val="ListBullet2"/>
      </w:pPr>
      <w:r>
        <w:t>Ajustar queries para suportar requisições simultâneas.</w:t>
      </w:r>
    </w:p>
    <w:p>
      <w:pPr>
        <w:pStyle w:val="Heading2"/>
      </w:pPr>
      <w:r>
        <w:t>Dia 11 - Testes Unitários (Padrões de Projeto)</w:t>
      </w:r>
    </w:p>
    <w:p>
      <w:r>
        <w:rPr>
          <w:b/>
        </w:rPr>
        <w:t xml:space="preserve">Dificuldade: </w:t>
      </w:r>
      <w:r>
        <w:t>Muito Difícil (Nível 4)</w:t>
      </w:r>
    </w:p>
    <w:p>
      <w:r>
        <w:rPr>
          <w:b/>
        </w:rPr>
        <w:t xml:space="preserve">O que estudar hoje: </w:t>
      </w:r>
      <w:r>
        <w:t>Bibliotecas de teste (Jest ou Vitest).</w:t>
      </w:r>
    </w:p>
    <w:p>
      <w:pPr>
        <w:pStyle w:val="ListBullet"/>
      </w:pPr>
      <w:r>
        <w:t>Tarefas:</w:t>
      </w:r>
    </w:p>
    <w:p>
      <w:pPr>
        <w:pStyle w:val="ListBullet2"/>
      </w:pPr>
      <w:r>
        <w:t>Escrever testes unitários garantindo que a troca de Strategy altere o resultado.</w:t>
      </w:r>
    </w:p>
    <w:p>
      <w:pPr>
        <w:pStyle w:val="ListBullet2"/>
      </w:pPr>
      <w:r>
        <w:t>Testar o fluxo imutável do Template Method.</w:t>
      </w:r>
    </w:p>
    <w:p>
      <w:pPr>
        <w:pStyle w:val="ListBullet2"/>
      </w:pPr>
      <w:r>
        <w:t>Validar as reações independentes dos Observers.</w:t>
      </w:r>
    </w:p>
    <w:p>
      <w:pPr>
        <w:pStyle w:val="Heading2"/>
      </w:pPr>
      <w:r>
        <w:t>Dia 12 - Testes de Integração e Cobertura</w:t>
      </w:r>
    </w:p>
    <w:p>
      <w:r>
        <w:rPr>
          <w:b/>
        </w:rPr>
        <w:t xml:space="preserve">Dificuldade: </w:t>
      </w:r>
      <w:r>
        <w:t>Muito Difícil (Nível 4)</w:t>
      </w:r>
    </w:p>
    <w:p>
      <w:r>
        <w:rPr>
          <w:b/>
        </w:rPr>
        <w:t xml:space="preserve">O que estudar hoje: </w:t>
      </w:r>
      <w:r>
        <w:t>Mocks de banco de dados e testes de integração de API.</w:t>
      </w:r>
    </w:p>
    <w:p>
      <w:pPr>
        <w:pStyle w:val="ListBullet"/>
      </w:pPr>
      <w:r>
        <w:t>Tarefas:</w:t>
      </w:r>
    </w:p>
    <w:p>
      <w:pPr>
        <w:pStyle w:val="ListBullet2"/>
      </w:pPr>
      <w:r>
        <w:t>Escrever testes de integração simulando o endpoint completo REST.</w:t>
      </w:r>
    </w:p>
    <w:p>
      <w:pPr>
        <w:pStyle w:val="ListBullet2"/>
      </w:pPr>
      <w:r>
        <w:t>Aumentar a cobertura de testes para ficar superior a 80%.</w:t>
      </w:r>
    </w:p>
    <w:p>
      <w:pPr>
        <w:pStyle w:val="ListBullet2"/>
      </w:pPr>
      <w:r>
        <w:t>Garantir auditoria de logs no Observer de auditoria durante os testes.</w:t>
      </w:r>
    </w:p>
    <w:p>
      <w:pPr>
        <w:pStyle w:val="Heading2"/>
      </w:pPr>
      <w:r>
        <w:t>Dia 13 - Revisão Final e Código Limpo</w:t>
      </w:r>
    </w:p>
    <w:p>
      <w:r>
        <w:rPr>
          <w:b/>
        </w:rPr>
        <w:t xml:space="preserve">Dificuldade: </w:t>
      </w:r>
      <w:r>
        <w:t>Médio (Nível 2)</w:t>
      </w:r>
    </w:p>
    <w:p>
      <w:r>
        <w:rPr>
          <w:b/>
        </w:rPr>
        <w:t xml:space="preserve">O que estudar hoje: </w:t>
      </w:r>
      <w:r>
        <w:t>Revisar 'codigo-limpo-e-principios-solid.pdf'.</w:t>
      </w:r>
    </w:p>
    <w:p>
      <w:pPr>
        <w:pStyle w:val="ListBullet"/>
      </w:pPr>
      <w:r>
        <w:t>Tarefas:</w:t>
      </w:r>
    </w:p>
    <w:p>
      <w:pPr>
        <w:pStyle w:val="ListBullet2"/>
      </w:pPr>
      <w:r>
        <w:t>Fazer uma varredura nas nomenclaturas de métodos e variáveis.</w:t>
      </w:r>
    </w:p>
    <w:p>
      <w:pPr>
        <w:pStyle w:val="ListBullet2"/>
      </w:pPr>
      <w:r>
        <w:t>Remover acoplamentos não necessários e confirmar se o padrão DIP está mantido.</w:t>
      </w:r>
    </w:p>
    <w:p>
      <w:pPr>
        <w:pStyle w:val="ListBullet2"/>
      </w:pPr>
      <w:r>
        <w:t>Finalizar logs estruturados do Fastify.</w:t>
      </w:r>
    </w:p>
    <w:p>
      <w:pPr>
        <w:pStyle w:val="Heading2"/>
      </w:pPr>
      <w:r>
        <w:t>Dia 14 - Compatibilidade e Entrega</w:t>
      </w:r>
    </w:p>
    <w:p>
      <w:r>
        <w:rPr>
          <w:b/>
        </w:rPr>
        <w:t xml:space="preserve">Dificuldade: </w:t>
      </w:r>
      <w:r>
        <w:t>Tranquilo (Nível 1)</w:t>
      </w:r>
    </w:p>
    <w:p>
      <w:r>
        <w:rPr>
          <w:b/>
        </w:rPr>
        <w:t xml:space="preserve">O que estudar hoje: </w:t>
      </w:r>
      <w:r>
        <w:t>N/A</w:t>
      </w:r>
    </w:p>
    <w:p>
      <w:pPr>
        <w:pStyle w:val="ListBullet"/>
      </w:pPr>
      <w:r>
        <w:t>Tarefas:</w:t>
      </w:r>
    </w:p>
    <w:p>
      <w:pPr>
        <w:pStyle w:val="ListBullet2"/>
      </w:pPr>
      <w:r>
        <w:t>Rodar o projeto completo nas plataformas exigidas (Windows/Ubuntu).</w:t>
      </w:r>
    </w:p>
    <w:p>
      <w:pPr>
        <w:pStyle w:val="ListBullet2"/>
      </w:pPr>
      <w:r>
        <w:t>Criar o README documentando como rodar os serviços e testes.</w:t>
      </w:r>
    </w:p>
    <w:p>
      <w:pPr>
        <w:pStyle w:val="ListBullet2"/>
      </w:pPr>
      <w:r>
        <w:t>Fazer o merge final garantindo a estrutura correta.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