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60115A">
      <w:pPr>
        <w:rPr>
          <w:b/>
        </w:rPr>
      </w:pPr>
      <w:r>
        <w:rPr>
          <w:b/>
        </w:rPr>
        <w:t>Atividade de Fixação</w:t>
      </w:r>
      <w:r w:rsidR="00E853E3">
        <w:rPr>
          <w:b/>
        </w:rPr>
        <w:t xml:space="preserve"> – Gerência de Processos</w:t>
      </w:r>
    </w:p>
    <w:p w:rsidR="00E853E3" w:rsidRDefault="006B2CF9">
      <w:r>
        <w:t>Time-sharing cada programa tem um tempo em milissegundos para executar</w:t>
      </w:r>
    </w:p>
    <w:p w:rsidR="006B2CF9" w:rsidRPr="00E853E3" w:rsidRDefault="006B2CF9"/>
    <w:p w:rsidR="006B529C" w:rsidRDefault="006B529C" w:rsidP="006B529C">
      <w:pPr>
        <w:pStyle w:val="PargrafodaLista"/>
        <w:numPr>
          <w:ilvl w:val="0"/>
          <w:numId w:val="3"/>
        </w:numPr>
      </w:pPr>
      <w:r w:rsidRPr="002F4990">
        <w:t>Q</w:t>
      </w:r>
      <w:r>
        <w:t>ual a diferença entre programa e processo?</w:t>
      </w:r>
    </w:p>
    <w:p w:rsidR="006B529C" w:rsidRDefault="005C0780" w:rsidP="006B529C">
      <w:r>
        <w:t>Processo é quando o programa entra em execução.</w:t>
      </w:r>
    </w:p>
    <w:p w:rsidR="005C0780" w:rsidRDefault="005C0780" w:rsidP="006B529C"/>
    <w:p w:rsidR="006B529C" w:rsidRDefault="006B529C" w:rsidP="006B529C">
      <w:pPr>
        <w:pStyle w:val="PargrafodaLista"/>
        <w:numPr>
          <w:ilvl w:val="0"/>
          <w:numId w:val="3"/>
        </w:numPr>
      </w:pPr>
      <w:r>
        <w:t>O que é PCB (Process Control Block)?</w:t>
      </w:r>
    </w:p>
    <w:p w:rsidR="006B529C" w:rsidRDefault="003B7C43" w:rsidP="006B529C">
      <w:r>
        <w:t>Fica na memória RAM.</w:t>
      </w:r>
    </w:p>
    <w:p w:rsidR="003B7C43" w:rsidRDefault="003B7C43" w:rsidP="006B529C">
      <w:r>
        <w:t>O SO, ao criar um processo, cria também uma PCB.</w:t>
      </w:r>
    </w:p>
    <w:p w:rsidR="003B7C43" w:rsidRDefault="003B7C43" w:rsidP="006B529C">
      <w:r>
        <w:t>Cada processo tem sua PCB.</w:t>
      </w:r>
    </w:p>
    <w:p w:rsidR="003B7C43" w:rsidRDefault="003B7C43" w:rsidP="006B529C">
      <w:r>
        <w:t>Área na memória RAM onde o SO reserva um espaço para cada processo criado. A finalidade é armazenar informações relacionadas aquele processo para facilitar a gestão.</w:t>
      </w:r>
    </w:p>
    <w:p w:rsidR="003B7C43" w:rsidRDefault="003B7C43" w:rsidP="006B529C"/>
    <w:p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software?</w:t>
      </w:r>
    </w:p>
    <w:p w:rsidR="00E853E3" w:rsidRDefault="003B7C43" w:rsidP="001B5C49">
      <w:r>
        <w:t>PID (“RA” do processo)</w:t>
      </w:r>
    </w:p>
    <w:p w:rsidR="003B7C43" w:rsidRDefault="003B7C43" w:rsidP="001B5C49">
      <w:r>
        <w:t>Maioria das informações sobre o processo)</w:t>
      </w:r>
    </w:p>
    <w:p w:rsidR="003B7C43" w:rsidRDefault="003B7C43" w:rsidP="001B5C49"/>
    <w:p w:rsidR="001B5C49" w:rsidRDefault="001B5C49" w:rsidP="001B5C49">
      <w:pPr>
        <w:pStyle w:val="PargrafodaLista"/>
        <w:numPr>
          <w:ilvl w:val="0"/>
          <w:numId w:val="3"/>
        </w:numPr>
      </w:pPr>
      <w:r>
        <w:t>O que é contexto de hardware?</w:t>
      </w:r>
    </w:p>
    <w:p w:rsidR="00E853E3" w:rsidRDefault="002A4715" w:rsidP="001B5C49">
      <w:r>
        <w:t>São as informações armazenadas dentro do processador, como por exemplo, o PC, SP e registradores.</w:t>
      </w:r>
    </w:p>
    <w:p w:rsidR="002A4715" w:rsidRDefault="002A4715" w:rsidP="001B5C49"/>
    <w:p w:rsidR="001B5C49" w:rsidRDefault="001B5C49" w:rsidP="001B5C49">
      <w:pPr>
        <w:pStyle w:val="PargrafodaLista"/>
        <w:numPr>
          <w:ilvl w:val="0"/>
          <w:numId w:val="3"/>
        </w:numPr>
      </w:pPr>
      <w:r>
        <w:t>O que é troca de contexto?</w:t>
      </w:r>
    </w:p>
    <w:p w:rsidR="001B5C49" w:rsidRDefault="00624BD0" w:rsidP="001B5C49">
      <w:r>
        <w:t>É a troca de um processo pelo outro.</w:t>
      </w:r>
    </w:p>
    <w:p w:rsidR="00624BD0" w:rsidRDefault="00624BD0" w:rsidP="001B5C49">
      <w:r>
        <w:t>Intervalo de tempo entre a interrupção de um programa e a execução do próximo programa.</w:t>
      </w:r>
    </w:p>
    <w:p w:rsidR="00624BD0" w:rsidRDefault="00624BD0" w:rsidP="001B5C49">
      <w:r>
        <w:t>SO salva o contexto do programa A na PCB A</w:t>
      </w:r>
    </w:p>
    <w:p w:rsidR="00624BD0" w:rsidRDefault="00624BD0" w:rsidP="001B5C49">
      <w:r>
        <w:t>SO e</w:t>
      </w:r>
      <w:r w:rsidR="0099435E">
        <w:t>scolhe o próximo programa a ser executado</w:t>
      </w:r>
    </w:p>
    <w:p w:rsidR="00624BD0" w:rsidRDefault="00624BD0" w:rsidP="001B5C49">
      <w:r>
        <w:t xml:space="preserve">SO carrega o </w:t>
      </w:r>
      <w:r w:rsidR="0099435E">
        <w:t>contexto de hardware do próximo programa na CPU</w:t>
      </w:r>
      <w:bookmarkStart w:id="0" w:name="_GoBack"/>
      <w:bookmarkEnd w:id="0"/>
    </w:p>
    <w:sectPr w:rsidR="00624BD0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1326F9"/>
    <w:rsid w:val="001B5C49"/>
    <w:rsid w:val="00281A38"/>
    <w:rsid w:val="002A4715"/>
    <w:rsid w:val="002F4990"/>
    <w:rsid w:val="003B7C43"/>
    <w:rsid w:val="003F4515"/>
    <w:rsid w:val="005C0780"/>
    <w:rsid w:val="0060115A"/>
    <w:rsid w:val="00624BD0"/>
    <w:rsid w:val="006B2CF9"/>
    <w:rsid w:val="006B529C"/>
    <w:rsid w:val="006C6C85"/>
    <w:rsid w:val="006D6205"/>
    <w:rsid w:val="00736D17"/>
    <w:rsid w:val="00960B7C"/>
    <w:rsid w:val="0098232F"/>
    <w:rsid w:val="0099435E"/>
    <w:rsid w:val="00A0720E"/>
    <w:rsid w:val="00B360E7"/>
    <w:rsid w:val="00CB6C74"/>
    <w:rsid w:val="00D16E16"/>
    <w:rsid w:val="00D22471"/>
    <w:rsid w:val="00D30E98"/>
    <w:rsid w:val="00E853E3"/>
    <w:rsid w:val="00F2581D"/>
    <w:rsid w:val="00F71635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CDD3"/>
  <w15:docId w15:val="{F83111DF-E2EC-421B-ACB6-B2835248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10</cp:revision>
  <dcterms:created xsi:type="dcterms:W3CDTF">2019-03-21T19:37:00Z</dcterms:created>
  <dcterms:modified xsi:type="dcterms:W3CDTF">2019-03-21T22:55:00Z</dcterms:modified>
</cp:coreProperties>
</file>