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F8134C">
      <w:pPr>
        <w:pStyle w:val="BodyA"/>
        <w:jc w:val="right"/>
      </w:pPr>
      <w:r>
        <w:rPr>
          <w:b/>
          <w:bCs/>
          <w:sz w:val="36"/>
          <w:szCs w:val="36"/>
        </w:rPr>
        <w:t>Plano de Garantia de Qualidade</w:t>
      </w:r>
    </w:p>
    <w:p w:rsidR="008F3B80" w:rsidRDefault="008F3B80">
      <w:pPr>
        <w:pStyle w:val="BodyA"/>
        <w:jc w:val="right"/>
      </w:pPr>
    </w:p>
    <w:p w:rsidR="008F3B80" w:rsidRDefault="008F3B80">
      <w:pPr>
        <w:pStyle w:val="BodyA"/>
        <w:jc w:val="right"/>
      </w:pPr>
    </w:p>
    <w:p w:rsidR="008F3B80" w:rsidRDefault="00F8134C">
      <w:pPr>
        <w:pStyle w:val="BodyA"/>
        <w:jc w:val="right"/>
      </w:pPr>
      <w:r>
        <w:rPr>
          <w:b/>
          <w:bCs/>
          <w:sz w:val="28"/>
          <w:szCs w:val="28"/>
          <w:lang w:val="de-DE"/>
        </w:rPr>
        <w:t>Vers</w:t>
      </w:r>
      <w:r>
        <w:rPr>
          <w:b/>
          <w:bCs/>
          <w:sz w:val="28"/>
          <w:szCs w:val="28"/>
        </w:rPr>
        <w:t>ão 1.0</w:t>
      </w:r>
    </w:p>
    <w:p w:rsidR="008F3B80" w:rsidRDefault="008F3B80">
      <w:pPr>
        <w:pStyle w:val="BodyA"/>
        <w:jc w:val="center"/>
      </w:pPr>
    </w:p>
    <w:p w:rsidR="008F3B80" w:rsidRDefault="008F3B80">
      <w:pPr>
        <w:pStyle w:val="BodyA"/>
      </w:pPr>
    </w:p>
    <w:p w:rsidR="008F3B80" w:rsidRDefault="008F3B80">
      <w:pPr>
        <w:pStyle w:val="BodyA"/>
        <w:tabs>
          <w:tab w:val="left" w:pos="1170"/>
        </w:tabs>
        <w:spacing w:after="120"/>
        <w:ind w:left="360"/>
        <w:jc w:val="both"/>
      </w:pPr>
    </w:p>
    <w:p w:rsidR="008F3B80" w:rsidRDefault="00F8134C">
      <w:pPr>
        <w:pStyle w:val="BodyA"/>
      </w:pPr>
      <w:r>
        <w:rPr>
          <w:rFonts w:ascii="Arial Unicode MS" w:hAnsi="Arial Unicode MS"/>
        </w:rPr>
        <w:br w:type="page"/>
      </w:r>
    </w:p>
    <w:p w:rsidR="008F3B80" w:rsidRDefault="008F3B80">
      <w:pPr>
        <w:pStyle w:val="BodyA"/>
      </w:pPr>
    </w:p>
    <w:p w:rsidR="008F3B80" w:rsidRDefault="008F3B80">
      <w:pPr>
        <w:pStyle w:val="BodyA"/>
        <w:spacing w:line="276" w:lineRule="auto"/>
      </w:pPr>
    </w:p>
    <w:p w:rsidR="008F3B80" w:rsidRDefault="00F8134C">
      <w:pPr>
        <w:pStyle w:val="BodyA"/>
        <w:jc w:val="center"/>
      </w:pPr>
      <w:r>
        <w:rPr>
          <w:b/>
          <w:bCs/>
          <w:sz w:val="36"/>
          <w:szCs w:val="36"/>
          <w:lang w:val="en-US"/>
        </w:rPr>
        <w:t>Hist</w:t>
      </w:r>
      <w:r>
        <w:rPr>
          <w:b/>
          <w:bCs/>
          <w:sz w:val="36"/>
          <w:szCs w:val="36"/>
          <w:lang w:val="es-ES_tradnl"/>
        </w:rPr>
        <w:t>ó</w:t>
      </w:r>
      <w:r>
        <w:rPr>
          <w:b/>
          <w:bCs/>
          <w:sz w:val="36"/>
          <w:szCs w:val="36"/>
        </w:rPr>
        <w:t>rico de Revisões</w:t>
      </w:r>
    </w:p>
    <w:tbl>
      <w:tblPr>
        <w:tblStyle w:val="TableNormal"/>
        <w:tblW w:w="9519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305"/>
        <w:gridCol w:w="1151"/>
        <w:gridCol w:w="3744"/>
        <w:gridCol w:w="2319"/>
      </w:tblGrid>
      <w:tr w:rsidR="008F3B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A"/>
              <w:keepLines/>
              <w:spacing w:after="120"/>
              <w:jc w:val="center"/>
            </w:pPr>
            <w:r>
              <w:rPr>
                <w:b/>
                <w:bCs/>
                <w:lang w:val="nl-NL"/>
              </w:rPr>
              <w:t>Data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A"/>
              <w:keepLines/>
              <w:spacing w:after="120"/>
              <w:jc w:val="center"/>
            </w:pPr>
            <w:r>
              <w:rPr>
                <w:b/>
                <w:bCs/>
                <w:lang w:val="de-DE"/>
              </w:rPr>
              <w:t>Vers</w:t>
            </w:r>
            <w:r>
              <w:rPr>
                <w:b/>
                <w:bCs/>
              </w:rPr>
              <w:t>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A"/>
              <w:keepLines/>
              <w:spacing w:after="12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A"/>
              <w:keepLines/>
              <w:spacing w:after="120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8F3B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"/>
              <w:keepLines/>
              <w:widowControl w:val="0"/>
              <w:spacing w:after="120"/>
              <w:jc w:val="center"/>
            </w:pPr>
            <w:r>
              <w:rPr>
                <w:sz w:val="20"/>
                <w:szCs w:val="20"/>
              </w:rPr>
              <w:t>15/10/2016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"/>
              <w:keepLines/>
              <w:widowControl w:val="0"/>
              <w:spacing w:after="12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"/>
              <w:keepLines/>
              <w:widowControl w:val="0"/>
              <w:spacing w:after="120"/>
              <w:jc w:val="center"/>
            </w:pPr>
            <w:r>
              <w:rPr>
                <w:sz w:val="20"/>
                <w:szCs w:val="20"/>
              </w:rPr>
              <w:t>Criação do Plano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F8134C">
            <w:pPr>
              <w:pStyle w:val="Body"/>
              <w:keepLines/>
              <w:widowControl w:val="0"/>
              <w:spacing w:after="120"/>
              <w:jc w:val="center"/>
            </w:pPr>
            <w:r>
              <w:rPr>
                <w:sz w:val="20"/>
                <w:szCs w:val="20"/>
              </w:rPr>
              <w:t>Jean Lucas Monte Carvalho</w:t>
            </w:r>
          </w:p>
        </w:tc>
      </w:tr>
      <w:tr w:rsidR="008F3B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</w:tr>
      <w:tr w:rsidR="008F3B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</w:tr>
      <w:tr w:rsidR="008F3B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3B80" w:rsidRDefault="008F3B80"/>
        </w:tc>
      </w:tr>
    </w:tbl>
    <w:p w:rsidR="008F3B80" w:rsidRDefault="008F3B80">
      <w:pPr>
        <w:pStyle w:val="BodyA"/>
        <w:ind w:left="108" w:hanging="108"/>
        <w:jc w:val="center"/>
      </w:pPr>
    </w:p>
    <w:p w:rsidR="008F3B80" w:rsidRDefault="008F3B80">
      <w:pPr>
        <w:pStyle w:val="BodyA"/>
      </w:pPr>
    </w:p>
    <w:p w:rsidR="008F3B80" w:rsidRDefault="008F3B80">
      <w:pPr>
        <w:pStyle w:val="BodyA"/>
      </w:pPr>
    </w:p>
    <w:p w:rsidR="008F3B80" w:rsidRDefault="00F8134C">
      <w:pPr>
        <w:pStyle w:val="BodyA"/>
      </w:pPr>
      <w:r>
        <w:rPr>
          <w:rFonts w:ascii="Arial Unicode MS" w:hAnsi="Arial Unicode MS"/>
        </w:rPr>
        <w:br w:type="page"/>
      </w:r>
    </w:p>
    <w:p w:rsidR="008F3B80" w:rsidRDefault="008F3B80">
      <w:pPr>
        <w:pStyle w:val="BodyA"/>
      </w:pPr>
    </w:p>
    <w:p w:rsidR="008F3B80" w:rsidRDefault="00F8134C">
      <w:pPr>
        <w:pStyle w:val="BodyA"/>
        <w:jc w:val="center"/>
      </w:pPr>
      <w:r>
        <w:rPr>
          <w:b/>
          <w:bCs/>
          <w:sz w:val="36"/>
          <w:szCs w:val="36"/>
          <w:lang w:val="it-IT"/>
        </w:rPr>
        <w:t>Conte</w:t>
      </w:r>
      <w:r>
        <w:rPr>
          <w:b/>
          <w:bCs/>
          <w:sz w:val="36"/>
          <w:szCs w:val="36"/>
        </w:rPr>
        <w:t>údo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sz w:val="24"/>
          <w:szCs w:val="24"/>
        </w:rPr>
      </w:pPr>
      <w:r>
        <w:rPr>
          <w:sz w:val="24"/>
          <w:szCs w:val="24"/>
          <w:lang w:val="it-IT"/>
        </w:rPr>
        <w:t>1. Introdu</w:t>
      </w:r>
      <w:r>
        <w:rPr>
          <w:sz w:val="24"/>
          <w:szCs w:val="24"/>
        </w:rPr>
        <w:t>çã</w:t>
      </w:r>
      <w:r>
        <w:rPr>
          <w:sz w:val="24"/>
          <w:szCs w:val="24"/>
          <w:lang w:val="en-US"/>
        </w:rPr>
        <w:t>o</w:t>
      </w:r>
    </w:p>
    <w:p w:rsidR="008F3B80" w:rsidRDefault="00F8134C">
      <w:pPr>
        <w:pStyle w:val="BodyA"/>
        <w:tabs>
          <w:tab w:val="right" w:pos="9340"/>
        </w:tabs>
        <w:ind w:left="432" w:right="720"/>
        <w:rPr>
          <w:rStyle w:val="None"/>
          <w:sz w:val="24"/>
          <w:szCs w:val="24"/>
        </w:rPr>
      </w:pPr>
      <w:r>
        <w:rPr>
          <w:sz w:val="24"/>
          <w:szCs w:val="24"/>
        </w:rPr>
        <w:t>1.1 Prop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sit</w:t>
      </w:r>
      <w:hyperlink w:anchor="j0zll" w:history="1">
        <w:r>
          <w:rPr>
            <w:rStyle w:val="Hyperlink0"/>
          </w:rPr>
          <w:t>o</w:t>
        </w:r>
        <w:r>
          <w:rPr>
            <w:rStyle w:val="Hyperlink0"/>
          </w:rPr>
          <w:tab/>
        </w:r>
      </w:hyperlink>
    </w:p>
    <w:p w:rsidR="008F3B80" w:rsidRDefault="00F8134C">
      <w:pPr>
        <w:pStyle w:val="BodyA"/>
        <w:tabs>
          <w:tab w:val="right" w:pos="9340"/>
        </w:tabs>
        <w:ind w:left="432"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1.2 Escop</w:t>
      </w:r>
      <w:hyperlink w:anchor="znysh7" w:history="1">
        <w:r>
          <w:rPr>
            <w:rStyle w:val="Hyperlink0"/>
          </w:rPr>
          <w:t>o</w:t>
        </w:r>
        <w:r>
          <w:rPr>
            <w:rStyle w:val="Hyperlink0"/>
          </w:rPr>
          <w:tab/>
        </w:r>
      </w:hyperlink>
    </w:p>
    <w:p w:rsidR="008F3B80" w:rsidRDefault="00F8134C">
      <w:pPr>
        <w:pStyle w:val="BodyA"/>
        <w:tabs>
          <w:tab w:val="right" w:pos="9340"/>
        </w:tabs>
        <w:ind w:left="432" w:right="720"/>
        <w:rPr>
          <w:rStyle w:val="None"/>
          <w:sz w:val="24"/>
          <w:szCs w:val="24"/>
        </w:rPr>
      </w:pPr>
      <w:r>
        <w:rPr>
          <w:rStyle w:val="Hyperlink0"/>
        </w:rPr>
        <w:t>1.3 Defini</w:t>
      </w:r>
      <w:r>
        <w:rPr>
          <w:rStyle w:val="None"/>
          <w:sz w:val="24"/>
          <w:szCs w:val="24"/>
        </w:rPr>
        <w:t>ções, Acr</w:t>
      </w:r>
      <w:r>
        <w:rPr>
          <w:rStyle w:val="Hyperlink0"/>
        </w:rPr>
        <w:t>ô</w:t>
      </w:r>
      <w:r>
        <w:rPr>
          <w:rStyle w:val="None"/>
          <w:sz w:val="24"/>
          <w:szCs w:val="24"/>
        </w:rPr>
        <w:t>nimos e Abreviaçõ</w:t>
      </w:r>
      <w:r>
        <w:rPr>
          <w:rStyle w:val="Hyperlink0"/>
        </w:rPr>
        <w:t>es</w:t>
      </w:r>
    </w:p>
    <w:p w:rsidR="008F3B80" w:rsidRDefault="00F8134C">
      <w:pPr>
        <w:pStyle w:val="BodyA"/>
        <w:tabs>
          <w:tab w:val="right" w:pos="9340"/>
        </w:tabs>
        <w:ind w:left="432" w:right="720"/>
        <w:rPr>
          <w:rStyle w:val="None"/>
          <w:sz w:val="24"/>
          <w:szCs w:val="24"/>
        </w:rPr>
      </w:pPr>
      <w:r>
        <w:rPr>
          <w:rStyle w:val="Hyperlink0"/>
        </w:rPr>
        <w:t>1.4 Vis</w:t>
      </w:r>
      <w:r>
        <w:rPr>
          <w:rStyle w:val="None"/>
          <w:sz w:val="24"/>
          <w:szCs w:val="24"/>
        </w:rPr>
        <w:t>ão Gera</w:t>
      </w:r>
      <w:r>
        <w:rPr>
          <w:rStyle w:val="None"/>
          <w:sz w:val="24"/>
          <w:szCs w:val="24"/>
          <w:lang w:val="en-US"/>
        </w:rPr>
        <w:t>l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2. Objetivos de Qualidad</w:t>
      </w:r>
      <w:r>
        <w:rPr>
          <w:rStyle w:val="Hyperlink0"/>
        </w:rPr>
        <w:t>e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3. Gerenciament</w:t>
      </w:r>
      <w:r>
        <w:rPr>
          <w:rStyle w:val="Hyperlink0"/>
        </w:rPr>
        <w:t>o</w:t>
      </w:r>
    </w:p>
    <w:p w:rsidR="008F3B80" w:rsidRDefault="00F8134C">
      <w:pPr>
        <w:pStyle w:val="BodyA"/>
        <w:tabs>
          <w:tab w:val="right" w:pos="9340"/>
        </w:tabs>
        <w:ind w:left="432" w:right="720"/>
        <w:rPr>
          <w:rStyle w:val="None"/>
          <w:sz w:val="24"/>
          <w:szCs w:val="24"/>
        </w:rPr>
      </w:pPr>
      <w:r>
        <w:rPr>
          <w:rStyle w:val="Hyperlink0"/>
        </w:rPr>
        <w:t>3.1 Organiza</w:t>
      </w:r>
      <w:r>
        <w:rPr>
          <w:rStyle w:val="None"/>
          <w:sz w:val="24"/>
          <w:szCs w:val="24"/>
        </w:rPr>
        <w:t>çã</w:t>
      </w:r>
      <w:hyperlink w:anchor="rdcrjn" w:history="1">
        <w:r>
          <w:rPr>
            <w:rStyle w:val="Hyperlink0"/>
          </w:rPr>
          <w:t>o</w:t>
        </w:r>
        <w:r>
          <w:rPr>
            <w:rStyle w:val="Hyperlink0"/>
          </w:rPr>
          <w:tab/>
        </w:r>
      </w:hyperlink>
    </w:p>
    <w:p w:rsidR="008F3B80" w:rsidRDefault="00F8134C">
      <w:pPr>
        <w:pStyle w:val="BodyA"/>
        <w:tabs>
          <w:tab w:val="right" w:pos="9340"/>
        </w:tabs>
        <w:ind w:left="432" w:right="720"/>
      </w:pPr>
      <w:r>
        <w:rPr>
          <w:rStyle w:val="None"/>
          <w:sz w:val="24"/>
          <w:szCs w:val="24"/>
        </w:rPr>
        <w:t>3.2 Tarefas e Responsabilidade</w:t>
      </w:r>
      <w:r>
        <w:rPr>
          <w:rStyle w:val="Hyperlink0"/>
        </w:rPr>
        <w:t>s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Hyperlink0"/>
        </w:rPr>
        <w:t>4. Documenta</w:t>
      </w:r>
      <w:r>
        <w:rPr>
          <w:rStyle w:val="None"/>
          <w:sz w:val="24"/>
          <w:szCs w:val="24"/>
        </w:rPr>
        <w:t>çã</w:t>
      </w:r>
      <w:r>
        <w:rPr>
          <w:rStyle w:val="Hyperlink0"/>
        </w:rPr>
        <w:t>o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Hyperlink0"/>
        </w:rPr>
        <w:t>5. M</w:t>
      </w:r>
      <w:r>
        <w:rPr>
          <w:rStyle w:val="None"/>
          <w:sz w:val="24"/>
          <w:szCs w:val="24"/>
          <w:lang w:val="fr-FR"/>
        </w:rPr>
        <w:t>é</w:t>
      </w:r>
      <w:r>
        <w:rPr>
          <w:rStyle w:val="None"/>
          <w:sz w:val="24"/>
          <w:szCs w:val="24"/>
          <w:lang w:val="it-IT"/>
        </w:rPr>
        <w:t>trica</w:t>
      </w:r>
      <w:r>
        <w:rPr>
          <w:rStyle w:val="Hyperlink0"/>
        </w:rPr>
        <w:t>s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6. Plano de Revis</w:t>
      </w:r>
      <w:r>
        <w:rPr>
          <w:rStyle w:val="None"/>
          <w:sz w:val="24"/>
          <w:szCs w:val="24"/>
        </w:rPr>
        <w:t>ão e Auditori</w:t>
      </w:r>
      <w:r>
        <w:rPr>
          <w:rStyle w:val="Hyperlink0"/>
        </w:rPr>
        <w:t>a</w:t>
      </w:r>
    </w:p>
    <w:p w:rsidR="008F3B80" w:rsidRDefault="00F813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7. Testes e Validaçã</w:t>
      </w:r>
      <w:r>
        <w:rPr>
          <w:rStyle w:val="Hyperlink0"/>
        </w:rPr>
        <w:t>o</w:t>
      </w:r>
    </w:p>
    <w:p w:rsidR="008F3B80" w:rsidRDefault="008A61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8</w:t>
      </w:r>
      <w:r w:rsidR="00F8134C">
        <w:rPr>
          <w:rStyle w:val="None"/>
          <w:sz w:val="24"/>
          <w:szCs w:val="24"/>
        </w:rPr>
        <w:t>. Treinament</w:t>
      </w:r>
      <w:r w:rsidR="00F8134C">
        <w:rPr>
          <w:rStyle w:val="Hyperlink0"/>
        </w:rPr>
        <w:t>o</w:t>
      </w:r>
    </w:p>
    <w:p w:rsidR="008F3B80" w:rsidRDefault="008A614C">
      <w:pPr>
        <w:pStyle w:val="BodyA"/>
        <w:tabs>
          <w:tab w:val="right" w:pos="9340"/>
        </w:tabs>
        <w:spacing w:before="240" w:after="60"/>
        <w:ind w:right="72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9</w:t>
      </w:r>
      <w:r w:rsidR="00F8134C">
        <w:rPr>
          <w:rStyle w:val="None"/>
          <w:sz w:val="24"/>
          <w:szCs w:val="24"/>
        </w:rPr>
        <w:t>. Gerenciamento de Risco</w:t>
      </w:r>
      <w:r w:rsidR="00F8134C">
        <w:rPr>
          <w:rStyle w:val="Hyperlink0"/>
        </w:rPr>
        <w:t>s</w:t>
      </w:r>
    </w:p>
    <w:p w:rsidR="008F3B80" w:rsidRDefault="008F3B80">
      <w:pPr>
        <w:pStyle w:val="BodyA"/>
        <w:jc w:val="center"/>
        <w:rPr>
          <w:sz w:val="24"/>
          <w:szCs w:val="24"/>
        </w:rPr>
      </w:pPr>
    </w:p>
    <w:p w:rsidR="008F3B80" w:rsidRDefault="00F8134C">
      <w:pPr>
        <w:pStyle w:val="BodyA"/>
      </w:pPr>
      <w:r>
        <w:rPr>
          <w:rStyle w:val="None"/>
          <w:rFonts w:ascii="Arial Unicode MS" w:hAnsi="Arial Unicode MS"/>
          <w:sz w:val="24"/>
          <w:szCs w:val="24"/>
        </w:rPr>
        <w:br w:type="page"/>
      </w:r>
    </w:p>
    <w:p w:rsidR="008F3B80" w:rsidRDefault="008F3B80">
      <w:pPr>
        <w:pStyle w:val="BodyA"/>
      </w:pPr>
    </w:p>
    <w:p w:rsidR="008F3B80" w:rsidRDefault="00F8134C">
      <w:pPr>
        <w:pStyle w:val="BodyA"/>
        <w:jc w:val="center"/>
        <w:rPr>
          <w:rStyle w:val="None"/>
          <w:b/>
          <w:bCs/>
          <w:sz w:val="36"/>
          <w:szCs w:val="36"/>
        </w:rPr>
      </w:pPr>
      <w:r>
        <w:rPr>
          <w:rStyle w:val="None"/>
          <w:b/>
          <w:bCs/>
          <w:sz w:val="36"/>
          <w:szCs w:val="36"/>
        </w:rPr>
        <w:t>Plano de Garantia de Qualidade</w:t>
      </w:r>
    </w:p>
    <w:p w:rsidR="008F3B80" w:rsidRDefault="008F3B80">
      <w:pPr>
        <w:pStyle w:val="BodyA"/>
        <w:jc w:val="center"/>
      </w:pPr>
    </w:p>
    <w:p w:rsidR="008F3B80" w:rsidRDefault="00F8134C">
      <w:pPr>
        <w:pStyle w:val="BodyA"/>
        <w:keepNext/>
        <w:spacing w:before="120" w:after="60"/>
        <w:rPr>
          <w:b/>
          <w:bCs/>
          <w:sz w:val="24"/>
          <w:szCs w:val="24"/>
        </w:rPr>
      </w:pPr>
      <w:bookmarkStart w:id="0" w:name="_gjdgxs"/>
      <w:r>
        <w:rPr>
          <w:rStyle w:val="None"/>
          <w:b/>
          <w:bCs/>
          <w:sz w:val="24"/>
          <w:szCs w:val="24"/>
          <w:lang w:val="it-IT"/>
        </w:rPr>
        <w:t>Introdu</w:t>
      </w:r>
      <w:r>
        <w:rPr>
          <w:rStyle w:val="None"/>
          <w:b/>
          <w:bCs/>
          <w:sz w:val="24"/>
          <w:szCs w:val="24"/>
        </w:rPr>
        <w:t>ção</w:t>
      </w:r>
    </w:p>
    <w:p w:rsidR="008F3B80" w:rsidRDefault="005F4AFB">
      <w:pPr>
        <w:pStyle w:val="BodyA"/>
        <w:keepLines/>
        <w:spacing w:after="120"/>
        <w:rPr>
          <w:rStyle w:val="None"/>
          <w:sz w:val="24"/>
          <w:szCs w:val="24"/>
        </w:rPr>
      </w:pPr>
      <w:bookmarkStart w:id="1" w:name="_j0zll1"/>
      <w:r>
        <w:rPr>
          <w:rStyle w:val="None"/>
          <w:sz w:val="24"/>
          <w:szCs w:val="24"/>
        </w:rPr>
        <w:tab/>
      </w:r>
      <w:r w:rsidR="00F8134C">
        <w:rPr>
          <w:rStyle w:val="None"/>
          <w:sz w:val="24"/>
          <w:szCs w:val="24"/>
        </w:rPr>
        <w:t>Plano de qualidade definido para o Sistema de Gestão de Prefeituras.</w:t>
      </w:r>
    </w:p>
    <w:p w:rsidR="008F3B80" w:rsidRDefault="00F8134C">
      <w:pPr>
        <w:pStyle w:val="BodyA"/>
        <w:keepLines/>
        <w:spacing w:after="12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Prop</w:t>
      </w:r>
      <w:r>
        <w:rPr>
          <w:rStyle w:val="None"/>
          <w:b/>
          <w:bCs/>
          <w:sz w:val="24"/>
          <w:szCs w:val="24"/>
          <w:lang w:val="es-ES_tradnl"/>
        </w:rPr>
        <w:t>ó</w:t>
      </w:r>
      <w:r>
        <w:rPr>
          <w:rStyle w:val="None"/>
          <w:b/>
          <w:bCs/>
          <w:sz w:val="24"/>
          <w:szCs w:val="24"/>
        </w:rPr>
        <w:t>sito</w:t>
      </w:r>
      <w:bookmarkEnd w:id="1"/>
    </w:p>
    <w:bookmarkEnd w:id="0"/>
    <w:p w:rsidR="008F3B80" w:rsidRDefault="005F4AFB">
      <w:pPr>
        <w:pStyle w:val="BodyA"/>
        <w:keepLines/>
        <w:spacing w:after="1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ab/>
      </w:r>
      <w:r w:rsidR="00F8134C">
        <w:rPr>
          <w:rStyle w:val="None"/>
          <w:sz w:val="24"/>
          <w:szCs w:val="24"/>
        </w:rPr>
        <w:t xml:space="preserve">Este plano de </w:t>
      </w:r>
      <w:r w:rsidR="00F8134C">
        <w:rPr>
          <w:rStyle w:val="None"/>
          <w:sz w:val="24"/>
          <w:szCs w:val="24"/>
        </w:rPr>
        <w:t>qualidade tem por propósito definir métricas de qualidade para se avaliar o projeto de software para construção do Sistema de Gestão de Prefeituras - SGP.</w:t>
      </w:r>
    </w:p>
    <w:p w:rsidR="008F3B80" w:rsidRDefault="00F8134C">
      <w:pPr>
        <w:pStyle w:val="BodyA"/>
        <w:keepLines/>
        <w:spacing w:after="120"/>
        <w:jc w:val="both"/>
        <w:rPr>
          <w:rStyle w:val="None"/>
          <w:b/>
          <w:bCs/>
          <w:sz w:val="24"/>
          <w:szCs w:val="24"/>
        </w:rPr>
      </w:pPr>
      <w:bookmarkStart w:id="2" w:name="_znysh71"/>
      <w:r>
        <w:rPr>
          <w:rStyle w:val="None"/>
          <w:b/>
          <w:bCs/>
          <w:sz w:val="24"/>
          <w:szCs w:val="24"/>
          <w:lang w:val="it-IT"/>
        </w:rPr>
        <w:t>Escopo</w:t>
      </w:r>
      <w:bookmarkEnd w:id="2"/>
    </w:p>
    <w:p w:rsidR="008F3B80" w:rsidRDefault="00F8134C">
      <w:pPr>
        <w:pStyle w:val="BodyA"/>
        <w:widowControl/>
        <w:ind w:firstLine="709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O plano de qualidade se restringirá a criação de artefatos somente para a avaliação do process</w:t>
      </w:r>
      <w:r>
        <w:rPr>
          <w:rStyle w:val="None"/>
          <w:sz w:val="24"/>
          <w:szCs w:val="24"/>
        </w:rPr>
        <w:t>o e do produto de software desenvolvidos e utilizados pela equipe de desenvolvimento do software.</w:t>
      </w:r>
    </w:p>
    <w:p w:rsidR="008F3B80" w:rsidRDefault="008F3B80">
      <w:pPr>
        <w:pStyle w:val="BodyA"/>
        <w:widowControl/>
        <w:ind w:firstLine="709"/>
        <w:jc w:val="both"/>
        <w:rPr>
          <w:rStyle w:val="None"/>
          <w:sz w:val="24"/>
          <w:szCs w:val="24"/>
        </w:rPr>
      </w:pPr>
    </w:p>
    <w:p w:rsidR="008F3B80" w:rsidRDefault="00F8134C">
      <w:pPr>
        <w:pStyle w:val="BodyA"/>
        <w:widowControl/>
        <w:ind w:firstLine="709"/>
        <w:rPr>
          <w:rStyle w:val="None"/>
          <w:b/>
          <w:bCs/>
          <w:sz w:val="24"/>
          <w:szCs w:val="24"/>
        </w:rPr>
      </w:pPr>
      <w:bookmarkStart w:id="3" w:name="_et92p0"/>
      <w:r>
        <w:rPr>
          <w:rStyle w:val="None"/>
          <w:b/>
          <w:bCs/>
          <w:sz w:val="24"/>
          <w:szCs w:val="24"/>
          <w:lang w:val="en-US"/>
        </w:rPr>
        <w:t>Defini</w:t>
      </w:r>
      <w:r>
        <w:rPr>
          <w:rStyle w:val="None"/>
          <w:b/>
          <w:bCs/>
          <w:sz w:val="24"/>
          <w:szCs w:val="24"/>
        </w:rPr>
        <w:t>ções, Acrônimos e Abreviações</w:t>
      </w:r>
      <w:bookmarkEnd w:id="3"/>
    </w:p>
    <w:p w:rsidR="008F3B80" w:rsidRDefault="00F8134C">
      <w:pPr>
        <w:pStyle w:val="BodyA"/>
        <w:rPr>
          <w:rStyle w:val="None"/>
          <w:sz w:val="26"/>
          <w:szCs w:val="26"/>
        </w:rPr>
      </w:pPr>
      <w:bookmarkStart w:id="4" w:name="_tyjcwt"/>
      <w:r>
        <w:rPr>
          <w:rStyle w:val="None"/>
          <w:sz w:val="24"/>
          <w:szCs w:val="24"/>
        </w:rPr>
        <w:tab/>
        <w:t>GQA - Ger</w:t>
      </w:r>
      <w:r>
        <w:rPr>
          <w:rStyle w:val="None"/>
          <w:sz w:val="26"/>
          <w:szCs w:val="26"/>
        </w:rPr>
        <w:t xml:space="preserve">ência da Qualidade. </w:t>
      </w:r>
    </w:p>
    <w:p w:rsidR="008F3B80" w:rsidRDefault="00F8134C">
      <w:pPr>
        <w:pStyle w:val="BodyA"/>
        <w:rPr>
          <w:rStyle w:val="None"/>
          <w:sz w:val="26"/>
          <w:szCs w:val="26"/>
        </w:rPr>
      </w:pPr>
      <w:r>
        <w:rPr>
          <w:rStyle w:val="None"/>
          <w:sz w:val="26"/>
          <w:szCs w:val="26"/>
        </w:rPr>
        <w:tab/>
        <w:t>GPR - Gerência de Projetos.</w:t>
      </w:r>
    </w:p>
    <w:p w:rsidR="008F3B80" w:rsidRDefault="00F8134C">
      <w:pPr>
        <w:pStyle w:val="BodyA"/>
        <w:rPr>
          <w:rStyle w:val="None"/>
          <w:sz w:val="26"/>
          <w:szCs w:val="26"/>
        </w:rPr>
      </w:pPr>
      <w:r>
        <w:rPr>
          <w:rStyle w:val="None"/>
          <w:sz w:val="26"/>
          <w:szCs w:val="26"/>
        </w:rPr>
        <w:tab/>
        <w:t>GRE - Gerência de Requisitos.</w:t>
      </w:r>
      <w:bookmarkEnd w:id="4"/>
    </w:p>
    <w:p w:rsidR="00556FD4" w:rsidRDefault="00556FD4">
      <w:pPr>
        <w:pStyle w:val="BodyA"/>
        <w:rPr>
          <w:rStyle w:val="None"/>
          <w:sz w:val="26"/>
          <w:szCs w:val="26"/>
          <w:u w:val="single"/>
        </w:rPr>
      </w:pPr>
    </w:p>
    <w:p w:rsidR="008F3B80" w:rsidRDefault="00F8134C">
      <w:pPr>
        <w:pStyle w:val="BodyA"/>
        <w:rPr>
          <w:rStyle w:val="None"/>
          <w:b/>
          <w:bCs/>
          <w:sz w:val="24"/>
          <w:szCs w:val="24"/>
        </w:rPr>
      </w:pPr>
      <w:bookmarkStart w:id="5" w:name="_t3h5sf"/>
      <w:r>
        <w:rPr>
          <w:rStyle w:val="None"/>
          <w:b/>
          <w:bCs/>
          <w:sz w:val="24"/>
          <w:szCs w:val="24"/>
        </w:rPr>
        <w:t>Visão Geral</w:t>
      </w:r>
      <w:bookmarkEnd w:id="5"/>
    </w:p>
    <w:p w:rsidR="008F3B80" w:rsidRDefault="00F8134C">
      <w:pPr>
        <w:pStyle w:val="BodyA"/>
        <w:rPr>
          <w:rStyle w:val="None"/>
          <w:sz w:val="24"/>
          <w:szCs w:val="24"/>
        </w:rPr>
      </w:pPr>
      <w:bookmarkStart w:id="6" w:name="_d34og8"/>
      <w:r>
        <w:rPr>
          <w:rStyle w:val="None"/>
          <w:sz w:val="24"/>
          <w:szCs w:val="24"/>
        </w:rPr>
        <w:tab/>
      </w:r>
      <w:bookmarkEnd w:id="6"/>
      <w:r>
        <w:rPr>
          <w:rStyle w:val="None"/>
          <w:sz w:val="24"/>
          <w:szCs w:val="24"/>
        </w:rPr>
        <w:t xml:space="preserve">Definir os </w:t>
      </w:r>
      <w:r>
        <w:rPr>
          <w:rStyle w:val="None"/>
          <w:sz w:val="24"/>
          <w:szCs w:val="24"/>
        </w:rPr>
        <w:t>objetivos de qualidade do projeto (processo e produto) em quest</w:t>
      </w:r>
      <w:r>
        <w:rPr>
          <w:rStyle w:val="Hyperlink0"/>
        </w:rPr>
        <w:t xml:space="preserve">ão. </w:t>
      </w:r>
    </w:p>
    <w:p w:rsidR="008F3B80" w:rsidRDefault="00F8134C">
      <w:pPr>
        <w:pStyle w:val="BodyA"/>
        <w:keepNext/>
        <w:spacing w:before="120" w:after="60"/>
        <w:rPr>
          <w:b/>
          <w:bCs/>
          <w:sz w:val="24"/>
          <w:szCs w:val="24"/>
        </w:rPr>
      </w:pPr>
      <w:bookmarkStart w:id="7" w:name="_s8eyo1"/>
      <w:r>
        <w:rPr>
          <w:rStyle w:val="None"/>
          <w:b/>
          <w:bCs/>
          <w:sz w:val="24"/>
          <w:szCs w:val="24"/>
        </w:rPr>
        <w:t>Objetivos de Qualidade</w:t>
      </w:r>
    </w:p>
    <w:p w:rsidR="008F3B80" w:rsidRDefault="00F8134C">
      <w:pPr>
        <w:pStyle w:val="BodyA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ab/>
      </w:r>
      <w:bookmarkEnd w:id="7"/>
      <w:r>
        <w:rPr>
          <w:rStyle w:val="None"/>
          <w:sz w:val="24"/>
          <w:szCs w:val="24"/>
        </w:rPr>
        <w:t>Assegurar a qualidade do processo e produto de acordo com as definições estabelecidas no MPS-BR como padrão.</w:t>
      </w:r>
    </w:p>
    <w:p w:rsidR="008F3B80" w:rsidRDefault="008F3B80">
      <w:pPr>
        <w:pStyle w:val="BodyA"/>
        <w:rPr>
          <w:rStyle w:val="None"/>
          <w:sz w:val="24"/>
          <w:szCs w:val="24"/>
        </w:rPr>
      </w:pPr>
      <w:bookmarkStart w:id="8" w:name="_dp8vu"/>
    </w:p>
    <w:p w:rsidR="008F3B80" w:rsidRDefault="00F8134C">
      <w:pPr>
        <w:pStyle w:val="BodyA"/>
        <w:keepNext/>
        <w:spacing w:before="120" w:after="6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Gerenciamento</w:t>
      </w:r>
    </w:p>
    <w:p w:rsidR="008F3B80" w:rsidRDefault="00F8134C">
      <w:pPr>
        <w:pStyle w:val="BodyA"/>
        <w:keepNext/>
        <w:tabs>
          <w:tab w:val="left" w:pos="360"/>
        </w:tabs>
        <w:spacing w:before="120" w:after="60"/>
        <w:ind w:left="30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Organização</w:t>
      </w:r>
      <w:bookmarkEnd w:id="8"/>
    </w:p>
    <w:p w:rsidR="008F3B80" w:rsidRDefault="00F8134C">
      <w:pPr>
        <w:pStyle w:val="BodyA"/>
        <w:rPr>
          <w:rStyle w:val="None"/>
          <w:sz w:val="24"/>
          <w:szCs w:val="24"/>
        </w:rPr>
      </w:pPr>
      <w:bookmarkStart w:id="9" w:name="_in1rg"/>
      <w:r>
        <w:rPr>
          <w:rStyle w:val="None"/>
          <w:sz w:val="24"/>
          <w:szCs w:val="24"/>
        </w:rPr>
        <w:tab/>
        <w:t>As regras ser</w:t>
      </w:r>
      <w:r>
        <w:rPr>
          <w:rStyle w:val="Hyperlink0"/>
        </w:rPr>
        <w:t>ão determinada</w:t>
      </w:r>
      <w:r>
        <w:rPr>
          <w:rStyle w:val="Hyperlink0"/>
        </w:rPr>
        <w:t>s pela disciplina de Processo de Software e deverão seguir estritamente o cronograma e padrões por ela determinados.</w:t>
      </w:r>
    </w:p>
    <w:p w:rsidR="008F3B80" w:rsidRDefault="00F8134C">
      <w:pPr>
        <w:pStyle w:val="BodyA"/>
        <w:keepNext/>
        <w:tabs>
          <w:tab w:val="left" w:pos="360"/>
        </w:tabs>
        <w:spacing w:before="120" w:after="60"/>
        <w:ind w:left="30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Tarefas e Responsabilidades</w:t>
      </w:r>
      <w:bookmarkEnd w:id="9"/>
    </w:p>
    <w:p w:rsidR="008F3B80" w:rsidRDefault="00F8134C">
      <w:pPr>
        <w:pStyle w:val="BodyA"/>
        <w:keepLines/>
        <w:spacing w:after="120"/>
        <w:ind w:firstLine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Analista de Qualidade - Definir as métricas de acordo com os processos e produtos destinados as avaliações.</w:t>
      </w:r>
    </w:p>
    <w:p w:rsidR="008F3B80" w:rsidRDefault="00F8134C">
      <w:pPr>
        <w:pStyle w:val="BodyA"/>
        <w:keepLines/>
        <w:spacing w:after="120"/>
        <w:ind w:firstLine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Avaliador de Qualidade - Avaliar objetivamente de acordo com as métricas estabelecidas os processos e produtos de software.</w:t>
      </w:r>
    </w:p>
    <w:p w:rsidR="008F3B80" w:rsidRDefault="00F8134C">
      <w:pPr>
        <w:pStyle w:val="BodyA"/>
        <w:keepNext/>
        <w:spacing w:before="120" w:after="60"/>
        <w:rPr>
          <w:b/>
          <w:bCs/>
          <w:sz w:val="24"/>
          <w:szCs w:val="24"/>
        </w:rPr>
      </w:pPr>
      <w:bookmarkStart w:id="10" w:name="_nkun2"/>
      <w:r>
        <w:rPr>
          <w:rStyle w:val="None"/>
          <w:b/>
          <w:bCs/>
          <w:sz w:val="24"/>
          <w:szCs w:val="24"/>
        </w:rPr>
        <w:t>Documentação</w:t>
      </w:r>
    </w:p>
    <w:p w:rsidR="008F3B80" w:rsidRDefault="00F8134C">
      <w:pPr>
        <w:pStyle w:val="BodyA"/>
        <w:rPr>
          <w:rStyle w:val="None"/>
          <w:sz w:val="24"/>
          <w:szCs w:val="24"/>
          <w:lang w:val="fr-FR"/>
        </w:rPr>
      </w:pPr>
      <w:r>
        <w:rPr>
          <w:rStyle w:val="None"/>
          <w:sz w:val="24"/>
          <w:szCs w:val="24"/>
          <w:lang w:val="fr-FR"/>
        </w:rPr>
        <w:tab/>
      </w:r>
      <w:bookmarkEnd w:id="10"/>
      <w:r>
        <w:rPr>
          <w:rStyle w:val="None"/>
          <w:sz w:val="24"/>
          <w:szCs w:val="24"/>
          <w:lang w:val="fr-FR"/>
        </w:rPr>
        <w:t>A documentação deverá ser detalhada de acordo com toda documentação estabelecida no repositório do projeto https://git</w:t>
      </w:r>
      <w:r>
        <w:rPr>
          <w:rStyle w:val="None"/>
          <w:sz w:val="24"/>
          <w:szCs w:val="24"/>
          <w:lang w:val="fr-FR"/>
        </w:rPr>
        <w:t xml:space="preserve">hub.com/jeanlks/processoDeSoftware na pasta Processo. </w:t>
      </w:r>
    </w:p>
    <w:p w:rsidR="008F3B80" w:rsidRDefault="008F3B80">
      <w:pPr>
        <w:pStyle w:val="BodyA"/>
        <w:rPr>
          <w:rStyle w:val="None"/>
          <w:sz w:val="24"/>
          <w:szCs w:val="24"/>
        </w:rPr>
      </w:pPr>
      <w:bookmarkStart w:id="11" w:name="_ksv4uv"/>
    </w:p>
    <w:p w:rsidR="008F3B80" w:rsidRDefault="00F8134C">
      <w:pPr>
        <w:pStyle w:val="BodyA"/>
        <w:keepNext/>
        <w:spacing w:before="120" w:after="60"/>
        <w:rPr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M</w:t>
      </w:r>
      <w:r>
        <w:rPr>
          <w:rStyle w:val="None"/>
          <w:b/>
          <w:bCs/>
          <w:sz w:val="24"/>
          <w:szCs w:val="24"/>
          <w:lang w:val="fr-FR"/>
        </w:rPr>
        <w:t>é</w:t>
      </w:r>
      <w:r>
        <w:rPr>
          <w:rStyle w:val="None"/>
          <w:b/>
          <w:bCs/>
          <w:sz w:val="24"/>
          <w:szCs w:val="24"/>
        </w:rPr>
        <w:t>tricas</w:t>
      </w:r>
    </w:p>
    <w:bookmarkEnd w:id="11"/>
    <w:p w:rsidR="008F3B80" w:rsidRDefault="00F8134C">
      <w:pPr>
        <w:pStyle w:val="BodyA"/>
        <w:keepLines/>
        <w:spacing w:after="120"/>
        <w:ind w:firstLine="709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lang w:val="fr-FR"/>
        </w:rPr>
        <w:t>O processo age de acordo com o que está definido no documento de qualidade.</w:t>
      </w:r>
    </w:p>
    <w:p w:rsidR="008F3B80" w:rsidRDefault="008F3B80">
      <w:pPr>
        <w:pStyle w:val="BodyA"/>
        <w:rPr>
          <w:rStyle w:val="None"/>
          <w:sz w:val="24"/>
          <w:szCs w:val="24"/>
        </w:rPr>
      </w:pPr>
      <w:bookmarkStart w:id="12" w:name="_sinio"/>
    </w:p>
    <w:p w:rsidR="008F3B80" w:rsidRDefault="00F8134C">
      <w:pPr>
        <w:pStyle w:val="BodyA"/>
        <w:keepNext/>
        <w:spacing w:before="120" w:after="60"/>
        <w:rPr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Plano de Revisã</w:t>
      </w:r>
      <w:r>
        <w:rPr>
          <w:rStyle w:val="None"/>
          <w:b/>
          <w:bCs/>
          <w:sz w:val="24"/>
          <w:szCs w:val="24"/>
          <w:lang w:val="it-IT"/>
        </w:rPr>
        <w:t>o e Auditoria</w:t>
      </w:r>
    </w:p>
    <w:p w:rsidR="008F3B80" w:rsidRDefault="00F8134C">
      <w:pPr>
        <w:pStyle w:val="BodyA"/>
        <w:tabs>
          <w:tab w:val="left" w:pos="1170"/>
        </w:tabs>
        <w:spacing w:after="120"/>
        <w:jc w:val="both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Atividades de Revisã</w:t>
      </w:r>
      <w:r>
        <w:rPr>
          <w:rStyle w:val="None"/>
          <w:b/>
          <w:bCs/>
          <w:sz w:val="24"/>
          <w:szCs w:val="24"/>
          <w:lang w:val="it-IT"/>
        </w:rPr>
        <w:t>o e Auditoria</w:t>
      </w:r>
    </w:p>
    <w:p w:rsidR="008F3B80" w:rsidRDefault="0047682B">
      <w:pPr>
        <w:pStyle w:val="BodyA"/>
        <w:keepLines/>
        <w:spacing w:after="120"/>
        <w:ind w:firstLine="709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Revisar objetivamente os itens gerados pela equipe de desenvolvimento do software.</w:t>
      </w:r>
    </w:p>
    <w:p w:rsidR="008F3B80" w:rsidRDefault="00F8134C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it-IT"/>
        </w:rPr>
      </w:pPr>
      <w:r>
        <w:rPr>
          <w:rStyle w:val="None"/>
          <w:b/>
          <w:bCs/>
          <w:sz w:val="24"/>
          <w:szCs w:val="24"/>
          <w:lang w:val="it-IT"/>
        </w:rPr>
        <w:t>Cronograma</w:t>
      </w:r>
    </w:p>
    <w:p w:rsidR="008F3B80" w:rsidRDefault="005F4AFB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pt-BR"/>
        </w:rPr>
      </w:pPr>
      <w:r>
        <w:rPr>
          <w:rStyle w:val="None"/>
          <w:sz w:val="24"/>
          <w:szCs w:val="24"/>
        </w:rPr>
        <w:tab/>
      </w:r>
      <w:r w:rsidR="00F8134C">
        <w:rPr>
          <w:rStyle w:val="None"/>
          <w:sz w:val="24"/>
          <w:szCs w:val="24"/>
        </w:rPr>
        <w:t xml:space="preserve"> O cronograma se dará pelo que foi definido na disciplina de Processo de Software. O tempo de </w:t>
      </w:r>
      <w:r w:rsidR="00556FD4">
        <w:rPr>
          <w:rStyle w:val="None"/>
          <w:sz w:val="24"/>
          <w:szCs w:val="24"/>
        </w:rPr>
        <w:t>duraç</w:t>
      </w:r>
      <w:r w:rsidR="00556FD4">
        <w:rPr>
          <w:rStyle w:val="None"/>
          <w:sz w:val="24"/>
          <w:szCs w:val="24"/>
          <w:lang w:val="pt-BR"/>
        </w:rPr>
        <w:t xml:space="preserve">ão do projeto será de três semanas. </w:t>
      </w:r>
    </w:p>
    <w:p w:rsidR="00556FD4" w:rsidRDefault="00556FD4" w:rsidP="00556FD4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pt-BR"/>
        </w:rPr>
      </w:pPr>
      <w:r>
        <w:rPr>
          <w:rStyle w:val="None"/>
          <w:sz w:val="24"/>
          <w:szCs w:val="24"/>
          <w:lang w:val="pt-BR"/>
        </w:rPr>
        <w:t>Início do Projeto -  15/10/2016.</w:t>
      </w:r>
    </w:p>
    <w:p w:rsidR="00556FD4" w:rsidRDefault="00556FD4" w:rsidP="00556FD4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pt-BR"/>
        </w:rPr>
      </w:pPr>
      <w:r>
        <w:rPr>
          <w:rStyle w:val="None"/>
          <w:sz w:val="24"/>
          <w:szCs w:val="24"/>
          <w:lang w:val="pt-BR"/>
        </w:rPr>
        <w:t>Avaliação esperada de qualidade - 22/10/2016.</w:t>
      </w:r>
    </w:p>
    <w:p w:rsidR="00556FD4" w:rsidRPr="00556FD4" w:rsidRDefault="00556FD4" w:rsidP="00556FD4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pt-BR"/>
        </w:rPr>
      </w:pPr>
      <w:r>
        <w:rPr>
          <w:rStyle w:val="None"/>
          <w:sz w:val="24"/>
          <w:szCs w:val="24"/>
          <w:lang w:val="pt-BR"/>
        </w:rPr>
        <w:t>Avaliação de não conformidade e finalização - 29/10/2016.</w:t>
      </w:r>
    </w:p>
    <w:p w:rsidR="008F3B80" w:rsidRDefault="008F3B80">
      <w:pPr>
        <w:pStyle w:val="BodyA"/>
        <w:keepLines/>
        <w:spacing w:after="120"/>
        <w:ind w:left="720"/>
        <w:rPr>
          <w:sz w:val="24"/>
          <w:szCs w:val="24"/>
        </w:rPr>
      </w:pPr>
    </w:p>
    <w:p w:rsidR="008F3B80" w:rsidRDefault="00F8134C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Organização e Responsabilidades</w:t>
      </w:r>
    </w:p>
    <w:p w:rsidR="008F3B80" w:rsidRPr="008C6A76" w:rsidRDefault="008C6A76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pt-BR"/>
        </w:rPr>
      </w:pPr>
      <w:r>
        <w:rPr>
          <w:rStyle w:val="None"/>
          <w:sz w:val="24"/>
          <w:szCs w:val="24"/>
        </w:rPr>
        <w:tab/>
        <w:t>Avaliador - Avaliar os artefatos gerados pelo processo e produtos.</w:t>
      </w:r>
    </w:p>
    <w:p w:rsidR="008F3B80" w:rsidRDefault="00F8134C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 xml:space="preserve">Resolução de </w:t>
      </w:r>
      <w:r>
        <w:rPr>
          <w:rStyle w:val="None"/>
          <w:b/>
          <w:bCs/>
          <w:sz w:val="24"/>
          <w:szCs w:val="24"/>
        </w:rPr>
        <w:t>Problemas e Ações corretivas</w:t>
      </w:r>
    </w:p>
    <w:p w:rsidR="008F3B80" w:rsidRPr="009347B1" w:rsidRDefault="00F8134C">
      <w:pPr>
        <w:pStyle w:val="BodyA"/>
        <w:tabs>
          <w:tab w:val="left" w:pos="1170"/>
        </w:tabs>
        <w:spacing w:after="120"/>
        <w:ind w:left="360"/>
        <w:jc w:val="both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</w:rPr>
        <w:tab/>
      </w:r>
      <w:r w:rsidR="009347B1">
        <w:rPr>
          <w:rStyle w:val="None"/>
          <w:sz w:val="24"/>
          <w:szCs w:val="24"/>
        </w:rPr>
        <w:t>Os problemas deverão ser reportados utilizando do documento de comunicação e relatório de não conformidades que se encontra no repositório do projeto.</w:t>
      </w:r>
    </w:p>
    <w:p w:rsidR="005F4AFB" w:rsidRDefault="00F8134C" w:rsidP="005F4AFB">
      <w:pPr>
        <w:pStyle w:val="BodyA"/>
        <w:tabs>
          <w:tab w:val="left" w:pos="1170"/>
        </w:tabs>
        <w:spacing w:after="120"/>
        <w:jc w:val="both"/>
        <w:rPr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Ferramentas, T</w:t>
      </w:r>
      <w:r>
        <w:rPr>
          <w:rStyle w:val="None"/>
          <w:b/>
          <w:bCs/>
          <w:sz w:val="24"/>
          <w:szCs w:val="24"/>
          <w:lang w:val="fr-FR"/>
        </w:rPr>
        <w:t>é</w:t>
      </w:r>
      <w:r>
        <w:rPr>
          <w:rStyle w:val="None"/>
          <w:b/>
          <w:bCs/>
          <w:sz w:val="24"/>
          <w:szCs w:val="24"/>
        </w:rPr>
        <w:t>cnicas e Metodologias</w:t>
      </w:r>
      <w:bookmarkEnd w:id="12"/>
    </w:p>
    <w:p w:rsidR="008F3B80" w:rsidRPr="009347B1" w:rsidRDefault="005F4AFB" w:rsidP="009347B1">
      <w:pPr>
        <w:pStyle w:val="BodyA"/>
        <w:tabs>
          <w:tab w:val="left" w:pos="1170"/>
        </w:tabs>
        <w:spacing w:after="120"/>
        <w:jc w:val="both"/>
        <w:rPr>
          <w:rStyle w:val="None"/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rStyle w:val="None"/>
          <w:sz w:val="24"/>
          <w:szCs w:val="24"/>
        </w:rPr>
        <w:t xml:space="preserve">Utilizaremos do Microsoft Office para geração dos formulários necesserários para as avaliações. </w:t>
      </w:r>
      <w:r w:rsidR="009347B1">
        <w:rPr>
          <w:rStyle w:val="None"/>
          <w:sz w:val="24"/>
          <w:szCs w:val="24"/>
        </w:rPr>
        <w:t>O meio de comunicação utilizado para a notificação de superior de não execução de atividade de ação corretiva planejada será por email com anexo do documento da pasta de processo no repositório.</w:t>
      </w:r>
      <w:bookmarkStart w:id="13" w:name="_jxsxqh"/>
    </w:p>
    <w:p w:rsidR="008F3B80" w:rsidRDefault="00F8134C">
      <w:pPr>
        <w:pStyle w:val="BodyA"/>
        <w:keepNext/>
        <w:spacing w:before="120" w:after="60"/>
        <w:rPr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Testes e Validação</w:t>
      </w:r>
    </w:p>
    <w:bookmarkEnd w:id="13"/>
    <w:p w:rsidR="008F3B80" w:rsidRDefault="008F3B80">
      <w:pPr>
        <w:pStyle w:val="BodyA"/>
        <w:tabs>
          <w:tab w:val="left" w:pos="1170"/>
        </w:tabs>
        <w:spacing w:after="120"/>
        <w:ind w:firstLine="709"/>
        <w:jc w:val="both"/>
        <w:rPr>
          <w:rStyle w:val="None"/>
          <w:sz w:val="24"/>
          <w:szCs w:val="24"/>
        </w:rPr>
      </w:pPr>
    </w:p>
    <w:p w:rsidR="008F3B80" w:rsidRDefault="008F3B80">
      <w:pPr>
        <w:pStyle w:val="BodyA"/>
        <w:ind w:firstLine="720"/>
        <w:rPr>
          <w:rStyle w:val="None"/>
          <w:sz w:val="24"/>
          <w:szCs w:val="24"/>
        </w:rPr>
      </w:pPr>
      <w:bookmarkStart w:id="14" w:name="_z337ya"/>
    </w:p>
    <w:p w:rsidR="008F3B80" w:rsidRDefault="008F3B80">
      <w:pPr>
        <w:pStyle w:val="BodyA"/>
        <w:tabs>
          <w:tab w:val="left" w:pos="1170"/>
        </w:tabs>
        <w:spacing w:after="120"/>
        <w:ind w:left="360"/>
        <w:jc w:val="both"/>
        <w:rPr>
          <w:rStyle w:val="None"/>
          <w:sz w:val="24"/>
          <w:szCs w:val="24"/>
        </w:rPr>
      </w:pPr>
      <w:bookmarkStart w:id="15" w:name="_j2qqm3"/>
      <w:bookmarkEnd w:id="14"/>
    </w:p>
    <w:p w:rsidR="008F3B80" w:rsidRDefault="00F8134C">
      <w:pPr>
        <w:pStyle w:val="BodyA"/>
        <w:keepNext/>
        <w:spacing w:before="120" w:after="60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Treinamento</w:t>
      </w:r>
    </w:p>
    <w:bookmarkEnd w:id="15"/>
    <w:p w:rsidR="008F3B80" w:rsidRDefault="00773A70">
      <w:pPr>
        <w:pStyle w:val="BodyA"/>
        <w:tabs>
          <w:tab w:val="left" w:pos="1170"/>
        </w:tabs>
        <w:ind w:firstLine="709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O treinamento quanto ao processo e produtos deverão ser bem ministrados por pessoas capacitadas que poderão repassar conhecimento sobre o uso de processos e sobre a construção dos produtos da empresa, é de grande importância que esse indíviduo tenha experiência na área em que ministrará o treinamento.</w:t>
      </w:r>
    </w:p>
    <w:p w:rsidR="008F3B80" w:rsidRDefault="008F3B80">
      <w:pPr>
        <w:pStyle w:val="BodyA"/>
        <w:rPr>
          <w:sz w:val="24"/>
          <w:szCs w:val="24"/>
        </w:rPr>
      </w:pPr>
    </w:p>
    <w:p w:rsidR="008F3B80" w:rsidRDefault="008F3B80">
      <w:pPr>
        <w:pStyle w:val="BodyA"/>
        <w:tabs>
          <w:tab w:val="left" w:pos="1170"/>
        </w:tabs>
        <w:ind w:firstLine="709"/>
        <w:jc w:val="both"/>
      </w:pPr>
    </w:p>
    <w:sectPr w:rsidR="008F3B80" w:rsidSect="008F3B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B80" w:rsidRDefault="008F3B80" w:rsidP="008F3B80">
      <w:r>
        <w:separator/>
      </w:r>
    </w:p>
  </w:endnote>
  <w:endnote w:type="continuationSeparator" w:id="1">
    <w:p w:rsidR="008F3B80" w:rsidRDefault="008F3B80" w:rsidP="008F3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80" w:rsidRDefault="008F3B8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B80" w:rsidRDefault="008F3B80" w:rsidP="008F3B80">
      <w:r>
        <w:separator/>
      </w:r>
    </w:p>
  </w:footnote>
  <w:footnote w:type="continuationSeparator" w:id="1">
    <w:p w:rsidR="008F3B80" w:rsidRDefault="008F3B80" w:rsidP="008F3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B80" w:rsidRDefault="008F3B80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3B80"/>
    <w:rsid w:val="0047682B"/>
    <w:rsid w:val="00556FD4"/>
    <w:rsid w:val="005F4AFB"/>
    <w:rsid w:val="00773A70"/>
    <w:rsid w:val="008A614C"/>
    <w:rsid w:val="008C6A76"/>
    <w:rsid w:val="008F3B80"/>
    <w:rsid w:val="009347B1"/>
    <w:rsid w:val="00F81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3B80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F3B80"/>
    <w:rPr>
      <w:u w:val="single"/>
    </w:rPr>
  </w:style>
  <w:style w:type="table" w:customStyle="1" w:styleId="TableNormal">
    <w:name w:val="Table Normal"/>
    <w:rsid w:val="008F3B8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8F3B8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8F3B80"/>
    <w:pPr>
      <w:widowControl w:val="0"/>
    </w:pPr>
    <w:rPr>
      <w:rFonts w:cs="Arial Unicode MS"/>
      <w:color w:val="000000"/>
      <w:u w:color="000000"/>
      <w:lang w:val="pt-PT"/>
    </w:rPr>
  </w:style>
  <w:style w:type="paragraph" w:customStyle="1" w:styleId="Body">
    <w:name w:val="Body"/>
    <w:rsid w:val="008F3B80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  <w:rsid w:val="008F3B80"/>
  </w:style>
  <w:style w:type="character" w:customStyle="1" w:styleId="Hyperlink0">
    <w:name w:val="Hyperlink.0"/>
    <w:basedOn w:val="None"/>
    <w:rsid w:val="008F3B80"/>
    <w:rPr>
      <w:sz w:val="24"/>
      <w:szCs w:val="24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Lucas Monte Carvalho</cp:lastModifiedBy>
  <cp:revision>9</cp:revision>
  <dcterms:created xsi:type="dcterms:W3CDTF">2016-10-19T21:47:00Z</dcterms:created>
  <dcterms:modified xsi:type="dcterms:W3CDTF">2016-10-19T22:09:00Z</dcterms:modified>
</cp:coreProperties>
</file>