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91C" w:rsidRPr="00315D52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r w:rsidRPr="00315D52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СОДЕРЖАНИЕ</w:t>
      </w:r>
    </w:p>
    <w:p w:rsidR="0047191C" w:rsidRPr="00315D52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условных обозначений, символов и терминов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1269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1351BA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1269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:rsidR="0041269C" w:rsidRPr="0041269C" w:rsidRDefault="0041269C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 </w:t>
      </w:r>
      <w:r w:rsidRPr="00EF46B4">
        <w:rPr>
          <w:rFonts w:ascii="Times New Roman" w:hAnsi="Times New Roman" w:cs="Times New Roman"/>
          <w:sz w:val="28"/>
          <w:szCs w:val="28"/>
        </w:rPr>
        <w:t>Анализ конструктивных и схемотехнических особенностей импульсных источников питания СВЧ магнетрона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:rsidR="001351BA" w:rsidRPr="00315D52" w:rsidRDefault="001351BA" w:rsidP="00EF46B4">
      <w:pPr>
        <w:widowControl w:val="0"/>
        <w:tabs>
          <w:tab w:val="right" w:leader="dot" w:pos="9214"/>
        </w:tabs>
        <w:spacing w:after="0" w:line="276" w:lineRule="auto"/>
        <w:jc w:val="both"/>
        <w:rPr>
          <w:color w:val="000000" w:themeColor="text1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 </w:t>
      </w:r>
      <w:r w:rsidRPr="00EF46B4">
        <w:rPr>
          <w:rFonts w:ascii="Times New Roman" w:hAnsi="Times New Roman" w:cs="Times New Roman"/>
          <w:sz w:val="28"/>
          <w:szCs w:val="28"/>
        </w:rPr>
        <w:t>Общетехническое обоснование разработки устройства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1269C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Pr="00315D52">
        <w:rPr>
          <w:rFonts w:ascii="Times New Roman" w:hAnsi="Times New Roman" w:cs="Times New Roman"/>
          <w:sz w:val="28"/>
          <w:szCs w:val="28"/>
        </w:rPr>
        <w:t>Анализ исходных данных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1269C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2.2 </w:t>
      </w:r>
      <w:r w:rsidRPr="00315D52">
        <w:rPr>
          <w:rFonts w:ascii="Times New Roman" w:hAnsi="Times New Roman" w:cs="Times New Roman"/>
          <w:sz w:val="28"/>
          <w:szCs w:val="28"/>
        </w:rPr>
        <w:t xml:space="preserve">Формирование основных технических требований </w:t>
      </w:r>
    </w:p>
    <w:p w:rsidR="001351BA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sz w:val="28"/>
          <w:szCs w:val="28"/>
        </w:rPr>
        <w:t>к разрабатываемой конструкции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1269C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</w:p>
    <w:p w:rsidR="001351BA" w:rsidRPr="00315D52" w:rsidRDefault="001351BA" w:rsidP="00EF46B4">
      <w:pPr>
        <w:pStyle w:val="14"/>
        <w:widowControl w:val="0"/>
        <w:spacing w:line="276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</w:rPr>
        <w:t>3</w:t>
      </w:r>
      <w:r w:rsidRPr="00315D52">
        <w:rPr>
          <w:color w:val="000000" w:themeColor="text1"/>
        </w:rPr>
        <w:t xml:space="preserve">. </w:t>
      </w:r>
      <w:r w:rsidR="00EF46B4">
        <w:t>Разработка структурной и анализ электрической принципиальной схем устройства</w:t>
      </w:r>
      <w:r w:rsidRPr="00315D52">
        <w:rPr>
          <w:color w:val="000000" w:themeColor="text1"/>
          <w:szCs w:val="28"/>
        </w:rPr>
        <w:tab/>
      </w:r>
      <w:r w:rsidR="0041269C">
        <w:rPr>
          <w:color w:val="000000" w:themeColor="text1"/>
          <w:szCs w:val="28"/>
        </w:rPr>
        <w:t>24</w:t>
      </w:r>
    </w:p>
    <w:p w:rsidR="001351BA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15D52">
        <w:rPr>
          <w:rFonts w:ascii="Times New Roman" w:hAnsi="Times New Roman" w:cs="Times New Roman"/>
          <w:sz w:val="28"/>
          <w:szCs w:val="28"/>
        </w:rPr>
        <w:t>Разработка конструкции проектируемого изделия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35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4.1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5D52">
        <w:rPr>
          <w:rFonts w:ascii="Times New Roman" w:hAnsi="Times New Roman" w:cs="Times New Roman"/>
          <w:sz w:val="28"/>
          <w:szCs w:val="28"/>
        </w:rPr>
        <w:t xml:space="preserve">Выбор и обоснование элементной базы, конструктивных 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5D52">
        <w:rPr>
          <w:rFonts w:ascii="Times New Roman" w:hAnsi="Times New Roman" w:cs="Times New Roman"/>
          <w:sz w:val="28"/>
          <w:szCs w:val="28"/>
        </w:rPr>
        <w:t xml:space="preserve">элементов, установочных изделий, материалов конструкции и 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sz w:val="28"/>
          <w:szCs w:val="28"/>
        </w:rPr>
        <w:t>защитных покрытий, маркировки деталей и сборочных единиц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35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 </w:t>
      </w:r>
      <w:r w:rsidRPr="00315D52">
        <w:rPr>
          <w:rFonts w:ascii="Times New Roman" w:hAnsi="Times New Roman" w:cs="Times New Roman"/>
          <w:sz w:val="28"/>
          <w:szCs w:val="28"/>
        </w:rPr>
        <w:t>Выбор типа электрического монтажа, элементов крепления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sz w:val="28"/>
          <w:szCs w:val="28"/>
        </w:rPr>
        <w:t xml:space="preserve"> и фиксации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43</w:t>
      </w:r>
    </w:p>
    <w:p w:rsidR="001351BA" w:rsidRPr="00315D52" w:rsidRDefault="001351BA" w:rsidP="001351BA">
      <w:pPr>
        <w:widowControl w:val="0"/>
        <w:tabs>
          <w:tab w:val="right" w:pos="9354"/>
        </w:tabs>
        <w:spacing w:after="0" w:line="276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4.3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5D52">
        <w:rPr>
          <w:rFonts w:ascii="Times New Roman" w:hAnsi="Times New Roman" w:cs="Times New Roman"/>
          <w:sz w:val="28"/>
          <w:szCs w:val="28"/>
        </w:rPr>
        <w:t>Выбор способов обеспечения нормального теплового режима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5D52">
        <w:rPr>
          <w:rFonts w:ascii="Times New Roman" w:hAnsi="Times New Roman" w:cs="Times New Roman"/>
          <w:sz w:val="28"/>
          <w:szCs w:val="28"/>
        </w:rPr>
        <w:t xml:space="preserve">устройства (выбор способа охлаждения на ранней стадии 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15D52">
        <w:rPr>
          <w:rFonts w:ascii="Times New Roman" w:hAnsi="Times New Roman" w:cs="Times New Roman"/>
          <w:sz w:val="28"/>
          <w:szCs w:val="28"/>
        </w:rPr>
        <w:t xml:space="preserve">проектирования; выбор наименее теплостойких элементов, для 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sz w:val="28"/>
          <w:szCs w:val="28"/>
        </w:rPr>
        <w:t xml:space="preserve">которых необходимо проведение теплового расчета) 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45</w:t>
      </w:r>
    </w:p>
    <w:p w:rsidR="001351BA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709" w:hanging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4.4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 и обоснование метода изготовления печатной платы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48</w:t>
      </w:r>
    </w:p>
    <w:p w:rsidR="001351BA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15D52">
        <w:rPr>
          <w:rFonts w:ascii="Times New Roman" w:hAnsi="Times New Roman" w:cs="Times New Roman"/>
          <w:sz w:val="28"/>
          <w:szCs w:val="28"/>
        </w:rPr>
        <w:t xml:space="preserve">Расчет </w:t>
      </w:r>
      <w:r>
        <w:rPr>
          <w:rFonts w:ascii="Times New Roman" w:hAnsi="Times New Roman" w:cs="Times New Roman"/>
          <w:sz w:val="28"/>
          <w:szCs w:val="28"/>
        </w:rPr>
        <w:t>параметров проектируемого изделия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56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5D52">
        <w:rPr>
          <w:rFonts w:ascii="Times New Roman" w:hAnsi="Times New Roman" w:cs="Times New Roman"/>
          <w:sz w:val="28"/>
          <w:szCs w:val="28"/>
        </w:rPr>
        <w:t>Расчет теплового режима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56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5.2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5D52">
        <w:rPr>
          <w:rFonts w:ascii="Times New Roman" w:hAnsi="Times New Roman" w:cs="Times New Roman"/>
          <w:sz w:val="28"/>
          <w:szCs w:val="28"/>
        </w:rPr>
        <w:t xml:space="preserve">Расчет </w:t>
      </w:r>
      <w:r>
        <w:rPr>
          <w:rFonts w:ascii="Times New Roman" w:hAnsi="Times New Roman" w:cs="Times New Roman"/>
          <w:sz w:val="28"/>
          <w:szCs w:val="28"/>
        </w:rPr>
        <w:t>на механические</w:t>
      </w:r>
      <w:r w:rsidRPr="00315D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воздействия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59</w:t>
      </w:r>
    </w:p>
    <w:p w:rsidR="001351BA" w:rsidRDefault="001351BA" w:rsidP="001351BA">
      <w:pPr>
        <w:widowControl w:val="0"/>
        <w:tabs>
          <w:tab w:val="right" w:leader="dot" w:pos="9214"/>
        </w:tabs>
        <w:spacing w:after="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5.3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5D52">
        <w:rPr>
          <w:rFonts w:ascii="Times New Roman" w:hAnsi="Times New Roman" w:cs="Times New Roman"/>
          <w:sz w:val="28"/>
          <w:szCs w:val="28"/>
        </w:rPr>
        <w:t xml:space="preserve">Расчет конструктивно-технологических параметров 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печатной платы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61</w:t>
      </w:r>
    </w:p>
    <w:p w:rsidR="001351BA" w:rsidRDefault="001351BA" w:rsidP="00EF46B4">
      <w:pPr>
        <w:widowControl w:val="0"/>
        <w:tabs>
          <w:tab w:val="right" w:leader="dot" w:pos="9214"/>
        </w:tabs>
        <w:spacing w:after="0" w:line="276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5.4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электромагнитной совместимости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67</w:t>
      </w:r>
    </w:p>
    <w:p w:rsidR="00EF46B4" w:rsidRDefault="00EF46B4" w:rsidP="000757AC">
      <w:pPr>
        <w:widowControl w:val="0"/>
        <w:tabs>
          <w:tab w:val="right" w:leader="dot" w:pos="9214"/>
        </w:tabs>
        <w:spacing w:after="0" w:line="276" w:lineRule="auto"/>
        <w:ind w:left="284" w:hanging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6. Разработка технологической схемы сборки проектируемого устройства</w:t>
      </w:r>
      <w:r w:rsidR="001351BA"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351BA">
        <w:rPr>
          <w:rFonts w:ascii="Times New Roman" w:hAnsi="Times New Roman" w:cs="Times New Roman"/>
          <w:color w:val="000000" w:themeColor="text1"/>
          <w:sz w:val="28"/>
          <w:szCs w:val="28"/>
        </w:rPr>
        <w:t>74</w:t>
      </w:r>
    </w:p>
    <w:p w:rsidR="00EF46B4" w:rsidRPr="00EF46B4" w:rsidRDefault="00EF46B4" w:rsidP="00EF46B4">
      <w:pPr>
        <w:widowControl w:val="0"/>
        <w:tabs>
          <w:tab w:val="right" w:leader="dot" w:pos="9214"/>
        </w:tabs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программного обеспечения для управления </w:t>
      </w:r>
      <w:proofErr w:type="spellStart"/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Wi-Fi</w:t>
      </w:r>
      <w:proofErr w:type="spellEnd"/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модулем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90</w:t>
      </w:r>
    </w:p>
    <w:p w:rsidR="00EF46B4" w:rsidRPr="00EF46B4" w:rsidRDefault="00EF46B4" w:rsidP="00EF46B4">
      <w:pPr>
        <w:widowControl w:val="0"/>
        <w:tabs>
          <w:tab w:val="right" w:leader="dot" w:pos="9214"/>
        </w:tabs>
        <w:spacing w:after="0" w:line="276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F46B4">
        <w:rPr>
          <w:rFonts w:ascii="Times New Roman" w:hAnsi="Times New Roman" w:cs="Times New Roman"/>
          <w:sz w:val="28"/>
          <w:szCs w:val="28"/>
        </w:rPr>
        <w:t>Описание внутреннего строения контроллера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91</w:t>
      </w:r>
    </w:p>
    <w:p w:rsidR="00EF46B4" w:rsidRPr="00EF46B4" w:rsidRDefault="00EF46B4" w:rsidP="00EF46B4">
      <w:pPr>
        <w:widowControl w:val="0"/>
        <w:tabs>
          <w:tab w:val="right" w:leader="dot" w:pos="9214"/>
        </w:tabs>
        <w:spacing w:after="0" w:line="276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F46B4">
        <w:rPr>
          <w:rFonts w:ascii="Times New Roman" w:hAnsi="Times New Roman" w:cs="Times New Roman"/>
          <w:sz w:val="28"/>
          <w:szCs w:val="28"/>
        </w:rPr>
        <w:t>Разработка алгоритма работы программы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92</w:t>
      </w:r>
    </w:p>
    <w:p w:rsidR="00EF46B4" w:rsidRPr="00EF46B4" w:rsidRDefault="00EF46B4" w:rsidP="00EF46B4">
      <w:pPr>
        <w:widowControl w:val="0"/>
        <w:tabs>
          <w:tab w:val="right" w:leader="dot" w:pos="9214"/>
        </w:tabs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Современные системы компьютерного анализа и моделирования схем проектируемого устройства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90</w:t>
      </w:r>
    </w:p>
    <w:p w:rsidR="00EF46B4" w:rsidRPr="00EF46B4" w:rsidRDefault="00EF46B4" w:rsidP="00EF46B4">
      <w:pPr>
        <w:widowControl w:val="0"/>
        <w:tabs>
          <w:tab w:val="right" w:leader="dot" w:pos="9214"/>
        </w:tabs>
        <w:spacing w:after="0" w:line="276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F46B4">
        <w:rPr>
          <w:rFonts w:ascii="Times New Roman" w:hAnsi="Times New Roman" w:cs="Times New Roman"/>
          <w:sz w:val="28"/>
          <w:szCs w:val="28"/>
        </w:rPr>
        <w:t>Обоснование выбора пакетов прикладного программного обеспечения (</w:t>
      </w:r>
      <w:proofErr w:type="spellStart"/>
      <w:r w:rsidRPr="00EF46B4">
        <w:rPr>
          <w:rFonts w:ascii="Times New Roman" w:hAnsi="Times New Roman" w:cs="Times New Roman"/>
          <w:sz w:val="28"/>
          <w:szCs w:val="28"/>
        </w:rPr>
        <w:t>Altium</w:t>
      </w:r>
      <w:proofErr w:type="spellEnd"/>
      <w:r w:rsidRPr="00EF46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46B4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EF46B4">
        <w:rPr>
          <w:rFonts w:ascii="Times New Roman" w:hAnsi="Times New Roman" w:cs="Times New Roman"/>
          <w:sz w:val="28"/>
          <w:szCs w:val="28"/>
        </w:rPr>
        <w:t>).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91</w:t>
      </w:r>
    </w:p>
    <w:p w:rsidR="001351BA" w:rsidRPr="00315D52" w:rsidRDefault="00EF46B4" w:rsidP="001351BA">
      <w:pPr>
        <w:widowControl w:val="0"/>
        <w:tabs>
          <w:tab w:val="right" w:leader="dot" w:pos="9214"/>
        </w:tabs>
        <w:spacing w:after="0" w:line="276" w:lineRule="auto"/>
        <w:ind w:left="284" w:hanging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1351BA"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Технико-экономическое обоснование</w:t>
      </w:r>
      <w:r w:rsidR="001351BA"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101</w:t>
      </w:r>
      <w:r w:rsidR="001351BA"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>110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351BA" w:rsidRPr="00315D52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>Список использованных источников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>112</w:t>
      </w:r>
      <w:r w:rsidRPr="00315D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351BA" w:rsidRPr="00F16C40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А (обязательное) Техническое задание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119</w:t>
      </w:r>
    </w:p>
    <w:p w:rsidR="001351BA" w:rsidRPr="00F16C40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3686" w:hanging="368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Б (обязательное) Справка о результатах патентных 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исследований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125 </w:t>
      </w:r>
    </w:p>
    <w:p w:rsidR="001351BA" w:rsidRPr="00F16C40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В (обязательное) Спецификации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129</w:t>
      </w:r>
    </w:p>
    <w:p w:rsidR="001351BA" w:rsidRPr="00F16C40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Г (обязательное) Перечень элементов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135</w:t>
      </w:r>
    </w:p>
    <w:p w:rsidR="001351BA" w:rsidRPr="00F16C40" w:rsidRDefault="001351BA" w:rsidP="001351BA">
      <w:pPr>
        <w:widowControl w:val="0"/>
        <w:tabs>
          <w:tab w:val="right" w:leader="dot" w:pos="9214"/>
        </w:tabs>
        <w:spacing w:after="0" w:line="276" w:lineRule="auto"/>
        <w:ind w:left="3544" w:hanging="354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Д (обязательное) Отчет о проверке на заимствования в системе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«Антиплагиат» 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138</w:t>
      </w:r>
    </w:p>
    <w:p w:rsidR="00946DA4" w:rsidRPr="00565B25" w:rsidRDefault="001351BA" w:rsidP="001351BA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Е (обязательное) Ведомость дипломного проекта</w:t>
      </w:r>
      <w:r w:rsidRPr="00F16C4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139</w:t>
      </w:r>
    </w:p>
    <w:p w:rsidR="0047191C" w:rsidRPr="00CD4F97" w:rsidRDefault="0047191C" w:rsidP="00CD4F97">
      <w:pPr>
        <w:widowControl w:val="0"/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47191C" w:rsidRPr="00A952B4" w:rsidRDefault="0047191C" w:rsidP="00E11120">
      <w:pPr>
        <w:widowControl w:val="0"/>
        <w:tabs>
          <w:tab w:val="right" w:leader="dot" w:pos="9214"/>
        </w:tabs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r w:rsidRPr="00A952B4"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 xml:space="preserve">ПЕРЕЧЕНЬ УСЛОВНЫХ ОБОЗНАЧЕНИЙ, </w:t>
      </w:r>
    </w:p>
    <w:p w:rsidR="0047191C" w:rsidRDefault="0047191C" w:rsidP="00E11120">
      <w:pPr>
        <w:widowControl w:val="0"/>
        <w:tabs>
          <w:tab w:val="right" w:leader="dot" w:pos="9214"/>
        </w:tabs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r w:rsidRPr="00A952B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СИМВОЛОВ И ТЕРМИНОВ</w:t>
      </w:r>
    </w:p>
    <w:p w:rsidR="002238F4" w:rsidRDefault="002238F4" w:rsidP="00E11120">
      <w:pPr>
        <w:widowControl w:val="0"/>
        <w:tabs>
          <w:tab w:val="right" w:leader="dot" w:pos="9214"/>
        </w:tabs>
        <w:spacing w:after="0" w:line="276" w:lineRule="auto"/>
        <w:jc w:val="center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</w:p>
    <w:p w:rsidR="0047191C" w:rsidRPr="00A952B4" w:rsidRDefault="0047191C" w:rsidP="00E11120">
      <w:pPr>
        <w:widowControl w:val="0"/>
        <w:spacing w:after="0" w:line="276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24"/>
        <w:gridCol w:w="8330"/>
      </w:tblGrid>
      <w:tr w:rsidR="002238F4" w:rsidRPr="00B209FF" w:rsidTr="00C60A18">
        <w:tc>
          <w:tcPr>
            <w:tcW w:w="1024" w:type="dxa"/>
            <w:vAlign w:val="center"/>
            <w:hideMark/>
          </w:tcPr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3044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GPIO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3044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PWM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3044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SPI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3044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UART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0E1">
              <w:rPr>
                <w:rFonts w:ascii="Times New Roman" w:hAnsi="Times New Roman" w:cs="Times New Roman"/>
                <w:sz w:val="28"/>
                <w:szCs w:val="28"/>
              </w:rPr>
              <w:t>ЖК</w:t>
            </w:r>
          </w:p>
          <w:p w:rsidR="002238F4" w:rsidRP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ПЛК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952B4">
              <w:rPr>
                <w:rFonts w:ascii="Times New Roman" w:hAnsi="Times New Roman" w:cs="Times New Roman"/>
                <w:sz w:val="28"/>
                <w:szCs w:val="28"/>
              </w:rPr>
              <w:t>РЭС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СВЧ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ШИМ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ЭРЭ </w:t>
            </w:r>
          </w:p>
          <w:p w:rsidR="002238F4" w:rsidRP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30" w:type="dxa"/>
            <w:vAlign w:val="center"/>
            <w:hideMark/>
          </w:tcPr>
          <w:p w:rsidR="002238F4" w:rsidRPr="0023044C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– </w:t>
            </w:r>
            <w:r w:rsidRPr="0023044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Analog-digital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304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</w:t>
            </w:r>
            <w:r w:rsidRPr="0023044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General Purpose </w:t>
            </w:r>
            <w:proofErr w:type="spellStart"/>
            <w:r w:rsidRPr="0023044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Input/Output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</w:t>
            </w:r>
          </w:p>
          <w:p w:rsidR="002238F4" w:rsidRPr="0023044C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– Pu</w:t>
            </w:r>
            <w:r w:rsidRPr="0023044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lse-width modulation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–</w:t>
            </w:r>
            <w:r w:rsidRPr="0023044C">
              <w:rPr>
                <w:lang w:val="en-US"/>
              </w:rPr>
              <w:t xml:space="preserve"> </w:t>
            </w:r>
            <w:r w:rsidRPr="002304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 Peripheral Interface</w:t>
            </w:r>
          </w:p>
          <w:p w:rsidR="002238F4" w:rsidRPr="0023044C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–</w:t>
            </w:r>
            <w:r w:rsidRPr="0023044C">
              <w:rPr>
                <w:lang w:val="en-US"/>
              </w:rPr>
              <w:t xml:space="preserve"> </w:t>
            </w:r>
            <w:r w:rsidRPr="002304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Universal Asynchronous Receiver-Transmitter</w:t>
            </w:r>
          </w:p>
          <w:p w:rsidR="002238F4" w:rsidRP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Жидкокристаллический</w:t>
            </w:r>
          </w:p>
          <w:p w:rsidR="002238F4" w:rsidRP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38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Программируемый</w:t>
            </w:r>
            <w:r w:rsidRPr="002238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  <w:r w:rsidRPr="002238F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</w:t>
            </w:r>
          </w:p>
          <w:p w:rsidR="002238F4" w:rsidRDefault="002238F4" w:rsidP="00C60A18">
            <w:pPr>
              <w:widowControl w:val="0"/>
              <w:spacing w:after="0" w:line="276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A952B4">
              <w:rPr>
                <w:rFonts w:ascii="Times New Roman" w:hAnsi="Times New Roman" w:cs="Times New Roman"/>
                <w:sz w:val="28"/>
                <w:szCs w:val="28"/>
              </w:rPr>
              <w:t>– Радиоэлектронное средство</w:t>
            </w:r>
          </w:p>
          <w:p w:rsidR="002238F4" w:rsidRDefault="002238F4" w:rsidP="00C60A18">
            <w:pPr>
              <w:widowControl w:val="0"/>
              <w:spacing w:after="0" w:line="276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 Сверхвысокие частоты</w:t>
            </w:r>
          </w:p>
          <w:p w:rsidR="002238F4" w:rsidRDefault="002238F4" w:rsidP="00C60A18">
            <w:pPr>
              <w:widowControl w:val="0"/>
              <w:spacing w:after="0" w:line="276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 Широтно-импульсная модуляция</w:t>
            </w:r>
          </w:p>
          <w:p w:rsidR="002238F4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Электрорадиоэлемент</w:t>
            </w:r>
            <w:proofErr w:type="spellEnd"/>
          </w:p>
          <w:p w:rsidR="002238F4" w:rsidRPr="00B209FF" w:rsidRDefault="002238F4" w:rsidP="00C60A18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7191C" w:rsidRDefault="0047191C" w:rsidP="00E11120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91C" w:rsidRDefault="0047191C" w:rsidP="00E11120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191C" w:rsidRDefault="0047191C" w:rsidP="00E11120">
      <w:pPr>
        <w:widowControl w:val="0"/>
        <w:spacing w:after="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47191C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47191C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C3285" w:rsidRDefault="003770BD" w:rsidP="00EC3285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pacing w:val="-6"/>
          <w:sz w:val="28"/>
          <w:szCs w:val="28"/>
        </w:rPr>
      </w:pPr>
      <w:r>
        <w:rPr>
          <w:rFonts w:ascii="Times New Roman" w:eastAsia="Calibri" w:hAnsi="Times New Roman" w:cs="Times New Roman"/>
          <w:spacing w:val="-6"/>
          <w:sz w:val="28"/>
          <w:szCs w:val="28"/>
        </w:rPr>
        <w:t>Дистанционно управляемый источник питания СВЧ магнетрона средней мощности – это электронное устройство способное</w:t>
      </w:r>
      <w:r w:rsidR="00EC3285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на расстоянии</w:t>
      </w:r>
      <w:r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осуществлять запуск</w:t>
      </w:r>
      <w:r w:rsidR="00EC3285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pacing w:val="-6"/>
          <w:sz w:val="28"/>
          <w:szCs w:val="28"/>
        </w:rPr>
        <w:t>выключение</w:t>
      </w:r>
      <w:r w:rsidR="00EC3285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подключённого к нему устройства (СВЧ магнетрона)</w:t>
      </w:r>
      <w:r>
        <w:rPr>
          <w:rFonts w:ascii="Times New Roman" w:eastAsia="Calibri" w:hAnsi="Times New Roman" w:cs="Times New Roman"/>
          <w:spacing w:val="-6"/>
          <w:sz w:val="28"/>
          <w:szCs w:val="28"/>
        </w:rPr>
        <w:t>,</w:t>
      </w:r>
      <w:r w:rsidR="00EC3285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так же</w:t>
      </w:r>
      <w:r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регулирование режим</w:t>
      </w:r>
      <w:r w:rsidR="00EC3285">
        <w:rPr>
          <w:rFonts w:ascii="Times New Roman" w:eastAsia="Calibri" w:hAnsi="Times New Roman" w:cs="Times New Roman"/>
          <w:spacing w:val="-6"/>
          <w:sz w:val="28"/>
          <w:szCs w:val="28"/>
        </w:rPr>
        <w:t>а его</w:t>
      </w:r>
      <w:r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работ</w:t>
      </w:r>
      <w:r w:rsidR="00EC3285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ы. </w:t>
      </w:r>
    </w:p>
    <w:p w:rsidR="0047191C" w:rsidRPr="00EC3285" w:rsidRDefault="0047191C" w:rsidP="00EC3285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pacing w:val="-6"/>
          <w:sz w:val="28"/>
          <w:szCs w:val="28"/>
        </w:rPr>
      </w:pPr>
      <w:r w:rsidRPr="00EC3285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Разработка и проектирование </w:t>
      </w:r>
      <w:r w:rsidR="00EC3285" w:rsidRPr="00EC3285">
        <w:rPr>
          <w:rFonts w:ascii="Times New Roman" w:eastAsia="Calibri" w:hAnsi="Times New Roman" w:cs="Times New Roman"/>
          <w:spacing w:val="-6"/>
          <w:sz w:val="28"/>
          <w:szCs w:val="28"/>
        </w:rPr>
        <w:t>дистанционно управляемого источника питания</w:t>
      </w:r>
      <w:r w:rsidRPr="00EC3285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является актуальной темой, поскольку практические задачи с применением современных </w:t>
      </w:r>
      <w:r w:rsidR="00EC3285" w:rsidRPr="00EC3285">
        <w:rPr>
          <w:rFonts w:ascii="Times New Roman" w:eastAsia="Calibri" w:hAnsi="Times New Roman" w:cs="Times New Roman"/>
          <w:spacing w:val="-6"/>
          <w:sz w:val="28"/>
          <w:szCs w:val="28"/>
        </w:rPr>
        <w:t>магнетронных систем</w:t>
      </w:r>
      <w:r w:rsidRPr="00EC3285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требуют постоянного улучшения технических характеристик, расширения функциональных возможностей, снижения габаритов, энергопотребления и конечной стоимости. </w:t>
      </w:r>
    </w:p>
    <w:p w:rsidR="0047191C" w:rsidRPr="00615467" w:rsidRDefault="0047191C" w:rsidP="00E11120">
      <w:pPr>
        <w:pStyle w:val="Default"/>
        <w:widowControl w:val="0"/>
        <w:spacing w:line="276" w:lineRule="auto"/>
        <w:ind w:firstLine="708"/>
        <w:jc w:val="both"/>
        <w:rPr>
          <w:rFonts w:eastAsia="Calibri"/>
          <w:color w:val="auto"/>
          <w:spacing w:val="-6"/>
          <w:sz w:val="28"/>
          <w:szCs w:val="28"/>
        </w:rPr>
      </w:pPr>
      <w:r w:rsidRPr="00615467">
        <w:rPr>
          <w:rFonts w:eastAsia="Calibri"/>
          <w:color w:val="auto"/>
          <w:spacing w:val="-6"/>
          <w:sz w:val="28"/>
          <w:szCs w:val="28"/>
        </w:rPr>
        <w:t xml:space="preserve">Составные части процесса проектирования включают в себя стадии разработки, этапы проектирования, проектные процедуры, проектные операции. </w:t>
      </w:r>
    </w:p>
    <w:p w:rsidR="0047191C" w:rsidRPr="00615467" w:rsidRDefault="0047191C" w:rsidP="00E11120">
      <w:pPr>
        <w:pStyle w:val="a4"/>
        <w:widowControl w:val="0"/>
        <w:spacing w:after="0" w:line="276" w:lineRule="auto"/>
        <w:ind w:firstLine="748"/>
        <w:jc w:val="both"/>
        <w:rPr>
          <w:color w:val="000000"/>
          <w:spacing w:val="-6"/>
          <w:sz w:val="28"/>
          <w:szCs w:val="28"/>
        </w:rPr>
      </w:pPr>
      <w:r w:rsidRPr="00615467">
        <w:rPr>
          <w:spacing w:val="-6"/>
          <w:sz w:val="28"/>
          <w:szCs w:val="28"/>
        </w:rPr>
        <w:t xml:space="preserve">Этап проектирования – часть процесса проектирования, связанная с получением описания одного уровня или одного аспекта. Может совпадать или не совпадать со стадиями разработки. Стадии разработки выделяются как части процесса проектирования, объединяющие проектные работы по соображениям рационального планирования и организации работ, заканчивающихся заданным результатом. При разработке технического задания определяется техническая функция и частично функциональная структура системы; на стадиях технического предложения и частично эскизного проекта формируются функциональная структура и принципиальная схема изделия, а также основные технические решения; на стадии технического проекта завершается формирование технических решений; рабочая документация содержит полное описание изделия как физического </w:t>
      </w:r>
      <w:r w:rsidRPr="00681AAD">
        <w:rPr>
          <w:sz w:val="28"/>
          <w:szCs w:val="28"/>
        </w:rPr>
        <w:t xml:space="preserve">объекта </w:t>
      </w:r>
      <w:r w:rsidRPr="00681AAD">
        <w:rPr>
          <w:color w:val="000000"/>
          <w:sz w:val="28"/>
          <w:szCs w:val="28"/>
        </w:rPr>
        <w:t>необходимое для проектирования технологического процесса его</w:t>
      </w:r>
      <w:r w:rsidRPr="00615467">
        <w:rPr>
          <w:color w:val="000000"/>
          <w:spacing w:val="-6"/>
          <w:sz w:val="28"/>
          <w:szCs w:val="28"/>
        </w:rPr>
        <w:t xml:space="preserve"> </w:t>
      </w:r>
      <w:r w:rsidR="00801A63">
        <w:rPr>
          <w:color w:val="000000"/>
          <w:spacing w:val="-6"/>
          <w:sz w:val="28"/>
          <w:szCs w:val="28"/>
        </w:rPr>
        <w:br/>
      </w:r>
      <w:r w:rsidRPr="00615467">
        <w:rPr>
          <w:color w:val="000000"/>
          <w:spacing w:val="-6"/>
          <w:sz w:val="28"/>
          <w:szCs w:val="28"/>
        </w:rPr>
        <w:t>изготовления и подготовки управляющих программ для обработки деталей на автоматизированном оборудовании; спецификация изделия, а также информация о необходимых ресурсах используются для планирования производства [</w:t>
      </w:r>
      <w:r w:rsidR="00B339AC">
        <w:rPr>
          <w:color w:val="000000"/>
          <w:spacing w:val="-6"/>
          <w:sz w:val="28"/>
          <w:szCs w:val="28"/>
        </w:rPr>
        <w:t>1</w:t>
      </w:r>
      <w:r w:rsidRPr="00615467">
        <w:rPr>
          <w:color w:val="000000"/>
          <w:spacing w:val="-6"/>
          <w:sz w:val="28"/>
          <w:szCs w:val="28"/>
        </w:rPr>
        <w:t>].</w:t>
      </w:r>
    </w:p>
    <w:p w:rsidR="0047191C" w:rsidRPr="008E293E" w:rsidRDefault="0047191C" w:rsidP="008E293E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преддипломной практики</w:t>
      </w:r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 является проектирование конструкции </w:t>
      </w:r>
      <w:r w:rsidR="008E293E">
        <w:rPr>
          <w:rFonts w:ascii="Times New Roman" w:eastAsia="Calibri" w:hAnsi="Times New Roman" w:cs="Times New Roman"/>
          <w:spacing w:val="-6"/>
          <w:sz w:val="28"/>
          <w:szCs w:val="28"/>
        </w:rPr>
        <w:t>дистанционно управляемого источника питания СВЧ магнетрона средней мощности.</w:t>
      </w:r>
    </w:p>
    <w:p w:rsidR="00296155" w:rsidRDefault="00457E8E" w:rsidP="00296155">
      <w:pPr>
        <w:pStyle w:val="a4"/>
        <w:widowControl w:val="0"/>
        <w:spacing w:after="0" w:line="276" w:lineRule="auto"/>
        <w:ind w:firstLine="748"/>
        <w:jc w:val="both"/>
        <w:rPr>
          <w:spacing w:val="-6"/>
          <w:sz w:val="28"/>
          <w:szCs w:val="28"/>
        </w:rPr>
      </w:pPr>
      <w:r w:rsidRPr="00615467">
        <w:rPr>
          <w:spacing w:val="-6"/>
          <w:sz w:val="28"/>
          <w:szCs w:val="28"/>
        </w:rPr>
        <w:t>Для достижения поставленной цели в работе решаются следующие задачи:</w:t>
      </w:r>
    </w:p>
    <w:p w:rsidR="00457E8E" w:rsidRPr="00296155" w:rsidRDefault="00457E8E" w:rsidP="00296155">
      <w:pPr>
        <w:pStyle w:val="a4"/>
        <w:widowControl w:val="0"/>
        <w:spacing w:after="0" w:line="276" w:lineRule="auto"/>
        <w:ind w:firstLine="748"/>
        <w:jc w:val="both"/>
        <w:rPr>
          <w:spacing w:val="-6"/>
          <w:sz w:val="28"/>
          <w:szCs w:val="28"/>
        </w:rPr>
      </w:pPr>
      <w:r w:rsidRPr="00615467">
        <w:rPr>
          <w:spacing w:val="-6"/>
          <w:sz w:val="28"/>
          <w:szCs w:val="28"/>
        </w:rPr>
        <w:t>1. Анализ литературно - патентных исследований, в котор</w:t>
      </w:r>
      <w:r w:rsidR="00296155">
        <w:rPr>
          <w:spacing w:val="-6"/>
          <w:sz w:val="28"/>
          <w:szCs w:val="28"/>
        </w:rPr>
        <w:t>ом</w:t>
      </w:r>
      <w:r w:rsidRPr="00615467">
        <w:rPr>
          <w:spacing w:val="-6"/>
          <w:sz w:val="28"/>
          <w:szCs w:val="28"/>
        </w:rPr>
        <w:t xml:space="preserve"> проводится </w:t>
      </w:r>
      <w:r>
        <w:rPr>
          <w:spacing w:val="-6"/>
          <w:sz w:val="28"/>
          <w:szCs w:val="28"/>
        </w:rPr>
        <w:t>обзор</w:t>
      </w:r>
      <w:r w:rsidRPr="00EF46B4">
        <w:rPr>
          <w:sz w:val="28"/>
          <w:szCs w:val="28"/>
        </w:rPr>
        <w:t xml:space="preserve"> конструктивных и схемотехнических особенностей импульсных источников питания СВЧ магнетрона</w:t>
      </w:r>
      <w:r>
        <w:rPr>
          <w:sz w:val="28"/>
          <w:szCs w:val="28"/>
        </w:rPr>
        <w:t>,</w:t>
      </w:r>
      <w:r w:rsidRPr="00615467">
        <w:rPr>
          <w:spacing w:val="-6"/>
          <w:sz w:val="28"/>
          <w:szCs w:val="28"/>
        </w:rPr>
        <w:t xml:space="preserve"> а также анализ самих патентных исследований.</w:t>
      </w:r>
    </w:p>
    <w:p w:rsidR="00457E8E" w:rsidRDefault="00457E8E" w:rsidP="00457E8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615467">
        <w:rPr>
          <w:rFonts w:ascii="Times New Roman" w:hAnsi="Times New Roman" w:cs="Times New Roman"/>
          <w:spacing w:val="-6"/>
          <w:sz w:val="28"/>
          <w:szCs w:val="28"/>
        </w:rPr>
        <w:t xml:space="preserve">2. Общетехническое обоснование разработки устройства, в котором </w:t>
      </w:r>
      <w:r>
        <w:rPr>
          <w:rFonts w:ascii="Times New Roman" w:hAnsi="Times New Roman" w:cs="Times New Roman"/>
          <w:spacing w:val="-6"/>
          <w:sz w:val="28"/>
          <w:szCs w:val="28"/>
        </w:rPr>
        <w:t>проводится</w:t>
      </w:r>
      <w:r w:rsidRPr="00615467">
        <w:rPr>
          <w:rFonts w:ascii="Times New Roman" w:hAnsi="Times New Roman" w:cs="Times New Roman"/>
          <w:spacing w:val="-6"/>
          <w:sz w:val="28"/>
          <w:szCs w:val="28"/>
        </w:rPr>
        <w:t xml:space="preserve"> анализ исходных данных, а также сформированы основные технические требования к разрабатываемому устройству</w:t>
      </w:r>
      <w:r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69623A" w:rsidRDefault="00457E8E" w:rsidP="0069623A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615467">
        <w:rPr>
          <w:rFonts w:ascii="Times New Roman" w:hAnsi="Times New Roman" w:cs="Times New Roman"/>
          <w:spacing w:val="-6"/>
          <w:sz w:val="28"/>
          <w:szCs w:val="28"/>
        </w:rPr>
        <w:lastRenderedPageBreak/>
        <w:t xml:space="preserve">3. Схемотехнический анализ радиоэлектронных средств (РЭС), </w:t>
      </w:r>
      <w:r w:rsidR="0069623A">
        <w:rPr>
          <w:rFonts w:ascii="Times New Roman" w:hAnsi="Times New Roman" w:cs="Times New Roman"/>
          <w:spacing w:val="-6"/>
          <w:sz w:val="28"/>
          <w:szCs w:val="28"/>
        </w:rPr>
        <w:t>где происходит р</w:t>
      </w:r>
      <w:r w:rsidR="0069623A" w:rsidRPr="0069623A">
        <w:rPr>
          <w:rFonts w:ascii="Times New Roman" w:hAnsi="Times New Roman" w:cs="Times New Roman"/>
          <w:spacing w:val="-6"/>
          <w:sz w:val="28"/>
          <w:szCs w:val="28"/>
        </w:rPr>
        <w:t>азработка структурной и анализ электрической принципиальной схем устройства</w:t>
      </w:r>
      <w:r w:rsidR="0069623A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457E8E" w:rsidRPr="00615467" w:rsidRDefault="00457E8E" w:rsidP="0069623A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615467">
        <w:rPr>
          <w:rFonts w:ascii="Times New Roman" w:hAnsi="Times New Roman" w:cs="Times New Roman"/>
          <w:spacing w:val="-6"/>
          <w:sz w:val="28"/>
          <w:szCs w:val="28"/>
        </w:rPr>
        <w:t xml:space="preserve">4. </w:t>
      </w:r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Разработка конструкции проектируемого изделия, которая включает выбор элементной базы, конструктивных элементов, установочных изделий, материалов конструкции, защитных покрытий; выбор типа электрического монтажа, элементов крепления и фиксации; выбор способов обеспечения нормального теплового режима; выбор метода изготовления печатной платы (ПП); выбор конструкторских решений, обеспечивающих удобство ремонта и эксплуатации устройства; обеспечение требований стандартизации, унификации и технологичности конструкции.</w:t>
      </w:r>
    </w:p>
    <w:p w:rsidR="00457E8E" w:rsidRDefault="00457E8E" w:rsidP="00457E8E">
      <w:pPr>
        <w:widowControl w:val="0"/>
        <w:spacing w:after="0" w:line="276" w:lineRule="auto"/>
        <w:ind w:firstLine="75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5. Расчет параметров проектируемого изделия, где проводится расчет теплового режима; расчет на механические воздействия; расчет конструктивно-технологических параметров ПП; расчет электромагнитной совместимости, а также полный расчет надежности.</w:t>
      </w:r>
    </w:p>
    <w:p w:rsidR="00296155" w:rsidRDefault="00296155" w:rsidP="00457E8E">
      <w:pPr>
        <w:widowControl w:val="0"/>
        <w:spacing w:after="0" w:line="276" w:lineRule="auto"/>
        <w:ind w:firstLine="7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6. Разраб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отка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технологическ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сборки проектируемого устройства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96155" w:rsidRDefault="00296155" w:rsidP="00457E8E">
      <w:pPr>
        <w:widowControl w:val="0"/>
        <w:spacing w:after="0" w:line="276" w:lineRule="auto"/>
        <w:ind w:firstLine="7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7. 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Разраб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отка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ого 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обеспечения для управления </w:t>
      </w:r>
      <w:proofErr w:type="spellStart"/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Wi-Fi</w:t>
      </w:r>
      <w:proofErr w:type="spellEnd"/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модулем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описание алгоритма его работы.</w:t>
      </w:r>
    </w:p>
    <w:p w:rsidR="00296155" w:rsidRPr="00296155" w:rsidRDefault="00296155" w:rsidP="00457E8E">
      <w:pPr>
        <w:widowControl w:val="0"/>
        <w:spacing w:after="0" w:line="276" w:lineRule="auto"/>
        <w:ind w:firstLine="75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8. Обзор с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овременны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F46B4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компьютерного анализа и моделирования схем проектируемого устройства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частности,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Altium</w:t>
      </w:r>
      <w:r w:rsidRPr="0029615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designer</w:t>
      </w:r>
      <w:r w:rsidRPr="002961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57E8E" w:rsidRPr="00615467" w:rsidRDefault="00296155" w:rsidP="00457E8E">
      <w:pPr>
        <w:widowControl w:val="0"/>
        <w:spacing w:after="0" w:line="276" w:lineRule="auto"/>
        <w:ind w:firstLine="750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9</w:t>
      </w:r>
      <w:r w:rsidR="00457E8E"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. Выполн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ение</w:t>
      </w:r>
      <w:r w:rsidR="00457E8E"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 технико-экономическое обосновани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я</w:t>
      </w:r>
      <w:r w:rsidR="00457E8E" w:rsidRPr="00615467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457E8E" w:rsidRPr="00615467" w:rsidRDefault="00457E8E" w:rsidP="00457E8E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Дипломный проект выполнен самостоятельно, проверен в системе «Антиплагиат». Процент оригинальности составляет</w:t>
      </w:r>
      <w:proofErr w:type="gramStart"/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 </w:t>
      </w:r>
      <w:r w:rsidR="00296155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….</w:t>
      </w:r>
      <w:proofErr w:type="gramEnd"/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%. Цитирования обозначены ссылками на публикации, указанными в «Списке использованных источников».</w:t>
      </w:r>
    </w:p>
    <w:p w:rsidR="00457E8E" w:rsidRDefault="00457E8E" w:rsidP="00457E8E">
      <w:pPr>
        <w:widowControl w:val="0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 xml:space="preserve">Скриншот приведен в приложении 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Д</w:t>
      </w:r>
      <w:r w:rsidRPr="00615467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t>.</w:t>
      </w:r>
    </w:p>
    <w:p w:rsidR="00457E8E" w:rsidRDefault="00457E8E">
      <w:pP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  <w:br w:type="page"/>
      </w:r>
    </w:p>
    <w:p w:rsidR="0047191C" w:rsidRPr="001D24C0" w:rsidRDefault="0047191C" w:rsidP="00457E8E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D24C0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 xml:space="preserve">1 АНАЛИЗ </w:t>
      </w:r>
      <w:r w:rsidR="00E11D8E" w:rsidRPr="00E11D8E">
        <w:rPr>
          <w:rFonts w:ascii="Times New Roman" w:eastAsia="Calibri" w:hAnsi="Times New Roman" w:cs="Times New Roman"/>
          <w:b/>
          <w:bCs/>
          <w:sz w:val="28"/>
          <w:szCs w:val="28"/>
        </w:rPr>
        <w:t>КОНСТРУКТИВНЫХ И СХЕМОТЕХНИЧЕСКИХ ОСОБЕННОСТЕЙ ИМПУЛЬСНЫХ ИСТОЧНИКОВ ПИТАНИЯ СВЧ МАГНЕТРОНА</w:t>
      </w:r>
    </w:p>
    <w:p w:rsidR="0047191C" w:rsidRPr="001D24C0" w:rsidRDefault="0047191C" w:rsidP="00E11D8E">
      <w:pPr>
        <w:widowControl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059AE" w:rsidRDefault="00A059AE" w:rsidP="00A059AE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Существуют различные методы реализации источников питания магнетронов как с конструктивной, так и со схемотехнической стороны.</w:t>
      </w:r>
      <w:r w:rsidR="006628D1" w:rsidRPr="006628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628D1">
        <w:rPr>
          <w:rFonts w:ascii="Times New Roman" w:eastAsia="Calibri" w:hAnsi="Times New Roman" w:cs="Times New Roman"/>
          <w:sz w:val="28"/>
          <w:szCs w:val="28"/>
        </w:rPr>
        <w:t>С помощью патентного исследования проводились сравнение уже существующих устройств и проектируемого.</w:t>
      </w:r>
    </w:p>
    <w:p w:rsidR="006628D1" w:rsidRPr="00BE5237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5237">
        <w:rPr>
          <w:rFonts w:ascii="Times New Roman" w:eastAsia="Calibri" w:hAnsi="Times New Roman" w:cs="Times New Roman"/>
          <w:sz w:val="28"/>
          <w:szCs w:val="28"/>
        </w:rPr>
        <w:t>Патентные исследования – это инструмент анализа, который позволяет решать технические, конъюнктурные и правовые задачи, связанные с разработкой и продвижением на рынок продукции, которая содержит научно-технические достижения</w:t>
      </w:r>
      <w:r w:rsidRPr="009108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5196D">
        <w:rPr>
          <w:rFonts w:ascii="Times New Roman" w:eastAsia="Calibri" w:hAnsi="Times New Roman" w:cs="Times New Roman"/>
          <w:sz w:val="28"/>
          <w:szCs w:val="28"/>
        </w:rPr>
        <w:t>[</w:t>
      </w:r>
      <w:r w:rsidR="00415BE6">
        <w:rPr>
          <w:rFonts w:ascii="Times New Roman" w:eastAsia="Calibri" w:hAnsi="Times New Roman" w:cs="Times New Roman"/>
          <w:sz w:val="28"/>
          <w:szCs w:val="28"/>
        </w:rPr>
        <w:t>2</w:t>
      </w:r>
      <w:r w:rsidRPr="0085196D">
        <w:rPr>
          <w:rFonts w:ascii="Times New Roman" w:eastAsia="Calibri" w:hAnsi="Times New Roman" w:cs="Times New Roman"/>
          <w:sz w:val="28"/>
          <w:szCs w:val="28"/>
        </w:rPr>
        <w:t>]</w:t>
      </w:r>
      <w:r w:rsidRPr="00BE523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628D1" w:rsidRPr="001D24C0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5237">
        <w:rPr>
          <w:rFonts w:ascii="Times New Roman" w:eastAsia="Calibri" w:hAnsi="Times New Roman" w:cs="Times New Roman"/>
          <w:sz w:val="28"/>
          <w:szCs w:val="28"/>
        </w:rPr>
        <w:t>Патентные исследования – исследования технического уровня объектов хозяйственной деятельности, их патентоспособности, патентной чистоты, конкурентоспособности (эффективности использования по назначению), которые базируются на патентной и прочих видах информации. Сегодня проведение патентных исследований выстраивается с опорой на анализ рынка продукции, которая является объектом патентных исследований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8C5EDD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]</w:t>
      </w:r>
      <w:r w:rsidRPr="00BE5237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6628D1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5237">
        <w:rPr>
          <w:rFonts w:ascii="Times New Roman" w:eastAsia="Calibri" w:hAnsi="Times New Roman" w:cs="Times New Roman"/>
          <w:sz w:val="28"/>
          <w:szCs w:val="28"/>
        </w:rPr>
        <w:t>Патентный поиск – это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5196D">
        <w:rPr>
          <w:rFonts w:ascii="Times New Roman" w:eastAsia="Calibri" w:hAnsi="Times New Roman" w:cs="Times New Roman"/>
          <w:sz w:val="28"/>
          <w:szCs w:val="28"/>
        </w:rPr>
        <w:t>[</w:t>
      </w:r>
      <w:r w:rsidR="008C5EDD">
        <w:rPr>
          <w:rFonts w:ascii="Times New Roman" w:eastAsia="Calibri" w:hAnsi="Times New Roman" w:cs="Times New Roman"/>
          <w:sz w:val="28"/>
          <w:szCs w:val="28"/>
        </w:rPr>
        <w:t>3</w:t>
      </w:r>
      <w:r w:rsidRPr="008519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6628D1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–</w:t>
      </w:r>
      <w:r w:rsidRPr="00BE5237">
        <w:rPr>
          <w:rFonts w:ascii="Times New Roman" w:eastAsia="Calibri" w:hAnsi="Times New Roman" w:cs="Times New Roman"/>
          <w:sz w:val="28"/>
          <w:szCs w:val="28"/>
        </w:rPr>
        <w:t xml:space="preserve"> часть патентных исследований, которая должна проводиться на самых ранних этапах создания инновационных решений, перед регистрацией </w:t>
      </w:r>
      <w:r>
        <w:rPr>
          <w:rFonts w:ascii="Times New Roman" w:eastAsia="Calibri" w:hAnsi="Times New Roman" w:cs="Times New Roman"/>
          <w:sz w:val="28"/>
          <w:szCs w:val="28"/>
        </w:rPr>
        <w:t>изобретения или полезной модели;</w:t>
      </w:r>
    </w:p>
    <w:p w:rsidR="006628D1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1D24C0">
        <w:rPr>
          <w:rFonts w:ascii="Times New Roman" w:eastAsia="Calibri" w:hAnsi="Times New Roman" w:cs="Times New Roman"/>
          <w:sz w:val="28"/>
          <w:szCs w:val="28"/>
        </w:rPr>
        <w:t>процедура отбора информации, которая позволяет получить информацию, имеющую ключевое значение пр</w:t>
      </w:r>
      <w:r>
        <w:rPr>
          <w:rFonts w:ascii="Times New Roman" w:eastAsia="Calibri" w:hAnsi="Times New Roman" w:cs="Times New Roman"/>
          <w:sz w:val="28"/>
          <w:szCs w:val="28"/>
        </w:rPr>
        <w:t>и принятии решений предприятием;</w:t>
      </w:r>
    </w:p>
    <w:p w:rsidR="006628D1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BE5237">
        <w:rPr>
          <w:rFonts w:ascii="Times New Roman" w:eastAsia="Calibri" w:hAnsi="Times New Roman" w:cs="Times New Roman"/>
          <w:sz w:val="28"/>
          <w:szCs w:val="28"/>
        </w:rPr>
        <w:t xml:space="preserve">выборка по фондам патентной документации для оценки </w:t>
      </w:r>
      <w:proofErr w:type="spellStart"/>
      <w:r w:rsidRPr="00BE5237">
        <w:rPr>
          <w:rFonts w:ascii="Times New Roman" w:eastAsia="Calibri" w:hAnsi="Times New Roman" w:cs="Times New Roman"/>
          <w:sz w:val="28"/>
          <w:szCs w:val="28"/>
        </w:rPr>
        <w:t>охраноспособности</w:t>
      </w:r>
      <w:proofErr w:type="spellEnd"/>
      <w:r w:rsidRPr="00BE5237">
        <w:rPr>
          <w:rFonts w:ascii="Times New Roman" w:eastAsia="Calibri" w:hAnsi="Times New Roman" w:cs="Times New Roman"/>
          <w:sz w:val="28"/>
          <w:szCs w:val="28"/>
        </w:rPr>
        <w:t xml:space="preserve"> изобретения, полезной модели, промы</w:t>
      </w:r>
      <w:r>
        <w:rPr>
          <w:rFonts w:ascii="Times New Roman" w:eastAsia="Calibri" w:hAnsi="Times New Roman" w:cs="Times New Roman"/>
          <w:sz w:val="28"/>
          <w:szCs w:val="28"/>
        </w:rPr>
        <w:t>шленного образца</w:t>
      </w:r>
      <w:r w:rsidRPr="00BE5237">
        <w:rPr>
          <w:rFonts w:ascii="Times New Roman" w:eastAsia="Calibri" w:hAnsi="Times New Roman" w:cs="Times New Roman"/>
          <w:sz w:val="28"/>
          <w:szCs w:val="28"/>
        </w:rPr>
        <w:t xml:space="preserve">, а также для определения уровня техники – совокупности технических сведений, имеющих отношение к данному решению. </w:t>
      </w:r>
    </w:p>
    <w:p w:rsidR="006628D1" w:rsidRPr="00BE5237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5237">
        <w:rPr>
          <w:rFonts w:ascii="Times New Roman" w:eastAsia="Calibri" w:hAnsi="Times New Roman" w:cs="Times New Roman"/>
          <w:sz w:val="28"/>
          <w:szCs w:val="28"/>
        </w:rPr>
        <w:t>Такой поиск может производиться по нескольким различным признакам: конструкция, функции устройства, способ, вещество, элементы, параметры, свойства и явления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8C5EDD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]</w:t>
      </w:r>
      <w:r w:rsidRPr="00BE5237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628D1" w:rsidRPr="00BE5237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5237">
        <w:rPr>
          <w:rFonts w:ascii="Times New Roman" w:eastAsia="Calibri" w:hAnsi="Times New Roman" w:cs="Times New Roman"/>
          <w:sz w:val="28"/>
          <w:szCs w:val="28"/>
        </w:rPr>
        <w:t>Патентный поиск проводится в следующих целях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5196D">
        <w:rPr>
          <w:rFonts w:ascii="Times New Roman" w:eastAsia="Calibri" w:hAnsi="Times New Roman" w:cs="Times New Roman"/>
          <w:sz w:val="28"/>
          <w:szCs w:val="28"/>
        </w:rPr>
        <w:t>[</w:t>
      </w:r>
      <w:r w:rsidR="008C5EDD">
        <w:rPr>
          <w:rFonts w:ascii="Times New Roman" w:eastAsia="Calibri" w:hAnsi="Times New Roman" w:cs="Times New Roman"/>
          <w:sz w:val="28"/>
          <w:szCs w:val="28"/>
        </w:rPr>
        <w:t>2</w:t>
      </w:r>
      <w:r w:rsidRPr="0085196D">
        <w:rPr>
          <w:rFonts w:ascii="Times New Roman" w:eastAsia="Calibri" w:hAnsi="Times New Roman" w:cs="Times New Roman"/>
          <w:sz w:val="28"/>
          <w:szCs w:val="28"/>
        </w:rPr>
        <w:t>]</w:t>
      </w:r>
      <w:r w:rsidRPr="00BE5237">
        <w:rPr>
          <w:rFonts w:ascii="Times New Roman" w:eastAsia="Calibri" w:hAnsi="Times New Roman" w:cs="Times New Roman"/>
          <w:sz w:val="28"/>
          <w:szCs w:val="28"/>
        </w:rPr>
        <w:t>:</w:t>
      </w:r>
    </w:p>
    <w:p w:rsidR="006628D1" w:rsidRPr="00BE5237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– п</w:t>
      </w:r>
      <w:r w:rsidRPr="00BE5237">
        <w:rPr>
          <w:rFonts w:ascii="Times New Roman" w:eastAsia="Calibri" w:hAnsi="Times New Roman" w:cs="Times New Roman"/>
          <w:sz w:val="28"/>
          <w:szCs w:val="28"/>
        </w:rPr>
        <w:t xml:space="preserve">роверка новизны технического </w:t>
      </w:r>
      <w:r>
        <w:rPr>
          <w:rFonts w:ascii="Times New Roman" w:eastAsia="Calibri" w:hAnsi="Times New Roman" w:cs="Times New Roman"/>
          <w:sz w:val="28"/>
          <w:szCs w:val="28"/>
        </w:rPr>
        <w:t>решения;</w:t>
      </w:r>
    </w:p>
    <w:p w:rsidR="006628D1" w:rsidRPr="00BE5237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–ф</w:t>
      </w:r>
      <w:r w:rsidRPr="00BE5237">
        <w:rPr>
          <w:rFonts w:ascii="Times New Roman" w:eastAsia="Calibri" w:hAnsi="Times New Roman" w:cs="Times New Roman"/>
          <w:sz w:val="28"/>
          <w:szCs w:val="28"/>
        </w:rPr>
        <w:t xml:space="preserve">ормирование базы знаний по той сфере деятельности, в которой производится выпуск продукции; </w:t>
      </w:r>
    </w:p>
    <w:p w:rsidR="006628D1" w:rsidRPr="00BE5237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– в</w:t>
      </w:r>
      <w:r w:rsidRPr="00BE5237">
        <w:rPr>
          <w:rFonts w:ascii="Times New Roman" w:eastAsia="Calibri" w:hAnsi="Times New Roman" w:cs="Times New Roman"/>
          <w:sz w:val="28"/>
          <w:szCs w:val="28"/>
        </w:rPr>
        <w:t>ыявление перспективных направлений для научно-исследовательской деятельности и динамики патентования в данной области, прогнозир</w:t>
      </w:r>
      <w:r>
        <w:rPr>
          <w:rFonts w:ascii="Times New Roman" w:eastAsia="Calibri" w:hAnsi="Times New Roman" w:cs="Times New Roman"/>
          <w:sz w:val="28"/>
          <w:szCs w:val="28"/>
        </w:rPr>
        <w:t>ование развития науки и техники;</w:t>
      </w:r>
    </w:p>
    <w:p w:rsidR="006628D1" w:rsidRPr="00BE5237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– п</w:t>
      </w:r>
      <w:r w:rsidRPr="00BE5237">
        <w:rPr>
          <w:rFonts w:ascii="Times New Roman" w:eastAsia="Calibri" w:hAnsi="Times New Roman" w:cs="Times New Roman"/>
          <w:sz w:val="28"/>
          <w:szCs w:val="28"/>
        </w:rPr>
        <w:t>роверка возможности нарушения чужих авторских пра</w:t>
      </w:r>
      <w:r>
        <w:rPr>
          <w:rFonts w:ascii="Times New Roman" w:eastAsia="Calibri" w:hAnsi="Times New Roman" w:cs="Times New Roman"/>
          <w:sz w:val="28"/>
          <w:szCs w:val="28"/>
        </w:rPr>
        <w:t>в на схожее</w:t>
      </w:r>
      <w:r w:rsidRPr="00BE5237">
        <w:rPr>
          <w:rFonts w:ascii="Times New Roman" w:eastAsia="Calibri" w:hAnsi="Times New Roman" w:cs="Times New Roman"/>
          <w:sz w:val="28"/>
          <w:szCs w:val="28"/>
        </w:rPr>
        <w:t xml:space="preserve"> техническое решение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6628D1" w:rsidRPr="001D24C0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D24C0">
        <w:rPr>
          <w:rFonts w:ascii="Times New Roman" w:eastAsia="Calibri" w:hAnsi="Times New Roman" w:cs="Times New Roman"/>
          <w:sz w:val="28"/>
          <w:szCs w:val="28"/>
        </w:rPr>
        <w:t>При принятии решения о необходимости проведения патентного поиска следует учитывать тот факт, что сведения, содержащиеся в патентных документах, примерно на 80% являются уникальными и не дублируются в иных источниках.</w:t>
      </w:r>
    </w:p>
    <w:p w:rsidR="006628D1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D24C0">
        <w:rPr>
          <w:rFonts w:ascii="Times New Roman" w:eastAsia="Calibri" w:hAnsi="Times New Roman" w:cs="Times New Roman"/>
          <w:sz w:val="28"/>
          <w:szCs w:val="28"/>
        </w:rPr>
        <w:t>В результате патентного поиска, исходя из понятий и задач патентного исследования, были выявлены схожие по функциональным особенностям изделия</w:t>
      </w:r>
      <w:r>
        <w:rPr>
          <w:rFonts w:ascii="Times New Roman" w:eastAsia="Calibri" w:hAnsi="Times New Roman" w:cs="Times New Roman"/>
          <w:sz w:val="28"/>
          <w:szCs w:val="28"/>
        </w:rPr>
        <w:t>, началом действия патентов не более 15 лет</w:t>
      </w:r>
      <w:r w:rsidRPr="001D24C0">
        <w:rPr>
          <w:rFonts w:ascii="Times New Roman" w:eastAsia="Calibri" w:hAnsi="Times New Roman" w:cs="Times New Roman"/>
          <w:sz w:val="28"/>
          <w:szCs w:val="28"/>
        </w:rPr>
        <w:t>:</w:t>
      </w:r>
    </w:p>
    <w:p w:rsidR="006628D1" w:rsidRPr="005D4F70" w:rsidRDefault="006628D1" w:rsidP="006628D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D24C0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1D24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Источник питания для магнетрона</w:t>
      </w:r>
      <w:r w:rsidRPr="001D24C0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5D4F70">
        <w:rPr>
          <w:rFonts w:ascii="Times New Roman" w:eastAsia="Calibri" w:hAnsi="Times New Roman" w:cs="Times New Roman"/>
          <w:sz w:val="28"/>
          <w:szCs w:val="28"/>
        </w:rPr>
        <w:t xml:space="preserve">Настоящее изобретение относится к 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области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электорадиотехники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6628D1" w:rsidRPr="00BA6E11" w:rsidRDefault="006628D1" w:rsidP="00BA6E1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  <w:r w:rsidRPr="005D4F70">
        <w:rPr>
          <w:rFonts w:ascii="Times New Roman" w:eastAsia="Calibri" w:hAnsi="Times New Roman" w:cs="Times New Roman"/>
          <w:sz w:val="28"/>
          <w:szCs w:val="28"/>
        </w:rPr>
        <w:t>Известно, что магнетроны могут изменять режим неожиданно, то есть они могут неожиданно прекращать генерировать на одной частоте и начинать генерировать на другой. В таких условиях они могут демонстрировать отрицательное полное сопротивление. Это может приводить к разрушительно высокому току.</w:t>
      </w:r>
      <w:r w:rsidR="00BA6E11" w:rsidRPr="00BA6E11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</w:t>
      </w:r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Поскольку, процесс </w:t>
      </w:r>
      <w:proofErr w:type="spellStart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контрагирования</w:t>
      </w:r>
      <w:proofErr w:type="spellEnd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разряда носит быстропротекающий характер, скорость реакции системы контроля должна быть очень высокой (порядка микросекунды). </w:t>
      </w:r>
      <w:r w:rsidRPr="005D4F70">
        <w:rPr>
          <w:rFonts w:ascii="Times New Roman" w:eastAsia="Calibri" w:hAnsi="Times New Roman" w:cs="Times New Roman"/>
          <w:sz w:val="28"/>
          <w:szCs w:val="28"/>
        </w:rPr>
        <w:t>По этой причине известно, что источники питания постоянного/регулируемого напряжения для магнетронов не подходят; для их питания обычно используются источники питания постоянного/регулируемого тока.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5196D">
        <w:rPr>
          <w:rFonts w:ascii="Times New Roman" w:eastAsia="Calibri" w:hAnsi="Times New Roman" w:cs="Times New Roman"/>
          <w:sz w:val="28"/>
          <w:szCs w:val="28"/>
        </w:rPr>
        <w:t>[</w:t>
      </w:r>
      <w:r w:rsidR="008C5EDD">
        <w:rPr>
          <w:rFonts w:ascii="Times New Roman" w:eastAsia="Calibri" w:hAnsi="Times New Roman" w:cs="Times New Roman"/>
          <w:sz w:val="28"/>
          <w:szCs w:val="28"/>
        </w:rPr>
        <w:t>4</w:t>
      </w:r>
      <w:r w:rsidRPr="0085196D">
        <w:rPr>
          <w:rFonts w:ascii="Times New Roman" w:eastAsia="Calibri" w:hAnsi="Times New Roman" w:cs="Times New Roman"/>
          <w:sz w:val="28"/>
          <w:szCs w:val="28"/>
        </w:rPr>
        <w:t>]</w:t>
      </w:r>
      <w:r w:rsidRPr="00B86CA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65798">
        <w:rPr>
          <w:rFonts w:ascii="Times New Roman" w:eastAsia="Calibri" w:hAnsi="Times New Roman" w:cs="Times New Roman"/>
          <w:sz w:val="28"/>
          <w:szCs w:val="28"/>
        </w:rPr>
        <w:t>Решение, представленное в данном изобретении, имеет один недостаток – недостаточная стабильность выходного напряжения.</w:t>
      </w:r>
      <w:r w:rsidR="00BA6E11" w:rsidRPr="00BA6E11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</w:t>
      </w:r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Создание мощных биполярных транзисторов с изолированным затвором (IGBT) позволило решить эту проблему. В наиболее простой схеме </w:t>
      </w:r>
      <w:proofErr w:type="spellStart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дугоподавления</w:t>
      </w:r>
      <w:proofErr w:type="spellEnd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такой транзистор устанавливается на выходе источника питания. При нормальной работе магнетрона он всегда открыт. Если же магнетронный разряд начинает переходить в дуговую стадию, то специальный датчик регистрирует это событие и транзистор закрывается. Время срабатывания защиты составляет около одной микросекунды. За этот промежуток в дуге выделяется энергия в несколько десятков </w:t>
      </w:r>
      <w:proofErr w:type="spellStart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миллиджоулей</w:t>
      </w:r>
      <w:proofErr w:type="spellEnd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. При таком энерговыделении разогрева локальной точки поверхности катода до температур </w:t>
      </w:r>
      <w:proofErr w:type="spellStart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термоэмиссии</w:t>
      </w:r>
      <w:proofErr w:type="spellEnd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еще не происходит, поэтому если через некоторое время (0,1 - 1 </w:t>
      </w:r>
      <w:proofErr w:type="spellStart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мс</w:t>
      </w:r>
      <w:proofErr w:type="spellEnd"/>
      <w:r w:rsidR="00BA6E11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) опять подать питание на магнетрон, то он нормально работает</w:t>
      </w:r>
      <w:r w:rsidR="00BA6E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A6E11" w:rsidRPr="00DB4F5F">
        <w:rPr>
          <w:rFonts w:ascii="Times New Roman" w:eastAsia="Calibri" w:hAnsi="Times New Roman" w:cs="Times New Roman"/>
          <w:sz w:val="28"/>
          <w:szCs w:val="28"/>
        </w:rPr>
        <w:t>[</w:t>
      </w:r>
      <w:r w:rsidR="00BA6E11">
        <w:rPr>
          <w:rFonts w:ascii="Times New Roman" w:eastAsia="Calibri" w:hAnsi="Times New Roman" w:cs="Times New Roman"/>
          <w:sz w:val="28"/>
          <w:szCs w:val="28"/>
        </w:rPr>
        <w:t>6</w:t>
      </w:r>
      <w:r w:rsidR="00BA6E11" w:rsidRPr="00DB4F5F">
        <w:rPr>
          <w:rFonts w:ascii="Times New Roman" w:eastAsia="Calibri" w:hAnsi="Times New Roman" w:cs="Times New Roman"/>
          <w:sz w:val="28"/>
          <w:szCs w:val="28"/>
        </w:rPr>
        <w:t>].</w:t>
      </w:r>
      <w:r w:rsidRPr="00B86CA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90040B" w:rsidRDefault="00A059AE" w:rsidP="00BA6E1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 </w:t>
      </w:r>
      <w:r w:rsidR="006628D1">
        <w:rPr>
          <w:rFonts w:ascii="Times New Roman" w:eastAsia="Calibri" w:hAnsi="Times New Roman" w:cs="Times New Roman"/>
          <w:sz w:val="28"/>
          <w:szCs w:val="28"/>
        </w:rPr>
        <w:t xml:space="preserve">его </w:t>
      </w:r>
      <w:r>
        <w:rPr>
          <w:rFonts w:ascii="Times New Roman" w:eastAsia="Calibri" w:hAnsi="Times New Roman" w:cs="Times New Roman"/>
          <w:sz w:val="28"/>
          <w:szCs w:val="28"/>
        </w:rPr>
        <w:t>схемотехническим особенностям относ</w:t>
      </w:r>
      <w:r w:rsidR="006628D1"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Times New Roman" w:eastAsia="Calibri" w:hAnsi="Times New Roman" w:cs="Times New Roman"/>
          <w:sz w:val="28"/>
          <w:szCs w:val="28"/>
        </w:rPr>
        <w:t>тся</w:t>
      </w:r>
      <w:r w:rsidR="006628D1">
        <w:rPr>
          <w:rFonts w:ascii="Times New Roman" w:eastAsia="Calibri" w:hAnsi="Times New Roman" w:cs="Times New Roman"/>
          <w:sz w:val="28"/>
          <w:szCs w:val="28"/>
        </w:rPr>
        <w:t xml:space="preserve"> использование мощных биполярных транзисторов.</w:t>
      </w:r>
      <w:r w:rsidR="00BC43C8">
        <w:rPr>
          <w:rFonts w:ascii="Times New Roman" w:eastAsia="Calibri" w:hAnsi="Times New Roman" w:cs="Times New Roman"/>
          <w:sz w:val="28"/>
          <w:szCs w:val="28"/>
        </w:rPr>
        <w:t xml:space="preserve"> Схема данного схемотехнического решения показана на рисунке 1.1.</w:t>
      </w:r>
      <w:r w:rsidR="00BA6E1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90040B" w:rsidRDefault="0090040B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A6E11" w:rsidRDefault="0090040B" w:rsidP="0090040B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Такое решение хоть и классическое, однако является устаревшим, так как в нём используется не оптимальное количество радиоэлементов.</w:t>
      </w:r>
      <w:r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</w:t>
      </w:r>
    </w:p>
    <w:p w:rsidR="00BC43C8" w:rsidRDefault="00BC43C8" w:rsidP="0090040B">
      <w:pPr>
        <w:widowControl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C43C8" w:rsidRDefault="00BC43C8" w:rsidP="00BC43C8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837644" cy="2849880"/>
            <wp:effectExtent l="0" t="0" r="1270" b="7620"/>
            <wp:docPr id="8" name="Рисунок 8" descr="Инверторная СВЧ печь PANASONIC NN-C2003S нужна 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нверторная СВЧ печь PANASONIC NN-C2003S нужна схе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8" cy="285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3C8" w:rsidRDefault="00BC43C8" w:rsidP="00BC43C8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C43C8" w:rsidRDefault="00BC43C8" w:rsidP="00BC43C8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1.1 – Схема источника питания магнетрона</w:t>
      </w:r>
    </w:p>
    <w:p w:rsidR="0090040B" w:rsidRDefault="0090040B" w:rsidP="00BC43C8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92E01" w:rsidRDefault="006628D1" w:rsidP="00592E01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2. </w:t>
      </w:r>
      <w:r w:rsidRPr="004D644E">
        <w:rPr>
          <w:rFonts w:ascii="Times New Roman" w:eastAsia="Calibri" w:hAnsi="Times New Roman" w:cs="Times New Roman"/>
          <w:sz w:val="28"/>
          <w:szCs w:val="28"/>
        </w:rPr>
        <w:t xml:space="preserve">Полезная модель относится к области техники источников питания магнетронов. Источник питания конкретно относится к источнику питания магнетрона. </w:t>
      </w:r>
      <w:r>
        <w:rPr>
          <w:rFonts w:ascii="Times New Roman" w:eastAsia="Calibri" w:hAnsi="Times New Roman" w:cs="Times New Roman"/>
          <w:sz w:val="28"/>
          <w:szCs w:val="28"/>
        </w:rPr>
        <w:t>К его схемотехническим особенностям этого источник питания относится в</w:t>
      </w:r>
      <w:proofErr w:type="spellStart"/>
      <w:r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озможность</w:t>
      </w:r>
      <w:proofErr w:type="spellEnd"/>
      <w:r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работы в импульсном режиме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4D644E">
        <w:rPr>
          <w:rFonts w:ascii="Times New Roman" w:eastAsia="Calibri" w:hAnsi="Times New Roman" w:cs="Times New Roman"/>
          <w:sz w:val="28"/>
          <w:szCs w:val="28"/>
        </w:rPr>
        <w:t xml:space="preserve">Устройство состоит из аналогового интерфейса 0-5 В, цифрового интерфейса ПЛК, микроконтроллера, аналоговой схемы и контроллера источника питания. Аналоговый интерфейс 0-5 В и цифровой интерфейс ПЛК используются для ввода внешних управляющих сигналов; аналоговый интерфейс AD и цифровой последовательный интерфейс микроконтроллера используются соответственно для приема управляющих сигналов от аналогового интерфейса 0-5V и цифрового интерфейса </w:t>
      </w:r>
      <w:r>
        <w:rPr>
          <w:rFonts w:ascii="Times New Roman" w:eastAsia="Calibri" w:hAnsi="Times New Roman" w:cs="Times New Roman"/>
          <w:sz w:val="28"/>
          <w:szCs w:val="28"/>
        </w:rPr>
        <w:t>ПЛК</w:t>
      </w:r>
      <w:r w:rsidR="00592E01">
        <w:rPr>
          <w:rFonts w:ascii="Times New Roman" w:eastAsia="Calibri" w:hAnsi="Times New Roman" w:cs="Times New Roman"/>
          <w:sz w:val="28"/>
          <w:szCs w:val="28"/>
        </w:rPr>
        <w:t>. В</w:t>
      </w:r>
      <w:r w:rsidRPr="004D644E">
        <w:rPr>
          <w:rFonts w:ascii="Times New Roman" w:eastAsia="Calibri" w:hAnsi="Times New Roman" w:cs="Times New Roman"/>
          <w:sz w:val="28"/>
          <w:szCs w:val="28"/>
        </w:rPr>
        <w:t>ычисляемый, при этом схема широтно-импульсной модуляции используется для преобразования сигнала в импульсную ШИМ-волну с плавно регулируемой скважностью и амплитудой 5 В и подачи импульсной ШИМ-волны в аналоговую схему, и аналоговая схема используется для преобразования внешнего сигнала напряжения в переменный резистор и регулировки значения сопротивления R в колебательном RC-цепи контроллера источника питания, так что частота переключения контроллера привода источника питания изменяется.</w:t>
      </w:r>
    </w:p>
    <w:p w:rsidR="00592E01" w:rsidRDefault="006628D1" w:rsidP="00592E01">
      <w:pPr>
        <w:widowControl w:val="0"/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  <w:r w:rsidRPr="004D644E">
        <w:rPr>
          <w:rFonts w:ascii="Times New Roman" w:eastAsia="Calibri" w:hAnsi="Times New Roman" w:cs="Times New Roman"/>
          <w:sz w:val="28"/>
          <w:szCs w:val="28"/>
        </w:rPr>
        <w:t xml:space="preserve">Режим управления аналоговой схемой используется для управления </w:t>
      </w:r>
      <w:r w:rsidRPr="004D644E">
        <w:rPr>
          <w:rFonts w:ascii="Times New Roman" w:eastAsia="Calibri" w:hAnsi="Times New Roman" w:cs="Times New Roman"/>
          <w:sz w:val="28"/>
          <w:szCs w:val="28"/>
        </w:rPr>
        <w:lastRenderedPageBreak/>
        <w:t>мощностью источника питания магнетрона, весь процесс питания регулируется линейно [</w:t>
      </w:r>
      <w:r w:rsidR="008C5EDD">
        <w:rPr>
          <w:rFonts w:ascii="Times New Roman" w:eastAsia="Calibri" w:hAnsi="Times New Roman" w:cs="Times New Roman"/>
          <w:sz w:val="28"/>
          <w:szCs w:val="28"/>
        </w:rPr>
        <w:t>4</w:t>
      </w:r>
      <w:r w:rsidRPr="004D644E">
        <w:rPr>
          <w:rFonts w:ascii="Times New Roman" w:eastAsia="Calibri" w:hAnsi="Times New Roman" w:cs="Times New Roman"/>
          <w:sz w:val="28"/>
          <w:szCs w:val="28"/>
        </w:rPr>
        <w:t>].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059AE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В технологиях реактивного магнетронного распыления, особенно при нанесении "капризных" пленок (например оксида кремния) описанный метод </w:t>
      </w:r>
      <w:proofErr w:type="spellStart"/>
      <w:r w:rsidR="00A059AE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дугогашения</w:t>
      </w:r>
      <w:proofErr w:type="spellEnd"/>
      <w:r w:rsidR="00A059AE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не столь эффективен. </w:t>
      </w:r>
    </w:p>
    <w:p w:rsidR="00592E01" w:rsidRDefault="00A059AE" w:rsidP="00592E01">
      <w:pPr>
        <w:widowControl w:val="0"/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При частом срабатывании </w:t>
      </w:r>
      <w:proofErr w:type="spellStart"/>
      <w:r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дугозащиты</w:t>
      </w:r>
      <w:proofErr w:type="spellEnd"/>
      <w:r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ускоряется "отравление" мишени, что приводит к увеличению частоты возникновения дуги окончательному отравлению мишени. Если на магнетрон подавать не постоянное, а импульсное напряжение, то с увеличением частоты импульсов вероятность образования дуг резко падает, а при частотах выше 50 - 60 кГц дуги не образуются совсем.</w:t>
      </w:r>
      <w:r w:rsidR="006628D1" w:rsidRPr="006628D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A059AE" w:rsidRDefault="006628D1" w:rsidP="00592E01">
      <w:pPr>
        <w:widowControl w:val="0"/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65798">
        <w:rPr>
          <w:rFonts w:ascii="Times New Roman" w:eastAsia="Calibri" w:hAnsi="Times New Roman" w:cs="Times New Roman"/>
          <w:sz w:val="28"/>
          <w:szCs w:val="28"/>
        </w:rPr>
        <w:t>В данном устройстве, как и в проектируемом, для регулировки выходной мощности присутствует ШИМ-модулятор, позволяющий регулировать скважность управляющего сигнала. Однако используемый аналого-цифровой интерфейс является неоправданно усложненным для данного типа устройств</w:t>
      </w:r>
      <w:r w:rsidR="00DB4F5F" w:rsidRPr="00DB4F5F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8C5EDD">
        <w:rPr>
          <w:rFonts w:ascii="Times New Roman" w:eastAsia="Calibri" w:hAnsi="Times New Roman" w:cs="Times New Roman"/>
          <w:sz w:val="28"/>
          <w:szCs w:val="28"/>
        </w:rPr>
        <w:t>6</w:t>
      </w:r>
      <w:r w:rsidR="00DB4F5F" w:rsidRPr="00DB4F5F">
        <w:rPr>
          <w:rFonts w:ascii="Times New Roman" w:eastAsia="Calibri" w:hAnsi="Times New Roman" w:cs="Times New Roman"/>
          <w:sz w:val="28"/>
          <w:szCs w:val="28"/>
        </w:rPr>
        <w:t>].</w:t>
      </w:r>
    </w:p>
    <w:p w:rsidR="0008481A" w:rsidRDefault="0008481A" w:rsidP="004F12F7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Схемотехническое решение, применённое </w:t>
      </w:r>
      <w:r w:rsidR="00592E01">
        <w:rPr>
          <w:rFonts w:ascii="Times New Roman" w:eastAsia="Calibri" w:hAnsi="Times New Roman" w:cs="Times New Roman"/>
          <w:sz w:val="28"/>
          <w:szCs w:val="28"/>
        </w:rPr>
        <w:t>в описанном источнике питания представлено на рисунке 1.2.</w:t>
      </w:r>
    </w:p>
    <w:p w:rsidR="00592E01" w:rsidRDefault="00592E01" w:rsidP="004F12F7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92E01" w:rsidRDefault="00592E01" w:rsidP="00592E01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00377" cy="3246120"/>
            <wp:effectExtent l="0" t="0" r="5715" b="0"/>
            <wp:docPr id="10" name="Рисунок 10" descr="http://monitor.espec.ws/files/inv_sch_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onitor.espec.ws/files/inv_sch_6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0"/>
                    <a:stretch/>
                  </pic:blipFill>
                  <pic:spPr bwMode="auto">
                    <a:xfrm>
                      <a:off x="0" y="0"/>
                      <a:ext cx="5960790" cy="32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E01" w:rsidRDefault="00592E01" w:rsidP="00592E01">
      <w:pPr>
        <w:widowControl w:val="0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92E01" w:rsidRDefault="00592E01" w:rsidP="00592E01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1.2 – Схема источника питания магнетрона</w:t>
      </w:r>
    </w:p>
    <w:p w:rsidR="00592E01" w:rsidRDefault="00592E01" w:rsidP="00592E01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92E01" w:rsidRDefault="00592E01" w:rsidP="00592E01">
      <w:pPr>
        <w:widowControl w:val="0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Именно это схемотехническое решение было взято за основу при проектировании источника питания СВЧ магнетрона в дипломном проектировании, ввиду грамотно подобранной элементной базы.</w:t>
      </w:r>
    </w:p>
    <w:p w:rsidR="00592E01" w:rsidRDefault="00592E01" w:rsidP="00592E01">
      <w:pPr>
        <w:widowControl w:val="0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08481A" w:rsidRDefault="0008481A" w:rsidP="0008481A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Конструктивное решение этого источника питания можно увидеть на рисунке 1.</w:t>
      </w:r>
      <w:r w:rsidR="00592E01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 Его главной особенностью является нетривиальная форма корпуса, обусловленная расположением самой платы, системы охлаждения и других компонентов друг относительно друга.</w:t>
      </w:r>
    </w:p>
    <w:p w:rsidR="0008481A" w:rsidRDefault="0008481A" w:rsidP="0008481A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8481A" w:rsidRDefault="0008481A" w:rsidP="0008481A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7B0DC4" wp14:editId="53CC09CB">
            <wp:extent cx="4046220" cy="4312135"/>
            <wp:effectExtent l="0" t="0" r="0" b="0"/>
            <wp:docPr id="9" name="Рисунок 9" descr="Микроволновый Импульсный Источник Питания Для Магнетрона - Buy  Микроволновый Источник Питания,Источник Питания Для Магнетрона,Импульсный  Источник Питания Product on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Микроволновый Импульсный Источник Питания Для Магнетрона - Buy  Микроволновый Источник Питания,Источник Питания Для Магнетрона,Импульсный  Источник Питания Product on Alibaba.c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37" cy="435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1A" w:rsidRDefault="0008481A" w:rsidP="0008481A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481A" w:rsidRPr="00DB4F5F" w:rsidRDefault="0008481A" w:rsidP="0008481A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592E01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конструктивный вариант исполнения источника питания СВЧ магнетрона</w:t>
      </w:r>
    </w:p>
    <w:p w:rsidR="0008481A" w:rsidRPr="00DB4F5F" w:rsidRDefault="0008481A" w:rsidP="004F12F7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12BCE" w:rsidRDefault="0047191C" w:rsidP="00F12BCE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</w:t>
      </w:r>
      <w:r w:rsidR="004D644E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A10016">
        <w:rPr>
          <w:rFonts w:ascii="Times New Roman" w:eastAsia="Calibri" w:hAnsi="Times New Roman" w:cs="Times New Roman"/>
          <w:sz w:val="28"/>
          <w:szCs w:val="28"/>
        </w:rPr>
        <w:t>Источник питания для магнетрона</w:t>
      </w:r>
      <w:r w:rsidR="00A10016" w:rsidRPr="005D4F70">
        <w:rPr>
          <w:rFonts w:ascii="Times New Roman" w:eastAsia="Calibri" w:hAnsi="Times New Roman" w:cs="Times New Roman"/>
          <w:sz w:val="28"/>
          <w:szCs w:val="28"/>
        </w:rPr>
        <w:t xml:space="preserve"> относится к </w:t>
      </w:r>
      <w:r w:rsidR="00A10016">
        <w:rPr>
          <w:rFonts w:ascii="Times New Roman" w:eastAsia="Calibri" w:hAnsi="Times New Roman" w:cs="Times New Roman"/>
          <w:sz w:val="28"/>
          <w:szCs w:val="28"/>
        </w:rPr>
        <w:t xml:space="preserve">области </w:t>
      </w:r>
      <w:proofErr w:type="spellStart"/>
      <w:r w:rsidR="00A10016">
        <w:rPr>
          <w:rFonts w:ascii="Times New Roman" w:eastAsia="Calibri" w:hAnsi="Times New Roman" w:cs="Times New Roman"/>
          <w:sz w:val="28"/>
          <w:szCs w:val="28"/>
        </w:rPr>
        <w:t>электорадиотехники</w:t>
      </w:r>
      <w:proofErr w:type="spellEnd"/>
      <w:r w:rsidR="00A10016">
        <w:rPr>
          <w:rFonts w:ascii="Times New Roman" w:eastAsia="Calibri" w:hAnsi="Times New Roman" w:cs="Times New Roman"/>
          <w:sz w:val="28"/>
          <w:szCs w:val="28"/>
        </w:rPr>
        <w:t xml:space="preserve">. Принцип работы данного устройства практически не отличается от аналогов, существуют лишь минимальные отличия в </w:t>
      </w:r>
      <w:proofErr w:type="spellStart"/>
      <w:r w:rsidR="00A10016">
        <w:rPr>
          <w:rFonts w:ascii="Times New Roman" w:eastAsia="Calibri" w:hAnsi="Times New Roman" w:cs="Times New Roman"/>
          <w:sz w:val="28"/>
          <w:szCs w:val="28"/>
        </w:rPr>
        <w:t>электрорадиоэлементах</w:t>
      </w:r>
      <w:proofErr w:type="spellEnd"/>
      <w:r w:rsidR="00A10016">
        <w:rPr>
          <w:rFonts w:ascii="Times New Roman" w:eastAsia="Calibri" w:hAnsi="Times New Roman" w:cs="Times New Roman"/>
          <w:sz w:val="28"/>
          <w:szCs w:val="28"/>
        </w:rPr>
        <w:t xml:space="preserve"> использованных для его реализации. Однако в</w:t>
      </w:r>
      <w:r w:rsidR="004D644E" w:rsidRPr="004D644E">
        <w:rPr>
          <w:rFonts w:ascii="Times New Roman" w:eastAsia="Calibri" w:hAnsi="Times New Roman" w:cs="Times New Roman"/>
          <w:sz w:val="28"/>
          <w:szCs w:val="28"/>
        </w:rPr>
        <w:t xml:space="preserve"> данном источнике питания, построенном на основе преобразования переменного напряжения в постоянное с повышающим коэффициентом</w:t>
      </w:r>
      <w:r w:rsidR="004D644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D644E" w:rsidRPr="004D644E">
        <w:rPr>
          <w:rFonts w:ascii="Times New Roman" w:eastAsia="Calibri" w:hAnsi="Times New Roman" w:cs="Times New Roman"/>
          <w:sz w:val="28"/>
          <w:szCs w:val="28"/>
        </w:rPr>
        <w:t xml:space="preserve">не возможен контроль устройства через приложение на мобильном устройстве посредством </w:t>
      </w:r>
      <w:proofErr w:type="spellStart"/>
      <w:r w:rsidR="004D644E" w:rsidRPr="004D644E">
        <w:rPr>
          <w:rFonts w:ascii="Times New Roman" w:eastAsia="Calibri" w:hAnsi="Times New Roman" w:cs="Times New Roman"/>
          <w:sz w:val="28"/>
          <w:szCs w:val="28"/>
        </w:rPr>
        <w:t>wi-fi</w:t>
      </w:r>
      <w:proofErr w:type="spellEnd"/>
      <w:r w:rsidR="004D644E" w:rsidRPr="004D644E">
        <w:rPr>
          <w:rFonts w:ascii="Times New Roman" w:eastAsia="Calibri" w:hAnsi="Times New Roman" w:cs="Times New Roman"/>
          <w:sz w:val="28"/>
          <w:szCs w:val="28"/>
        </w:rPr>
        <w:t xml:space="preserve">, что в свою очередь является недостатком </w:t>
      </w:r>
      <w:r w:rsidR="00A10016">
        <w:rPr>
          <w:rFonts w:ascii="Times New Roman" w:eastAsia="Calibri" w:hAnsi="Times New Roman" w:cs="Times New Roman"/>
          <w:sz w:val="28"/>
          <w:szCs w:val="28"/>
        </w:rPr>
        <w:t xml:space="preserve">относительно проектируемого устройства </w:t>
      </w:r>
      <w:r w:rsidR="004D644E" w:rsidRPr="004D644E">
        <w:rPr>
          <w:rFonts w:ascii="Times New Roman" w:eastAsia="Calibri" w:hAnsi="Times New Roman" w:cs="Times New Roman"/>
          <w:sz w:val="28"/>
          <w:szCs w:val="28"/>
        </w:rPr>
        <w:t xml:space="preserve">с точки зрения удобства и безопасности </w:t>
      </w:r>
      <w:r w:rsidR="00A10016">
        <w:rPr>
          <w:rFonts w:ascii="Times New Roman" w:eastAsia="Calibri" w:hAnsi="Times New Roman" w:cs="Times New Roman"/>
          <w:sz w:val="28"/>
          <w:szCs w:val="28"/>
        </w:rPr>
        <w:t xml:space="preserve">его </w:t>
      </w:r>
      <w:r w:rsidR="004D644E" w:rsidRPr="004D644E">
        <w:rPr>
          <w:rFonts w:ascii="Times New Roman" w:eastAsia="Calibri" w:hAnsi="Times New Roman" w:cs="Times New Roman"/>
          <w:sz w:val="28"/>
          <w:szCs w:val="28"/>
        </w:rPr>
        <w:t>эксплуатации.</w:t>
      </w:r>
      <w:r w:rsidR="004F12F7">
        <w:rPr>
          <w:rFonts w:ascii="Times New Roman" w:eastAsia="Calibri" w:hAnsi="Times New Roman" w:cs="Times New Roman"/>
          <w:sz w:val="28"/>
          <w:szCs w:val="28"/>
        </w:rPr>
        <w:t xml:space="preserve"> Схемотехнической особенностью проектируемого устройства является наличие</w:t>
      </w:r>
      <w:r w:rsidR="004F12F7" w:rsidRPr="006628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4F12F7" w:rsidRPr="006628D1">
        <w:rPr>
          <w:rFonts w:ascii="Times New Roman" w:eastAsia="Calibri" w:hAnsi="Times New Roman" w:cs="Times New Roman"/>
          <w:i/>
          <w:sz w:val="28"/>
          <w:szCs w:val="28"/>
          <w:lang w:val="en-US"/>
        </w:rPr>
        <w:t>wi</w:t>
      </w:r>
      <w:proofErr w:type="spellEnd"/>
      <w:r w:rsidR="004F12F7" w:rsidRPr="006628D1">
        <w:rPr>
          <w:rFonts w:ascii="Times New Roman" w:eastAsia="Calibri" w:hAnsi="Times New Roman" w:cs="Times New Roman"/>
          <w:i/>
          <w:sz w:val="28"/>
          <w:szCs w:val="28"/>
        </w:rPr>
        <w:t>-</w:t>
      </w:r>
      <w:r w:rsidR="004F12F7" w:rsidRPr="006628D1">
        <w:rPr>
          <w:rFonts w:ascii="Times New Roman" w:eastAsia="Calibri" w:hAnsi="Times New Roman" w:cs="Times New Roman"/>
          <w:i/>
          <w:sz w:val="28"/>
          <w:szCs w:val="28"/>
          <w:lang w:val="en-US"/>
        </w:rPr>
        <w:t>fi</w:t>
      </w:r>
      <w:r w:rsidR="004F12F7" w:rsidRPr="006628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F12F7">
        <w:rPr>
          <w:rFonts w:ascii="Times New Roman" w:eastAsia="Calibri" w:hAnsi="Times New Roman" w:cs="Times New Roman"/>
          <w:sz w:val="28"/>
          <w:szCs w:val="28"/>
        </w:rPr>
        <w:t xml:space="preserve">модуля, обуславливающего </w:t>
      </w:r>
      <w:r w:rsidR="004F12F7">
        <w:rPr>
          <w:rFonts w:ascii="Times New Roman" w:eastAsia="Calibri" w:hAnsi="Times New Roman" w:cs="Times New Roman"/>
          <w:sz w:val="28"/>
          <w:szCs w:val="28"/>
        </w:rPr>
        <w:lastRenderedPageBreak/>
        <w:t>в</w:t>
      </w:r>
      <w:proofErr w:type="spellStart"/>
      <w:r w:rsidR="004F12F7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озможность</w:t>
      </w:r>
      <w:proofErr w:type="spellEnd"/>
      <w:r w:rsidR="004F12F7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дистанционного управления. В современных технологических установках для нанесения многослойных покрытий на подложки большой площади может использоваться одновременно более десятка магнетронов и значительное количество других устройств, поэтому наличие микроконтроллерного управления зачастую является обязательным.</w:t>
      </w:r>
      <w:r w:rsidR="003A32B3">
        <w:rPr>
          <w:rFonts w:ascii="Times New Roman" w:eastAsia="Calibri" w:hAnsi="Times New Roman" w:cs="Times New Roman"/>
          <w:sz w:val="28"/>
          <w:szCs w:val="28"/>
        </w:rPr>
        <w:t xml:space="preserve"> Вследствие </w:t>
      </w:r>
      <w:r w:rsidR="00F12BCE">
        <w:rPr>
          <w:rFonts w:ascii="Times New Roman" w:eastAsia="Calibri" w:hAnsi="Times New Roman" w:cs="Times New Roman"/>
          <w:sz w:val="28"/>
          <w:szCs w:val="28"/>
        </w:rPr>
        <w:t>высокой</w:t>
      </w:r>
      <w:r w:rsidR="003A32B3">
        <w:rPr>
          <w:rFonts w:ascii="Times New Roman" w:eastAsia="Calibri" w:hAnsi="Times New Roman" w:cs="Times New Roman"/>
          <w:sz w:val="28"/>
          <w:szCs w:val="28"/>
        </w:rPr>
        <w:t xml:space="preserve"> мощности, </w:t>
      </w:r>
      <w:r w:rsidR="00F12BCE">
        <w:rPr>
          <w:rFonts w:ascii="Times New Roman" w:eastAsia="Calibri" w:hAnsi="Times New Roman" w:cs="Times New Roman"/>
          <w:sz w:val="28"/>
          <w:szCs w:val="28"/>
        </w:rPr>
        <w:t xml:space="preserve">данный источник питания имеет значительные габариты. Это обуславливает такие </w:t>
      </w:r>
      <w:r w:rsidR="003A32B3">
        <w:rPr>
          <w:rFonts w:ascii="Times New Roman" w:eastAsia="Calibri" w:hAnsi="Times New Roman" w:cs="Times New Roman"/>
          <w:sz w:val="28"/>
          <w:szCs w:val="28"/>
        </w:rPr>
        <w:t>конструктивн</w:t>
      </w:r>
      <w:r w:rsidR="00F12BCE">
        <w:rPr>
          <w:rFonts w:ascii="Times New Roman" w:eastAsia="Calibri" w:hAnsi="Times New Roman" w:cs="Times New Roman"/>
          <w:sz w:val="28"/>
          <w:szCs w:val="28"/>
        </w:rPr>
        <w:t>ые особенности как наличие нескольких вентиляторов для обеспечения воздушного охлаждения, а также горизонтальную компоновку электронных модулей. На рисунке 1.</w:t>
      </w:r>
      <w:r w:rsidR="00592E01">
        <w:rPr>
          <w:rFonts w:ascii="Times New Roman" w:eastAsia="Calibri" w:hAnsi="Times New Roman" w:cs="Times New Roman"/>
          <w:sz w:val="28"/>
          <w:szCs w:val="28"/>
        </w:rPr>
        <w:t>4</w:t>
      </w:r>
      <w:r w:rsidR="00F12BCE">
        <w:rPr>
          <w:rFonts w:ascii="Times New Roman" w:eastAsia="Calibri" w:hAnsi="Times New Roman" w:cs="Times New Roman"/>
          <w:sz w:val="28"/>
          <w:szCs w:val="28"/>
        </w:rPr>
        <w:t xml:space="preserve"> показано конструктивное исполнение этого устройства.</w:t>
      </w:r>
    </w:p>
    <w:p w:rsidR="00F12BCE" w:rsidRDefault="00F12BCE" w:rsidP="00F12BCE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D644E" w:rsidRDefault="00F12BCE" w:rsidP="0008481A">
      <w:pPr>
        <w:widowControl w:val="0"/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578492" cy="2720340"/>
            <wp:effectExtent l="0" t="0" r="3175" b="3810"/>
            <wp:docPr id="3" name="Рисунок 3" descr="Блок питания магнетр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лок питания магнетрон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558" cy="273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BCE" w:rsidRDefault="00F12BCE" w:rsidP="00F12BCE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12BCE" w:rsidRDefault="00F12BCE" w:rsidP="00F12BCE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592E01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импульсный источник питания СВЧ магнетрона</w:t>
      </w:r>
    </w:p>
    <w:p w:rsidR="00F12BCE" w:rsidRDefault="00F12BCE" w:rsidP="00F12BCE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8481A" w:rsidRPr="0008481A" w:rsidRDefault="0008481A" w:rsidP="0008481A">
      <w:pPr>
        <w:widowControl w:val="0"/>
        <w:spacing w:after="0" w:line="27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проектировании конструкции</w:t>
      </w:r>
      <w:r w:rsidRPr="0008481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источников питания для СВЧ магнетрона наиболее часто применяются два типа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компановки</w:t>
      </w:r>
      <w:proofErr w:type="spellEnd"/>
      <w:r w:rsidRPr="0008481A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</w:rPr>
        <w:t>вертикальная, показана на рисунке 1.</w:t>
      </w:r>
      <w:r w:rsidR="00592E01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, горизонтальная, показана на рисунке 1.</w:t>
      </w:r>
      <w:r w:rsidR="00592E01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3A1B65" w:rsidRPr="00CC59D3" w:rsidRDefault="003A1B65" w:rsidP="003A1B65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4. </w:t>
      </w:r>
      <w:r w:rsidR="00CC59D3" w:rsidRPr="00CC59D3">
        <w:rPr>
          <w:rFonts w:ascii="Times New Roman" w:eastAsia="Calibri" w:hAnsi="Times New Roman" w:cs="Times New Roman"/>
          <w:sz w:val="28"/>
          <w:szCs w:val="28"/>
        </w:rPr>
        <w:t xml:space="preserve">Изобретение относится к преобразователям переменного напряжения в постоянное и может быть использовано при создании блоков питания магнетронов непрерывного генерирования в станциях активных помех радиолокации, в микроволновых СВЧ печах и других устройствах подобного типа. Блок питания содержит два накальных и высоковольтный трансформаторы, два магнетрона, два высоковольтных диода и дроссель. Высоковольтные диоды и магнетроны включены в мостовую схему выпрямления, при этом два плеча моста представлены высоковольтными диодами, а два других - магнетронами, </w:t>
      </w:r>
      <w:r w:rsidR="00CC59D3" w:rsidRPr="00CC59D3">
        <w:rPr>
          <w:rFonts w:ascii="Times New Roman" w:eastAsia="Calibri" w:hAnsi="Times New Roman" w:cs="Times New Roman"/>
          <w:sz w:val="28"/>
          <w:szCs w:val="28"/>
        </w:rPr>
        <w:lastRenderedPageBreak/>
        <w:t>причем высоковольтный трансформатор выполнен без средней точки, а дроссель включен в диагональ моста</w:t>
      </w:r>
      <w:r w:rsidR="00CC59D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C59D3" w:rsidRPr="00CC59D3">
        <w:rPr>
          <w:rFonts w:ascii="Times New Roman" w:eastAsia="Calibri" w:hAnsi="Times New Roman" w:cs="Times New Roman"/>
          <w:sz w:val="28"/>
          <w:szCs w:val="28"/>
        </w:rPr>
        <w:t>[</w:t>
      </w:r>
      <w:r w:rsidR="008C5EDD">
        <w:rPr>
          <w:rFonts w:ascii="Times New Roman" w:eastAsia="Calibri" w:hAnsi="Times New Roman" w:cs="Times New Roman"/>
          <w:sz w:val="28"/>
          <w:szCs w:val="28"/>
        </w:rPr>
        <w:t>5</w:t>
      </w:r>
      <w:r w:rsidR="00CC59D3" w:rsidRPr="00CC59D3">
        <w:rPr>
          <w:rFonts w:ascii="Times New Roman" w:eastAsia="Calibri" w:hAnsi="Times New Roman" w:cs="Times New Roman"/>
          <w:sz w:val="28"/>
          <w:szCs w:val="28"/>
        </w:rPr>
        <w:t>]</w:t>
      </w:r>
    </w:p>
    <w:p w:rsidR="001B6F69" w:rsidRPr="001B6F69" w:rsidRDefault="00CC59D3" w:rsidP="0026364C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C59D3">
        <w:rPr>
          <w:rFonts w:ascii="Times New Roman" w:eastAsia="Calibri" w:hAnsi="Times New Roman" w:cs="Times New Roman"/>
          <w:sz w:val="28"/>
          <w:szCs w:val="28"/>
        </w:rPr>
        <w:t>Принципы, приведенные в настоящей заявке, обеспечивают достаточно стабильною работу магнетрона с возможностью регулировки выходной характеристики. Однако явным недостатком является сложность конструкции чем и обуславливается высокая стоимость.</w:t>
      </w:r>
    </w:p>
    <w:p w:rsidR="008C5EDD" w:rsidRDefault="0026364C" w:rsidP="00556DFA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5.</w:t>
      </w:r>
      <w:r w:rsidR="00B22D32" w:rsidRPr="00B22D3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22D32" w:rsidRPr="00CC59D3">
        <w:rPr>
          <w:rFonts w:ascii="Times New Roman" w:eastAsia="Calibri" w:hAnsi="Times New Roman" w:cs="Times New Roman"/>
          <w:sz w:val="28"/>
          <w:szCs w:val="28"/>
        </w:rPr>
        <w:t>Изобретение относится к преобразователям переменного напряжения в постоянное</w:t>
      </w:r>
      <w:r w:rsidR="00B22D32">
        <w:rPr>
          <w:rFonts w:ascii="Times New Roman" w:eastAsia="Calibri" w:hAnsi="Times New Roman" w:cs="Times New Roman"/>
          <w:sz w:val="28"/>
          <w:szCs w:val="28"/>
        </w:rPr>
        <w:t xml:space="preserve"> и является биполярным. </w:t>
      </w:r>
      <w:r w:rsidR="004F12F7">
        <w:rPr>
          <w:rFonts w:ascii="Times New Roman" w:eastAsia="Calibri" w:hAnsi="Times New Roman" w:cs="Times New Roman"/>
          <w:sz w:val="28"/>
          <w:szCs w:val="28"/>
        </w:rPr>
        <w:t>Г</w:t>
      </w:r>
      <w:r w:rsidR="001B6F69" w:rsidRPr="001B6F69">
        <w:rPr>
          <w:rFonts w:ascii="Times New Roman" w:eastAsia="Calibri" w:hAnsi="Times New Roman" w:cs="Times New Roman"/>
          <w:sz w:val="28"/>
          <w:szCs w:val="28"/>
        </w:rPr>
        <w:t>лавным отличием данного изобретения является</w:t>
      </w:r>
      <w:r w:rsidR="001B6F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22D32">
        <w:rPr>
          <w:rFonts w:ascii="Times New Roman" w:eastAsia="Calibri" w:hAnsi="Times New Roman" w:cs="Times New Roman"/>
          <w:sz w:val="28"/>
          <w:szCs w:val="28"/>
        </w:rPr>
        <w:t>б</w:t>
      </w:r>
      <w:proofErr w:type="spellStart"/>
      <w:r w:rsidR="00B22D32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олее</w:t>
      </w:r>
      <w:proofErr w:type="spellEnd"/>
      <w:r w:rsidR="00B22D32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</w:t>
      </w:r>
      <w:proofErr w:type="spellStart"/>
      <w:r w:rsidR="00B22D32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эффективн</w:t>
      </w:r>
      <w:r w:rsidR="00B22D32">
        <w:rPr>
          <w:rFonts w:ascii="Times New Roman" w:eastAsia="Calibri" w:hAnsi="Times New Roman" w:cs="Times New Roman"/>
          <w:sz w:val="28"/>
          <w:szCs w:val="28"/>
        </w:rPr>
        <w:t>ый</w:t>
      </w:r>
      <w:proofErr w:type="spellEnd"/>
      <w:r w:rsidR="00B22D32">
        <w:rPr>
          <w:rFonts w:ascii="Times New Roman" w:eastAsia="Calibri" w:hAnsi="Times New Roman" w:cs="Times New Roman"/>
          <w:sz w:val="28"/>
          <w:szCs w:val="28"/>
        </w:rPr>
        <w:t xml:space="preserve"> метод </w:t>
      </w:r>
      <w:r w:rsidR="00B22D32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>борьбы с дугам</w:t>
      </w:r>
      <w:r w:rsidR="00B22D32">
        <w:rPr>
          <w:rFonts w:ascii="Times New Roman" w:eastAsia="Calibri" w:hAnsi="Times New Roman" w:cs="Times New Roman"/>
          <w:sz w:val="28"/>
          <w:szCs w:val="28"/>
        </w:rPr>
        <w:t>и. В</w:t>
      </w:r>
      <w:r w:rsidR="00B22D32" w:rsidRPr="00A059AE">
        <w:rPr>
          <w:rFonts w:ascii="Times New Roman" w:eastAsia="Calibri" w:hAnsi="Times New Roman" w:cs="Times New Roman"/>
          <w:sz w:val="28"/>
          <w:szCs w:val="28"/>
          <w:lang w:val="ru-BY"/>
        </w:rPr>
        <w:t xml:space="preserve"> паузе между импульсами отрицательного напряжения на катод магнетрона подается небольшое положительное напряжение. При этом на катод течет электронный ток, снимающий заряд с диэлектрических включений на катоде</w:t>
      </w:r>
      <w:r w:rsidR="00DB4F5F" w:rsidRPr="00DB4F5F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8C5EDD">
        <w:rPr>
          <w:rFonts w:ascii="Times New Roman" w:eastAsia="Calibri" w:hAnsi="Times New Roman" w:cs="Times New Roman"/>
          <w:sz w:val="28"/>
          <w:szCs w:val="28"/>
        </w:rPr>
        <w:t>6</w:t>
      </w:r>
      <w:r w:rsidR="00DB4F5F" w:rsidRPr="00DB4F5F">
        <w:rPr>
          <w:rFonts w:ascii="Times New Roman" w:eastAsia="Calibri" w:hAnsi="Times New Roman" w:cs="Times New Roman"/>
          <w:sz w:val="28"/>
          <w:szCs w:val="28"/>
        </w:rPr>
        <w:t>].</w:t>
      </w:r>
    </w:p>
    <w:p w:rsidR="008C5EDD" w:rsidRPr="006427DE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Термином </w:t>
      </w:r>
      <w:r w:rsidRPr="005C096B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 w:rsidRPr="006427DE">
        <w:rPr>
          <w:rFonts w:ascii="Times New Roman" w:eastAsia="Calibri" w:hAnsi="Times New Roman" w:cs="Times New Roman"/>
          <w:sz w:val="28"/>
          <w:szCs w:val="28"/>
        </w:rPr>
        <w:t>агнетрон</w:t>
      </w:r>
      <w:r w:rsidRPr="005C096B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Pr="006427D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называют </w:t>
      </w:r>
      <w:r w:rsidRPr="006427DE">
        <w:rPr>
          <w:rFonts w:ascii="Times New Roman" w:eastAsia="Calibri" w:hAnsi="Times New Roman" w:cs="Times New Roman"/>
          <w:sz w:val="28"/>
          <w:szCs w:val="28"/>
        </w:rPr>
        <w:t>специальный электронный прибор, в котором генерирование сверхвысокочастотных колебаний осуществляется модуляцией электронного потока по скорости. Магнетроны значительно расширили область применения нагрева токами высокой и сверхвысокой частоты.</w:t>
      </w:r>
    </w:p>
    <w:p w:rsidR="008C5EDD" w:rsidRPr="006427DE" w:rsidRDefault="008C5EDD" w:rsidP="008C5EDD">
      <w:pPr>
        <w:widowControl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27DE">
        <w:rPr>
          <w:rFonts w:ascii="Times New Roman" w:eastAsia="Calibri" w:hAnsi="Times New Roman" w:cs="Times New Roman"/>
          <w:sz w:val="28"/>
          <w:szCs w:val="28"/>
        </w:rPr>
        <w:t>Менее распространены основанные на том же принципе амплитроны клистроны, лампы бегущей волны.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427DE">
        <w:rPr>
          <w:rFonts w:ascii="Times New Roman" w:eastAsia="Calibri" w:hAnsi="Times New Roman" w:cs="Times New Roman"/>
          <w:sz w:val="28"/>
          <w:szCs w:val="28"/>
        </w:rPr>
        <w:t>Магнетрон является наиболее совершенным генератором сверхвысоких частот большой мощности. Это хорошо эвакуированная лампа с электронным потоком, управляемым электрическим и магнитным полями. Они позволяют получать весьма короткие волны при значительных мощностях.</w:t>
      </w:r>
    </w:p>
    <w:p w:rsidR="008C5EDD" w:rsidRPr="0076424F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27DE">
        <w:rPr>
          <w:rFonts w:ascii="Times New Roman" w:eastAsia="Calibri" w:hAnsi="Times New Roman" w:cs="Times New Roman"/>
          <w:sz w:val="28"/>
          <w:szCs w:val="28"/>
        </w:rPr>
        <w:t>В магнетронах используется движение электронов во взаимно перпендикулярных электрическом и магнитном полях, создаваемых в кольцевом зазоре между катодом и анодом. Между электродами подается анодное напряжение, создающее радиальное электрическое поле, под действием которого вырываемые из подогретого катода электроны устремляются к аноду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6424F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7</w:t>
      </w:r>
      <w:r w:rsidRPr="0076424F">
        <w:rPr>
          <w:rFonts w:ascii="Times New Roman" w:eastAsia="Calibri" w:hAnsi="Times New Roman" w:cs="Times New Roman"/>
          <w:sz w:val="28"/>
          <w:szCs w:val="28"/>
        </w:rPr>
        <w:t>]</w:t>
      </w:r>
    </w:p>
    <w:p w:rsidR="008C5EDD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27DE">
        <w:rPr>
          <w:rFonts w:ascii="Times New Roman" w:eastAsia="Calibri" w:hAnsi="Times New Roman" w:cs="Times New Roman"/>
          <w:sz w:val="28"/>
          <w:szCs w:val="28"/>
        </w:rPr>
        <w:t>Анодный</w:t>
      </w:r>
      <w:r w:rsidRPr="008A2A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427DE">
        <w:rPr>
          <w:rFonts w:ascii="Times New Roman" w:eastAsia="Calibri" w:hAnsi="Times New Roman" w:cs="Times New Roman"/>
          <w:sz w:val="28"/>
          <w:szCs w:val="28"/>
        </w:rPr>
        <w:t>блок</w:t>
      </w:r>
      <w:r>
        <w:rPr>
          <w:rFonts w:ascii="Times New Roman" w:eastAsia="Calibri" w:hAnsi="Times New Roman" w:cs="Times New Roman"/>
          <w:sz w:val="28"/>
          <w:szCs w:val="28"/>
        </w:rPr>
        <w:t>, показанный на рисунке 1.</w:t>
      </w:r>
      <w:r w:rsidR="00556DFA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6427DE">
        <w:rPr>
          <w:rFonts w:ascii="Times New Roman" w:eastAsia="Calibri" w:hAnsi="Times New Roman" w:cs="Times New Roman"/>
          <w:sz w:val="28"/>
          <w:szCs w:val="28"/>
        </w:rPr>
        <w:t>помещается между полюсами электромагнита, который создает в кольцевом зазоре магнитное поле, направленное по оси магнетрона. Под действием магнитного поля электрон отклоняется от радиального направления и движется по сложной спиральной траектории. В пространстве между катодом и анодом образуется вращающееся электронное облако с языками, напоминающее ступицу колеса со спицами. Пролетая мимо щелей объемных резонаторов анода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427DE">
        <w:rPr>
          <w:rFonts w:ascii="Times New Roman" w:eastAsia="Calibri" w:hAnsi="Times New Roman" w:cs="Times New Roman"/>
          <w:sz w:val="28"/>
          <w:szCs w:val="28"/>
        </w:rPr>
        <w:t>электроны возбуждают в них высокочастотные колебания.</w:t>
      </w:r>
    </w:p>
    <w:p w:rsidR="008C5EDD" w:rsidRDefault="008C5EDD" w:rsidP="00556DFA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4D3E6B" wp14:editId="48607107">
            <wp:extent cx="4258121" cy="2552700"/>
            <wp:effectExtent l="0" t="0" r="9525" b="0"/>
            <wp:docPr id="24" name="Рисунок 24" descr="Анодный блок магнетр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Анодный блок магнетрон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073" cy="25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EDD" w:rsidRDefault="008C5EDD" w:rsidP="008C5EDD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C5EDD" w:rsidRDefault="008C5EDD" w:rsidP="00556DFA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556DFA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Анодный блок магнетрона</w:t>
      </w:r>
    </w:p>
    <w:p w:rsidR="00556DFA" w:rsidRPr="006427DE" w:rsidRDefault="00556DFA" w:rsidP="008C5EDD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C5EDD" w:rsidRPr="006427DE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27DE">
        <w:rPr>
          <w:rFonts w:ascii="Times New Roman" w:eastAsia="Calibri" w:hAnsi="Times New Roman" w:cs="Times New Roman"/>
          <w:sz w:val="28"/>
          <w:szCs w:val="28"/>
        </w:rPr>
        <w:t>Каждый из объемных резонаторов представляет собой колебательную систему с распределенными параметрами. Электрическое поле концентрируется у щелей, а магнитное поле сосредоточено внутри полости.</w:t>
      </w:r>
    </w:p>
    <w:p w:rsidR="008C5EDD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27DE">
        <w:rPr>
          <w:rFonts w:ascii="Times New Roman" w:eastAsia="Calibri" w:hAnsi="Times New Roman" w:cs="Times New Roman"/>
          <w:sz w:val="28"/>
          <w:szCs w:val="28"/>
        </w:rPr>
        <w:t>Вывод энергии из магнетрона</w:t>
      </w:r>
      <w:r>
        <w:rPr>
          <w:rFonts w:ascii="Times New Roman" w:eastAsia="Calibri" w:hAnsi="Times New Roman" w:cs="Times New Roman"/>
          <w:sz w:val="28"/>
          <w:szCs w:val="28"/>
        </w:rPr>
        <w:t>, устройство которого показано на рисунке 1.</w:t>
      </w:r>
      <w:r w:rsidR="00556DFA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6427DE">
        <w:rPr>
          <w:rFonts w:ascii="Times New Roman" w:eastAsia="Calibri" w:hAnsi="Times New Roman" w:cs="Times New Roman"/>
          <w:sz w:val="28"/>
          <w:szCs w:val="28"/>
        </w:rPr>
        <w:t xml:space="preserve"> осуществляется при помощи индуктивной петли, помещаемой в один или чаще два соседних резонатора. По коаксиальному кабелю энергия подводится к нагрузке.</w:t>
      </w:r>
    </w:p>
    <w:p w:rsidR="008C5EDD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8C5EDD" w:rsidRDefault="008C5EDD" w:rsidP="008C5EDD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A2A1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6DCF16F" wp14:editId="55270BA3">
            <wp:extent cx="5406450" cy="3002280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8550" cy="301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EDD" w:rsidRDefault="008C5EDD" w:rsidP="008C5EDD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C5EDD" w:rsidRDefault="008C5EDD" w:rsidP="008C5EDD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556DFA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Устройство магнетрона</w:t>
      </w:r>
    </w:p>
    <w:p w:rsidR="008C5EDD" w:rsidRPr="006427DE" w:rsidRDefault="008C5EDD" w:rsidP="008C5EDD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C5EDD" w:rsidRPr="002B2391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27DE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Нагрев токами СВЧ осуществляется в волноводах круглого или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прямоугольного </w:t>
      </w:r>
      <w:r w:rsidRPr="006427DE">
        <w:rPr>
          <w:rFonts w:ascii="Times New Roman" w:eastAsia="Calibri" w:hAnsi="Times New Roman" w:cs="Times New Roman"/>
          <w:sz w:val="28"/>
          <w:szCs w:val="28"/>
        </w:rPr>
        <w:t>сечения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6427DE">
        <w:rPr>
          <w:rFonts w:ascii="Times New Roman" w:eastAsia="Calibri" w:hAnsi="Times New Roman" w:cs="Times New Roman"/>
          <w:sz w:val="28"/>
          <w:szCs w:val="28"/>
        </w:rPr>
        <w:t xml:space="preserve"> или в объемных резонаторах, в которых возбуждаются электромагнитные волны простейших форм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6427DE">
        <w:rPr>
          <w:rFonts w:ascii="Times New Roman" w:eastAsia="Calibri" w:hAnsi="Times New Roman" w:cs="Times New Roman"/>
          <w:sz w:val="28"/>
          <w:szCs w:val="28"/>
        </w:rPr>
        <w:t>Нагрев может осуществляться и излучением электромагнитной волны на объект нагрева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B2391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 w:rsidRPr="002B2391">
        <w:rPr>
          <w:rFonts w:ascii="Times New Roman" w:eastAsia="Calibri" w:hAnsi="Times New Roman" w:cs="Times New Roman"/>
          <w:sz w:val="28"/>
          <w:szCs w:val="28"/>
        </w:rPr>
        <w:t>].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8C5EDD" w:rsidRPr="006427DE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27DE">
        <w:rPr>
          <w:rFonts w:ascii="Times New Roman" w:eastAsia="Calibri" w:hAnsi="Times New Roman" w:cs="Times New Roman"/>
          <w:sz w:val="28"/>
          <w:szCs w:val="28"/>
        </w:rPr>
        <w:t>Магнетроны могут работать на различных частотах от 0,5 до 100 ГГц, с мощностями от нескольких Вт до десятков кВт в непрерывном режиме, и от 10 Вт до 5 МВт в импульсном режиме при длительностях импульсов главным образом от долей до десятков микросекунд.</w:t>
      </w:r>
    </w:p>
    <w:p w:rsidR="008C5EDD" w:rsidRDefault="008C5EDD" w:rsidP="008C5EDD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427DE">
        <w:rPr>
          <w:rFonts w:ascii="Times New Roman" w:eastAsia="Calibri" w:hAnsi="Times New Roman" w:cs="Times New Roman"/>
          <w:sz w:val="28"/>
          <w:szCs w:val="28"/>
        </w:rPr>
        <w:t>Простота устройства и относительно невысокая стоимость магнетронов в сочетании с высокой интенсивностью нагрева и разнообразием применения токов СВЧ открывают перед ними большие перспективы применения в различных областях промышленности, сельского хозяйства и в быту.</w:t>
      </w:r>
    </w:p>
    <w:p w:rsidR="004F12F7" w:rsidRPr="00F12BCE" w:rsidRDefault="004F12F7" w:rsidP="00556DFA">
      <w:pPr>
        <w:widowControl w:val="0"/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06BB5" w:rsidRDefault="0047191C" w:rsidP="008E687B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Справка </w:t>
      </w:r>
      <w:r w:rsidRPr="00465675">
        <w:rPr>
          <w:rFonts w:ascii="Times New Roman" w:eastAsia="Calibri" w:hAnsi="Times New Roman" w:cs="Times New Roman"/>
          <w:sz w:val="28"/>
          <w:szCs w:val="28"/>
        </w:rPr>
        <w:t>об исследовании патентной и научно-технической литературы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в приложении Б.</w:t>
      </w:r>
    </w:p>
    <w:p w:rsidR="00B06BB5" w:rsidRDefault="00B06BB5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06BB5" w:rsidRDefault="00B06BB5" w:rsidP="00B06BB5">
      <w:pPr>
        <w:widowControl w:val="0"/>
        <w:spacing w:after="0" w:line="276" w:lineRule="auto"/>
        <w:ind w:left="993" w:hanging="284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2 </w:t>
      </w:r>
      <w:r>
        <w:rPr>
          <w:rFonts w:ascii="Times New Roman" w:hAnsi="Times New Roman" w:cs="Times New Roman"/>
          <w:b/>
          <w:sz w:val="28"/>
          <w:szCs w:val="28"/>
        </w:rPr>
        <w:t>ОБЩЕТЕХНИЧЕСКОЕ ОБОСНОВАНИЕ РАЗРАБОТКИ УСТРОЙСТВА</w:t>
      </w:r>
    </w:p>
    <w:p w:rsidR="00B06BB5" w:rsidRDefault="00B06BB5" w:rsidP="00B06BB5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B06BB5" w:rsidRDefault="00B06BB5" w:rsidP="00B06BB5">
      <w:pPr>
        <w:widowControl w:val="0"/>
        <w:spacing w:after="0" w:line="276" w:lineRule="auto"/>
        <w:ind w:left="1276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Анализ исходных данных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 xml:space="preserve">В дипломном проекте рассматривается проект дистанционно-управляемого источника питания СВЧ магнетрона средней мощности.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 xml:space="preserve">Схема электрическая принципиальная </w:t>
      </w:r>
      <w:r>
        <w:rPr>
          <w:lang w:eastAsia="zh-CN"/>
        </w:rPr>
        <w:t xml:space="preserve">приведена в графических материалах. </w:t>
      </w:r>
      <w:r>
        <w:t xml:space="preserve">Подробный схемотехнический анализ схемы будет рассмотрен в пунктах 3.1 и 3.2. </w:t>
      </w:r>
      <w:r>
        <w:rPr>
          <w:lang w:eastAsia="ru-RU"/>
        </w:rPr>
        <w:t xml:space="preserve"> 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iCs/>
        </w:rPr>
      </w:pPr>
      <w:r>
        <w:rPr>
          <w:iCs/>
        </w:rPr>
        <w:t>Максимальный потребляемый ток составляет 10 А. Напряжениях источника питания 220 В, питании на микроконтроллерах и других внутренних модулях 3,3 - 5 В. Максимальная дальность связи при беспроводном подключении 100м. Максимальное выходное напряжение -3,8кВ.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 xml:space="preserve">При проектировании будут использоваться следующие нормативные источники: 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iCs/>
        </w:rPr>
      </w:pPr>
      <w:r>
        <w:t>1 СТП 01-2017 «Стандарт предприятия. Дипломные проекты (работы). Общие требования». Настоящий стандарт устанавливает общие требования к организации дипломного проектирования, построению, содержанию, оформлению и порядку защиты дипломных проектов (работ) в БГУИР.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color w:val="000000" w:themeColor="text1"/>
        </w:rPr>
      </w:pPr>
      <w:r>
        <w:rPr>
          <w:rFonts w:eastAsia="SimSun"/>
          <w:color w:val="000000"/>
          <w:lang w:eastAsia="zh-CN" w:bidi="ar"/>
        </w:rPr>
        <w:t>2 Общие технические условия (требования) устанавливает ГОСТ 14087-88 «</w:t>
      </w:r>
      <w:r>
        <w:rPr>
          <w:color w:val="000000" w:themeColor="text1"/>
        </w:rPr>
        <w:t>Электроприборы бытовые. Общие технические требования</w:t>
      </w:r>
      <w:r>
        <w:rPr>
          <w:rFonts w:eastAsia="SimSun"/>
          <w:color w:val="000000"/>
          <w:lang w:eastAsia="zh-CN" w:bidi="ar"/>
        </w:rPr>
        <w:t>». Настоящий стандарт распространяется на нагревательные, механические и комбинированные электроприборы, питающиеся от сети переменного и постоянного тока, изготовляемые для нужд народного хозяйства и экспорта.</w:t>
      </w:r>
      <w:r>
        <w:t xml:space="preserve"> </w:t>
      </w:r>
      <w:r>
        <w:rPr>
          <w:rFonts w:eastAsia="SimSun"/>
          <w:color w:val="000000"/>
          <w:lang w:eastAsia="zh-CN" w:bidi="ar"/>
        </w:rPr>
        <w:t xml:space="preserve">Все требования стандарта являются обязательными. </w:t>
      </w:r>
      <w:r>
        <w:t>[</w:t>
      </w:r>
      <w:r w:rsidR="00694BBB">
        <w:t>12</w:t>
      </w:r>
      <w:r>
        <w:t>]</w:t>
      </w:r>
      <w:r>
        <w:rPr>
          <w:color w:val="000000" w:themeColor="text1"/>
          <w:spacing w:val="-8"/>
        </w:rPr>
        <w:t>.</w:t>
      </w:r>
      <w:r>
        <w:rPr>
          <w:iCs/>
        </w:rPr>
        <w:t xml:space="preserve">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rPr>
          <w:iCs/>
        </w:rPr>
        <w:t>3 Устойчивость к климатическим воздействиям данного устройст</w:t>
      </w:r>
      <w:r>
        <w:t xml:space="preserve">ва определяется по ГОСТ 15150–69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среды». Устойчивость к климатическим воздействиям для устройства: УХЛ 4.2. Это означает, что эксплуатация устройства будет производиться в лабораторных, капитальных жилых и других подобного типа помещениях. Изделие должно сохранять свои параметры в пределах норм, установленных техническими заданиями, стандартами или техническими условиями в течение сроков службы и сроков сохраняемости, указанных в технических заданиях, стандартах или технических условиях, </w:t>
      </w:r>
      <w:r>
        <w:br/>
        <w:t xml:space="preserve">после и в процессе воздействия климатических факторов, значения которых </w:t>
      </w:r>
      <w:r>
        <w:lastRenderedPageBreak/>
        <w:t xml:space="preserve">установлены настоящим стандартом.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>Данные о температурных режимах и относительной влажности представлены в таблице 2.1 [</w:t>
      </w:r>
      <w:r w:rsidR="00694BBB">
        <w:t>13</w:t>
      </w:r>
      <w:r>
        <w:t xml:space="preserve">].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</w:p>
    <w:p w:rsidR="00B06BB5" w:rsidRDefault="00B06BB5" w:rsidP="00B06BB5">
      <w:pPr>
        <w:pStyle w:val="TimesNewRoman140"/>
        <w:widowControl w:val="0"/>
        <w:spacing w:after="0"/>
        <w:ind w:left="1701" w:hanging="1701"/>
      </w:pPr>
      <w:r>
        <w:t>Таблица 2.1</w:t>
      </w:r>
      <w:r>
        <w:rPr>
          <w:i/>
        </w:rPr>
        <w:t xml:space="preserve"> </w:t>
      </w:r>
      <w:r>
        <w:t>– Нормальные значения климатических факторов внешней среды при эксплуатации устройства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9"/>
        <w:gridCol w:w="1295"/>
      </w:tblGrid>
      <w:tr w:rsidR="00B06BB5" w:rsidTr="00B06BB5">
        <w:trPr>
          <w:trHeight w:val="90"/>
        </w:trPr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ind w:firstLine="709"/>
              <w:jc w:val="center"/>
            </w:pPr>
            <w:r>
              <w:t>Климатические факторы внешней среды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Значения</w:t>
            </w:r>
          </w:p>
        </w:tc>
      </w:tr>
      <w:tr w:rsidR="00B06BB5" w:rsidTr="00B06BB5"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Верхнее рабочее значение температуры воздуха при эксплуатации, °С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+35</w:t>
            </w:r>
          </w:p>
        </w:tc>
      </w:tr>
      <w:tr w:rsidR="00B06BB5" w:rsidTr="00B06BB5"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Нижнее рабочее значение температуры воздуха при эксплуатации, °С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+10</w:t>
            </w:r>
          </w:p>
        </w:tc>
      </w:tr>
      <w:tr w:rsidR="00B06BB5" w:rsidTr="00B06BB5"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Верхнее предельное рабочее значение температуры воздуха при эксплуатации, °С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+40</w:t>
            </w:r>
          </w:p>
        </w:tc>
      </w:tr>
      <w:tr w:rsidR="00B06BB5" w:rsidTr="00B06BB5"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Нижнее предельное рабочее значение температуры воздуха при эксплуатации, °С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+1</w:t>
            </w:r>
          </w:p>
        </w:tc>
      </w:tr>
      <w:tr w:rsidR="00B06BB5" w:rsidTr="00B06BB5"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Величина изменения температуры воздуха за 8 ч, °С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40</w:t>
            </w:r>
          </w:p>
        </w:tc>
      </w:tr>
      <w:tr w:rsidR="00B06BB5" w:rsidTr="00B06BB5"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Верхнее значение относительной влажности при 25 °С, %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80</w:t>
            </w:r>
          </w:p>
        </w:tc>
      </w:tr>
      <w:tr w:rsidR="00B06BB5" w:rsidTr="00B06BB5"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Среднегодовое значение относительной влажности при 25 °С, %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60</w:t>
            </w:r>
          </w:p>
        </w:tc>
      </w:tr>
      <w:tr w:rsidR="00B06BB5" w:rsidTr="00B06BB5">
        <w:tc>
          <w:tcPr>
            <w:tcW w:w="4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Рабочее значение атмосферного давления, кПа</w:t>
            </w:r>
          </w:p>
        </w:tc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86,6</w:t>
            </w:r>
          </w:p>
        </w:tc>
      </w:tr>
    </w:tbl>
    <w:p w:rsidR="00B06BB5" w:rsidRDefault="00B06BB5" w:rsidP="00B06BB5">
      <w:pPr>
        <w:pStyle w:val="TimesNewRoman140"/>
        <w:widowControl w:val="0"/>
        <w:spacing w:after="0"/>
        <w:ind w:firstLine="709"/>
      </w:pP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>За нормальные значения факторов внешней среды при испытаниях устройства (нормальные климатические условия испытаний) принимаются: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>− температура +25 ± 10 °С;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>− относительная влажность воздуха 45…80 %;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>− атмосферное давление 84…106,7 кПа.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 xml:space="preserve">Так как </w:t>
      </w:r>
      <w:r w:rsidR="00BA1292">
        <w:t>блок питания</w:t>
      </w:r>
      <w:r>
        <w:t xml:space="preserve"> предназначен для работы в нормальных условиях, в качестве номинальных значений климатических факторов принимаем нормальные значения климатических факторов, указанные выше.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>За эффективную температуру окружающей среды принимается максимальное значение температуры.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 xml:space="preserve">За эффективные значения сочетания влажности и температуры при расчетах параметров устройства, изменение которых вызывается сравнительно длительными процессами, принимаются среднемесячные значения сочетаний влажности и температуры в наиболее теплый и влажный.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>За эффективное значение давления воздуха принимается среднее</w:t>
      </w:r>
      <w:r w:rsidR="00CA2D03">
        <w:t xml:space="preserve"> </w:t>
      </w:r>
      <w:r>
        <w:t>значение давления.</w:t>
      </w:r>
    </w:p>
    <w:p w:rsidR="00B06BB5" w:rsidRDefault="00BA1292" w:rsidP="00B06BB5">
      <w:pPr>
        <w:pStyle w:val="TimesNewRoman140"/>
        <w:widowControl w:val="0"/>
        <w:spacing w:after="0"/>
        <w:ind w:firstLine="709"/>
      </w:pPr>
      <w:r>
        <w:lastRenderedPageBreak/>
        <w:t>Источник питания</w:t>
      </w:r>
      <w:r w:rsidR="00B06BB5">
        <w:t xml:space="preserve"> может считаться аппаратурой радиоэлектронной бытовой, относящимся к группе 1. ГОСТ 11478-88 [1</w:t>
      </w:r>
      <w:r w:rsidR="00694BBB">
        <w:t>4</w:t>
      </w:r>
      <w:r w:rsidR="00B06BB5">
        <w:t xml:space="preserve">] определяет параметры для </w:t>
      </w:r>
      <w:r>
        <w:t>источника питания</w:t>
      </w:r>
      <w:r w:rsidR="00B06BB5">
        <w:t>.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t>Значения влияющих величин, характеризующих климатические воздействия и электропитание средств измерений в нормальных условиях применения, и допускаемые отклонения от них должны соответствовать указанным в таблице 2.2.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</w:p>
    <w:p w:rsidR="00B06BB5" w:rsidRDefault="00B06BB5" w:rsidP="00B06BB5">
      <w:pPr>
        <w:pStyle w:val="TimesNewRoman140"/>
        <w:widowControl w:val="0"/>
        <w:spacing w:after="0"/>
      </w:pPr>
      <w:r>
        <w:t xml:space="preserve">Таблица </w:t>
      </w:r>
      <w:r>
        <w:rPr>
          <w:lang w:val="en-US"/>
        </w:rPr>
        <w:t>2</w:t>
      </w:r>
      <w:r>
        <w:t>.2</w:t>
      </w:r>
      <w:r>
        <w:rPr>
          <w:i/>
        </w:rPr>
        <w:t xml:space="preserve"> </w:t>
      </w:r>
      <w:r>
        <w:t>− Нормальные условия применения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35"/>
        <w:gridCol w:w="2385"/>
        <w:gridCol w:w="3418"/>
      </w:tblGrid>
      <w:tr w:rsidR="00B06BB5" w:rsidTr="00B06BB5">
        <w:tc>
          <w:tcPr>
            <w:tcW w:w="18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Влияющая величина</w:t>
            </w:r>
          </w:p>
        </w:tc>
        <w:tc>
          <w:tcPr>
            <w:tcW w:w="127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Нормальное значение (нормальная область значений)</w:t>
            </w:r>
          </w:p>
        </w:tc>
        <w:tc>
          <w:tcPr>
            <w:tcW w:w="18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Допускаемое отклонение от нормального значения при испытаниях</w:t>
            </w:r>
          </w:p>
        </w:tc>
      </w:tr>
      <w:tr w:rsidR="00B06BB5" w:rsidTr="00B06BB5">
        <w:trPr>
          <w:trHeight w:val="831"/>
        </w:trPr>
        <w:tc>
          <w:tcPr>
            <w:tcW w:w="18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Температура окружающего воздуха, °С</w:t>
            </w:r>
          </w:p>
        </w:tc>
        <w:tc>
          <w:tcPr>
            <w:tcW w:w="127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+15 – 30</w:t>
            </w:r>
          </w:p>
        </w:tc>
        <w:tc>
          <w:tcPr>
            <w:tcW w:w="18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±0,1; ±0,2; ±0,5; ±1; ±2; ±5; +10 и -5; ±10</w:t>
            </w:r>
          </w:p>
        </w:tc>
      </w:tr>
      <w:tr w:rsidR="00B06BB5" w:rsidTr="00B06BB5">
        <w:trPr>
          <w:trHeight w:val="830"/>
        </w:trPr>
        <w:tc>
          <w:tcPr>
            <w:tcW w:w="18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Относительная влажность воздуха, %</w:t>
            </w:r>
          </w:p>
        </w:tc>
        <w:tc>
          <w:tcPr>
            <w:tcW w:w="127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45 – 75</w:t>
            </w:r>
          </w:p>
        </w:tc>
        <w:tc>
          <w:tcPr>
            <w:tcW w:w="18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−</w:t>
            </w:r>
          </w:p>
        </w:tc>
      </w:tr>
      <w:tr w:rsidR="00B06BB5" w:rsidTr="00B06BB5">
        <w:trPr>
          <w:trHeight w:val="827"/>
        </w:trPr>
        <w:tc>
          <w:tcPr>
            <w:tcW w:w="18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Атмосферное давление, кПа (мм рт. ст.)</w:t>
            </w:r>
          </w:p>
        </w:tc>
        <w:tc>
          <w:tcPr>
            <w:tcW w:w="127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86 –106 (650 – 800)</w:t>
            </w:r>
          </w:p>
        </w:tc>
        <w:tc>
          <w:tcPr>
            <w:tcW w:w="18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−</w:t>
            </w:r>
          </w:p>
        </w:tc>
      </w:tr>
      <w:tr w:rsidR="00B06BB5" w:rsidTr="00B06BB5">
        <w:tc>
          <w:tcPr>
            <w:tcW w:w="1893" w:type="pct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</w:pPr>
            <w:r>
              <w:t>Частота питающей сети, Гц</w:t>
            </w:r>
          </w:p>
        </w:tc>
        <w:tc>
          <w:tcPr>
            <w:tcW w:w="1277" w:type="pct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 xml:space="preserve">50 </w:t>
            </w:r>
          </w:p>
        </w:tc>
        <w:tc>
          <w:tcPr>
            <w:tcW w:w="1830" w:type="pct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 xml:space="preserve">±1 % </w:t>
            </w:r>
          </w:p>
        </w:tc>
      </w:tr>
      <w:tr w:rsidR="00B06BB5" w:rsidTr="00B06BB5">
        <w:trPr>
          <w:trHeight w:val="81"/>
        </w:trPr>
        <w:tc>
          <w:tcPr>
            <w:tcW w:w="1893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</w:tcPr>
          <w:p w:rsidR="00B06BB5" w:rsidRDefault="00B06BB5" w:rsidP="00B06BB5">
            <w:pPr>
              <w:pStyle w:val="TimesNewRoman140"/>
              <w:widowControl w:val="0"/>
              <w:spacing w:after="0"/>
              <w:ind w:firstLine="709"/>
            </w:pPr>
          </w:p>
        </w:tc>
        <w:tc>
          <w:tcPr>
            <w:tcW w:w="127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Свыше 50</w:t>
            </w:r>
          </w:p>
        </w:tc>
        <w:tc>
          <w:tcPr>
            <w:tcW w:w="183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5" w:type="dxa"/>
              <w:bottom w:w="0" w:type="dxa"/>
              <w:right w:w="55" w:type="dxa"/>
            </w:tcMar>
            <w:hideMark/>
          </w:tcPr>
          <w:p w:rsidR="00B06BB5" w:rsidRDefault="00B06BB5" w:rsidP="00B06BB5">
            <w:pPr>
              <w:pStyle w:val="TimesNewRoman140"/>
              <w:widowControl w:val="0"/>
              <w:spacing w:after="0"/>
              <w:jc w:val="center"/>
            </w:pPr>
            <w:r>
              <w:t>±2 %</w:t>
            </w:r>
          </w:p>
        </w:tc>
      </w:tr>
    </w:tbl>
    <w:p w:rsidR="00B06BB5" w:rsidRDefault="00B06BB5" w:rsidP="00B06BB5">
      <w:pPr>
        <w:pStyle w:val="TimesNewRoman140"/>
        <w:widowControl w:val="0"/>
        <w:spacing w:after="0"/>
        <w:ind w:firstLine="709"/>
      </w:pP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rPr>
          <w:lang w:eastAsia="zh-CN"/>
        </w:rPr>
        <w:t xml:space="preserve">К разрабатываемой конструкции предъявляются следующие конструкторские требования: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rPr>
          <w:lang w:eastAsia="zh-CN"/>
        </w:rPr>
        <w:t xml:space="preserve">− габаритные размеры, не более </w:t>
      </w:r>
      <w:r w:rsidR="00C70BE9">
        <w:rPr>
          <w:iCs/>
        </w:rPr>
        <w:t>300</w:t>
      </w:r>
      <w:r>
        <w:rPr>
          <w:iCs/>
        </w:rPr>
        <w:t>×</w:t>
      </w:r>
      <w:r w:rsidR="00C70BE9">
        <w:rPr>
          <w:iCs/>
        </w:rPr>
        <w:t>200</w:t>
      </w:r>
      <w:r>
        <w:rPr>
          <w:iCs/>
        </w:rPr>
        <w:t>×</w:t>
      </w:r>
      <w:r w:rsidR="00C70BE9">
        <w:rPr>
          <w:iCs/>
        </w:rPr>
        <w:t>350</w:t>
      </w:r>
      <w:r>
        <w:rPr>
          <w:iCs/>
        </w:rPr>
        <w:t xml:space="preserve"> мм</w:t>
      </w:r>
      <w:r>
        <w:rPr>
          <w:lang w:eastAsia="zh-CN"/>
        </w:rPr>
        <w:t xml:space="preserve">;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rPr>
          <w:lang w:eastAsia="zh-CN"/>
        </w:rPr>
        <w:t xml:space="preserve">− коэффициент заполнения по объёму, не менее </w:t>
      </w:r>
      <w:r>
        <w:rPr>
          <w:lang w:val="en-US" w:eastAsia="zh-CN"/>
        </w:rPr>
        <w:t>K</w:t>
      </w:r>
      <w:r>
        <w:rPr>
          <w:lang w:eastAsia="zh-CN"/>
        </w:rPr>
        <w:t xml:space="preserve">з = 0,5;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rPr>
          <w:lang w:eastAsia="zh-CN"/>
        </w:rPr>
        <w:t xml:space="preserve">− масса изделия, не более </w:t>
      </w:r>
      <w:r w:rsidR="00C70BE9">
        <w:rPr>
          <w:lang w:eastAsia="zh-CN"/>
        </w:rPr>
        <w:t>2</w:t>
      </w:r>
      <w:r>
        <w:rPr>
          <w:lang w:eastAsia="zh-CN"/>
        </w:rPr>
        <w:t xml:space="preserve"> кг;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rPr>
          <w:lang w:eastAsia="zh-CN"/>
        </w:rPr>
        <w:t xml:space="preserve">− годовая программа выпуска, не менее 1000 шт. </w:t>
      </w:r>
    </w:p>
    <w:p w:rsidR="00B06BB5" w:rsidRDefault="00B06BB5" w:rsidP="00B06BB5">
      <w:pPr>
        <w:pStyle w:val="TimesNewRoman140"/>
        <w:widowControl w:val="0"/>
        <w:spacing w:after="0"/>
        <w:ind w:leftChars="8" w:left="18" w:firstLine="690"/>
        <w:rPr>
          <w:lang w:eastAsia="zh-CN"/>
        </w:rPr>
      </w:pPr>
      <w:r>
        <w:rPr>
          <w:lang w:eastAsia="zh-CN"/>
        </w:rPr>
        <w:t>Специальными техническими требованиями является осуществление проектирования с учетом следующих ГОСТов:</w:t>
      </w:r>
    </w:p>
    <w:p w:rsidR="00B06BB5" w:rsidRDefault="00B06BB5" w:rsidP="00B06BB5">
      <w:pPr>
        <w:pStyle w:val="TimesNewRoman140"/>
        <w:widowControl w:val="0"/>
        <w:spacing w:after="0"/>
        <w:ind w:leftChars="8" w:left="18" w:firstLine="690"/>
        <w:rPr>
          <w:iCs/>
          <w:highlight w:val="yellow"/>
        </w:rPr>
      </w:pPr>
      <w:r>
        <w:rPr>
          <w:lang w:eastAsia="zh-CN"/>
        </w:rPr>
        <w:t xml:space="preserve">1 </w:t>
      </w:r>
      <w:r>
        <w:rPr>
          <w:iCs/>
        </w:rPr>
        <w:t xml:space="preserve">ГОСТ Р МЭК 335-1-94 «Безопасность бытовых и аналогичных электрических приборов. Общие требования и методы испытаний». Настоящий стандарт устанавливает основные виды опасности приборов, с которыми люди сталкиваются внутри и вне дома 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[</w:t>
      </w:r>
      <w:r w:rsidR="00694BBB">
        <w:rPr>
          <w:rFonts w:ascii="TimesNewRomanPSMT" w:eastAsia="TimesNewRomanPSMT" w:hAnsi="TimesNewRomanPSMT" w:cs="TimesNewRomanPSMT"/>
          <w:color w:val="000000"/>
          <w:lang w:eastAsia="zh-CN" w:bidi="ar"/>
        </w:rPr>
        <w:t>15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]</w:t>
      </w:r>
      <w:r>
        <w:rPr>
          <w:iCs/>
        </w:rPr>
        <w:t>.</w:t>
      </w:r>
      <w:r>
        <w:t xml:space="preserve"> </w:t>
      </w:r>
    </w:p>
    <w:p w:rsidR="00B06BB5" w:rsidRDefault="00B06BB5" w:rsidP="00B06BB5">
      <w:pPr>
        <w:pStyle w:val="TimesNewRoman140"/>
        <w:widowControl w:val="0"/>
        <w:spacing w:after="0"/>
        <w:ind w:leftChars="8" w:left="18" w:firstLine="692"/>
        <w:rPr>
          <w:iCs/>
        </w:rPr>
      </w:pPr>
      <w:r>
        <w:rPr>
          <w:iCs/>
        </w:rPr>
        <w:t xml:space="preserve">2 ГОСТ 29254-91 «Совместимость технических средств электромагнитная. Аппаратура измерения, контроля и управления технологическими процессами. Технические требования и методы испытаний на </w:t>
      </w:r>
      <w:r>
        <w:rPr>
          <w:iCs/>
        </w:rPr>
        <w:br/>
      </w:r>
      <w:r>
        <w:rPr>
          <w:iCs/>
        </w:rPr>
        <w:lastRenderedPageBreak/>
        <w:t xml:space="preserve">помехоустойчивость». Стандарт устанавливает технические требования и методы испытаний изделий на устойчивость к воздействию электромагнитных помех 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[</w:t>
      </w:r>
      <w:r w:rsidR="00694BBB">
        <w:rPr>
          <w:rFonts w:ascii="TimesNewRomanPSMT" w:eastAsia="TimesNewRomanPSMT" w:hAnsi="TimesNewRomanPSMT" w:cs="TimesNewRomanPSMT"/>
          <w:color w:val="000000"/>
          <w:lang w:eastAsia="zh-CN" w:bidi="ar"/>
        </w:rPr>
        <w:t>16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]</w:t>
      </w:r>
      <w:r>
        <w:rPr>
          <w:iCs/>
        </w:rPr>
        <w:t>.</w:t>
      </w:r>
    </w:p>
    <w:p w:rsidR="00B06BB5" w:rsidRDefault="00B06BB5" w:rsidP="00B06BB5">
      <w:pPr>
        <w:pStyle w:val="TimesNewRoman140"/>
        <w:widowControl w:val="0"/>
        <w:spacing w:after="0"/>
        <w:ind w:leftChars="8" w:left="18" w:firstLine="690"/>
        <w:rPr>
          <w:iCs/>
          <w:highlight w:val="yellow"/>
        </w:rPr>
      </w:pPr>
      <w:r>
        <w:rPr>
          <w:iCs/>
        </w:rPr>
        <w:t>3 ГОСТ 21317-87 «Аппаратура радиоэлектронная бытовая. Методы испытаний на надежность».</w:t>
      </w:r>
      <w:r>
        <w:t xml:space="preserve"> </w:t>
      </w:r>
      <w:r>
        <w:rPr>
          <w:iCs/>
        </w:rPr>
        <w:t xml:space="preserve">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аппаратуры, состав показателей надежности, принципы классификации отказов, правила оценки результатов испытаний, а также требования к документации, необходимой при испытаниях 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[</w:t>
      </w:r>
      <w:r w:rsidR="00694BBB">
        <w:rPr>
          <w:rFonts w:ascii="TimesNewRomanPSMT" w:eastAsia="TimesNewRomanPSMT" w:hAnsi="TimesNewRomanPSMT" w:cs="TimesNewRomanPSMT"/>
          <w:color w:val="000000"/>
          <w:lang w:eastAsia="zh-CN" w:bidi="ar"/>
        </w:rPr>
        <w:t>17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].</w:t>
      </w:r>
    </w:p>
    <w:p w:rsidR="00B06BB5" w:rsidRDefault="00B06BB5" w:rsidP="00B06BB5">
      <w:pPr>
        <w:pStyle w:val="TimesNewRoman140"/>
        <w:widowControl w:val="0"/>
        <w:spacing w:after="0"/>
        <w:ind w:leftChars="8" w:left="18" w:firstLine="690"/>
        <w:rPr>
          <w:iCs/>
        </w:rPr>
      </w:pPr>
      <w:r>
        <w:rPr>
          <w:iCs/>
        </w:rPr>
        <w:t>4 ГОСТ 28002-88 «Аппаратура радиоэлектронная бытовая. Общие требования по защите от электростатических разрядов и методы испытаний»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. Стандарт устанавливает требования к восприимчивости аппаратурой электростатических разрядов от накапливаемых на поверхности тела человека [</w:t>
      </w:r>
      <w:r w:rsidR="00694BBB">
        <w:rPr>
          <w:rFonts w:ascii="TimesNewRomanPSMT" w:eastAsia="TimesNewRomanPSMT" w:hAnsi="TimesNewRomanPSMT" w:cs="TimesNewRomanPSMT"/>
          <w:color w:val="000000"/>
          <w:lang w:eastAsia="zh-CN" w:bidi="ar"/>
        </w:rPr>
        <w:t>18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].</w:t>
      </w:r>
    </w:p>
    <w:p w:rsidR="00B06BB5" w:rsidRDefault="00B06BB5" w:rsidP="00B06BB5">
      <w:pPr>
        <w:pStyle w:val="TimesNewRoman140"/>
        <w:widowControl w:val="0"/>
        <w:spacing w:after="0"/>
        <w:ind w:leftChars="8" w:left="18" w:firstLine="690"/>
        <w:rPr>
          <w:iCs/>
        </w:rPr>
      </w:pPr>
      <w:r>
        <w:rPr>
          <w:iCs/>
        </w:rPr>
        <w:t xml:space="preserve">5 ГОСТ 11478-88 «Аппаратура радиоэлектронная бытовая. Нормы и методы испытаний на воздействие внешних механических и климатических факторов» 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[</w:t>
      </w:r>
      <w:r w:rsidR="00694BBB">
        <w:rPr>
          <w:rFonts w:ascii="TimesNewRomanPSMT" w:eastAsia="TimesNewRomanPSMT" w:hAnsi="TimesNewRomanPSMT" w:cs="TimesNewRomanPSMT"/>
          <w:color w:val="000000"/>
          <w:lang w:eastAsia="zh-CN" w:bidi="ar"/>
        </w:rPr>
        <w:t>19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]</w:t>
      </w:r>
      <w:r>
        <w:rPr>
          <w:iCs/>
        </w:rPr>
        <w:t>.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iCs/>
        </w:rPr>
      </w:pPr>
      <w:r>
        <w:rPr>
          <w:iCs/>
        </w:rPr>
        <w:t xml:space="preserve">6 ГОСТ Р 51317.6.1-99 «Совместимость технических средств электромагнитная. Устойчивость к электромагнитным помехам технических средств, применяемых в жилых, коммерческих зонах и производственных зонах с малым энергопотреблением. Требования и методы испытаний». Указанные требования устойчивости к помехам представляют собой основные требования электромагнитной совместимости 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[2</w:t>
      </w:r>
      <w:r w:rsidR="00694BBB">
        <w:rPr>
          <w:rFonts w:ascii="TimesNewRomanPSMT" w:eastAsia="TimesNewRomanPSMT" w:hAnsi="TimesNewRomanPSMT" w:cs="TimesNewRomanPSMT"/>
          <w:color w:val="000000"/>
          <w:lang w:eastAsia="zh-CN" w:bidi="ar"/>
        </w:rPr>
        <w:t>0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]</w:t>
      </w:r>
      <w:r>
        <w:rPr>
          <w:iCs/>
        </w:rPr>
        <w:t>.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rFonts w:ascii="TimesNewRomanPSMT" w:eastAsia="TimesNewRomanPSMT" w:hAnsi="TimesNewRomanPSMT" w:cs="TimesNewRomanPSMT"/>
          <w:color w:val="000000"/>
          <w:lang w:eastAsia="zh-CN" w:bidi="ar"/>
        </w:rPr>
      </w:pPr>
      <w:r>
        <w:rPr>
          <w:rFonts w:eastAsia="SimSun"/>
          <w:color w:val="000000"/>
          <w:lang w:eastAsia="zh-CN" w:bidi="ar"/>
        </w:rPr>
        <w:t>Требования к надёжности устанавливает ГОСТ 27.003−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>90 [2</w:t>
      </w:r>
      <w:r w:rsidR="00694BBB">
        <w:rPr>
          <w:rFonts w:ascii="TimesNewRomanPSMT" w:eastAsia="TimesNewRomanPSMT" w:hAnsi="TimesNewRomanPSMT" w:cs="TimesNewRomanPSMT"/>
          <w:color w:val="000000"/>
          <w:lang w:eastAsia="zh-CN" w:bidi="ar"/>
        </w:rPr>
        <w:t>1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 xml:space="preserve">]. 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rFonts w:eastAsia="SimSun"/>
          <w:color w:val="000000"/>
          <w:lang w:eastAsia="zh-CN" w:bidi="ar"/>
        </w:rPr>
      </w:pPr>
      <w:r>
        <w:rPr>
          <w:rFonts w:eastAsia="SimSun"/>
          <w:color w:val="000000"/>
          <w:lang w:eastAsia="zh-CN" w:bidi="ar"/>
        </w:rPr>
        <w:t xml:space="preserve">Требования к надежности разрабатываемого устройства − совокупность количественных и качественных требований к следующим показателям: 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rFonts w:eastAsia="SimSun"/>
          <w:color w:val="000000"/>
          <w:lang w:eastAsia="zh-CN" w:bidi="ar"/>
        </w:rPr>
      </w:pPr>
      <w:r>
        <w:rPr>
          <w:rFonts w:eastAsia="SimSun"/>
          <w:color w:val="000000"/>
          <w:lang w:eastAsia="zh-CN" w:bidi="ar"/>
        </w:rPr>
        <w:t xml:space="preserve">− безотказность; 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rFonts w:eastAsia="SimSun"/>
          <w:color w:val="000000"/>
          <w:lang w:eastAsia="zh-CN" w:bidi="ar"/>
        </w:rPr>
      </w:pPr>
      <w:r>
        <w:rPr>
          <w:rFonts w:eastAsia="SimSun"/>
          <w:color w:val="000000"/>
          <w:lang w:eastAsia="zh-CN" w:bidi="ar"/>
        </w:rPr>
        <w:t xml:space="preserve">− долговечность; 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rFonts w:eastAsia="SimSun"/>
          <w:color w:val="000000"/>
          <w:lang w:eastAsia="zh-CN" w:bidi="ar"/>
        </w:rPr>
      </w:pPr>
      <w:r>
        <w:rPr>
          <w:rFonts w:eastAsia="SimSun"/>
          <w:color w:val="000000"/>
          <w:lang w:eastAsia="zh-CN" w:bidi="ar"/>
        </w:rPr>
        <w:t xml:space="preserve">− ремонтопригодность. 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rFonts w:eastAsia="SimSun"/>
          <w:color w:val="000000"/>
          <w:lang w:eastAsia="zh-CN" w:bidi="ar"/>
        </w:rPr>
      </w:pPr>
      <w:r>
        <w:rPr>
          <w:rFonts w:eastAsia="SimSun"/>
          <w:color w:val="000000"/>
          <w:lang w:eastAsia="zh-CN" w:bidi="ar"/>
        </w:rPr>
        <w:t xml:space="preserve">В качестве показателя безотказности устанавливают среднюю наработку на отказ </w:t>
      </w:r>
      <w:r>
        <w:rPr>
          <w:rFonts w:eastAsia="SimSun"/>
          <w:i/>
          <w:iCs/>
          <w:color w:val="000000"/>
          <w:lang w:eastAsia="zh-CN" w:bidi="ar"/>
        </w:rPr>
        <w:t>Т</w:t>
      </w:r>
      <w:r>
        <w:rPr>
          <w:rFonts w:ascii="TimesNewRomanPS-ItalicMT" w:eastAsia="TimesNewRomanPS-ItalicMT" w:hAnsi="TimesNewRomanPS-ItalicMT" w:cs="TimesNewRomanPS-ItalicMT"/>
          <w:i/>
          <w:iCs/>
          <w:color w:val="000000"/>
          <w:sz w:val="18"/>
          <w:szCs w:val="18"/>
          <w:lang w:eastAsia="zh-CN" w:bidi="ar"/>
        </w:rPr>
        <w:t xml:space="preserve">0 </w:t>
      </w:r>
      <w:r>
        <w:rPr>
          <w:rFonts w:eastAsia="SimSun"/>
          <w:color w:val="000000"/>
          <w:lang w:eastAsia="zh-CN" w:bidi="ar"/>
        </w:rPr>
        <w:t xml:space="preserve">или вероятность безотказной работы за время </w:t>
      </w:r>
      <w:r>
        <w:rPr>
          <w:rFonts w:eastAsia="SimSun"/>
          <w:i/>
          <w:iCs/>
          <w:color w:val="000000"/>
          <w:lang w:eastAsia="zh-CN" w:bidi="ar"/>
        </w:rPr>
        <w:t>Р(</w:t>
      </w:r>
      <w:proofErr w:type="spellStart"/>
      <w:r>
        <w:rPr>
          <w:rFonts w:eastAsia="SimSun"/>
          <w:i/>
          <w:iCs/>
          <w:color w:val="000000"/>
          <w:lang w:val="en-US" w:eastAsia="zh-CN" w:bidi="ar"/>
        </w:rPr>
        <w:t>t</w:t>
      </w:r>
      <w:r>
        <w:rPr>
          <w:rFonts w:ascii="TimesNewRomanPS-ItalicMT" w:eastAsia="TimesNewRomanPS-ItalicMT" w:hAnsi="TimesNewRomanPS-ItalicMT" w:cs="TimesNewRomanPS-ItalicMT"/>
          <w:i/>
          <w:iCs/>
          <w:color w:val="000000"/>
          <w:sz w:val="18"/>
          <w:szCs w:val="18"/>
          <w:lang w:val="en-US" w:eastAsia="zh-CN" w:bidi="ar"/>
        </w:rPr>
        <w:t>p</w:t>
      </w:r>
      <w:proofErr w:type="spellEnd"/>
      <w:r>
        <w:rPr>
          <w:rFonts w:ascii="TimesNewRomanPS-ItalicMT" w:eastAsia="TimesNewRomanPS-ItalicMT" w:hAnsi="TimesNewRomanPS-ItalicMT" w:cs="TimesNewRomanPS-ItalicMT"/>
          <w:i/>
          <w:iCs/>
          <w:color w:val="000000"/>
          <w:lang w:eastAsia="zh-CN" w:bidi="ar"/>
        </w:rPr>
        <w:t>)</w:t>
      </w:r>
      <w:r>
        <w:rPr>
          <w:rFonts w:eastAsia="SimSun"/>
          <w:color w:val="000000"/>
          <w:lang w:eastAsia="zh-CN" w:bidi="ar"/>
        </w:rPr>
        <w:t xml:space="preserve">. В качестве показателя долговечности устанавливают средний срок службы </w:t>
      </w:r>
      <w:proofErr w:type="spellStart"/>
      <w:r>
        <w:rPr>
          <w:rFonts w:eastAsia="SimSun"/>
          <w:i/>
          <w:iCs/>
          <w:color w:val="000000"/>
          <w:lang w:eastAsia="zh-CN" w:bidi="ar"/>
        </w:rPr>
        <w:t>Т</w:t>
      </w:r>
      <w:r>
        <w:rPr>
          <w:rFonts w:eastAsia="SimSun"/>
          <w:i/>
          <w:iCs/>
          <w:color w:val="000000"/>
          <w:sz w:val="18"/>
          <w:szCs w:val="18"/>
          <w:lang w:eastAsia="zh-CN" w:bidi="ar"/>
        </w:rPr>
        <w:t>сл</w:t>
      </w:r>
      <w:proofErr w:type="spellEnd"/>
      <w:r>
        <w:rPr>
          <w:rFonts w:eastAsia="SimSun"/>
          <w:color w:val="000000"/>
          <w:lang w:eastAsia="zh-CN" w:bidi="ar"/>
        </w:rPr>
        <w:t xml:space="preserve">, средний ресурс </w:t>
      </w:r>
      <w:proofErr w:type="spellStart"/>
      <w:r>
        <w:rPr>
          <w:rFonts w:eastAsia="SimSun"/>
          <w:i/>
          <w:iCs/>
          <w:color w:val="000000"/>
          <w:lang w:eastAsia="zh-CN" w:bidi="ar"/>
        </w:rPr>
        <w:t>Т</w:t>
      </w:r>
      <w:r>
        <w:rPr>
          <w:rFonts w:eastAsia="SimSun"/>
          <w:i/>
          <w:iCs/>
          <w:color w:val="000000"/>
          <w:sz w:val="18"/>
          <w:szCs w:val="18"/>
          <w:lang w:eastAsia="zh-CN" w:bidi="ar"/>
        </w:rPr>
        <w:t>р</w:t>
      </w:r>
      <w:proofErr w:type="spellEnd"/>
      <w:r>
        <w:rPr>
          <w:rFonts w:eastAsia="SimSun"/>
          <w:i/>
          <w:iCs/>
          <w:color w:val="000000"/>
          <w:sz w:val="18"/>
          <w:szCs w:val="18"/>
          <w:lang w:eastAsia="zh-CN" w:bidi="ar"/>
        </w:rPr>
        <w:t xml:space="preserve"> </w:t>
      </w:r>
      <w:r>
        <w:rPr>
          <w:rFonts w:eastAsia="SimSun"/>
          <w:color w:val="000000"/>
          <w:lang w:eastAsia="zh-CN" w:bidi="ar"/>
        </w:rPr>
        <w:t xml:space="preserve">или гамма-процентный ресурс </w:t>
      </w:r>
      <w:r>
        <w:rPr>
          <w:rFonts w:eastAsia="SimSun"/>
          <w:i/>
          <w:iCs/>
          <w:color w:val="000000"/>
          <w:lang w:eastAsia="zh-CN" w:bidi="ar"/>
        </w:rPr>
        <w:t>Т</w:t>
      </w:r>
      <w:r>
        <w:rPr>
          <w:rFonts w:eastAsia="SimSun"/>
          <w:i/>
          <w:iCs/>
          <w:color w:val="000000"/>
          <w:sz w:val="18"/>
          <w:szCs w:val="18"/>
          <w:lang w:val="en-US" w:eastAsia="zh-CN" w:bidi="ar"/>
        </w:rPr>
        <w:t>γ</w:t>
      </w:r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 xml:space="preserve">. </w:t>
      </w:r>
      <w:r>
        <w:rPr>
          <w:rFonts w:eastAsia="SimSun"/>
          <w:color w:val="000000"/>
          <w:lang w:eastAsia="zh-CN" w:bidi="ar"/>
        </w:rPr>
        <w:t xml:space="preserve">В качестве показателя ремонтопригодности устанавливают среднее время восстановления </w:t>
      </w:r>
      <w:proofErr w:type="spellStart"/>
      <w:r>
        <w:rPr>
          <w:rFonts w:eastAsia="SimSun"/>
          <w:i/>
          <w:iCs/>
          <w:color w:val="000000"/>
          <w:lang w:eastAsia="zh-CN" w:bidi="ar"/>
        </w:rPr>
        <w:t>Т</w:t>
      </w:r>
      <w:r>
        <w:rPr>
          <w:rFonts w:eastAsia="SimSun"/>
          <w:i/>
          <w:iCs/>
          <w:color w:val="000000"/>
          <w:sz w:val="18"/>
          <w:szCs w:val="18"/>
          <w:lang w:eastAsia="zh-CN" w:bidi="ar"/>
        </w:rPr>
        <w:t>в</w:t>
      </w:r>
      <w:proofErr w:type="spellEnd"/>
      <w:r>
        <w:rPr>
          <w:rFonts w:ascii="TimesNewRomanPSMT" w:eastAsia="TimesNewRomanPSMT" w:hAnsi="TimesNewRomanPSMT" w:cs="TimesNewRomanPSMT"/>
          <w:color w:val="000000"/>
          <w:lang w:eastAsia="zh-CN" w:bidi="ar"/>
        </w:rPr>
        <w:t xml:space="preserve">. </w:t>
      </w:r>
    </w:p>
    <w:p w:rsidR="00B06BB5" w:rsidRDefault="00B06BB5" w:rsidP="00B06BB5">
      <w:pPr>
        <w:pStyle w:val="TimesNewRoman140"/>
        <w:widowControl w:val="0"/>
        <w:spacing w:after="0"/>
        <w:ind w:firstLine="709"/>
        <w:rPr>
          <w:rFonts w:eastAsia="SimSun"/>
          <w:color w:val="000000"/>
          <w:lang w:eastAsia="zh-CN" w:bidi="ar"/>
        </w:rPr>
      </w:pPr>
      <w:r>
        <w:rPr>
          <w:rFonts w:eastAsia="SimSun"/>
          <w:color w:val="000000"/>
          <w:lang w:eastAsia="zh-CN" w:bidi="ar"/>
        </w:rPr>
        <w:t xml:space="preserve">Под вероятностью безотказной работы </w:t>
      </w:r>
      <w:r>
        <w:rPr>
          <w:rFonts w:eastAsia="SimSun"/>
          <w:i/>
          <w:color w:val="000000"/>
          <w:lang w:val="en-US" w:eastAsia="zh-CN" w:bidi="ar"/>
        </w:rPr>
        <w:t>P</w:t>
      </w:r>
      <w:r>
        <w:rPr>
          <w:rFonts w:eastAsia="SimSun"/>
          <w:color w:val="000000"/>
          <w:lang w:eastAsia="zh-CN" w:bidi="ar"/>
        </w:rPr>
        <w:t>(</w:t>
      </w:r>
      <w:r>
        <w:rPr>
          <w:rFonts w:eastAsia="SimSun"/>
          <w:i/>
          <w:color w:val="000000"/>
          <w:lang w:val="en-US" w:eastAsia="zh-CN" w:bidi="ar"/>
        </w:rPr>
        <w:t>t</w:t>
      </w:r>
      <w:r>
        <w:rPr>
          <w:rFonts w:eastAsia="SimSun"/>
          <w:i/>
          <w:color w:val="000000"/>
          <w:vertAlign w:val="subscript"/>
          <w:lang w:eastAsia="zh-CN" w:bidi="ar"/>
        </w:rPr>
        <w:t>р</w:t>
      </w:r>
      <w:r>
        <w:rPr>
          <w:rFonts w:eastAsia="SimSun"/>
          <w:color w:val="000000"/>
          <w:lang w:eastAsia="zh-CN" w:bidi="ar"/>
        </w:rPr>
        <w:t xml:space="preserve">), за время </w:t>
      </w:r>
      <w:r>
        <w:rPr>
          <w:rFonts w:eastAsia="SimSun"/>
          <w:i/>
          <w:color w:val="000000"/>
          <w:lang w:val="en-US" w:eastAsia="zh-CN" w:bidi="ar"/>
        </w:rPr>
        <w:t>t</w:t>
      </w:r>
      <w:r>
        <w:rPr>
          <w:rFonts w:eastAsia="SimSun"/>
          <w:i/>
          <w:color w:val="000000"/>
          <w:vertAlign w:val="subscript"/>
          <w:lang w:eastAsia="zh-CN" w:bidi="ar"/>
        </w:rPr>
        <w:t>р</w:t>
      </w:r>
      <w:r>
        <w:rPr>
          <w:rFonts w:eastAsia="SimSun"/>
          <w:color w:val="000000"/>
          <w:lang w:eastAsia="zh-CN" w:bidi="ar"/>
        </w:rPr>
        <w:t xml:space="preserve"> понимается вероятность того, что элемент или РЭ</w:t>
      </w:r>
      <w:r>
        <w:rPr>
          <w:rFonts w:eastAsia="SimSun"/>
          <w:color w:val="000000"/>
          <w:lang w:val="en-US" w:eastAsia="zh-CN" w:bidi="ar"/>
        </w:rPr>
        <w:t>C</w:t>
      </w:r>
      <w:r>
        <w:rPr>
          <w:rFonts w:eastAsia="SimSun"/>
          <w:color w:val="000000"/>
          <w:lang w:eastAsia="zh-CN" w:bidi="ar"/>
        </w:rPr>
        <w:t xml:space="preserve">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эксплуатации.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rPr>
          <w:lang w:eastAsia="zh-CN"/>
        </w:rPr>
        <w:lastRenderedPageBreak/>
        <w:t xml:space="preserve">Под наработкой на отказ (средней наработкой на отказ) </w:t>
      </w:r>
      <w:r>
        <w:rPr>
          <w:i/>
          <w:lang w:val="en-US" w:eastAsia="zh-CN"/>
        </w:rPr>
        <w:t>T</w:t>
      </w:r>
      <w:r>
        <w:rPr>
          <w:vertAlign w:val="subscript"/>
          <w:lang w:eastAsia="zh-CN"/>
        </w:rPr>
        <w:t>0</w:t>
      </w:r>
      <w:r>
        <w:rPr>
          <w:lang w:eastAsia="zh-CN"/>
        </w:rPr>
        <w:t xml:space="preserve"> понимается среднее время безотказной работы РЭС между двумя соседними отказами.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proofErr w:type="gramStart"/>
      <w:r>
        <w:rPr>
          <w:lang w:eastAsia="zh-CN"/>
        </w:rPr>
        <w:t>Под гамма</w:t>
      </w:r>
      <w:proofErr w:type="gramEnd"/>
      <w:r>
        <w:rPr>
          <w:lang w:eastAsia="zh-CN"/>
        </w:rPr>
        <w:t xml:space="preserve">–процентной наработкой до отказа </w:t>
      </w:r>
      <w:proofErr w:type="spellStart"/>
      <w:r>
        <w:rPr>
          <w:i/>
          <w:lang w:val="en-US" w:eastAsia="zh-CN"/>
        </w:rPr>
        <w:t>T</w:t>
      </w:r>
      <w:r>
        <w:rPr>
          <w:i/>
          <w:vertAlign w:val="subscript"/>
          <w:lang w:val="en-US" w:eastAsia="zh-CN"/>
        </w:rPr>
        <w:t>γ</w:t>
      </w:r>
      <w:proofErr w:type="spellEnd"/>
      <w:r>
        <w:rPr>
          <w:lang w:eastAsia="zh-CN"/>
        </w:rPr>
        <w:t xml:space="preserve"> понимают наработку, в течение которой отказ в изделии не возникает с вероятностью </w:t>
      </w:r>
      <w:r>
        <w:rPr>
          <w:i/>
          <w:lang w:val="en-US" w:eastAsia="zh-CN"/>
        </w:rPr>
        <w:t>γ</w:t>
      </w:r>
      <w:r>
        <w:rPr>
          <w:lang w:eastAsia="zh-CN"/>
        </w:rPr>
        <w:t xml:space="preserve">. </w:t>
      </w:r>
    </w:p>
    <w:p w:rsidR="00B06BB5" w:rsidRDefault="00B06BB5" w:rsidP="00B06BB5">
      <w:pPr>
        <w:pStyle w:val="TimesNewRoman140"/>
        <w:widowControl w:val="0"/>
        <w:spacing w:after="0"/>
        <w:ind w:firstLine="709"/>
      </w:pPr>
      <w:r>
        <w:rPr>
          <w:lang w:eastAsia="zh-CN"/>
        </w:rPr>
        <w:t xml:space="preserve">Под средним временем безотказной работы (средняя наработка до отказа) </w:t>
      </w:r>
      <w:proofErr w:type="spellStart"/>
      <w:r>
        <w:rPr>
          <w:i/>
          <w:lang w:eastAsia="zh-CN"/>
        </w:rPr>
        <w:t>Т</w:t>
      </w:r>
      <w:r>
        <w:rPr>
          <w:i/>
          <w:vertAlign w:val="subscript"/>
          <w:lang w:eastAsia="zh-CN"/>
        </w:rPr>
        <w:t>ср</w:t>
      </w:r>
      <w:proofErr w:type="spellEnd"/>
      <w:r>
        <w:rPr>
          <w:lang w:eastAsia="zh-CN"/>
        </w:rPr>
        <w:t xml:space="preserve"> понимается математическое ожидание времени безотказной работы РЭС до первого отказа.</w:t>
      </w:r>
    </w:p>
    <w:p w:rsidR="00B06BB5" w:rsidRDefault="00B06BB5" w:rsidP="00B06BB5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6BB5" w:rsidRDefault="00B06BB5" w:rsidP="00B06BB5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Формирование основных технических требований </w:t>
      </w:r>
    </w:p>
    <w:p w:rsidR="00B06BB5" w:rsidRDefault="00B06BB5" w:rsidP="00B06BB5">
      <w:pPr>
        <w:widowControl w:val="0"/>
        <w:spacing w:after="0" w:line="276" w:lineRule="auto"/>
        <w:ind w:firstLine="127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 разрабатываемой конструкции</w:t>
      </w:r>
    </w:p>
    <w:p w:rsidR="00B06BB5" w:rsidRDefault="00B06BB5" w:rsidP="00B06BB5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Требования, которым должна отвечать конструкция РЭС, определяются ее назначением, областью применения, условиями эксплуатации, типом производства и представляются в техническом задании, которое является исходным документом для конструирования РЭС [</w:t>
      </w:r>
      <w:r w:rsidR="00694BBB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]. 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Устройство </w:t>
      </w:r>
      <w:r w:rsidR="00C70BE9">
        <w:rPr>
          <w:rFonts w:ascii="Times New Roman" w:hAnsi="Times New Roman" w:cs="Times New Roman"/>
          <w:color w:val="000000" w:themeColor="text1"/>
          <w:sz w:val="28"/>
          <w:szCs w:val="28"/>
        </w:rPr>
        <w:t>дистанционно-управляемого источника питания СВЧ магнетрона средней мощности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разрабатывают на основании дипломного проектирования. В качестве источников разработки используются схемы уже готовых устройств данного типа.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 техническим требованиям разрабатываемой конструкции относятся: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состав устройства;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требования к конструкции;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требования к электрическим параметрам;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требования к технологичности; 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требования к надежности;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ориентировочная программа выпуска;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требования безопасности;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эстетические и эргономические требования;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условия эксплуатации;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требования к маркировке и упаковке;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требования к техническому обслуживанию и ремонту.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Основными электрическими параметрами разрабатываемого устройства являются: </w:t>
      </w:r>
      <w:r w:rsidR="00C70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Максимальное выходное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напряжение –3</w:t>
      </w:r>
      <w:r w:rsidR="00C70BE9">
        <w:rPr>
          <w:rFonts w:ascii="Times New Roman" w:hAnsi="Times New Roman" w:cs="Times New Roman"/>
          <w:color w:val="000000" w:themeColor="text1"/>
          <w:sz w:val="28"/>
          <w:szCs w:val="28"/>
        </w:rPr>
        <w:t>.8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70BE9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± </w:t>
      </w:r>
      <w:r w:rsidR="00C70BE9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%</w:t>
      </w:r>
      <w:r w:rsidR="00C70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70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максимально допустимый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ток – 1</w:t>
      </w:r>
      <w:r w:rsidR="00C70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</w:p>
    <w:p w:rsidR="00B06BB5" w:rsidRDefault="00630D9F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Источник питания</w:t>
      </w:r>
      <w:r w:rsidR="00B06B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отвечать требованиям надежности по ГОСТу 21317-87 «Аппаратура радиоэлектронная бытовая. Методы испытаний на надежность». Средняя наработка на отказ должна составлять не менее 1000 ч. Средний срок службы должен быть не менее 8 лет. Испытания на срок службы </w:t>
      </w:r>
      <w:r w:rsidR="00B06B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не проводится. Время восстановления после ремонта должно быть не более 1ч. Устройство должно быть восстанавливаемое и обслуживаемое.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Конструкция устройства должна быть разработана с учетом требований к производственной, монтажной и эксплуатационной технологичности. Масса изделия составляет не более </w:t>
      </w:r>
      <w:r w:rsidR="00A8625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кг. Габаритные размеры составляют не более </w:t>
      </w:r>
      <w:r w:rsidR="00FA138D" w:rsidRPr="00FA138D">
        <w:rPr>
          <w:rFonts w:ascii="Times New Roman" w:hAnsi="Times New Roman" w:cs="Times New Roman"/>
          <w:color w:val="000000" w:themeColor="text1"/>
          <w:sz w:val="28"/>
          <w:szCs w:val="28"/>
        </w:rPr>
        <w:t>300×200×350 мм.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Устройство </w:t>
      </w:r>
      <w:r w:rsidR="00FA1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источник питания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предназначено для эксплуатации в лабораторных, капитальных жилых и других подобного типа помещениях. ГОСТ 15150–69 устанавливает нормы по климатическому исполнению и категории. Для устройства плавного пуска УХЛ 4.2 – эксплуатация в помещениях (объемах) с искусственно регулируемыми климатическими условиями [</w:t>
      </w:r>
      <w:r w:rsidR="00694BBB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условий эксплуатации определяют группу жесткости, которая предъявляет соответствующие требования к конструкции печатной платы, к материалу основания и необходимости применения дополнительной защиты от внешних воздействий (климатических, механических) [1</w:t>
      </w:r>
      <w:r w:rsidR="00694B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Устройство </w:t>
      </w:r>
      <w:r w:rsidR="00FA138D">
        <w:rPr>
          <w:rFonts w:ascii="Times New Roman" w:hAnsi="Times New Roman" w:cs="Times New Roman"/>
          <w:color w:val="000000" w:themeColor="text1"/>
          <w:sz w:val="28"/>
          <w:szCs w:val="28"/>
        </w:rPr>
        <w:t>источник питания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своему назначению относится к классу наземных РЭС, входит в группу бытовых устройств. В таблице 2.3 приведены обобщенные значения механических воздействующих факторов в зависимости от класса РЭС.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06BB5" w:rsidRDefault="00B06BB5" w:rsidP="00B06BB5">
      <w:pPr>
        <w:widowControl w:val="0"/>
        <w:spacing w:after="0" w:line="276" w:lineRule="auto"/>
        <w:ind w:left="1701" w:hanging="170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2.3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Обобщенные значения механических воздействующих факторов в зависимости от класса РЭС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1"/>
        <w:gridCol w:w="4673"/>
      </w:tblGrid>
      <w:tr w:rsidR="00B06BB5" w:rsidTr="00B06BB5">
        <w:tc>
          <w:tcPr>
            <w:tcW w:w="46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Воздействующий фактор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РЭС</w:t>
            </w:r>
          </w:p>
        </w:tc>
      </w:tr>
      <w:tr w:rsidR="00B06BB5" w:rsidTr="00B06BB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Наземное</w:t>
            </w:r>
          </w:p>
        </w:tc>
      </w:tr>
      <w:tr w:rsidR="00B06BB5" w:rsidTr="00B06BB5">
        <w:trPr>
          <w:trHeight w:val="1150"/>
        </w:trPr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Вибрация:</w:t>
            </w:r>
          </w:p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Частота, Гц</w:t>
            </w:r>
          </w:p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Ускорение,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g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  <w:hideMark/>
          </w:tcPr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10…70</w:t>
            </w:r>
          </w:p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1…4</w:t>
            </w:r>
          </w:p>
        </w:tc>
      </w:tr>
      <w:tr w:rsidR="00B06BB5" w:rsidTr="00B06BB5">
        <w:trPr>
          <w:trHeight w:val="1266"/>
        </w:trPr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Одиночные удары:</w:t>
            </w:r>
          </w:p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Ускорение,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g</w:t>
            </w:r>
          </w:p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50…1000</w:t>
            </w:r>
          </w:p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0,5…10</w:t>
            </w:r>
          </w:p>
        </w:tc>
      </w:tr>
      <w:tr w:rsidR="00B06BB5" w:rsidTr="00B06BB5">
        <w:trPr>
          <w:trHeight w:val="1269"/>
        </w:trPr>
        <w:tc>
          <w:tcPr>
            <w:tcW w:w="4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Акустические шумы:</w:t>
            </w:r>
          </w:p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Уровень, дБ</w:t>
            </w:r>
          </w:p>
          <w:p w:rsidR="00B06BB5" w:rsidRDefault="00B06BB5" w:rsidP="00B06BB5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Частота, Гц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82…125</w:t>
            </w:r>
          </w:p>
          <w:p w:rsidR="00B06BB5" w:rsidRDefault="00B06BB5" w:rsidP="00B06BB5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50…1000</w:t>
            </w:r>
          </w:p>
        </w:tc>
      </w:tr>
    </w:tbl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Устройство испытывает влияние различных дестабилизирующих факторов в процессе эксплуатации. РЭС является бытовым и не предполагает его перемещение во время использования, но может, поэтому устройство не будет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подвергаться достаточно значимым колебаниям.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Устройство </w:t>
      </w:r>
      <w:r w:rsidR="00FA138D">
        <w:rPr>
          <w:rFonts w:ascii="Times New Roman" w:hAnsi="Times New Roman" w:cs="Times New Roman"/>
          <w:color w:val="000000" w:themeColor="text1"/>
          <w:sz w:val="28"/>
          <w:szCs w:val="28"/>
        </w:rPr>
        <w:t>источник питания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подвержено частым ударным нагрузкам, однако существует вероятность падения.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Устройство</w:t>
      </w:r>
      <w:r w:rsidR="00FA1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источник питания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будет подвержено прямому воздействию солнечного излучения. Однако само помещение может находиться под постоянным воздействием высоких температур. Поэтому устройство может подвергаться дополнительным температурным нагрузкам, которые могут привести к расширению, размягчению, деформации печатной платы (ПП), уменьшению электропроводности, высыханию и растрескиванию защитных покрытий</w:t>
      </w:r>
      <w:r w:rsidR="00165A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Эксплуатацию устройства следует производить строго в соответствии с требованиями, изложенными в инструкции по эксплуатации.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Общие требования безопасности, меры и класс защиты от поражения электрическим током в соответствии с требованиями: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ГОСТ 11487–88 «Аппаратура радиоэлектронная бытовая. Нормы и методы испытаний на воздействие внешних механических и климатических факторов» [</w:t>
      </w:r>
      <w:r w:rsidR="003309B9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ГОСТ 12.2.007.0 –75 «Система стандартов безопасности труда. Изделия электротехнические. Общие требования безопасности» [</w:t>
      </w:r>
      <w:r w:rsidRPr="00126EF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694B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ГОСТ 22782.0 – 81 «Электрооборудование взрывозащищенное. Общие технические требования и методы испытаний» [</w:t>
      </w:r>
      <w:r w:rsidR="00694BBB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]; 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ГОСТ Р 51515-99 С</w:t>
      </w:r>
      <w:r w:rsidRPr="007673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овместимость технических средств </w:t>
      </w:r>
      <w:r w:rsidRPr="00767329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электромагнитная. Помехоустойчивость радиовещательных приемников, телевизоров и другой бытовой радиоэлектронной аппаратуры. Требования и методы испытаний. [</w:t>
      </w:r>
      <w:r w:rsidR="003309B9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24</w:t>
      </w:r>
      <w:r w:rsidRPr="00767329">
        <w:rPr>
          <w:rFonts w:ascii="Times New Roman" w:hAnsi="Times New Roman" w:cs="Times New Roman"/>
          <w:color w:val="000000" w:themeColor="text1"/>
          <w:spacing w:val="-4"/>
          <w:sz w:val="28"/>
          <w:szCs w:val="28"/>
        </w:rPr>
        <w:t>].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Совместимость технических средств должна соответствовать ГОСТу 29254 –91. Устройство должно быть упаковано в индивидуальную тару, обеспечивающую его сохранность при транспортировании и хранении. 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Устройство маркируется в соответствии с ГОСТ 27570.0–87 «Безопасность бытовых и аналогичных электрических приборов. Общие требования и методы испытаний» [</w:t>
      </w:r>
      <w:r w:rsidR="003309B9"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 В качестве маркировки должны быть нанесены: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наименование изготовителя или товарный знак;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наименование модели или типа;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условное обозначение степени защиты от влаги, если требуется.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Устройство </w:t>
      </w:r>
      <w:r w:rsidR="00F163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источника питания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должно отвечать общим требованиям эстетики по ГОСТ 12.2.049–80 «Система стандартов безопасности труда. Оборудование производственное. Общие эргономические требования». Эргономические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требования к производственному оборудованию должны устанавливаться 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тем его элементам, которые сопряжены с человеком при выполнении им трудовых действий в процессе эксплуатации, монтажа, ремонта, транспортирования и хранения производственного оборудования [</w:t>
      </w:r>
      <w:r w:rsidR="003309B9"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Устройство должно подвергаться приемосдаточным, периодическим, типовым испытаниям и испытаниям на надежность, а также приемочным испытаниям по ГОСТу 15.009–91 «Система разработки и постановки продукции на производство. Непродовольственные товары народного потребления» [</w:t>
      </w:r>
      <w:r w:rsidR="003309B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A2347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 и квалификационным испытаниям, при этом обязательными являются: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внешний осмотр;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испытание электрической прочности изоляции прибора без увлажнения по ГОСТу 27570.0 – 87 «Безопасность бытовых и аналогичных электрических приборов. Общие требования и методы испытаний» [</w:t>
      </w:r>
      <w:r w:rsidR="003309B9"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испытание на функционирование.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Непродовольственные товары народного потребления,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перед началом испытаний устройство находились в климатических условиях, отличающихся от нормальных условий применения, испытания должны начинаться с выдержки их в нормальных условиях в течение 24 ч.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Выполнение всех выше приведенных требований позволит создать продукт высокого качества, способный конкурировать на рынке.</w:t>
      </w:r>
    </w:p>
    <w:p w:rsidR="00B06BB5" w:rsidRDefault="00B06BB5" w:rsidP="00B06BB5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Техническое задание для </w:t>
      </w:r>
      <w:r w:rsidR="00F163C1">
        <w:rPr>
          <w:rFonts w:ascii="Times New Roman" w:hAnsi="Times New Roman" w:cs="Times New Roman"/>
          <w:color w:val="000000" w:themeColor="text1"/>
          <w:sz w:val="28"/>
          <w:szCs w:val="28"/>
        </w:rPr>
        <w:t>дистанционно-управляемого источника питания СВЧ магнетрона средней мощности</w:t>
      </w: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приведено в приложении А.</w:t>
      </w:r>
    </w:p>
    <w:p w:rsidR="008E687B" w:rsidRPr="00B06BB5" w:rsidRDefault="0047191C" w:rsidP="00B06BB5">
      <w:pPr>
        <w:widowControl w:val="0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56F1E" w:rsidRDefault="005436AC" w:rsidP="003C5A62">
      <w:pPr>
        <w:widowControl w:val="0"/>
        <w:spacing w:after="0"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3</w:t>
      </w:r>
      <w:r w:rsidR="00256F1E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3C5A62" w:rsidRPr="003C5A62">
        <w:rPr>
          <w:rFonts w:ascii="Times New Roman" w:hAnsi="Times New Roman" w:cs="Times New Roman"/>
          <w:b/>
          <w:sz w:val="32"/>
          <w:szCs w:val="32"/>
        </w:rPr>
        <w:t>РАЗРАБОТКА СТРУКТУРНОЙ И АНАЛИЗ ЭЛЕКТРИЧЕСКОЙ ПРИНЦИПИАЛЬНОЙ СХЕМ УСТРОЙСТВА</w:t>
      </w:r>
    </w:p>
    <w:p w:rsidR="00256F1E" w:rsidRDefault="00256F1E" w:rsidP="00A50143">
      <w:pPr>
        <w:widowControl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56F1E" w:rsidRDefault="00256F1E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электрическая принципиальная </w:t>
      </w:r>
      <w:r w:rsidR="002B3857">
        <w:rPr>
          <w:rFonts w:ascii="Times New Roman" w:hAnsi="Times New Roman" w:cs="Times New Roman"/>
          <w:sz w:val="28"/>
          <w:szCs w:val="28"/>
        </w:rPr>
        <w:t>структурная дист</w:t>
      </w:r>
      <w:r w:rsidR="00472242">
        <w:rPr>
          <w:rFonts w:ascii="Times New Roman" w:hAnsi="Times New Roman" w:cs="Times New Roman"/>
          <w:sz w:val="28"/>
          <w:szCs w:val="28"/>
        </w:rPr>
        <w:t>а</w:t>
      </w:r>
      <w:r w:rsidR="002B3857">
        <w:rPr>
          <w:rFonts w:ascii="Times New Roman" w:hAnsi="Times New Roman" w:cs="Times New Roman"/>
          <w:sz w:val="28"/>
          <w:szCs w:val="28"/>
        </w:rPr>
        <w:t>нцио</w:t>
      </w:r>
      <w:r w:rsidR="00472242">
        <w:rPr>
          <w:rFonts w:ascii="Times New Roman" w:hAnsi="Times New Roman" w:cs="Times New Roman"/>
          <w:sz w:val="28"/>
          <w:szCs w:val="28"/>
        </w:rPr>
        <w:t>н</w:t>
      </w:r>
      <w:r w:rsidR="002B3857">
        <w:rPr>
          <w:rFonts w:ascii="Times New Roman" w:hAnsi="Times New Roman" w:cs="Times New Roman"/>
          <w:sz w:val="28"/>
          <w:szCs w:val="28"/>
        </w:rPr>
        <w:t xml:space="preserve">но управляемого источника питания СВЧ магнетрона средней мощности </w:t>
      </w:r>
      <w:proofErr w:type="spellStart"/>
      <w:r w:rsidR="002B3857">
        <w:rPr>
          <w:rFonts w:ascii="Times New Roman" w:hAnsi="Times New Roman" w:cs="Times New Roman"/>
          <w:sz w:val="28"/>
          <w:szCs w:val="28"/>
        </w:rPr>
        <w:t>показана</w:t>
      </w:r>
      <w:r w:rsidR="00364F52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="002B3857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 w:rsidR="002B3857">
        <w:rPr>
          <w:rFonts w:ascii="Times New Roman" w:hAnsi="Times New Roman" w:cs="Times New Roman"/>
          <w:sz w:val="28"/>
          <w:szCs w:val="28"/>
        </w:rPr>
        <w:t xml:space="preserve">.1, </w:t>
      </w:r>
      <w:r>
        <w:rPr>
          <w:rFonts w:ascii="Times New Roman" w:hAnsi="Times New Roman" w:cs="Times New Roman"/>
          <w:sz w:val="28"/>
          <w:szCs w:val="28"/>
        </w:rPr>
        <w:t>приведена в графических материалах к дипломному проекту.</w:t>
      </w:r>
    </w:p>
    <w:p w:rsidR="00256F1E" w:rsidRDefault="002B3857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питания</w:t>
      </w:r>
      <w:r w:rsidR="00256F1E" w:rsidRPr="00C61154">
        <w:rPr>
          <w:rFonts w:ascii="Times New Roman" w:hAnsi="Times New Roman" w:cs="Times New Roman"/>
          <w:sz w:val="28"/>
          <w:szCs w:val="28"/>
        </w:rPr>
        <w:t xml:space="preserve"> имеет следующие основные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="00256F1E" w:rsidRPr="00C6115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56F1E" w:rsidRDefault="00256F1E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C61154">
        <w:rPr>
          <w:rFonts w:ascii="Times New Roman" w:hAnsi="Times New Roman" w:cs="Times New Roman"/>
          <w:sz w:val="28"/>
          <w:szCs w:val="28"/>
        </w:rPr>
        <w:t xml:space="preserve"> </w:t>
      </w:r>
      <w:r w:rsidR="002B3857">
        <w:rPr>
          <w:rFonts w:ascii="Times New Roman" w:hAnsi="Times New Roman" w:cs="Times New Roman"/>
          <w:sz w:val="28"/>
          <w:szCs w:val="28"/>
        </w:rPr>
        <w:t>дистанционный запуск</w:t>
      </w:r>
      <w:r w:rsidR="002B3857" w:rsidRPr="002B3857">
        <w:rPr>
          <w:rFonts w:ascii="Times New Roman" w:hAnsi="Times New Roman" w:cs="Times New Roman"/>
          <w:sz w:val="28"/>
          <w:szCs w:val="28"/>
        </w:rPr>
        <w:t>/</w:t>
      </w:r>
      <w:r w:rsidR="002B3857">
        <w:rPr>
          <w:rFonts w:ascii="Times New Roman" w:hAnsi="Times New Roman" w:cs="Times New Roman"/>
          <w:sz w:val="28"/>
          <w:szCs w:val="28"/>
        </w:rPr>
        <w:t>выключение при помощи смартфона</w:t>
      </w:r>
      <w:r w:rsidRPr="00C61154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256F1E" w:rsidRDefault="00256F1E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B3857">
        <w:rPr>
          <w:rFonts w:ascii="Times New Roman" w:hAnsi="Times New Roman" w:cs="Times New Roman"/>
          <w:sz w:val="28"/>
          <w:szCs w:val="28"/>
        </w:rPr>
        <w:t>регулировка выходной мощности без изменения частоты питания</w:t>
      </w:r>
      <w:r w:rsidRPr="00C61154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CD0EB7" w:rsidRDefault="00CD0EB7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6F1E" w:rsidRDefault="00364F52" w:rsidP="00CD0EB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82174" cy="3947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362" cy="394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BCE" w:rsidRDefault="00F12BCE" w:rsidP="00A50143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256F1E" w:rsidRDefault="00256F1E" w:rsidP="00256F1E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– Схема </w:t>
      </w:r>
      <w:r w:rsidR="002B3857">
        <w:rPr>
          <w:rFonts w:ascii="Times New Roman" w:hAnsi="Times New Roman" w:cs="Times New Roman"/>
          <w:sz w:val="28"/>
          <w:szCs w:val="28"/>
        </w:rPr>
        <w:t>структурная</w:t>
      </w:r>
    </w:p>
    <w:p w:rsidR="002B3857" w:rsidRDefault="002B3857" w:rsidP="00256F1E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6F1E" w:rsidRPr="00E11D8E" w:rsidRDefault="00D8740E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Преобразователь напряжения с </w:t>
      </w:r>
      <w:r w:rsidR="00773341">
        <w:rPr>
          <w:rFonts w:ascii="Times New Roman" w:hAnsi="Times New Roman" w:cs="Times New Roman"/>
          <w:sz w:val="28"/>
          <w:szCs w:val="28"/>
        </w:rPr>
        <w:t xml:space="preserve">номинальным значением 5В </w:t>
      </w:r>
      <w:r>
        <w:rPr>
          <w:rFonts w:ascii="Times New Roman" w:hAnsi="Times New Roman" w:cs="Times New Roman"/>
          <w:sz w:val="28"/>
          <w:szCs w:val="28"/>
        </w:rPr>
        <w:t xml:space="preserve">на выходе </w:t>
      </w:r>
      <w:r w:rsidR="00773341">
        <w:rPr>
          <w:rFonts w:ascii="Times New Roman" w:hAnsi="Times New Roman" w:cs="Times New Roman"/>
          <w:sz w:val="28"/>
          <w:szCs w:val="28"/>
        </w:rPr>
        <w:t>подключается к</w:t>
      </w:r>
      <w:r w:rsidR="00CF6CEC" w:rsidRPr="00CF6CEC">
        <w:rPr>
          <w:rFonts w:ascii="Times New Roman" w:hAnsi="Times New Roman" w:cs="Times New Roman"/>
          <w:sz w:val="28"/>
          <w:szCs w:val="28"/>
        </w:rPr>
        <w:t xml:space="preserve"> </w:t>
      </w:r>
      <w:r w:rsidR="00773341">
        <w:rPr>
          <w:rFonts w:ascii="Times New Roman" w:hAnsi="Times New Roman" w:cs="Times New Roman"/>
          <w:sz w:val="28"/>
          <w:szCs w:val="28"/>
        </w:rPr>
        <w:t xml:space="preserve">модулю </w:t>
      </w:r>
      <w:r w:rsidR="00773341" w:rsidRPr="00775E61">
        <w:rPr>
          <w:rFonts w:ascii="Times New Roman" w:hAnsi="Times New Roman" w:cs="Times New Roman"/>
          <w:i/>
          <w:sz w:val="28"/>
          <w:szCs w:val="28"/>
        </w:rPr>
        <w:t>ESP</w:t>
      </w:r>
      <w:r w:rsidR="00CF6CEC" w:rsidRPr="00CF6CEC">
        <w:rPr>
          <w:rFonts w:ascii="Times New Roman" w:hAnsi="Times New Roman" w:cs="Times New Roman"/>
          <w:i/>
          <w:sz w:val="28"/>
          <w:szCs w:val="28"/>
        </w:rPr>
        <w:t>8266</w:t>
      </w:r>
      <w:r w:rsidR="00364F52">
        <w:rPr>
          <w:rFonts w:ascii="Times New Roman" w:hAnsi="Times New Roman" w:cs="Times New Roman"/>
          <w:sz w:val="28"/>
          <w:szCs w:val="28"/>
        </w:rPr>
        <w:t xml:space="preserve">, изображенному на рисунке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 w:rsidR="00364F52">
        <w:rPr>
          <w:rFonts w:ascii="Times New Roman" w:hAnsi="Times New Roman" w:cs="Times New Roman"/>
          <w:sz w:val="28"/>
          <w:szCs w:val="28"/>
        </w:rPr>
        <w:t>.2,</w:t>
      </w:r>
      <w:r w:rsidR="00CF6CEC" w:rsidRPr="00CF6CE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F6CEC">
        <w:rPr>
          <w:rFonts w:ascii="Times New Roman" w:hAnsi="Times New Roman" w:cs="Times New Roman"/>
          <w:sz w:val="28"/>
          <w:szCs w:val="28"/>
        </w:rPr>
        <w:t xml:space="preserve">который содержит в себе </w:t>
      </w:r>
      <w:r w:rsidR="00CF6CEC" w:rsidRPr="00773341">
        <w:rPr>
          <w:rFonts w:ascii="Times New Roman" w:hAnsi="Times New Roman" w:cs="Times New Roman"/>
          <w:i/>
          <w:sz w:val="28"/>
          <w:szCs w:val="28"/>
        </w:rPr>
        <w:t>WI-FI</w:t>
      </w:r>
      <w:r w:rsidR="00CF6CEC" w:rsidRPr="00773341">
        <w:rPr>
          <w:rFonts w:ascii="Times New Roman" w:hAnsi="Times New Roman" w:cs="Times New Roman"/>
          <w:sz w:val="28"/>
          <w:szCs w:val="28"/>
        </w:rPr>
        <w:t xml:space="preserve"> модуль</w:t>
      </w:r>
      <w:r w:rsidR="00CF6CEC">
        <w:rPr>
          <w:rFonts w:ascii="Times New Roman" w:hAnsi="Times New Roman" w:cs="Times New Roman"/>
          <w:sz w:val="28"/>
          <w:szCs w:val="28"/>
        </w:rPr>
        <w:t xml:space="preserve"> и реле</w:t>
      </w:r>
      <w:r w:rsidR="00773341">
        <w:rPr>
          <w:rFonts w:ascii="Times New Roman" w:hAnsi="Times New Roman" w:cs="Times New Roman"/>
          <w:i/>
          <w:sz w:val="28"/>
          <w:szCs w:val="28"/>
        </w:rPr>
        <w:t>.</w:t>
      </w:r>
      <w:r w:rsidR="0023044C" w:rsidRPr="0023044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773341" w:rsidRDefault="00773341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3341">
        <w:rPr>
          <w:rFonts w:ascii="Times New Roman" w:hAnsi="Times New Roman" w:cs="Times New Roman"/>
          <w:i/>
          <w:sz w:val="28"/>
          <w:szCs w:val="28"/>
        </w:rPr>
        <w:t>WI-FI</w:t>
      </w:r>
      <w:r w:rsidRPr="00773341">
        <w:rPr>
          <w:rFonts w:ascii="Times New Roman" w:hAnsi="Times New Roman" w:cs="Times New Roman"/>
          <w:sz w:val="28"/>
          <w:szCs w:val="28"/>
        </w:rPr>
        <w:t xml:space="preserve"> модуль</w:t>
      </w:r>
      <w:r w:rsidR="00364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в себя</w:t>
      </w:r>
      <w:r w:rsidRPr="00773341">
        <w:rPr>
          <w:rFonts w:ascii="Times New Roman" w:hAnsi="Times New Roman" w:cs="Times New Roman"/>
          <w:sz w:val="28"/>
          <w:szCs w:val="28"/>
        </w:rPr>
        <w:t xml:space="preserve"> полноценный 32 битный микроконтроллер со своим набором </w:t>
      </w:r>
      <w:r w:rsidRPr="00773341">
        <w:rPr>
          <w:rFonts w:ascii="Times New Roman" w:hAnsi="Times New Roman" w:cs="Times New Roman"/>
          <w:i/>
          <w:sz w:val="28"/>
          <w:szCs w:val="28"/>
        </w:rPr>
        <w:t>GPIO</w:t>
      </w:r>
      <w:r w:rsidRPr="00773341">
        <w:rPr>
          <w:rFonts w:ascii="Times New Roman" w:hAnsi="Times New Roman" w:cs="Times New Roman"/>
          <w:sz w:val="28"/>
          <w:szCs w:val="28"/>
        </w:rPr>
        <w:t xml:space="preserve">, в том числе </w:t>
      </w:r>
      <w:r w:rsidRPr="00773341">
        <w:rPr>
          <w:rFonts w:ascii="Times New Roman" w:hAnsi="Times New Roman" w:cs="Times New Roman"/>
          <w:i/>
          <w:sz w:val="28"/>
          <w:szCs w:val="28"/>
        </w:rPr>
        <w:t>SPI</w:t>
      </w:r>
      <w:r w:rsidRPr="00773341">
        <w:rPr>
          <w:rFonts w:ascii="Times New Roman" w:hAnsi="Times New Roman" w:cs="Times New Roman"/>
          <w:sz w:val="28"/>
          <w:szCs w:val="28"/>
        </w:rPr>
        <w:t xml:space="preserve">, </w:t>
      </w:r>
      <w:r w:rsidRPr="00773341">
        <w:rPr>
          <w:rFonts w:ascii="Times New Roman" w:hAnsi="Times New Roman" w:cs="Times New Roman"/>
          <w:i/>
          <w:sz w:val="28"/>
          <w:szCs w:val="28"/>
        </w:rPr>
        <w:t>UART</w:t>
      </w:r>
      <w:r w:rsidRPr="00773341">
        <w:rPr>
          <w:rFonts w:ascii="Times New Roman" w:hAnsi="Times New Roman" w:cs="Times New Roman"/>
          <w:sz w:val="28"/>
          <w:szCs w:val="28"/>
        </w:rPr>
        <w:t xml:space="preserve">, </w:t>
      </w:r>
      <w:r w:rsidRPr="00773341">
        <w:rPr>
          <w:rFonts w:ascii="Times New Roman" w:hAnsi="Times New Roman" w:cs="Times New Roman"/>
          <w:i/>
          <w:sz w:val="28"/>
          <w:szCs w:val="28"/>
        </w:rPr>
        <w:t>I2C</w:t>
      </w:r>
      <w:r w:rsidRPr="00773341">
        <w:rPr>
          <w:rFonts w:ascii="Times New Roman" w:hAnsi="Times New Roman" w:cs="Times New Roman"/>
          <w:sz w:val="28"/>
          <w:szCs w:val="28"/>
        </w:rPr>
        <w:t xml:space="preserve">. При этом схема модуля состоит из минимального количества деталей: самого чипа </w:t>
      </w:r>
      <w:r w:rsidRPr="00773341">
        <w:rPr>
          <w:rFonts w:ascii="Times New Roman" w:hAnsi="Times New Roman" w:cs="Times New Roman"/>
          <w:i/>
          <w:sz w:val="28"/>
          <w:szCs w:val="28"/>
        </w:rPr>
        <w:t>ESP8266</w:t>
      </w:r>
      <w:r w:rsidRPr="007733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3341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773341">
        <w:rPr>
          <w:rFonts w:ascii="Times New Roman" w:hAnsi="Times New Roman" w:cs="Times New Roman"/>
          <w:sz w:val="28"/>
          <w:szCs w:val="28"/>
        </w:rPr>
        <w:t xml:space="preserve"> памяти, кварца. </w:t>
      </w:r>
      <w:r>
        <w:rPr>
          <w:rFonts w:ascii="Times New Roman" w:hAnsi="Times New Roman" w:cs="Times New Roman"/>
          <w:sz w:val="28"/>
          <w:szCs w:val="28"/>
        </w:rPr>
        <w:t xml:space="preserve">Изначально в модуль </w:t>
      </w:r>
      <w:r w:rsidRPr="00773341">
        <w:rPr>
          <w:rFonts w:ascii="Times New Roman" w:hAnsi="Times New Roman" w:cs="Times New Roman"/>
          <w:sz w:val="28"/>
          <w:szCs w:val="28"/>
        </w:rPr>
        <w:t>загружен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73341">
        <w:rPr>
          <w:rFonts w:ascii="Times New Roman" w:hAnsi="Times New Roman" w:cs="Times New Roman"/>
          <w:sz w:val="28"/>
          <w:szCs w:val="28"/>
        </w:rPr>
        <w:t xml:space="preserve"> прошивк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73341">
        <w:rPr>
          <w:rFonts w:ascii="Times New Roman" w:hAnsi="Times New Roman" w:cs="Times New Roman"/>
          <w:sz w:val="28"/>
          <w:szCs w:val="28"/>
        </w:rPr>
        <w:t xml:space="preserve">, которая образует </w:t>
      </w:r>
      <w:r w:rsidRPr="00773341">
        <w:rPr>
          <w:rFonts w:ascii="Times New Roman" w:hAnsi="Times New Roman" w:cs="Times New Roman"/>
          <w:i/>
          <w:sz w:val="28"/>
          <w:szCs w:val="28"/>
        </w:rPr>
        <w:lastRenderedPageBreak/>
        <w:t>WIFI-UART</w:t>
      </w:r>
      <w:r w:rsidRPr="00773341">
        <w:rPr>
          <w:rFonts w:ascii="Times New Roman" w:hAnsi="Times New Roman" w:cs="Times New Roman"/>
          <w:sz w:val="28"/>
          <w:szCs w:val="28"/>
        </w:rPr>
        <w:t xml:space="preserve"> мост для подключения к другому микроконтроллеру, в том числе и к </w:t>
      </w:r>
      <w:proofErr w:type="spellStart"/>
      <w:r w:rsidRPr="00773341">
        <w:rPr>
          <w:rFonts w:ascii="Times New Roman" w:hAnsi="Times New Roman" w:cs="Times New Roman"/>
          <w:i/>
          <w:sz w:val="28"/>
          <w:szCs w:val="28"/>
        </w:rPr>
        <w:t>Arduino</w:t>
      </w:r>
      <w:proofErr w:type="spellEnd"/>
      <w:r w:rsidRPr="00773341">
        <w:rPr>
          <w:rFonts w:ascii="Times New Roman" w:hAnsi="Times New Roman" w:cs="Times New Roman"/>
          <w:sz w:val="28"/>
          <w:szCs w:val="28"/>
        </w:rPr>
        <w:t xml:space="preserve">. Настройка и обмен данными происходят с помощью </w:t>
      </w:r>
      <w:r w:rsidRPr="00773341">
        <w:rPr>
          <w:rFonts w:ascii="Times New Roman" w:hAnsi="Times New Roman" w:cs="Times New Roman"/>
          <w:i/>
          <w:sz w:val="28"/>
          <w:szCs w:val="28"/>
        </w:rPr>
        <w:t>АТ</w:t>
      </w:r>
      <w:r w:rsidRPr="00773341">
        <w:rPr>
          <w:rFonts w:ascii="Times New Roman" w:hAnsi="Times New Roman" w:cs="Times New Roman"/>
          <w:sz w:val="28"/>
          <w:szCs w:val="28"/>
        </w:rPr>
        <w:t xml:space="preserve"> команд. </w:t>
      </w:r>
      <w:r w:rsidRPr="00773341">
        <w:rPr>
          <w:rFonts w:ascii="Times New Roman" w:hAnsi="Times New Roman" w:cs="Times New Roman"/>
          <w:i/>
          <w:sz w:val="28"/>
          <w:szCs w:val="28"/>
        </w:rPr>
        <w:t>PCB</w:t>
      </w:r>
      <w:r w:rsidRPr="00773341">
        <w:rPr>
          <w:rFonts w:ascii="Times New Roman" w:hAnsi="Times New Roman" w:cs="Times New Roman"/>
          <w:sz w:val="28"/>
          <w:szCs w:val="28"/>
        </w:rPr>
        <w:t xml:space="preserve"> антенна обеспечивает дальность до 400м на открытом пространстве.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появляется возможность подключения блока питания к мобильному устройству. </w:t>
      </w:r>
    </w:p>
    <w:p w:rsidR="00364F52" w:rsidRDefault="00364F52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4F52" w:rsidRDefault="00364F52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54880" cy="3261360"/>
            <wp:effectExtent l="0" t="0" r="7620" b="0"/>
            <wp:docPr id="2" name="Рисунок 2" descr="http://www.avrobot.ru/images/product_images/popup_images/5469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avrobot.ru/images/product_images/popup_images/5469_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0" t="23333" r="8400" b="19600"/>
                    <a:stretch/>
                  </pic:blipFill>
                  <pic:spPr bwMode="auto">
                    <a:xfrm>
                      <a:off x="0" y="0"/>
                      <a:ext cx="47548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52" w:rsidRDefault="00364F52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4F52" w:rsidRDefault="00364F52" w:rsidP="00364F52">
      <w:pPr>
        <w:widowControl w:val="0"/>
        <w:spacing w:after="0" w:line="276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 – модуль </w:t>
      </w:r>
      <w:r w:rsidRPr="00775E61">
        <w:rPr>
          <w:rFonts w:ascii="Times New Roman" w:hAnsi="Times New Roman" w:cs="Times New Roman"/>
          <w:i/>
          <w:sz w:val="28"/>
          <w:szCs w:val="28"/>
        </w:rPr>
        <w:t>ESP</w:t>
      </w:r>
      <w:r w:rsidRPr="00CF6CEC">
        <w:rPr>
          <w:rFonts w:ascii="Times New Roman" w:hAnsi="Times New Roman" w:cs="Times New Roman"/>
          <w:i/>
          <w:sz w:val="28"/>
          <w:szCs w:val="28"/>
        </w:rPr>
        <w:t>8266</w:t>
      </w:r>
    </w:p>
    <w:p w:rsidR="00364F52" w:rsidRDefault="00364F52" w:rsidP="00364F52">
      <w:pPr>
        <w:widowControl w:val="0"/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E60E1" w:rsidRDefault="007E60E1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Электромагнитное реле при подаче на него сигнала логической единицы с </w:t>
      </w:r>
      <w:r w:rsidRPr="00773341">
        <w:rPr>
          <w:rFonts w:ascii="Times New Roman" w:hAnsi="Times New Roman" w:cs="Times New Roman"/>
          <w:i/>
          <w:sz w:val="28"/>
          <w:szCs w:val="28"/>
        </w:rPr>
        <w:t>WI-FI</w:t>
      </w:r>
      <w:r w:rsidRPr="00773341">
        <w:rPr>
          <w:rFonts w:ascii="Times New Roman" w:hAnsi="Times New Roman" w:cs="Times New Roman"/>
          <w:sz w:val="28"/>
          <w:szCs w:val="28"/>
        </w:rPr>
        <w:t xml:space="preserve"> модул</w:t>
      </w:r>
      <w:r>
        <w:rPr>
          <w:rFonts w:ascii="Times New Roman" w:hAnsi="Times New Roman" w:cs="Times New Roman"/>
          <w:sz w:val="28"/>
          <w:szCs w:val="28"/>
        </w:rPr>
        <w:t xml:space="preserve">я замкнёт цепь питания. Как только </w:t>
      </w:r>
      <w:r w:rsidRPr="00773341">
        <w:rPr>
          <w:rFonts w:ascii="Times New Roman" w:hAnsi="Times New Roman" w:cs="Times New Roman"/>
          <w:i/>
          <w:sz w:val="28"/>
          <w:szCs w:val="28"/>
        </w:rPr>
        <w:t>WI-FI</w:t>
      </w:r>
      <w:r w:rsidRPr="00773341">
        <w:rPr>
          <w:rFonts w:ascii="Times New Roman" w:hAnsi="Times New Roman" w:cs="Times New Roman"/>
          <w:sz w:val="28"/>
          <w:szCs w:val="28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</w:rPr>
        <w:t xml:space="preserve"> подаст сигнал логического нуля</w:t>
      </w:r>
      <w:r w:rsidRPr="007E60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цепь разомкнётся.</w:t>
      </w:r>
    </w:p>
    <w:p w:rsidR="007E60E1" w:rsidRDefault="007E60E1" w:rsidP="00256F1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775E61">
        <w:rPr>
          <w:rFonts w:ascii="Times New Roman" w:hAnsi="Times New Roman" w:cs="Times New Roman"/>
          <w:i/>
          <w:sz w:val="28"/>
          <w:szCs w:val="28"/>
        </w:rPr>
        <w:t>ESP</w:t>
      </w:r>
      <w:r w:rsidRPr="00CF6CEC">
        <w:rPr>
          <w:rFonts w:ascii="Times New Roman" w:hAnsi="Times New Roman" w:cs="Times New Roman"/>
          <w:i/>
          <w:sz w:val="28"/>
          <w:szCs w:val="28"/>
        </w:rPr>
        <w:t>8266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 подключаются 2 модуля, а именно ШИМ генератор и электромагнитное реле с механически настраиваемым таймером.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Генератор ШИМ сигнала сигналов ЖК 1Гц-150КГц 3.3-30В XY-LPWM используется для ручного или программного регулирования параметров выходных импульсов в широких пределах. Модуль генерирует последовательность прямоугольных импульсов (дискретный сигнал, ШИМ) частотой 1 Гц – 150 кГц.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 xml:space="preserve">Генератор прямоугольных импульсов </w:t>
      </w:r>
      <w:r w:rsidRPr="007E60E1">
        <w:rPr>
          <w:rFonts w:ascii="Times New Roman" w:hAnsi="Times New Roman" w:cs="Times New Roman"/>
          <w:i/>
          <w:sz w:val="28"/>
          <w:szCs w:val="28"/>
        </w:rPr>
        <w:t>XY-LPWM</w:t>
      </w:r>
      <w:r w:rsidR="00D179D0">
        <w:rPr>
          <w:rFonts w:ascii="Times New Roman" w:hAnsi="Times New Roman" w:cs="Times New Roman"/>
          <w:sz w:val="28"/>
          <w:szCs w:val="28"/>
        </w:rPr>
        <w:t xml:space="preserve">, изображенный на рисунке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 w:rsidR="00D179D0">
        <w:rPr>
          <w:rFonts w:ascii="Times New Roman" w:hAnsi="Times New Roman" w:cs="Times New Roman"/>
          <w:sz w:val="28"/>
          <w:szCs w:val="28"/>
        </w:rPr>
        <w:t xml:space="preserve">.3, </w:t>
      </w:r>
      <w:r w:rsidRPr="007E60E1">
        <w:rPr>
          <w:rFonts w:ascii="Times New Roman" w:hAnsi="Times New Roman" w:cs="Times New Roman"/>
          <w:sz w:val="28"/>
          <w:szCs w:val="28"/>
        </w:rPr>
        <w:t>имеет четыре группы контактов: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 xml:space="preserve">1. Контакты, обозначенные </w:t>
      </w:r>
      <w:r w:rsidRPr="007E60E1">
        <w:rPr>
          <w:rFonts w:ascii="Times New Roman" w:hAnsi="Times New Roman" w:cs="Times New Roman"/>
          <w:i/>
          <w:sz w:val="28"/>
          <w:szCs w:val="28"/>
        </w:rPr>
        <w:t>VIN</w:t>
      </w:r>
      <w:r w:rsidRPr="007E60E1">
        <w:rPr>
          <w:rFonts w:ascii="Times New Roman" w:hAnsi="Times New Roman" w:cs="Times New Roman"/>
          <w:sz w:val="28"/>
          <w:szCs w:val="28"/>
        </w:rPr>
        <w:t xml:space="preserve">+ и </w:t>
      </w:r>
      <w:proofErr w:type="gramStart"/>
      <w:r w:rsidRPr="007E60E1">
        <w:rPr>
          <w:rFonts w:ascii="Times New Roman" w:hAnsi="Times New Roman" w:cs="Times New Roman"/>
          <w:i/>
          <w:sz w:val="28"/>
          <w:szCs w:val="28"/>
        </w:rPr>
        <w:t>VIN-</w:t>
      </w:r>
      <w:r w:rsidRPr="007E60E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E60E1">
        <w:rPr>
          <w:rFonts w:ascii="Times New Roman" w:hAnsi="Times New Roman" w:cs="Times New Roman"/>
          <w:sz w:val="28"/>
          <w:szCs w:val="28"/>
        </w:rPr>
        <w:t xml:space="preserve"> используются для подключения питания;</w:t>
      </w:r>
    </w:p>
    <w:p w:rsidR="007E60E1" w:rsidRPr="0023044C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lastRenderedPageBreak/>
        <w:t xml:space="preserve">2. Контакты, обозначенные </w:t>
      </w:r>
      <w:r w:rsidRPr="007E60E1">
        <w:rPr>
          <w:rFonts w:ascii="Times New Roman" w:hAnsi="Times New Roman" w:cs="Times New Roman"/>
          <w:i/>
          <w:sz w:val="28"/>
          <w:szCs w:val="28"/>
        </w:rPr>
        <w:t>GND</w:t>
      </w:r>
      <w:r w:rsidRPr="007E60E1">
        <w:rPr>
          <w:rFonts w:ascii="Times New Roman" w:hAnsi="Times New Roman" w:cs="Times New Roman"/>
          <w:sz w:val="28"/>
          <w:szCs w:val="28"/>
        </w:rPr>
        <w:t xml:space="preserve">, </w:t>
      </w:r>
      <w:r w:rsidRPr="007E60E1">
        <w:rPr>
          <w:rFonts w:ascii="Times New Roman" w:hAnsi="Times New Roman" w:cs="Times New Roman"/>
          <w:i/>
          <w:sz w:val="28"/>
          <w:szCs w:val="28"/>
        </w:rPr>
        <w:t>TXD</w:t>
      </w:r>
      <w:r w:rsidRPr="007E60E1">
        <w:rPr>
          <w:rFonts w:ascii="Times New Roman" w:hAnsi="Times New Roman" w:cs="Times New Roman"/>
          <w:sz w:val="28"/>
          <w:szCs w:val="28"/>
        </w:rPr>
        <w:t xml:space="preserve">, </w:t>
      </w:r>
      <w:r w:rsidRPr="007E60E1">
        <w:rPr>
          <w:rFonts w:ascii="Times New Roman" w:hAnsi="Times New Roman" w:cs="Times New Roman"/>
          <w:i/>
          <w:sz w:val="28"/>
          <w:szCs w:val="28"/>
        </w:rPr>
        <w:t>RXD</w:t>
      </w:r>
      <w:r w:rsidRPr="007E60E1">
        <w:rPr>
          <w:rFonts w:ascii="Times New Roman" w:hAnsi="Times New Roman" w:cs="Times New Roman"/>
          <w:sz w:val="28"/>
          <w:szCs w:val="28"/>
        </w:rPr>
        <w:t>, используются для подключения к генератору управляющего сигнала от компьютера или микроконтроллера</w:t>
      </w:r>
      <w:r w:rsidR="0023044C" w:rsidRPr="0023044C">
        <w:rPr>
          <w:rFonts w:ascii="Times New Roman" w:hAnsi="Times New Roman" w:cs="Times New Roman"/>
          <w:sz w:val="28"/>
          <w:szCs w:val="28"/>
        </w:rPr>
        <w:t>: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Команда "F101": установит частоту 101 Гц (от 1 Гц до 999 Гц);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Команда "F1.05": установит частоту 1,05 кГц (от 1 кГц до 9,99 кГц);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Команда "F10.5": установит частоту 10,5 кГц (от 10 кГц до 99,9 кГц);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Команда "F1.0.5": установит частоту 105 кГц (от 100 кГц до 150 кГц);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Команда "D050": установит скважность 50%.</w:t>
      </w:r>
    </w:p>
    <w:p w:rsid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 xml:space="preserve">3. Контакты, обозначенные </w:t>
      </w:r>
      <w:r w:rsidRPr="007E60E1">
        <w:rPr>
          <w:rFonts w:ascii="Times New Roman" w:hAnsi="Times New Roman" w:cs="Times New Roman"/>
          <w:i/>
          <w:sz w:val="28"/>
          <w:szCs w:val="28"/>
        </w:rPr>
        <w:t>PWM</w:t>
      </w:r>
      <w:r w:rsidRPr="007E60E1">
        <w:rPr>
          <w:rFonts w:ascii="Times New Roman" w:hAnsi="Times New Roman" w:cs="Times New Roman"/>
          <w:sz w:val="28"/>
          <w:szCs w:val="28"/>
        </w:rPr>
        <w:t xml:space="preserve"> и </w:t>
      </w:r>
      <w:r w:rsidRPr="007E60E1">
        <w:rPr>
          <w:rFonts w:ascii="Times New Roman" w:hAnsi="Times New Roman" w:cs="Times New Roman"/>
          <w:i/>
          <w:sz w:val="28"/>
          <w:szCs w:val="28"/>
        </w:rPr>
        <w:t>GND</w:t>
      </w:r>
      <w:r w:rsidRPr="007E60E1">
        <w:rPr>
          <w:rFonts w:ascii="Times New Roman" w:hAnsi="Times New Roman" w:cs="Times New Roman"/>
          <w:sz w:val="28"/>
          <w:szCs w:val="28"/>
        </w:rPr>
        <w:t>, выходной сигнал прямоугольных импульсов;</w:t>
      </w:r>
    </w:p>
    <w:p w:rsidR="00D179D0" w:rsidRDefault="00D179D0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79D0" w:rsidRDefault="00D179D0" w:rsidP="00D179D0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14182" cy="4579620"/>
            <wp:effectExtent l="0" t="0" r="0" b="0"/>
            <wp:docPr id="4" name="Рисунок 4" descr="Генератор ШИМ сигналов ЖК 1Гц-150КГц — купить по выгодной цене на  Яндекс.Марк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Генератор ШИМ сигналов ЖК 1Гц-150КГц — купить по выгодной цене на  Яндекс.Маркет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7"/>
                    <a:stretch/>
                  </pic:blipFill>
                  <pic:spPr bwMode="auto">
                    <a:xfrm>
                      <a:off x="0" y="0"/>
                      <a:ext cx="5015918" cy="458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9D0" w:rsidRDefault="00D179D0" w:rsidP="00D179D0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79D0" w:rsidRDefault="00D179D0" w:rsidP="00D179D0">
      <w:pPr>
        <w:widowControl w:val="0"/>
        <w:spacing w:after="0"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245E9">
        <w:rPr>
          <w:rFonts w:ascii="Times New Roman" w:hAnsi="Times New Roman" w:cs="Times New Roman"/>
          <w:sz w:val="28"/>
          <w:szCs w:val="28"/>
        </w:rPr>
        <w:t xml:space="preserve">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 w:rsidR="008245E9">
        <w:rPr>
          <w:rFonts w:ascii="Times New Roman" w:hAnsi="Times New Roman" w:cs="Times New Roman"/>
          <w:sz w:val="28"/>
          <w:szCs w:val="28"/>
        </w:rPr>
        <w:t xml:space="preserve">.3 – </w:t>
      </w:r>
      <w:r w:rsidR="008245E9" w:rsidRPr="007E60E1">
        <w:rPr>
          <w:rFonts w:ascii="Times New Roman" w:hAnsi="Times New Roman" w:cs="Times New Roman"/>
          <w:sz w:val="28"/>
          <w:szCs w:val="28"/>
        </w:rPr>
        <w:t xml:space="preserve">Генератор прямоугольных импульсов </w:t>
      </w:r>
      <w:r w:rsidR="008245E9" w:rsidRPr="007E60E1">
        <w:rPr>
          <w:rFonts w:ascii="Times New Roman" w:hAnsi="Times New Roman" w:cs="Times New Roman"/>
          <w:i/>
          <w:sz w:val="28"/>
          <w:szCs w:val="28"/>
        </w:rPr>
        <w:t>XY-LPWM</w:t>
      </w:r>
    </w:p>
    <w:p w:rsidR="008245E9" w:rsidRPr="007E60E1" w:rsidRDefault="008245E9" w:rsidP="00D179D0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 xml:space="preserve">4. Группа контактов, обозначенная </w:t>
      </w:r>
      <w:r w:rsidRPr="007E60E1">
        <w:rPr>
          <w:rFonts w:ascii="Times New Roman" w:hAnsi="Times New Roman" w:cs="Times New Roman"/>
          <w:i/>
          <w:sz w:val="28"/>
          <w:szCs w:val="28"/>
        </w:rPr>
        <w:t>J3</w:t>
      </w:r>
      <w:r w:rsidRPr="007E60E1">
        <w:rPr>
          <w:rFonts w:ascii="Times New Roman" w:hAnsi="Times New Roman" w:cs="Times New Roman"/>
          <w:sz w:val="28"/>
          <w:szCs w:val="28"/>
        </w:rPr>
        <w:t xml:space="preserve">, используется для прошивки микроконтроллера </w:t>
      </w:r>
      <w:proofErr w:type="spellStart"/>
      <w:r w:rsidRPr="007E60E1">
        <w:rPr>
          <w:rFonts w:ascii="Times New Roman" w:hAnsi="Times New Roman" w:cs="Times New Roman"/>
          <w:i/>
          <w:sz w:val="28"/>
          <w:szCs w:val="28"/>
        </w:rPr>
        <w:t>Nuvoton</w:t>
      </w:r>
      <w:proofErr w:type="spellEnd"/>
      <w:r w:rsidRPr="007E60E1">
        <w:rPr>
          <w:rFonts w:ascii="Times New Roman" w:hAnsi="Times New Roman" w:cs="Times New Roman"/>
          <w:i/>
          <w:sz w:val="28"/>
          <w:szCs w:val="28"/>
        </w:rPr>
        <w:t xml:space="preserve"> N76E003AT20</w:t>
      </w:r>
      <w:r w:rsidRPr="007E60E1">
        <w:rPr>
          <w:rFonts w:ascii="Times New Roman" w:hAnsi="Times New Roman" w:cs="Times New Roman"/>
          <w:sz w:val="28"/>
          <w:szCs w:val="28"/>
        </w:rPr>
        <w:t>.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 xml:space="preserve">Генератор прямоугольных импульсов </w:t>
      </w:r>
      <w:r w:rsidRPr="007E60E1">
        <w:rPr>
          <w:rFonts w:ascii="Times New Roman" w:hAnsi="Times New Roman" w:cs="Times New Roman"/>
          <w:i/>
          <w:sz w:val="28"/>
          <w:szCs w:val="28"/>
        </w:rPr>
        <w:t>XY-LPWM</w:t>
      </w:r>
      <w:r w:rsidRPr="007E60E1">
        <w:rPr>
          <w:rFonts w:ascii="Times New Roman" w:hAnsi="Times New Roman" w:cs="Times New Roman"/>
          <w:sz w:val="28"/>
          <w:szCs w:val="28"/>
        </w:rPr>
        <w:t xml:space="preserve"> имеет две группы кнопок: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lastRenderedPageBreak/>
        <w:t xml:space="preserve">Кнопки, обозначенные </w:t>
      </w:r>
      <w:r w:rsidRPr="007E60E1">
        <w:rPr>
          <w:rFonts w:ascii="Times New Roman" w:hAnsi="Times New Roman" w:cs="Times New Roman"/>
          <w:i/>
          <w:sz w:val="28"/>
          <w:szCs w:val="28"/>
        </w:rPr>
        <w:t>DUTY</w:t>
      </w:r>
      <w:r w:rsidRPr="007E60E1">
        <w:rPr>
          <w:rFonts w:ascii="Times New Roman" w:hAnsi="Times New Roman" w:cs="Times New Roman"/>
          <w:sz w:val="28"/>
          <w:szCs w:val="28"/>
        </w:rPr>
        <w:t xml:space="preserve">+ и </w:t>
      </w:r>
      <w:proofErr w:type="gramStart"/>
      <w:r w:rsidRPr="007E60E1">
        <w:rPr>
          <w:rFonts w:ascii="Times New Roman" w:hAnsi="Times New Roman" w:cs="Times New Roman"/>
          <w:i/>
          <w:sz w:val="28"/>
          <w:szCs w:val="28"/>
        </w:rPr>
        <w:t>DUTY</w:t>
      </w:r>
      <w:r w:rsidRPr="007E60E1">
        <w:rPr>
          <w:rFonts w:ascii="Times New Roman" w:hAnsi="Times New Roman" w:cs="Times New Roman"/>
          <w:sz w:val="28"/>
          <w:szCs w:val="28"/>
        </w:rPr>
        <w:t>-,</w:t>
      </w:r>
      <w:proofErr w:type="gramEnd"/>
      <w:r w:rsidRPr="007E60E1">
        <w:rPr>
          <w:rFonts w:ascii="Times New Roman" w:hAnsi="Times New Roman" w:cs="Times New Roman"/>
          <w:sz w:val="28"/>
          <w:szCs w:val="28"/>
        </w:rPr>
        <w:t xml:space="preserve"> используются для регулировки скважности выходного сигнала от 0 до 100% с шагом 1%;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 xml:space="preserve">Кнопки, обозначенные </w:t>
      </w:r>
      <w:r w:rsidRPr="007E60E1">
        <w:rPr>
          <w:rFonts w:ascii="Times New Roman" w:hAnsi="Times New Roman" w:cs="Times New Roman"/>
          <w:i/>
          <w:sz w:val="28"/>
          <w:szCs w:val="28"/>
        </w:rPr>
        <w:t>FREQ</w:t>
      </w:r>
      <w:r w:rsidRPr="007E60E1">
        <w:rPr>
          <w:rFonts w:ascii="Times New Roman" w:hAnsi="Times New Roman" w:cs="Times New Roman"/>
          <w:sz w:val="28"/>
          <w:szCs w:val="28"/>
        </w:rPr>
        <w:t xml:space="preserve">+ и </w:t>
      </w:r>
      <w:proofErr w:type="gramStart"/>
      <w:r w:rsidRPr="007E60E1">
        <w:rPr>
          <w:rFonts w:ascii="Times New Roman" w:hAnsi="Times New Roman" w:cs="Times New Roman"/>
          <w:i/>
          <w:sz w:val="28"/>
          <w:szCs w:val="28"/>
        </w:rPr>
        <w:t>FREQ</w:t>
      </w:r>
      <w:r w:rsidRPr="007E60E1">
        <w:rPr>
          <w:rFonts w:ascii="Times New Roman" w:hAnsi="Times New Roman" w:cs="Times New Roman"/>
          <w:sz w:val="28"/>
          <w:szCs w:val="28"/>
        </w:rPr>
        <w:t>-,</w:t>
      </w:r>
      <w:proofErr w:type="gramEnd"/>
      <w:r w:rsidRPr="007E60E1">
        <w:rPr>
          <w:rFonts w:ascii="Times New Roman" w:hAnsi="Times New Roman" w:cs="Times New Roman"/>
          <w:sz w:val="28"/>
          <w:szCs w:val="28"/>
        </w:rPr>
        <w:t xml:space="preserve"> используются регулировки частоты выходного сигнала от 1 Гц до 150 кГц. В пределах от 1 Гц до 999 Гц – шаг 1 Гц, от 1 кГц до 9,99 кГц – шаг 0,01 кГц, от 10 кГц до 99,9 кГц – шаг 0,1 кГц, от 100 кГц до 150 кГц – шаг 1 кГц.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В пределах от 1 Гц до 999 Гц изображение на дисплее будет без точки, в пределах от 1 кГц до 99,99 кГц – с одной точкой, в пределах 100 кГц до 150 кГц – с двумя точками.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Напряжение питания генератора составляет 3,3 – 30 В, максимальный выходной ток составляет 30 мА. Амплитуда выходного сигнала будет равна напряжению питания. Генератор оснащен защитой от перегрузки.</w:t>
      </w:r>
    </w:p>
    <w:p w:rsidR="007E60E1" w:rsidRPr="007E60E1" w:rsidRDefault="007E60E1" w:rsidP="007E60E1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0E1">
        <w:rPr>
          <w:rFonts w:ascii="Times New Roman" w:hAnsi="Times New Roman" w:cs="Times New Roman"/>
          <w:sz w:val="28"/>
          <w:szCs w:val="28"/>
        </w:rPr>
        <w:t>После отключения питания все настройки сохраняются в энергонезависимой памяти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0E1">
        <w:rPr>
          <w:rFonts w:ascii="Times New Roman" w:hAnsi="Times New Roman" w:cs="Times New Roman"/>
          <w:sz w:val="28"/>
          <w:szCs w:val="28"/>
        </w:rPr>
        <w:t>[</w:t>
      </w:r>
      <w:r w:rsidR="00DA2347">
        <w:rPr>
          <w:rFonts w:ascii="Times New Roman" w:hAnsi="Times New Roman" w:cs="Times New Roman"/>
          <w:sz w:val="28"/>
          <w:szCs w:val="28"/>
        </w:rPr>
        <w:t>27</w:t>
      </w:r>
      <w:r w:rsidRPr="007E60E1">
        <w:rPr>
          <w:rFonts w:ascii="Times New Roman" w:hAnsi="Times New Roman" w:cs="Times New Roman"/>
          <w:sz w:val="28"/>
          <w:szCs w:val="28"/>
        </w:rPr>
        <w:t>].</w:t>
      </w:r>
    </w:p>
    <w:p w:rsidR="008245E9" w:rsidRDefault="00472242" w:rsidP="003C5A62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Подключенное к </w:t>
      </w:r>
      <w:r w:rsidRPr="00472242">
        <w:rPr>
          <w:rFonts w:ascii="Times New Roman" w:hAnsi="Times New Roman" w:cs="Times New Roman"/>
          <w:i/>
          <w:sz w:val="28"/>
          <w:szCs w:val="28"/>
          <w:lang w:val="en-US"/>
        </w:rPr>
        <w:t>ESP</w:t>
      </w:r>
      <w:r w:rsidRPr="00472242">
        <w:rPr>
          <w:rFonts w:ascii="Times New Roman" w:hAnsi="Times New Roman" w:cs="Times New Roman"/>
          <w:i/>
          <w:sz w:val="28"/>
          <w:szCs w:val="28"/>
        </w:rPr>
        <w:t>82</w:t>
      </w:r>
      <w:r>
        <w:rPr>
          <w:rFonts w:ascii="Times New Roman" w:hAnsi="Times New Roman" w:cs="Times New Roman"/>
          <w:i/>
          <w:sz w:val="28"/>
          <w:szCs w:val="28"/>
        </w:rPr>
        <w:t>66</w:t>
      </w:r>
      <w:r w:rsidRPr="00472242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реле</w:t>
      </w:r>
      <w:r w:rsidR="008245E9">
        <w:rPr>
          <w:rFonts w:ascii="Times New Roman" w:hAnsi="Times New Roman" w:cs="Times New Roman"/>
          <w:sz w:val="28"/>
          <w:szCs w:val="28"/>
        </w:rPr>
        <w:t xml:space="preserve">, изображенное на рисунке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 w:rsidR="008245E9">
        <w:rPr>
          <w:rFonts w:ascii="Times New Roman" w:hAnsi="Times New Roman" w:cs="Times New Roman"/>
          <w:sz w:val="28"/>
          <w:szCs w:val="28"/>
        </w:rPr>
        <w:t xml:space="preserve">.4, </w:t>
      </w:r>
      <w:r w:rsidR="00D8740E">
        <w:rPr>
          <w:rFonts w:ascii="Times New Roman" w:hAnsi="Times New Roman" w:cs="Times New Roman"/>
          <w:sz w:val="28"/>
          <w:szCs w:val="28"/>
        </w:rPr>
        <w:t>отвечает за включение всего устройства</w:t>
      </w:r>
      <w:r w:rsidR="00DB4F5F">
        <w:rPr>
          <w:rFonts w:ascii="Times New Roman" w:hAnsi="Times New Roman" w:cs="Times New Roman"/>
          <w:sz w:val="28"/>
          <w:szCs w:val="28"/>
        </w:rPr>
        <w:t xml:space="preserve">, так как замыкает и размыкает цепь питания. </w:t>
      </w:r>
    </w:p>
    <w:p w:rsidR="008245E9" w:rsidRDefault="008245E9" w:rsidP="003C5A62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5E9" w:rsidRDefault="008245E9" w:rsidP="008245E9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606040" cy="3558540"/>
            <wp:effectExtent l="0" t="0" r="3810" b="3810"/>
            <wp:docPr id="5" name="Рисунок 5" descr="1 канал для WeMos D1 Mini Relay Shield 5V релейный модуль ESP8266 макетная  плата для Arduino | Обустройство дома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 канал для WeMos D1 Mini Relay Shield 5V релейный модуль ESP8266 макетная  плата для Arduino | Обустройство дома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3" t="20270" r="28673" b="19820"/>
                    <a:stretch/>
                  </pic:blipFill>
                  <pic:spPr bwMode="auto">
                    <a:xfrm>
                      <a:off x="0" y="0"/>
                      <a:ext cx="26060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5E9" w:rsidRDefault="008245E9" w:rsidP="008245E9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245E9" w:rsidRDefault="008245E9" w:rsidP="008245E9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.4 – Электромагнитное реле</w:t>
      </w:r>
    </w:p>
    <w:p w:rsidR="008245E9" w:rsidRDefault="008245E9" w:rsidP="003C5A62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4F89" w:rsidRDefault="00DB4F5F" w:rsidP="003C5A62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замыкания цепи 220В переменного тока попадают следующий модуль.</w:t>
      </w:r>
    </w:p>
    <w:p w:rsidR="00C60A18" w:rsidRDefault="0008378F" w:rsidP="00C60A18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Изображённый на рисунке </w:t>
      </w:r>
      <w:r w:rsidR="005436AC">
        <w:rPr>
          <w:rFonts w:ascii="Times New Roman" w:eastAsia="Calibri" w:hAnsi="Times New Roman" w:cs="Times New Roman"/>
          <w:sz w:val="28"/>
          <w:szCs w:val="28"/>
        </w:rPr>
        <w:t>3</w:t>
      </w:r>
      <w:r w:rsidR="00343E63">
        <w:rPr>
          <w:rFonts w:ascii="Times New Roman" w:eastAsia="Calibri" w:hAnsi="Times New Roman" w:cs="Times New Roman"/>
          <w:sz w:val="28"/>
          <w:szCs w:val="28"/>
        </w:rPr>
        <w:t xml:space="preserve">.1 </w:t>
      </w:r>
      <w:r w:rsidR="00364F52">
        <w:rPr>
          <w:rFonts w:ascii="Times New Roman" w:eastAsia="Calibri" w:hAnsi="Times New Roman" w:cs="Times New Roman"/>
          <w:sz w:val="28"/>
          <w:szCs w:val="28"/>
        </w:rPr>
        <w:t>электронный модуль</w:t>
      </w:r>
      <w:r w:rsidR="00343E63">
        <w:rPr>
          <w:rFonts w:ascii="Times New Roman" w:eastAsia="Calibri" w:hAnsi="Times New Roman" w:cs="Times New Roman"/>
          <w:sz w:val="28"/>
          <w:szCs w:val="28"/>
        </w:rPr>
        <w:t xml:space="preserve"> состоит из нескольких основных частей, позволяющих получая на вход 220В отдавать непосредственно на магнетрон питание -</w:t>
      </w:r>
      <w:r w:rsidR="00364F52">
        <w:rPr>
          <w:rFonts w:ascii="Times New Roman" w:eastAsia="Calibri" w:hAnsi="Times New Roman" w:cs="Times New Roman"/>
          <w:sz w:val="28"/>
          <w:szCs w:val="28"/>
        </w:rPr>
        <w:t xml:space="preserve">3,8 </w:t>
      </w:r>
      <w:proofErr w:type="spellStart"/>
      <w:r w:rsidR="00343E63">
        <w:rPr>
          <w:rFonts w:ascii="Times New Roman" w:eastAsia="Calibri" w:hAnsi="Times New Roman" w:cs="Times New Roman"/>
          <w:sz w:val="28"/>
          <w:szCs w:val="28"/>
        </w:rPr>
        <w:t>кВ.</w:t>
      </w:r>
      <w:proofErr w:type="spellEnd"/>
    </w:p>
    <w:p w:rsidR="00C60A18" w:rsidRDefault="00C60A18" w:rsidP="00C60A18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60A1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427DE">
        <w:rPr>
          <w:rFonts w:ascii="Times New Roman" w:eastAsia="Calibri" w:hAnsi="Times New Roman" w:cs="Times New Roman"/>
          <w:sz w:val="28"/>
          <w:szCs w:val="28"/>
        </w:rPr>
        <w:t>Питание магнетронов осуществляется выпрямленным током с упрощенной схемой выпрямителя. Установки очень малой мощности могут питаться переменным током</w: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2B2391">
        <w:rPr>
          <w:rFonts w:ascii="Times New Roman" w:eastAsia="Calibri" w:hAnsi="Times New Roman" w:cs="Times New Roman"/>
          <w:sz w:val="28"/>
          <w:szCs w:val="28"/>
        </w:rPr>
        <w:t xml:space="preserve">Блок питания магнетрона должен обеспечивать подачу постоянного анодного напряжения на магнетрон </w:t>
      </w:r>
      <w:proofErr w:type="spellStart"/>
      <w:r w:rsidRPr="002B2391">
        <w:rPr>
          <w:rFonts w:ascii="Times New Roman" w:eastAsia="Calibri" w:hAnsi="Times New Roman" w:cs="Times New Roman"/>
          <w:sz w:val="28"/>
          <w:szCs w:val="28"/>
        </w:rPr>
        <w:t>U</w:t>
      </w:r>
      <w:r>
        <w:rPr>
          <w:rFonts w:ascii="Times New Roman" w:eastAsia="Calibri" w:hAnsi="Times New Roman" w:cs="Times New Roman"/>
          <w:sz w:val="28"/>
          <w:szCs w:val="28"/>
          <w:vertAlign w:val="subscript"/>
        </w:rPr>
        <w:t>а</w:t>
      </w:r>
      <w:proofErr w:type="spellEnd"/>
      <w:r w:rsidRPr="002B2391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 w:rsidR="003B4B3E">
        <w:rPr>
          <w:rFonts w:ascii="Times New Roman" w:eastAsia="Calibri" w:hAnsi="Times New Roman" w:cs="Times New Roman"/>
          <w:sz w:val="28"/>
          <w:szCs w:val="28"/>
        </w:rPr>
        <w:t>3</w:t>
      </w:r>
      <w:r w:rsidRPr="002B2391">
        <w:rPr>
          <w:rFonts w:ascii="Times New Roman" w:eastAsia="Calibri" w:hAnsi="Times New Roman" w:cs="Times New Roman"/>
          <w:sz w:val="28"/>
          <w:szCs w:val="28"/>
        </w:rPr>
        <w:t>,</w:t>
      </w:r>
      <w:r w:rsidR="00882C72">
        <w:rPr>
          <w:rFonts w:ascii="Times New Roman" w:eastAsia="Calibri" w:hAnsi="Times New Roman" w:cs="Times New Roman"/>
          <w:sz w:val="28"/>
          <w:szCs w:val="28"/>
        </w:rPr>
        <w:t>8</w:t>
      </w:r>
      <w:r w:rsidRPr="002B23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B2391">
        <w:rPr>
          <w:rFonts w:ascii="Times New Roman" w:eastAsia="Calibri" w:hAnsi="Times New Roman" w:cs="Times New Roman"/>
          <w:sz w:val="28"/>
          <w:szCs w:val="28"/>
        </w:rPr>
        <w:t>кВ</w:t>
      </w:r>
      <w:proofErr w:type="spellEnd"/>
      <w:r w:rsidRPr="002B2391">
        <w:rPr>
          <w:rFonts w:ascii="Times New Roman" w:eastAsia="Calibri" w:hAnsi="Times New Roman" w:cs="Times New Roman"/>
          <w:sz w:val="28"/>
          <w:szCs w:val="28"/>
        </w:rPr>
        <w:t xml:space="preserve"> и переменное напряжение накала 3,15 В.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Упрощённая схема блока питания магнетрона изображена на рисунке </w:t>
      </w:r>
      <w:r w:rsidR="005436AC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8245E9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B2391">
        <w:rPr>
          <w:rFonts w:ascii="Times New Roman" w:eastAsia="Calibri" w:hAnsi="Times New Roman" w:cs="Times New Roman"/>
          <w:sz w:val="28"/>
          <w:szCs w:val="28"/>
        </w:rPr>
        <w:t xml:space="preserve"> При этом величина анодного тока составляет примерно 300 мА, а тока накала 10 А. Указанные величины могут незначительно изменяться в ту или иную сторону в зависимости от типа магнетрона и требуемой мощности</w:t>
      </w:r>
      <w:r w:rsidRPr="00A70388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Pr="0011651D">
        <w:rPr>
          <w:rFonts w:ascii="Times New Roman" w:eastAsia="Calibri" w:hAnsi="Times New Roman" w:cs="Times New Roman"/>
          <w:sz w:val="28"/>
          <w:szCs w:val="28"/>
        </w:rPr>
        <w:t>3</w:t>
      </w:r>
      <w:r w:rsidRPr="00A70388">
        <w:rPr>
          <w:rFonts w:ascii="Times New Roman" w:eastAsia="Calibri" w:hAnsi="Times New Roman" w:cs="Times New Roman"/>
          <w:sz w:val="28"/>
          <w:szCs w:val="28"/>
        </w:rPr>
        <w:t>].</w:t>
      </w:r>
    </w:p>
    <w:p w:rsidR="00C60A18" w:rsidRPr="00A70388" w:rsidRDefault="00C60A18" w:rsidP="00C60A18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60A18" w:rsidRDefault="00C60A18" w:rsidP="00C60A18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1BCE53" wp14:editId="3DC7302D">
            <wp:extent cx="5927090" cy="3147060"/>
            <wp:effectExtent l="0" t="0" r="0" b="0"/>
            <wp:docPr id="28" name="Рисунок 28" descr="Принципиальная электрическая схема высоковольтного блока пит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Принципиальная электрическая схема высоковольтного блока питания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208" cy="316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A18" w:rsidRDefault="00C60A18" w:rsidP="00C60A18">
      <w:pPr>
        <w:widowControl w:val="0"/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60A18" w:rsidRDefault="00C60A18" w:rsidP="00C60A18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5436AC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8245E9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– упрощённая схема блока питания магнетрона</w:t>
      </w:r>
    </w:p>
    <w:p w:rsidR="00C60A18" w:rsidRDefault="00C60A18" w:rsidP="00C60A18">
      <w:pPr>
        <w:widowControl w:val="0"/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CC143A" w:rsidRDefault="00091288" w:rsidP="00CC143A">
      <w:pPr>
        <w:widowControl w:val="0"/>
        <w:spacing w:after="0" w:line="276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Первой частью модуля является модуль преобразования в постоянное напряжение. На схеме электрической принципиальной, показа</w:t>
      </w:r>
      <w:r w:rsidR="00C60A18">
        <w:rPr>
          <w:rFonts w:ascii="Times New Roman" w:eastAsia="Calibri" w:hAnsi="Times New Roman" w:cs="Times New Roman"/>
          <w:sz w:val="28"/>
          <w:szCs w:val="28"/>
        </w:rPr>
        <w:t>н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ной на рисунке </w:t>
      </w:r>
      <w:r w:rsidR="005436AC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8245E9">
        <w:rPr>
          <w:rFonts w:ascii="Times New Roman" w:eastAsia="Calibri" w:hAnsi="Times New Roman" w:cs="Times New Roman"/>
          <w:sz w:val="28"/>
          <w:szCs w:val="28"/>
        </w:rPr>
        <w:t>6</w:t>
      </w:r>
      <w:r w:rsidR="00C60A18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его можно увидеть в качестве диодного моста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DB</w:t>
      </w:r>
      <w:r w:rsidRPr="00091288">
        <w:rPr>
          <w:rFonts w:ascii="Times New Roman" w:eastAsia="Calibri" w:hAnsi="Times New Roman" w:cs="Times New Roman"/>
          <w:sz w:val="28"/>
          <w:szCs w:val="28"/>
        </w:rPr>
        <w:t xml:space="preserve">701 </w:t>
      </w:r>
      <w:r w:rsidR="00C60A18" w:rsidRPr="00C60A18">
        <w:rPr>
          <w:rFonts w:ascii="Times New Roman" w:eastAsia="Calibri" w:hAnsi="Times New Roman" w:cs="Times New Roman"/>
          <w:sz w:val="28"/>
          <w:szCs w:val="28"/>
        </w:rPr>
        <w:t>[</w:t>
      </w:r>
      <w:r w:rsidR="00DA2347">
        <w:rPr>
          <w:rFonts w:ascii="Times New Roman" w:eastAsia="Calibri" w:hAnsi="Times New Roman" w:cs="Times New Roman"/>
          <w:sz w:val="28"/>
          <w:szCs w:val="28"/>
        </w:rPr>
        <w:t>28</w:t>
      </w:r>
      <w:r w:rsidR="00C60A18" w:rsidRPr="00C60A18">
        <w:rPr>
          <w:rFonts w:ascii="Times New Roman" w:eastAsia="Calibri" w:hAnsi="Times New Roman" w:cs="Times New Roman"/>
          <w:sz w:val="28"/>
          <w:szCs w:val="28"/>
        </w:rPr>
        <w:t>].</w:t>
      </w:r>
      <w:r w:rsidRPr="000912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C143A">
        <w:rPr>
          <w:rFonts w:ascii="Times New Roman" w:eastAsia="Calibri" w:hAnsi="Times New Roman" w:cs="Times New Roman"/>
          <w:sz w:val="28"/>
          <w:szCs w:val="28"/>
        </w:rPr>
        <w:t>На этом этапе происходит выпрямление переменного напряжения. Однако пройдя через диодный мост напряжение не становится постоянным, оно становится пульсирующим. Чтобы сгладить пульсации выходного напряжения используется конденсатор С702.</w:t>
      </w:r>
    </w:p>
    <w:p w:rsidR="00CD0EB7" w:rsidRPr="00091288" w:rsidRDefault="00CD0EB7" w:rsidP="00CD0EB7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F4F89" w:rsidRDefault="0008378F" w:rsidP="0008378F">
      <w:pPr>
        <w:widowControl w:val="0"/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76900" cy="3107332"/>
            <wp:effectExtent l="0" t="0" r="0" b="0"/>
            <wp:docPr id="7" name="Рисунок 7" descr="http://monitor.espec.ws/files/inv_sch_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onitor.espec.ws/files/inv_sch_68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/>
                    <a:stretch/>
                  </pic:blipFill>
                  <pic:spPr bwMode="auto">
                    <a:xfrm>
                      <a:off x="0" y="0"/>
                      <a:ext cx="5711840" cy="31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F5F" w:rsidRDefault="00DB4F5F" w:rsidP="00F12BCE">
      <w:pPr>
        <w:widowControl w:val="0"/>
        <w:spacing w:after="0" w:line="276" w:lineRule="auto"/>
        <w:ind w:left="993" w:hanging="284"/>
        <w:rPr>
          <w:rFonts w:ascii="Times New Roman" w:hAnsi="Times New Roman" w:cs="Times New Roman"/>
          <w:b/>
          <w:sz w:val="28"/>
          <w:szCs w:val="28"/>
        </w:rPr>
      </w:pPr>
    </w:p>
    <w:p w:rsidR="00091288" w:rsidRPr="00091288" w:rsidRDefault="00091288" w:rsidP="00091288">
      <w:pPr>
        <w:widowControl w:val="0"/>
        <w:spacing w:after="0" w:line="276" w:lineRule="auto"/>
        <w:ind w:left="993" w:hanging="284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8245E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схема электрическая принципиальная модуля преобразования</w:t>
      </w:r>
    </w:p>
    <w:p w:rsidR="00F12BCE" w:rsidRDefault="00F12BCE">
      <w:pPr>
        <w:rPr>
          <w:rFonts w:ascii="Times New Roman" w:hAnsi="Times New Roman" w:cs="Times New Roman"/>
          <w:sz w:val="28"/>
          <w:szCs w:val="28"/>
        </w:rPr>
      </w:pPr>
    </w:p>
    <w:p w:rsidR="00CC143A" w:rsidRPr="00DA1CC6" w:rsidRDefault="00CC143A" w:rsidP="00CC143A">
      <w:pPr>
        <w:ind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Выходной сигнал этой части модуля показан на рисунк</w:t>
      </w:r>
      <w:r w:rsidR="007850BB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436AC">
        <w:rPr>
          <w:rFonts w:ascii="Times New Roman" w:eastAsia="Calibri" w:hAnsi="Times New Roman" w:cs="Times New Roman"/>
          <w:sz w:val="28"/>
          <w:szCs w:val="28"/>
        </w:rPr>
        <w:t>3</w:t>
      </w:r>
      <w:r w:rsidR="00DA1CC6" w:rsidRPr="00DA1CC6">
        <w:rPr>
          <w:rFonts w:ascii="Times New Roman" w:eastAsia="Calibri" w:hAnsi="Times New Roman" w:cs="Times New Roman"/>
          <w:sz w:val="28"/>
          <w:szCs w:val="28"/>
        </w:rPr>
        <w:t>.</w:t>
      </w:r>
      <w:r w:rsidR="008245E9">
        <w:rPr>
          <w:rFonts w:ascii="Times New Roman" w:eastAsia="Calibri" w:hAnsi="Times New Roman" w:cs="Times New Roman"/>
          <w:sz w:val="28"/>
          <w:szCs w:val="28"/>
        </w:rPr>
        <w:t>7</w:t>
      </w:r>
    </w:p>
    <w:p w:rsidR="00CD0EB7" w:rsidRDefault="00CD0EB7">
      <w:pPr>
        <w:rPr>
          <w:rFonts w:ascii="Times New Roman" w:hAnsi="Times New Roman" w:cs="Times New Roman"/>
          <w:sz w:val="28"/>
          <w:szCs w:val="28"/>
        </w:rPr>
      </w:pPr>
    </w:p>
    <w:p w:rsidR="00CD0EB7" w:rsidRDefault="007850BB" w:rsidP="00C60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801984" cy="3291840"/>
            <wp:effectExtent l="0" t="0" r="0" b="3810"/>
            <wp:docPr id="18" name="Рисунок 18" descr="Какой конденсатор поставить после диодного моста: Как подобрать конденсатор  для диодного моста — SJRacing — тюнинг комплектующие для вашего автомоби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акой конденсатор поставить после диодного моста: Как подобрать конденсатор  для диодного моста — SJRacing — тюнинг комплектующие для вашего автомобиля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3" t="4800" r="7522" b="5600"/>
                    <a:stretch/>
                  </pic:blipFill>
                  <pic:spPr bwMode="auto">
                    <a:xfrm>
                      <a:off x="0" y="0"/>
                      <a:ext cx="2833568" cy="332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A18" w:rsidRDefault="00C60A18" w:rsidP="00C60A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60A18" w:rsidRPr="00C60A18" w:rsidRDefault="00C60A18" w:rsidP="00C60A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36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8245E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преобразование напряжения диодным мостом </w:t>
      </w:r>
      <w:r w:rsidRPr="00C60A18">
        <w:rPr>
          <w:rFonts w:ascii="Times New Roman" w:hAnsi="Times New Roman" w:cs="Times New Roman"/>
          <w:sz w:val="28"/>
          <w:szCs w:val="28"/>
        </w:rPr>
        <w:t>[</w:t>
      </w:r>
      <w:r w:rsidR="00DA2347">
        <w:rPr>
          <w:rFonts w:ascii="Times New Roman" w:hAnsi="Times New Roman" w:cs="Times New Roman"/>
          <w:sz w:val="28"/>
          <w:szCs w:val="28"/>
        </w:rPr>
        <w:t>29</w:t>
      </w:r>
      <w:r w:rsidRPr="00C60A18">
        <w:rPr>
          <w:rFonts w:ascii="Times New Roman" w:hAnsi="Times New Roman" w:cs="Times New Roman"/>
          <w:sz w:val="28"/>
          <w:szCs w:val="28"/>
        </w:rPr>
        <w:t>]</w:t>
      </w:r>
    </w:p>
    <w:p w:rsidR="00C71580" w:rsidRDefault="00CC143A" w:rsidP="00C71580">
      <w:pPr>
        <w:spacing w:after="0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Далее располагается блок генератора импульсов. Основным его элементом является силовой транзистор, являющийся в схеме инвертором. Перед ним в схеме реализован ключ на двух биполярных транзисторах.</w:t>
      </w:r>
      <w:r w:rsidR="00C71580">
        <w:rPr>
          <w:rFonts w:ascii="Times New Roman" w:eastAsia="Calibri" w:hAnsi="Times New Roman" w:cs="Times New Roman"/>
          <w:sz w:val="28"/>
          <w:szCs w:val="28"/>
        </w:rPr>
        <w:t xml:space="preserve"> Данный блок контролируется микросхемой управления</w:t>
      </w:r>
      <w:r w:rsidR="008245E9">
        <w:rPr>
          <w:rFonts w:ascii="Times New Roman" w:eastAsia="Calibri" w:hAnsi="Times New Roman" w:cs="Times New Roman"/>
          <w:sz w:val="28"/>
          <w:szCs w:val="28"/>
        </w:rPr>
        <w:t xml:space="preserve">, показанной внизу рисунка </w:t>
      </w:r>
      <w:r w:rsidR="005436AC">
        <w:rPr>
          <w:rFonts w:ascii="Times New Roman" w:eastAsia="Calibri" w:hAnsi="Times New Roman" w:cs="Times New Roman"/>
          <w:sz w:val="28"/>
          <w:szCs w:val="28"/>
        </w:rPr>
        <w:t>3</w:t>
      </w:r>
      <w:r w:rsidR="008245E9">
        <w:rPr>
          <w:rFonts w:ascii="Times New Roman" w:eastAsia="Calibri" w:hAnsi="Times New Roman" w:cs="Times New Roman"/>
          <w:sz w:val="28"/>
          <w:szCs w:val="28"/>
        </w:rPr>
        <w:t>.6,</w:t>
      </w:r>
      <w:r w:rsidR="00C71580">
        <w:rPr>
          <w:rFonts w:ascii="Times New Roman" w:eastAsia="Calibri" w:hAnsi="Times New Roman" w:cs="Times New Roman"/>
          <w:sz w:val="28"/>
          <w:szCs w:val="28"/>
        </w:rPr>
        <w:t xml:space="preserve"> к которой подключён ШИМ генератор. Взаимодействие этих блоков реализует принцип обратной связи. </w:t>
      </w:r>
    </w:p>
    <w:p w:rsidR="0041269C" w:rsidRDefault="00C71580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eastAsia="Calibri" w:hAnsi="Times New Roman" w:cs="Times New Roman"/>
          <w:sz w:val="28"/>
          <w:szCs w:val="28"/>
        </w:rPr>
        <w:t>Следующими блоками являются силовой импульсный трансформатор и выходной выпрямитель. Импульсный трансформатор значительно повышает напряжение</w:t>
      </w:r>
      <w:r w:rsidR="0070058B">
        <w:rPr>
          <w:rFonts w:ascii="Times New Roman" w:eastAsia="Calibri" w:hAnsi="Times New Roman" w:cs="Times New Roman"/>
          <w:sz w:val="28"/>
          <w:szCs w:val="28"/>
        </w:rPr>
        <w:t>, которое снимается со вторичной обмотки и попадает 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диоды</w:t>
      </w:r>
      <w:r w:rsidR="0070058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0058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70058B" w:rsidRPr="0070058B">
        <w:rPr>
          <w:rFonts w:ascii="Times New Roman" w:eastAsia="Calibri" w:hAnsi="Times New Roman" w:cs="Times New Roman"/>
          <w:sz w:val="28"/>
          <w:szCs w:val="28"/>
        </w:rPr>
        <w:t xml:space="preserve">702, </w:t>
      </w:r>
      <w:r w:rsidR="0070058B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70058B" w:rsidRPr="0070058B">
        <w:rPr>
          <w:rFonts w:ascii="Times New Roman" w:eastAsia="Calibri" w:hAnsi="Times New Roman" w:cs="Times New Roman"/>
          <w:sz w:val="28"/>
          <w:szCs w:val="28"/>
        </w:rPr>
        <w:t xml:space="preserve">701 </w:t>
      </w:r>
      <w:r w:rsidR="0070058B">
        <w:rPr>
          <w:rFonts w:ascii="Times New Roman" w:eastAsia="Calibri" w:hAnsi="Times New Roman" w:cs="Times New Roman"/>
          <w:sz w:val="28"/>
          <w:szCs w:val="28"/>
        </w:rPr>
        <w:t xml:space="preserve">и конденсаторы </w:t>
      </w:r>
      <w:r w:rsidR="0070058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70058B" w:rsidRPr="0070058B">
        <w:rPr>
          <w:rFonts w:ascii="Times New Roman" w:eastAsia="Calibri" w:hAnsi="Times New Roman" w:cs="Times New Roman"/>
          <w:sz w:val="28"/>
          <w:szCs w:val="28"/>
        </w:rPr>
        <w:t xml:space="preserve">703, </w:t>
      </w:r>
      <w:r w:rsidR="0070058B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="0070058B" w:rsidRPr="0070058B">
        <w:rPr>
          <w:rFonts w:ascii="Times New Roman" w:eastAsia="Calibri" w:hAnsi="Times New Roman" w:cs="Times New Roman"/>
          <w:sz w:val="28"/>
          <w:szCs w:val="28"/>
        </w:rPr>
        <w:t>704</w:t>
      </w:r>
      <w:r w:rsidR="0070058B">
        <w:rPr>
          <w:rFonts w:ascii="Times New Roman" w:eastAsia="Calibri" w:hAnsi="Times New Roman" w:cs="Times New Roman"/>
          <w:sz w:val="28"/>
          <w:szCs w:val="28"/>
        </w:rPr>
        <w:t xml:space="preserve"> которые в свою очередь выполняют две функции</w:t>
      </w:r>
      <w:r w:rsidR="0070058B" w:rsidRPr="0070058B">
        <w:rPr>
          <w:rFonts w:ascii="Times New Roman" w:eastAsia="Calibri" w:hAnsi="Times New Roman" w:cs="Times New Roman"/>
          <w:sz w:val="28"/>
          <w:szCs w:val="28"/>
        </w:rPr>
        <w:t>:</w:t>
      </w:r>
      <w:r w:rsidR="0070058B">
        <w:rPr>
          <w:rFonts w:ascii="Times New Roman" w:eastAsia="Calibri" w:hAnsi="Times New Roman" w:cs="Times New Roman"/>
          <w:sz w:val="28"/>
          <w:szCs w:val="28"/>
        </w:rPr>
        <w:t xml:space="preserve"> выпрямление импульсов, увеличение значения напряжения в два раза. Преобразованное напряжение питающее СВЧ магнетрон может иметь значение до -4кВ. </w:t>
      </w:r>
      <w:r w:rsidR="0041269C"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41269C" w:rsidRDefault="0041269C" w:rsidP="0041269C">
      <w:pPr>
        <w:widowControl w:val="0"/>
        <w:spacing w:after="0" w:line="276" w:lineRule="auto"/>
        <w:ind w:left="851" w:hanging="14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 РАЗРАБОТКА КОНСТРУКЦИИ ПРОЕКТИРУЕМОГО</w:t>
      </w:r>
      <w:r>
        <w:rPr>
          <w:rFonts w:ascii="Times New Roman" w:hAnsi="Times New Roman" w:cs="Times New Roman"/>
          <w:b/>
          <w:sz w:val="28"/>
          <w:szCs w:val="28"/>
        </w:rPr>
        <w:br/>
        <w:t>ИЗДЕЛИЯ</w:t>
      </w:r>
    </w:p>
    <w:p w:rsidR="0041269C" w:rsidRDefault="0041269C" w:rsidP="0041269C">
      <w:pPr>
        <w:widowControl w:val="0"/>
        <w:spacing w:line="276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4.1 Выбор и обоснование элементной базы, конструктивных</w:t>
      </w:r>
    </w:p>
    <w:p w:rsidR="0041269C" w:rsidRDefault="0041269C" w:rsidP="0041269C">
      <w:pPr>
        <w:widowControl w:val="0"/>
        <w:spacing w:after="0" w:line="276" w:lineRule="auto"/>
        <w:ind w:left="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элементов, установочных изделий, материалов конструкции </w:t>
      </w:r>
      <w:r>
        <w:rPr>
          <w:rFonts w:ascii="Times New Roman" w:hAnsi="Times New Roman" w:cs="Times New Roman"/>
          <w:b/>
          <w:sz w:val="28"/>
          <w:szCs w:val="28"/>
        </w:rPr>
        <w:br/>
        <w:t>и защитных покрытий, маркировки деталей и сборочных единиц</w:t>
      </w:r>
    </w:p>
    <w:p w:rsidR="0041269C" w:rsidRDefault="0041269C" w:rsidP="0041269C">
      <w:pPr>
        <w:widowControl w:val="0"/>
        <w:spacing w:after="0" w:line="276" w:lineRule="auto"/>
        <w:ind w:left="127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элементной базы проводится согласно схеме электрической принципиальной. Используемая элементная база представлена в перечне элементов, представленном в приложении Г.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правильного выбора типа элементов необходимо на основании требований к установке в части климатических, механических и других воздействий проанализировать условия работы каждого элемента и определить эксплуатационные факторы: интервал рабочих температур, относительную </w:t>
      </w:r>
      <w:r>
        <w:rPr>
          <w:rFonts w:ascii="Times New Roman" w:hAnsi="Times New Roman" w:cs="Times New Roman"/>
          <w:spacing w:val="-4"/>
          <w:sz w:val="28"/>
          <w:szCs w:val="28"/>
        </w:rPr>
        <w:t>влажность окружающей среды, атмосферное давление, механические нагрузки и др.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Критерием отбора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электрорадиоэлементов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(ЭРЭ) является соответствие технических и эксплуатационных характеристик ЭРЭ заданным условиям работы и эксплуатации [37].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элементной базы по вышеназванным критериям позволяет обеспечить надежную работу изделия [37].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Дополнительными критериями при выборе ЭРЭ являются:</w:t>
      </w:r>
    </w:p>
    <w:p w:rsidR="0041269C" w:rsidRDefault="0041269C" w:rsidP="0041269C">
      <w:pPr>
        <w:widowControl w:val="0"/>
        <w:tabs>
          <w:tab w:val="center" w:pos="5032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унификация;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масса и габариты;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наименьшая стоимость;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надежность.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всех вышеперечисленных параметров был осуществлен выбор элементной базы для дистанционно-управляемого источника питания СВЧ магнетрона средней мощности.</w:t>
      </w:r>
    </w:p>
    <w:p w:rsidR="00DA2347" w:rsidRDefault="00DA2347" w:rsidP="00DA2347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модуля одноканального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ESP</w:t>
      </w:r>
      <w:r w:rsidRPr="0024209B">
        <w:rPr>
          <w:rFonts w:ascii="Times New Roman" w:hAnsi="Times New Roman" w:cs="Times New Roman"/>
          <w:i/>
          <w:sz w:val="28"/>
          <w:szCs w:val="28"/>
        </w:rPr>
        <w:t>8266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4209B">
        <w:rPr>
          <w:rFonts w:ascii="Times New Roman" w:hAnsi="Times New Roman" w:cs="Times New Roman"/>
          <w:sz w:val="28"/>
          <w:szCs w:val="28"/>
        </w:rPr>
        <w:t>для</w:t>
      </w:r>
      <w:r w:rsidRPr="0024209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4209B">
        <w:rPr>
          <w:rFonts w:ascii="Times New Roman" w:hAnsi="Times New Roman" w:cs="Times New Roman"/>
          <w:i/>
          <w:sz w:val="28"/>
          <w:szCs w:val="28"/>
        </w:rPr>
        <w:t>WiFi</w:t>
      </w:r>
      <w:proofErr w:type="spellEnd"/>
      <w:r w:rsidRPr="0024209B">
        <w:rPr>
          <w:rFonts w:ascii="Times New Roman" w:hAnsi="Times New Roman" w:cs="Times New Roman"/>
          <w:i/>
          <w:sz w:val="28"/>
          <w:szCs w:val="28"/>
        </w:rPr>
        <w:t>-</w:t>
      </w:r>
      <w:r w:rsidRPr="0024209B">
        <w:rPr>
          <w:rFonts w:ascii="Times New Roman" w:hAnsi="Times New Roman" w:cs="Times New Roman"/>
          <w:sz w:val="28"/>
          <w:szCs w:val="28"/>
        </w:rPr>
        <w:t>контроллера</w:t>
      </w:r>
      <w:r w:rsidRPr="0024209B">
        <w:rPr>
          <w:rFonts w:ascii="Times New Roman" w:hAnsi="Times New Roman" w:cs="Times New Roman"/>
          <w:i/>
          <w:sz w:val="28"/>
          <w:szCs w:val="28"/>
        </w:rPr>
        <w:t xml:space="preserve"> ESP-01/01S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приведены в таблице </w:t>
      </w:r>
      <w:r w:rsidR="00C57CA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[9].</w:t>
      </w:r>
    </w:p>
    <w:p w:rsidR="00DA2347" w:rsidRDefault="00DA2347" w:rsidP="00DA2347">
      <w:pPr>
        <w:widowControl w:val="0"/>
        <w:tabs>
          <w:tab w:val="left" w:pos="1950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A2347" w:rsidRDefault="00DA2347" w:rsidP="00DA2347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57CA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 – Технические параметры</w:t>
      </w:r>
      <w:r w:rsidRPr="00463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модуля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ESP</w:t>
      </w:r>
      <w:r w:rsidRPr="0024209B">
        <w:rPr>
          <w:rFonts w:ascii="Times New Roman" w:hAnsi="Times New Roman" w:cs="Times New Roman"/>
          <w:i/>
          <w:sz w:val="28"/>
          <w:szCs w:val="28"/>
        </w:rPr>
        <w:t>8266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Рабочее напряжение, В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Pr="00463C4C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3,3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 допустимый ток, мА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63C4C">
              <w:rPr>
                <w:rFonts w:ascii="Times New Roman" w:hAnsi="Times New Roman"/>
                <w:sz w:val="28"/>
                <w:szCs w:val="28"/>
              </w:rPr>
              <w:t>220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C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463C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×</w:t>
            </w:r>
            <w:r w:rsidRPr="00463C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463C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×</w:t>
            </w:r>
            <w:r w:rsidRPr="00463C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8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</w:tbl>
    <w:p w:rsidR="00DA2347" w:rsidRDefault="00C57CA8" w:rsidP="00DA2347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C57CA8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7CA8" w:rsidRDefault="00C57CA8" w:rsidP="004A25CD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121C6">
              <w:rPr>
                <w:rFonts w:ascii="Times New Roman" w:hAnsi="Times New Roman"/>
                <w:sz w:val="28"/>
                <w:szCs w:val="28"/>
              </w:rPr>
              <w:t>Рабочая частота</w:t>
            </w:r>
            <w:r>
              <w:rPr>
                <w:rFonts w:ascii="Times New Roman" w:hAnsi="Times New Roman"/>
                <w:sz w:val="28"/>
                <w:szCs w:val="28"/>
              </w:rPr>
              <w:t>, ГГц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7CA8" w:rsidRDefault="00C57CA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2,4</w:t>
            </w:r>
          </w:p>
        </w:tc>
      </w:tr>
      <w:tr w:rsidR="00C57CA8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7CA8" w:rsidRDefault="00C57CA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121C6">
              <w:rPr>
                <w:rFonts w:ascii="Times New Roman" w:hAnsi="Times New Roman"/>
                <w:sz w:val="28"/>
                <w:szCs w:val="28"/>
              </w:rPr>
              <w:t>Flash</w:t>
            </w:r>
            <w:proofErr w:type="spellEnd"/>
            <w:r w:rsidRPr="003121C6">
              <w:rPr>
                <w:rFonts w:ascii="Times New Roman" w:hAnsi="Times New Roman"/>
                <w:sz w:val="28"/>
                <w:szCs w:val="28"/>
              </w:rPr>
              <w:t xml:space="preserve"> память</w:t>
            </w:r>
            <w:r>
              <w:rPr>
                <w:rFonts w:ascii="Times New Roman" w:hAnsi="Times New Roman"/>
                <w:sz w:val="28"/>
                <w:szCs w:val="28"/>
              </w:rPr>
              <w:t>, кб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7CA8" w:rsidRDefault="00C57CA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1024</w:t>
            </w:r>
          </w:p>
        </w:tc>
      </w:tr>
      <w:tr w:rsidR="00C57CA8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7CA8" w:rsidRDefault="00C57CA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3121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GPIO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7CA8" w:rsidRDefault="00C57CA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</w:tbl>
    <w:p w:rsidR="00C57CA8" w:rsidRDefault="00C57CA8" w:rsidP="00DA2347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DA2347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ESP</w:t>
      </w:r>
      <w:r w:rsidRPr="0024209B">
        <w:rPr>
          <w:rFonts w:ascii="Times New Roman" w:hAnsi="Times New Roman" w:cs="Times New Roman"/>
          <w:i/>
          <w:sz w:val="28"/>
          <w:szCs w:val="28"/>
        </w:rPr>
        <w:t>8266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C57CA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</w:p>
    <w:p w:rsidR="00DA2347" w:rsidRDefault="00DA2347" w:rsidP="00DA2347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DA234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2CB015" wp14:editId="536BF815">
            <wp:extent cx="2735580" cy="2727960"/>
            <wp:effectExtent l="0" t="0" r="7620" b="0"/>
            <wp:docPr id="11" name="Рисунок 11" descr="Wi-Fi реле ESP8266 - Прочая электроника во Владивосто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реле ESP8266 - Прочая электроника во Владивостоке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" t="5314" r="8213" b="8213"/>
                    <a:stretch/>
                  </pic:blipFill>
                  <pic:spPr bwMode="auto">
                    <a:xfrm>
                      <a:off x="0" y="0"/>
                      <a:ext cx="27355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347" w:rsidRDefault="00DA2347" w:rsidP="00DA234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DA2347">
      <w:pPr>
        <w:widowControl w:val="0"/>
        <w:spacing w:after="0"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7CA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 модуль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ESP</w:t>
      </w:r>
      <w:r w:rsidRPr="0024209B">
        <w:rPr>
          <w:rFonts w:ascii="Times New Roman" w:hAnsi="Times New Roman" w:cs="Times New Roman"/>
          <w:i/>
          <w:sz w:val="28"/>
          <w:szCs w:val="28"/>
        </w:rPr>
        <w:t>8266</w:t>
      </w:r>
    </w:p>
    <w:p w:rsidR="00DA2347" w:rsidRPr="0024209B" w:rsidRDefault="00DA2347" w:rsidP="00DA2347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DA2347">
      <w:pPr>
        <w:widowControl w:val="0"/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Генератор ШИМ сигнала – электронное устройство, позволяющее управлять уровнем мощности, подаваемой к нагрузке, путём </w:t>
      </w:r>
      <w:r w:rsidRPr="003121C6">
        <w:rPr>
          <w:rFonts w:ascii="Times New Roman" w:hAnsi="Times New Roman" w:cs="Times New Roman"/>
          <w:sz w:val="28"/>
          <w:szCs w:val="28"/>
        </w:rPr>
        <w:t>изменени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3121C6">
        <w:rPr>
          <w:rFonts w:ascii="Times New Roman" w:hAnsi="Times New Roman" w:cs="Times New Roman"/>
          <w:sz w:val="28"/>
          <w:szCs w:val="28"/>
        </w:rPr>
        <w:t xml:space="preserve"> продолжительности импульс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3121C6"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3121C6">
        <w:rPr>
          <w:rFonts w:ascii="Times New Roman" w:hAnsi="Times New Roman" w:cs="Times New Roman"/>
          <w:sz w:val="28"/>
          <w:szCs w:val="28"/>
        </w:rPr>
        <w:t>постоянной частоте</w:t>
      </w:r>
      <w:r>
        <w:rPr>
          <w:rFonts w:ascii="Times New Roman" w:hAnsi="Times New Roman" w:cs="Times New Roman"/>
          <w:sz w:val="28"/>
          <w:szCs w:val="28"/>
        </w:rPr>
        <w:t>. Основные технические параметры г</w:t>
      </w:r>
      <w:r w:rsidRPr="003121C6">
        <w:rPr>
          <w:rFonts w:ascii="Times New Roman" w:hAnsi="Times New Roman" w:cs="Times New Roman"/>
          <w:sz w:val="28"/>
          <w:szCs w:val="28"/>
        </w:rPr>
        <w:t>енератор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121C6">
        <w:rPr>
          <w:rFonts w:ascii="Times New Roman" w:hAnsi="Times New Roman" w:cs="Times New Roman"/>
          <w:sz w:val="28"/>
          <w:szCs w:val="28"/>
        </w:rPr>
        <w:t xml:space="preserve"> ШИМ сигнала сигналов </w:t>
      </w:r>
      <w:r>
        <w:rPr>
          <w:rFonts w:ascii="Times New Roman" w:hAnsi="Times New Roman" w:cs="Times New Roman"/>
          <w:sz w:val="28"/>
          <w:szCs w:val="28"/>
        </w:rPr>
        <w:t xml:space="preserve">приведены в таблице </w:t>
      </w:r>
      <w:r w:rsidR="006B7E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.2 [10].  Модуль генератор ШИМ сигнала представлен на рисунке </w:t>
      </w:r>
      <w:r w:rsidR="006B7E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.2.</w:t>
      </w:r>
    </w:p>
    <w:p w:rsidR="00DA2347" w:rsidRDefault="00DA2347" w:rsidP="00DA2347">
      <w:pPr>
        <w:widowControl w:val="0"/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DA2347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93164" wp14:editId="1188BB86">
            <wp:extent cx="3139440" cy="1963231"/>
            <wp:effectExtent l="0" t="0" r="3810" b="0"/>
            <wp:docPr id="12" name="Рисунок 12" descr="Генератор ШИМ сигнала сигналов ЖК 1Гц-150КГц 3.3-30В XY-L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Генератор ШИМ сигнала сигналов ЖК 1Гц-150КГц 3.3-30В XY-LPW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19901" r="5971" b="23632"/>
                    <a:stretch/>
                  </pic:blipFill>
                  <pic:spPr bwMode="auto">
                    <a:xfrm>
                      <a:off x="0" y="0"/>
                      <a:ext cx="3195878" cy="199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347" w:rsidRDefault="00DA2347" w:rsidP="00DA2347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AC2F94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E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 – модуль генератор ШИМ сигналов</w:t>
      </w:r>
    </w:p>
    <w:p w:rsidR="00DA2347" w:rsidRDefault="00DA2347" w:rsidP="00DA2347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1240AA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.2 – Технические параметры генератора ШИМ сигналов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Pr="00775E61">
              <w:rPr>
                <w:rFonts w:ascii="Times New Roman" w:hAnsi="Times New Roman"/>
                <w:sz w:val="28"/>
                <w:szCs w:val="28"/>
              </w:rPr>
              <w:t>одель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Pr="00775E61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775E61">
              <w:rPr>
                <w:rFonts w:ascii="Times New Roman" w:hAnsi="Times New Roman"/>
                <w:i/>
                <w:sz w:val="28"/>
                <w:szCs w:val="28"/>
              </w:rPr>
              <w:t>XY-LPWM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Pr="003121C6">
              <w:rPr>
                <w:rFonts w:ascii="Times New Roman" w:hAnsi="Times New Roman"/>
                <w:sz w:val="28"/>
                <w:szCs w:val="28"/>
              </w:rPr>
              <w:t>икроконтроллер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proofErr w:type="spellStart"/>
            <w:r w:rsidRPr="00775E61">
              <w:rPr>
                <w:rFonts w:ascii="Times New Roman" w:hAnsi="Times New Roman"/>
                <w:i/>
                <w:sz w:val="28"/>
                <w:szCs w:val="28"/>
              </w:rPr>
              <w:t>Nuvoton</w:t>
            </w:r>
            <w:proofErr w:type="spellEnd"/>
            <w:r w:rsidRPr="00775E61">
              <w:rPr>
                <w:rFonts w:ascii="Times New Roman" w:hAnsi="Times New Roman"/>
                <w:i/>
                <w:sz w:val="28"/>
                <w:szCs w:val="28"/>
              </w:rPr>
              <w:t xml:space="preserve"> N76E003AT20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Pr="003121C6">
              <w:rPr>
                <w:rFonts w:ascii="Times New Roman" w:hAnsi="Times New Roman"/>
                <w:sz w:val="28"/>
                <w:szCs w:val="28"/>
              </w:rPr>
              <w:t>иапазон частоты выходного сигнала</w:t>
            </w:r>
            <w:r>
              <w:rPr>
                <w:rFonts w:ascii="Times New Roman" w:hAnsi="Times New Roman"/>
                <w:sz w:val="28"/>
                <w:szCs w:val="28"/>
              </w:rPr>
              <w:t>, Гц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Pr="003121C6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 – </w:t>
            </w:r>
            <w:r w:rsidRPr="003121C6">
              <w:rPr>
                <w:rFonts w:ascii="Times New Roman" w:hAnsi="Times New Roman"/>
                <w:sz w:val="28"/>
                <w:szCs w:val="28"/>
              </w:rPr>
              <w:t>150</w:t>
            </w:r>
            <w:r w:rsidRPr="003121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×</w:t>
            </w:r>
            <w:r w:rsidRPr="003121C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  <w:r w:rsidRPr="003121C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perscript"/>
              </w:rPr>
              <w:t>3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 w:rsidRPr="00775E61">
              <w:rPr>
                <w:rFonts w:ascii="Times New Roman" w:hAnsi="Times New Roman"/>
                <w:sz w:val="28"/>
                <w:szCs w:val="28"/>
              </w:rPr>
              <w:t>очность частоты</w:t>
            </w:r>
            <w:r>
              <w:rPr>
                <w:rFonts w:ascii="Times New Roman" w:hAnsi="Times New Roman"/>
                <w:sz w:val="28"/>
                <w:szCs w:val="28"/>
              </w:rPr>
              <w:t>, %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75E6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Pr="00775E61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Pr="00775E61">
              <w:rPr>
                <w:rFonts w:ascii="Times New Roman" w:hAnsi="Times New Roman"/>
                <w:sz w:val="28"/>
                <w:szCs w:val="28"/>
              </w:rPr>
              <w:t>кважность выходного сигнала</w:t>
            </w:r>
            <w:r>
              <w:rPr>
                <w:rFonts w:ascii="Times New Roman" w:hAnsi="Times New Roman"/>
                <w:sz w:val="28"/>
                <w:szCs w:val="28"/>
              </w:rPr>
              <w:t>, %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– 100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Pr="00775E61">
              <w:rPr>
                <w:rFonts w:ascii="Times New Roman" w:hAnsi="Times New Roman"/>
                <w:sz w:val="28"/>
                <w:szCs w:val="28"/>
              </w:rPr>
              <w:t>аксимальный коммутируемый ток</w:t>
            </w:r>
            <w:r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DA2347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</w:t>
            </w:r>
            <w:r w:rsidRPr="00775E61">
              <w:rPr>
                <w:rFonts w:ascii="Times New Roman" w:hAnsi="Times New Roman"/>
                <w:sz w:val="28"/>
                <w:szCs w:val="28"/>
              </w:rPr>
              <w:t>апряжение питания</w:t>
            </w:r>
            <w:r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3,3 – 30</w:t>
            </w:r>
          </w:p>
        </w:tc>
      </w:tr>
    </w:tbl>
    <w:p w:rsidR="00DA2347" w:rsidRDefault="00DA2347" w:rsidP="00DA234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DA234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42568">
        <w:rPr>
          <w:rFonts w:ascii="Times New Roman" w:hAnsi="Times New Roman" w:cs="Times New Roman"/>
          <w:sz w:val="28"/>
          <w:szCs w:val="28"/>
        </w:rPr>
        <w:t xml:space="preserve">елейные модули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опторазвязкой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568">
        <w:rPr>
          <w:rFonts w:ascii="Times New Roman" w:hAnsi="Times New Roman" w:cs="Times New Roman"/>
          <w:sz w:val="28"/>
          <w:szCs w:val="28"/>
        </w:rPr>
        <w:t>выступают в роли связывающего звена между низковольтным управляющим устройством или иной аналогичной электрической схемой, и исполняющей частью.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4142">
        <w:rPr>
          <w:rFonts w:ascii="Times New Roman" w:hAnsi="Times New Roman" w:cs="Times New Roman"/>
          <w:sz w:val="28"/>
          <w:szCs w:val="28"/>
        </w:rPr>
        <w:t>Интегрированное реле оснащено блоком винтовых терминалов, предназначенных для коммутации внешних схем, и состоит из трёх линий подключения. Реле позволяет замыкать/размыкать как одну независимую цепь переменного или постоянного напряжения, так и переключаться между двумя зависимыми цепями с одной общей линией питания</w:t>
      </w:r>
      <w:r>
        <w:rPr>
          <w:rFonts w:ascii="Times New Roman" w:hAnsi="Times New Roman" w:cs="Times New Roman"/>
          <w:sz w:val="28"/>
          <w:szCs w:val="28"/>
        </w:rPr>
        <w:t xml:space="preserve"> Основные технические параметры реле приведены в таблице </w:t>
      </w:r>
      <w:r w:rsidR="006B7E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 [11]. Модуль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модуль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реле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опторазвязкой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6B7E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6B7EC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2347" w:rsidRDefault="00DA2347" w:rsidP="00DA234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DA2347">
      <w:pPr>
        <w:widowControl w:val="0"/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8EB043" wp14:editId="0E0CD71B">
            <wp:extent cx="3440601" cy="1882140"/>
            <wp:effectExtent l="0" t="0" r="7620" b="3810"/>
            <wp:docPr id="14" name="Рисунок 14" descr="Модуль 1-канального реле с опторазвязкой, 12 В купить в Витебске с  доставкой по Белару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Модуль 1-канального реле с опторазвязкой, 12 В купить в Витебске с  доставкой по Беларуси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28206" r="3204" b="21474"/>
                    <a:stretch/>
                  </pic:blipFill>
                  <pic:spPr bwMode="auto">
                    <a:xfrm>
                      <a:off x="0" y="0"/>
                      <a:ext cx="3469103" cy="189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347" w:rsidRDefault="00DA2347" w:rsidP="00DA2347">
      <w:pPr>
        <w:widowControl w:val="0"/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A2347" w:rsidRDefault="00DA2347" w:rsidP="00DA2347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B7E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 – модуль реле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опторазвязкой</w:t>
      </w:r>
      <w:proofErr w:type="spellEnd"/>
    </w:p>
    <w:p w:rsidR="00DA2347" w:rsidRDefault="00DA2347" w:rsidP="00DA23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A2347" w:rsidRDefault="00DA2347" w:rsidP="00DA2347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B7EC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 – Технические параметры релейного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0"/>
        <w:gridCol w:w="4814"/>
      </w:tblGrid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Рабочее напряжение, В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Pr="009604C4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Потребляемый ток, мА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50×26×18,5</w:t>
            </w:r>
          </w:p>
        </w:tc>
      </w:tr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A2347" w:rsidRPr="009604C4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604C4">
              <w:rPr>
                <w:rFonts w:ascii="Times New Roman" w:hAnsi="Times New Roman"/>
                <w:sz w:val="28"/>
                <w:szCs w:val="28"/>
              </w:rPr>
              <w:t>Модель реле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4C4">
              <w:rPr>
                <w:rFonts w:ascii="Times New Roman" w:hAnsi="Times New Roman" w:cs="Times New Roman"/>
                <w:sz w:val="28"/>
                <w:szCs w:val="28"/>
              </w:rPr>
              <w:t>JQC-3FF-S-Z</w:t>
            </w:r>
          </w:p>
        </w:tc>
      </w:tr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9604C4">
              <w:rPr>
                <w:rFonts w:ascii="Times New Roman" w:hAnsi="Times New Roman"/>
                <w:sz w:val="28"/>
                <w:szCs w:val="28"/>
              </w:rPr>
              <w:t xml:space="preserve">Коммутируемое напряжение: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постоянное </w:t>
            </w:r>
            <w:r w:rsidRPr="009604C4">
              <w:rPr>
                <w:rFonts w:ascii="Times New Roman" w:hAnsi="Times New Roman"/>
                <w:sz w:val="28"/>
                <w:szCs w:val="28"/>
              </w:rPr>
              <w:t>/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переменное,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Pr="009604C4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604C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250</w:t>
            </w:r>
          </w:p>
        </w:tc>
      </w:tr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Pr="009604C4" w:rsidRDefault="00DA234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9604C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Ток нагрузки: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постоянный </w:t>
            </w:r>
            <w:r w:rsidRPr="009604C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переменный,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/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DA2347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Pr="009604C4" w:rsidRDefault="00DA2347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604C4">
              <w:rPr>
                <w:rFonts w:ascii="Times New Roman" w:hAnsi="Times New Roman"/>
                <w:sz w:val="28"/>
                <w:szCs w:val="28"/>
              </w:rPr>
              <w:t>Пиковый кратковременный ток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2347" w:rsidRPr="009604C4" w:rsidRDefault="00DA234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:rsidR="00DA2347" w:rsidRDefault="00DA2347" w:rsidP="00DA2347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Конденсаторы керамические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SMD</w:t>
      </w:r>
      <w:r w:rsidRPr="00126E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0805 – постоянные конденсаторы, использующие керамический материал в качестве диэлектрика. Основные технические параметры конденсаторов приведены в таблице 4.</w:t>
      </w:r>
      <w:r w:rsidR="001240A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[42].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 w:rsidR="001240A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конденсаторов керамических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0"/>
        <w:gridCol w:w="4814"/>
      </w:tblGrid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Рабочее напряжение, В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  <w:r w:rsidR="001240AA">
              <w:rPr>
                <w:rFonts w:ascii="Times New Roman" w:hAnsi="Times New Roman" w:cs="Times New Roman"/>
                <w:sz w:val="28"/>
                <w:szCs w:val="28"/>
              </w:rPr>
              <w:t xml:space="preserve"> - 250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Номинальная емкость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615D" w:rsidRPr="001240AA" w:rsidRDefault="0004615D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41269C">
              <w:rPr>
                <w:rFonts w:ascii="Times New Roman" w:hAnsi="Times New Roman" w:cs="Times New Roman"/>
                <w:sz w:val="28"/>
                <w:szCs w:val="28"/>
              </w:rPr>
              <w:t xml:space="preserve"> пФ (для </w:t>
            </w:r>
            <w:r w:rsidR="0041269C"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  <w:r w:rsidR="0041269C"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615D" w:rsidRPr="001240AA" w:rsidRDefault="0004615D" w:rsidP="0004615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2,2 пФ (для 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С5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04615D" w:rsidRPr="001240AA" w:rsidRDefault="0004615D" w:rsidP="0004615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2,2мкФ (для 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7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1240AA" w:rsidRPr="001240A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04615D" w:rsidRPr="001240AA" w:rsidRDefault="0004615D" w:rsidP="0004615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5600пФ (для 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="001240AA"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1240AA" w:rsidRPr="001240A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1240AA" w:rsidRPr="001240AA" w:rsidRDefault="001240AA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45 мкФ (для 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10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41269C" w:rsidRPr="001240AA" w:rsidRDefault="0004615D" w:rsidP="0004615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41269C"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0,1 мкФ (для </w:t>
            </w:r>
            <w:r w:rsidR="0041269C"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8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41269C"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11</w:t>
            </w:r>
            <w:r w:rsidR="0041269C" w:rsidRPr="001240A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1240AA" w:rsidRPr="001240A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1240AA" w:rsidRDefault="001240AA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  0,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 мкФ (для 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12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1240AA" w:rsidRDefault="001240AA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8200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Ф (для 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13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  <w:p w:rsidR="001240AA" w:rsidRDefault="001240AA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 xml:space="preserve">150пФ (для 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</w:t>
            </w:r>
            <w:r w:rsidRPr="00F60540">
              <w:rPr>
                <w:rFonts w:ascii="Times New Roman" w:hAnsi="Times New Roman" w:cs="Times New Roman"/>
                <w:i/>
                <w:sz w:val="28"/>
                <w:szCs w:val="28"/>
              </w:rPr>
              <w:t>15</w:t>
            </w:r>
            <w:r w:rsidRPr="001240AA">
              <w:rPr>
                <w:rFonts w:ascii="Times New Roman" w:hAnsi="Times New Roman" w:cs="Times New Roman"/>
                <w:sz w:val="28"/>
                <w:szCs w:val="28"/>
              </w:rPr>
              <w:t>),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Допуск, %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240AA"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55 … +125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диэлектрика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2,0×1,25×1,0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0,0055</w:t>
            </w:r>
          </w:p>
        </w:tc>
      </w:tr>
    </w:tbl>
    <w:p w:rsidR="001240AA" w:rsidRDefault="001240AA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1240AA" w:rsidP="001240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Конденсаторы алюминиевые электролитические – разновидность конденсаторов, в которых диэлектриком между обкладками является плёнка оксида металла, где анод выполнен из металла, а катод представляет собой твёрдый, жидкий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гелевый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электролит. Основные технические параметры электролитических конденсаторов приведены в таблице 4.</w:t>
      </w:r>
      <w:r w:rsidR="001240A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[43].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 w:rsidR="001240A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конденсаторов электролитических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0"/>
        <w:gridCol w:w="4814"/>
      </w:tblGrid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Рабочее напряжение, В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1240AA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10-50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Номинальная емкость, мкФ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1240AA">
              <w:rPr>
                <w:rFonts w:ascii="Times New Roman" w:hAnsi="Times New Roman" w:cs="Times New Roman"/>
                <w:sz w:val="28"/>
                <w:szCs w:val="28"/>
              </w:rPr>
              <w:t xml:space="preserve"> - 470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Допуск, %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1240AA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40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… +105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6,3×7,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×5,4</w:t>
            </w:r>
          </w:p>
        </w:tc>
      </w:tr>
      <w:tr w:rsidR="0041269C" w:rsidTr="0041269C">
        <w:trPr>
          <w:trHeight w:val="128"/>
        </w:trPr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0,295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0641AF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Диодный мост –это устройство для преобразования переменного тока в постоянный. </w:t>
      </w:r>
      <w:r w:rsidR="0041269C"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</w:t>
      </w:r>
      <w:r>
        <w:rPr>
          <w:rFonts w:ascii="Times New Roman" w:hAnsi="Times New Roman" w:cs="Times New Roman"/>
          <w:sz w:val="28"/>
          <w:szCs w:val="28"/>
        </w:rPr>
        <w:t xml:space="preserve">диодного моста </w:t>
      </w:r>
      <w:r w:rsidRPr="000641AF">
        <w:rPr>
          <w:rFonts w:ascii="Times New Roman" w:hAnsi="Times New Roman" w:cs="Times New Roman"/>
          <w:sz w:val="28"/>
          <w:szCs w:val="28"/>
        </w:rPr>
        <w:t>KBPC5010</w:t>
      </w:r>
      <w:r w:rsidR="0041269C">
        <w:rPr>
          <w:rFonts w:ascii="Times New Roman" w:hAnsi="Times New Roman" w:cs="Times New Roman"/>
          <w:sz w:val="28"/>
          <w:szCs w:val="28"/>
        </w:rPr>
        <w:t xml:space="preserve"> приведены в таблице 4.</w:t>
      </w:r>
      <w:r w:rsidR="001240AA">
        <w:rPr>
          <w:rFonts w:ascii="Times New Roman" w:hAnsi="Times New Roman" w:cs="Times New Roman"/>
          <w:sz w:val="28"/>
          <w:szCs w:val="28"/>
        </w:rPr>
        <w:t>6</w:t>
      </w:r>
      <w:r w:rsidR="0041269C">
        <w:rPr>
          <w:rFonts w:ascii="Times New Roman" w:hAnsi="Times New Roman" w:cs="Times New Roman"/>
          <w:sz w:val="28"/>
          <w:szCs w:val="28"/>
        </w:rPr>
        <w:t xml:space="preserve"> [45].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 w:rsidR="000641A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</w:t>
      </w:r>
      <w:r w:rsidR="000641AF">
        <w:rPr>
          <w:rFonts w:ascii="Times New Roman" w:hAnsi="Times New Roman" w:cs="Times New Roman"/>
          <w:sz w:val="28"/>
          <w:szCs w:val="28"/>
        </w:rPr>
        <w:t>диодного моста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41AF" w:rsidRPr="000641AF">
        <w:rPr>
          <w:rFonts w:ascii="Times New Roman" w:hAnsi="Times New Roman" w:cs="Times New Roman"/>
          <w:i/>
          <w:sz w:val="28"/>
          <w:szCs w:val="28"/>
        </w:rPr>
        <w:t>KBPC5010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Корпус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641AF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0641AF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KBPC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641AF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0641AF">
              <w:rPr>
                <w:rFonts w:ascii="Times New Roman" w:hAnsi="Times New Roman"/>
                <w:sz w:val="28"/>
                <w:szCs w:val="28"/>
              </w:rPr>
              <w:t>Максимальный прямой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1269C">
              <w:rPr>
                <w:rFonts w:ascii="Times New Roman" w:hAnsi="Times New Roman"/>
                <w:sz w:val="28"/>
                <w:szCs w:val="28"/>
              </w:rPr>
              <w:t xml:space="preserve">ток, </w:t>
            </w:r>
            <w:proofErr w:type="gramStart"/>
            <w:r w:rsidR="0041269C"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641AF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641AF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0641AF">
              <w:rPr>
                <w:rFonts w:ascii="Times New Roman" w:hAnsi="Times New Roman"/>
                <w:sz w:val="28"/>
                <w:szCs w:val="28"/>
              </w:rPr>
              <w:t>Максимальный обратный ток,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0641AF">
              <w:rPr>
                <w:rFonts w:ascii="Times New Roman" w:hAnsi="Times New Roman"/>
                <w:sz w:val="28"/>
                <w:szCs w:val="28"/>
              </w:rPr>
              <w:t>мкА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641AF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Рабочее напряжение, В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– 5,5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641AF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41AF">
              <w:rPr>
                <w:rFonts w:ascii="Times New Roman" w:hAnsi="Times New Roman" w:cs="Times New Roman"/>
                <w:sz w:val="28"/>
                <w:szCs w:val="28"/>
              </w:rPr>
              <w:t>-55…+150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641AF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  <w:r w:rsidR="004126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  <w:r w:rsidR="004126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641AF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41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17.25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E5FF2" w:rsidRDefault="005E5FF2" w:rsidP="000641AF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Устройства, которые входят в схему блока питания, и поддерживают стабильное выходное напряжение, называются стабилизаторами напряжения. Эти устройства рассчитаны на фиксированные значения напряжения выхода: 5, 9 или 12 вольт. </w:t>
      </w:r>
    </w:p>
    <w:p w:rsidR="000641AF" w:rsidRDefault="000641AF" w:rsidP="000641AF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параметры микросхемы</w:t>
      </w:r>
      <w:r w:rsidRPr="00064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0641AF">
        <w:rPr>
          <w:rFonts w:ascii="Times New Roman" w:hAnsi="Times New Roman" w:cs="Times New Roman"/>
          <w:sz w:val="28"/>
          <w:szCs w:val="28"/>
        </w:rPr>
        <w:t>111</w:t>
      </w:r>
      <w:r>
        <w:rPr>
          <w:rFonts w:ascii="Times New Roman" w:hAnsi="Times New Roman" w:cs="Times New Roman"/>
          <w:sz w:val="28"/>
          <w:szCs w:val="28"/>
        </w:rPr>
        <w:t xml:space="preserve"> приведены в таблице 4.</w:t>
      </w:r>
      <w:r w:rsidRPr="000641A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[45].</w:t>
      </w:r>
    </w:p>
    <w:p w:rsidR="000641AF" w:rsidRDefault="000641AF" w:rsidP="000641AF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41AF" w:rsidRDefault="000641AF" w:rsidP="000641AF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 w:rsidRPr="000641A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диодного микросхемы</w:t>
      </w:r>
      <w:r w:rsidRPr="00064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0641AF">
        <w:rPr>
          <w:rFonts w:ascii="Times New Roman" w:hAnsi="Times New Roman" w:cs="Times New Roman"/>
          <w:sz w:val="28"/>
          <w:szCs w:val="28"/>
        </w:rPr>
        <w:t>111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0641AF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0641AF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0641AF">
              <w:rPr>
                <w:rFonts w:ascii="Times New Roman" w:hAnsi="Times New Roman"/>
                <w:sz w:val="28"/>
                <w:szCs w:val="28"/>
              </w:rPr>
              <w:t xml:space="preserve">Максимальный </w:t>
            </w:r>
            <w:r>
              <w:rPr>
                <w:rFonts w:ascii="Times New Roman" w:hAnsi="Times New Roman"/>
                <w:sz w:val="28"/>
                <w:szCs w:val="28"/>
              </w:rPr>
              <w:t>ток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нагрузки,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0641AF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Выходное напряжение, В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3,3</w:t>
            </w:r>
          </w:p>
        </w:tc>
      </w:tr>
      <w:tr w:rsidR="000641AF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CC109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="000641AF" w:rsidRPr="000641AF">
              <w:rPr>
                <w:rFonts w:ascii="Times New Roman" w:hAnsi="Times New Roman"/>
                <w:sz w:val="28"/>
                <w:szCs w:val="28"/>
              </w:rPr>
              <w:t>аксимальное входное напряжение, В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Pr="000641AF" w:rsidRDefault="000641AF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</w:tr>
      <w:tr w:rsidR="000641AF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0641AF">
              <w:rPr>
                <w:rFonts w:ascii="Times New Roman" w:hAnsi="Times New Roman" w:cs="Times New Roman"/>
                <w:sz w:val="28"/>
                <w:szCs w:val="28"/>
              </w:rPr>
              <w:t>…+1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0641AF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25×25×20</w:t>
            </w:r>
          </w:p>
        </w:tc>
      </w:tr>
      <w:tr w:rsidR="000641AF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41AF" w:rsidRDefault="000641AF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0.39</w:t>
            </w:r>
          </w:p>
        </w:tc>
      </w:tr>
    </w:tbl>
    <w:p w:rsidR="000641AF" w:rsidRDefault="000641AF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7727" w:rsidRDefault="00207727" w:rsidP="0020772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параметры микросхемы</w:t>
      </w:r>
      <w:r w:rsidRPr="000641AF">
        <w:rPr>
          <w:rFonts w:ascii="Times New Roman" w:hAnsi="Times New Roman" w:cs="Times New Roman"/>
          <w:sz w:val="28"/>
          <w:szCs w:val="28"/>
        </w:rPr>
        <w:t xml:space="preserve"> </w:t>
      </w:r>
      <w:r w:rsidRPr="00207727">
        <w:rPr>
          <w:rFonts w:ascii="Times New Roman" w:hAnsi="Times New Roman" w:cs="Times New Roman"/>
          <w:sz w:val="28"/>
          <w:szCs w:val="28"/>
          <w:lang w:val="en-US"/>
        </w:rPr>
        <w:t>TNY</w:t>
      </w:r>
      <w:r w:rsidRPr="00207727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5 приведены в таблице 4.8 [45].</w:t>
      </w:r>
    </w:p>
    <w:p w:rsidR="00207727" w:rsidRDefault="00207727" w:rsidP="00207727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7727" w:rsidRPr="00207727" w:rsidRDefault="00207727" w:rsidP="00207727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4.8 – Технические параметры диодного микросхемы</w:t>
      </w:r>
      <w:r w:rsidRPr="000641AF">
        <w:rPr>
          <w:rFonts w:ascii="Times New Roman" w:hAnsi="Times New Roman" w:cs="Times New Roman"/>
          <w:sz w:val="28"/>
          <w:szCs w:val="28"/>
        </w:rPr>
        <w:t xml:space="preserve"> </w:t>
      </w:r>
      <w:r w:rsidRPr="00207727">
        <w:rPr>
          <w:rFonts w:ascii="Times New Roman" w:hAnsi="Times New Roman" w:cs="Times New Roman"/>
          <w:sz w:val="28"/>
          <w:szCs w:val="28"/>
          <w:lang w:val="en-US"/>
        </w:rPr>
        <w:t>TNY</w:t>
      </w:r>
      <w:r w:rsidRPr="00207727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207727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20772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207727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207727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CC109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C1098">
              <w:rPr>
                <w:rFonts w:ascii="Times New Roman" w:hAnsi="Times New Roman"/>
                <w:sz w:val="28"/>
                <w:szCs w:val="28"/>
              </w:rPr>
              <w:t xml:space="preserve">Максимальное напряжение силового ключа, </w:t>
            </w:r>
            <w:proofErr w:type="gramStart"/>
            <w:r w:rsidRPr="00CC1098">
              <w:rPr>
                <w:rFonts w:ascii="Times New Roman" w:hAnsi="Times New Roman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P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700</w:t>
            </w:r>
          </w:p>
        </w:tc>
      </w:tr>
      <w:tr w:rsidR="00207727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CC109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C1098">
              <w:rPr>
                <w:rFonts w:ascii="Times New Roman" w:hAnsi="Times New Roman"/>
                <w:sz w:val="28"/>
                <w:szCs w:val="28"/>
              </w:rPr>
              <w:t>Максимальная частота преобразователя, кГц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</w:tr>
      <w:tr w:rsidR="00207727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CC109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C1098">
              <w:rPr>
                <w:rFonts w:ascii="Times New Roman" w:hAnsi="Times New Roman"/>
                <w:sz w:val="28"/>
                <w:szCs w:val="28"/>
              </w:rPr>
              <w:t>Номинальная мощность, Вт</w:t>
            </w:r>
            <w:r w:rsidRPr="00CC1098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P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</w:tr>
      <w:tr w:rsidR="00207727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20772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P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  <w:r w:rsidR="00207727" w:rsidRPr="000641AF">
              <w:rPr>
                <w:rFonts w:ascii="Times New Roman" w:hAnsi="Times New Roman" w:cs="Times New Roman"/>
                <w:sz w:val="28"/>
                <w:szCs w:val="28"/>
              </w:rPr>
              <w:t>…+1</w:t>
            </w:r>
            <w:r w:rsidR="002077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7727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207727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9,4</w:t>
            </w:r>
            <w:r w:rsidR="002077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="0020772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207727" w:rsidTr="00CC1098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Default="00207727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7727" w:rsidRP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207727" w:rsidRDefault="00207727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1098" w:rsidRDefault="00CC1098" w:rsidP="00CC1098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параметры микросхемы</w:t>
      </w:r>
      <w:r w:rsidRPr="000641AF">
        <w:rPr>
          <w:rFonts w:ascii="Times New Roman" w:hAnsi="Times New Roman" w:cs="Times New Roman"/>
          <w:sz w:val="28"/>
          <w:szCs w:val="28"/>
        </w:rPr>
        <w:t xml:space="preserve"> </w:t>
      </w:r>
      <w:r w:rsidRPr="00CC1098">
        <w:rPr>
          <w:rFonts w:ascii="Times New Roman" w:hAnsi="Times New Roman" w:cs="Times New Roman"/>
          <w:sz w:val="28"/>
          <w:szCs w:val="28"/>
          <w:lang w:val="en-US"/>
        </w:rPr>
        <w:t>TCA</w:t>
      </w:r>
      <w:r w:rsidRPr="00CC1098">
        <w:rPr>
          <w:rFonts w:ascii="Times New Roman" w:hAnsi="Times New Roman" w:cs="Times New Roman"/>
          <w:sz w:val="28"/>
          <w:szCs w:val="28"/>
        </w:rPr>
        <w:t>785</w:t>
      </w:r>
      <w:r w:rsidRPr="00CC1098">
        <w:rPr>
          <w:rFonts w:ascii="Times New Roman" w:hAnsi="Times New Roman" w:cs="Times New Roman"/>
          <w:sz w:val="28"/>
          <w:szCs w:val="28"/>
          <w:lang w:val="en-US"/>
        </w:rPr>
        <w:t>HKLA</w:t>
      </w:r>
      <w:r>
        <w:rPr>
          <w:rFonts w:ascii="Times New Roman" w:hAnsi="Times New Roman" w:cs="Times New Roman"/>
          <w:sz w:val="28"/>
          <w:szCs w:val="28"/>
        </w:rPr>
        <w:t xml:space="preserve"> приведены в таблице 4.9 [45].</w:t>
      </w:r>
    </w:p>
    <w:p w:rsidR="00CC1098" w:rsidRDefault="00CC1098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1098" w:rsidRPr="00CC1098" w:rsidRDefault="00CC1098" w:rsidP="00CC1098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4.9 – Технические параметры диодного микросхемы</w:t>
      </w:r>
      <w:r w:rsidRPr="000641AF">
        <w:rPr>
          <w:rFonts w:ascii="Times New Roman" w:hAnsi="Times New Roman" w:cs="Times New Roman"/>
          <w:sz w:val="28"/>
          <w:szCs w:val="28"/>
        </w:rPr>
        <w:t xml:space="preserve"> </w:t>
      </w:r>
      <w:r w:rsidRPr="00CC1098">
        <w:rPr>
          <w:rFonts w:ascii="Times New Roman" w:hAnsi="Times New Roman" w:cs="Times New Roman"/>
          <w:sz w:val="28"/>
          <w:szCs w:val="28"/>
          <w:lang w:val="en-US"/>
        </w:rPr>
        <w:t>TCA</w:t>
      </w:r>
      <w:r w:rsidRPr="00CC1098">
        <w:rPr>
          <w:rFonts w:ascii="Times New Roman" w:hAnsi="Times New Roman" w:cs="Times New Roman"/>
          <w:sz w:val="28"/>
          <w:szCs w:val="28"/>
        </w:rPr>
        <w:t>785</w:t>
      </w:r>
      <w:r w:rsidRPr="00CC1098">
        <w:rPr>
          <w:rFonts w:ascii="Times New Roman" w:hAnsi="Times New Roman" w:cs="Times New Roman"/>
          <w:sz w:val="28"/>
          <w:szCs w:val="28"/>
          <w:lang w:val="en-US"/>
        </w:rPr>
        <w:t>HKLA</w:t>
      </w:r>
      <w:r w:rsidRPr="00CC1098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CC1098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CC1098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Default="00CC109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Выходной ток,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</w:tr>
      <w:tr w:rsidR="00CC1098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Default="00CC109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P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-40</w:t>
            </w:r>
            <w:r w:rsidRPr="000641AF">
              <w:rPr>
                <w:rFonts w:ascii="Times New Roman" w:hAnsi="Times New Roman" w:cs="Times New Roman"/>
                <w:sz w:val="28"/>
                <w:szCs w:val="28"/>
              </w:rPr>
              <w:t>…+1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CC1098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Default="00CC1098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20×8×7</w:t>
            </w:r>
          </w:p>
        </w:tc>
      </w:tr>
      <w:tr w:rsidR="00CC1098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Default="00CC1098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1098" w:rsidRPr="00CC1098" w:rsidRDefault="00CC1098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1098"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6D3E" w:rsidRDefault="00E86D3E" w:rsidP="00E86D3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</w:t>
      </w:r>
      <w:r w:rsidR="0088076C">
        <w:rPr>
          <w:rFonts w:ascii="Times New Roman" w:hAnsi="Times New Roman" w:cs="Times New Roman"/>
          <w:sz w:val="28"/>
          <w:szCs w:val="28"/>
        </w:rPr>
        <w:t xml:space="preserve">трансформатора </w:t>
      </w:r>
      <w:r w:rsidR="0088076C" w:rsidRPr="0088076C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88076C" w:rsidRPr="0088076C">
        <w:rPr>
          <w:rFonts w:ascii="Times New Roman" w:hAnsi="Times New Roman" w:cs="Times New Roman"/>
          <w:sz w:val="28"/>
          <w:szCs w:val="28"/>
        </w:rPr>
        <w:t>-</w:t>
      </w:r>
      <w:r w:rsidR="0088076C" w:rsidRPr="0088076C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="0088076C" w:rsidRPr="0088076C">
        <w:rPr>
          <w:rFonts w:ascii="Times New Roman" w:hAnsi="Times New Roman" w:cs="Times New Roman"/>
          <w:sz w:val="28"/>
          <w:szCs w:val="28"/>
        </w:rPr>
        <w:t xml:space="preserve">16-1534 </w:t>
      </w:r>
      <w:r>
        <w:rPr>
          <w:rFonts w:ascii="Times New Roman" w:hAnsi="Times New Roman" w:cs="Times New Roman"/>
          <w:sz w:val="28"/>
          <w:szCs w:val="28"/>
        </w:rPr>
        <w:t>приведены в таблице 4.</w:t>
      </w:r>
      <w:r w:rsidR="0088076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[45].</w:t>
      </w:r>
    </w:p>
    <w:p w:rsidR="00E86D3E" w:rsidRDefault="00E86D3E" w:rsidP="00E86D3E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86D3E" w:rsidRPr="00CC1098" w:rsidRDefault="00E86D3E" w:rsidP="00E86D3E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 w:rsidR="0088076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</w:t>
      </w:r>
      <w:r w:rsidR="0088076C">
        <w:rPr>
          <w:rFonts w:ascii="Times New Roman" w:hAnsi="Times New Roman" w:cs="Times New Roman"/>
          <w:sz w:val="28"/>
          <w:szCs w:val="28"/>
        </w:rPr>
        <w:t>трансформатора</w:t>
      </w:r>
      <w:r w:rsidRPr="000641AF">
        <w:rPr>
          <w:rFonts w:ascii="Times New Roman" w:hAnsi="Times New Roman" w:cs="Times New Roman"/>
          <w:sz w:val="28"/>
          <w:szCs w:val="28"/>
        </w:rPr>
        <w:t xml:space="preserve"> </w:t>
      </w:r>
      <w:r w:rsidR="0088076C" w:rsidRPr="0088076C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88076C" w:rsidRPr="0088076C">
        <w:rPr>
          <w:rFonts w:ascii="Times New Roman" w:hAnsi="Times New Roman" w:cs="Times New Roman"/>
          <w:sz w:val="28"/>
          <w:szCs w:val="28"/>
        </w:rPr>
        <w:t>-</w:t>
      </w:r>
      <w:r w:rsidR="0088076C" w:rsidRPr="0088076C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="0088076C" w:rsidRPr="0088076C">
        <w:rPr>
          <w:rFonts w:ascii="Times New Roman" w:hAnsi="Times New Roman" w:cs="Times New Roman"/>
          <w:sz w:val="28"/>
          <w:szCs w:val="28"/>
        </w:rPr>
        <w:t>16-1534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E86D3E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Default="00E86D3E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Default="00E86D3E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E86D3E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Default="00E86D3E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Выходно</w:t>
            </w:r>
            <w:r w:rsidR="0088076C">
              <w:rPr>
                <w:rFonts w:ascii="Times New Roman" w:hAnsi="Times New Roman"/>
                <w:sz w:val="28"/>
                <w:szCs w:val="28"/>
              </w:rPr>
              <w:t>е напряжение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Default="0088076C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5В</w:t>
            </w:r>
          </w:p>
        </w:tc>
      </w:tr>
      <w:tr w:rsidR="00E86D3E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Default="00E86D3E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Pr="00CC1098" w:rsidRDefault="00E86D3E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8076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0641AF">
              <w:rPr>
                <w:rFonts w:ascii="Times New Roman" w:hAnsi="Times New Roman" w:cs="Times New Roman"/>
                <w:sz w:val="28"/>
                <w:szCs w:val="28"/>
              </w:rPr>
              <w:t>…+1</w:t>
            </w:r>
            <w:r w:rsidR="0088076C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</w:tr>
      <w:tr w:rsidR="00E86D3E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Default="00E86D3E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Default="0088076C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 w:rsidR="00E86D3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 w:rsidR="00E86D3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</w:tr>
      <w:tr w:rsidR="00E86D3E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Default="00E86D3E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86D3E" w:rsidRPr="00CC1098" w:rsidRDefault="0088076C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E86D3E" w:rsidRDefault="00E86D3E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Резисторы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SMD</w:t>
      </w:r>
      <w:r>
        <w:rPr>
          <w:rFonts w:ascii="Times New Roman" w:hAnsi="Times New Roman" w:cs="Times New Roman"/>
          <w:sz w:val="28"/>
          <w:szCs w:val="28"/>
        </w:rPr>
        <w:t xml:space="preserve"> 0805 для поверхностного монтажа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резисторы постоянные непроволочные общего применения, предназначены для работы в электрических цепях постоянного, переменного токов и в импульсном режиме</w:t>
      </w:r>
      <w:r>
        <w:rPr>
          <w:rFonts w:ascii="Times New Roman" w:hAnsi="Times New Roman" w:cs="Times New Roman"/>
          <w:spacing w:val="-20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Основные технические параметры резисторов приведены в таблице 4.11 [48].</w:t>
      </w: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4.11 – Технические параметры резисторов 0805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0"/>
        <w:gridCol w:w="4814"/>
      </w:tblGrid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Корпус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0805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Номинальная мощность, Вт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0,125</w:t>
            </w:r>
            <w:r w:rsidR="001240AA">
              <w:rPr>
                <w:rFonts w:ascii="Times New Roman" w:hAnsi="Times New Roman"/>
                <w:sz w:val="28"/>
                <w:szCs w:val="28"/>
              </w:rPr>
              <w:t xml:space="preserve"> -0,250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Номинальное сопротивление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 кОм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40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1240AA">
              <w:rPr>
                <w:rFonts w:ascii="Times New Roman" w:hAnsi="Times New Roman" w:cs="Times New Roman"/>
                <w:i/>
                <w:sz w:val="28"/>
                <w:szCs w:val="28"/>
              </w:rPr>
              <w:t>8-</w:t>
            </w:r>
            <w:r w:rsidR="001240A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1240AA">
              <w:rPr>
                <w:rFonts w:ascii="Times New Roman" w:hAnsi="Times New Roman" w:cs="Times New Roman"/>
                <w:i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41269C" w:rsidRDefault="001240AA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240AA"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>,6 к</w:t>
            </w:r>
            <w:r w:rsidR="0041269C">
              <w:rPr>
                <w:rFonts w:ascii="Times New Roman" w:hAnsi="Times New Roman"/>
                <w:sz w:val="28"/>
                <w:szCs w:val="28"/>
              </w:rPr>
              <w:t>Ом (</w:t>
            </w:r>
            <w:r w:rsidR="0041269C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41269C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41269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41269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1269C"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41269C" w:rsidRDefault="001240AA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41269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 w:rsidR="0041269C">
              <w:rPr>
                <w:rFonts w:ascii="Times New Roman" w:hAnsi="Times New Roman"/>
                <w:sz w:val="28"/>
                <w:szCs w:val="28"/>
              </w:rPr>
              <w:t>Ом (</w:t>
            </w:r>
            <w:r w:rsidR="0041269C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41269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  <w:r w:rsidR="0041269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41269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11</w:t>
            </w:r>
            <w:r w:rsidR="0041269C"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41269C" w:rsidRDefault="001240AA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200</w:t>
            </w:r>
            <w:r w:rsidR="0041269C">
              <w:rPr>
                <w:rFonts w:ascii="Times New Roman" w:hAnsi="Times New Roman"/>
                <w:sz w:val="28"/>
                <w:szCs w:val="28"/>
              </w:rPr>
              <w:t xml:space="preserve"> кОм (</w:t>
            </w:r>
            <w:r w:rsidR="0041269C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41269C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  <w:r w:rsidR="0041269C"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1240AA" w:rsidRDefault="001240AA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400C60" w:rsidRPr="00400C60">
              <w:rPr>
                <w:rFonts w:ascii="Times New Roman" w:hAnsi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кОм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400C60">
              <w:rPr>
                <w:rFonts w:ascii="Times New Roman" w:hAnsi="Times New Roman" w:cs="Times New Roman"/>
                <w:i/>
                <w:sz w:val="28"/>
                <w:szCs w:val="28"/>
              </w:rPr>
              <w:t>6,</w:t>
            </w:r>
            <w:r w:rsidR="00400C60"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400C6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400C60"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12</w:t>
            </w:r>
            <w:r w:rsidR="00400C60">
              <w:rPr>
                <w:rFonts w:ascii="Times New Roman" w:hAnsi="Times New Roman" w:cs="Times New Roman"/>
                <w:i/>
                <w:sz w:val="28"/>
                <w:szCs w:val="28"/>
              </w:rPr>
              <w:t>,</w:t>
            </w:r>
            <w:r w:rsidR="00400C60"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400C6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400C60"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13</w:t>
            </w:r>
            <w:r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1240AA" w:rsidRDefault="001240AA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400C60" w:rsidRPr="00400C60"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кОм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400C60"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1240AA" w:rsidRDefault="001240AA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400C60">
              <w:rPr>
                <w:rFonts w:ascii="Times New Roman" w:hAnsi="Times New Roman"/>
                <w:sz w:val="28"/>
                <w:szCs w:val="28"/>
              </w:rPr>
              <w:t xml:space="preserve">,5 </w:t>
            </w:r>
            <w:r>
              <w:rPr>
                <w:rFonts w:ascii="Times New Roman" w:hAnsi="Times New Roman"/>
                <w:sz w:val="28"/>
                <w:szCs w:val="28"/>
              </w:rPr>
              <w:t>кОм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400C60"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1240AA" w:rsidRDefault="00400C60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00C60">
              <w:rPr>
                <w:rFonts w:ascii="Times New Roman" w:hAnsi="Times New Roman"/>
                <w:sz w:val="28"/>
                <w:szCs w:val="28"/>
              </w:rPr>
              <w:t>56</w:t>
            </w:r>
            <w:r w:rsidR="001240AA">
              <w:rPr>
                <w:rFonts w:ascii="Times New Roman" w:hAnsi="Times New Roman"/>
                <w:sz w:val="28"/>
                <w:szCs w:val="28"/>
              </w:rPr>
              <w:t xml:space="preserve"> кОм (</w:t>
            </w:r>
            <w:r w:rsidR="001240AA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1240A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15,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19</w:t>
            </w:r>
            <w:r w:rsidR="001240AA"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1240AA" w:rsidRDefault="00400C60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00C60">
              <w:rPr>
                <w:rFonts w:ascii="Times New Roman" w:hAnsi="Times New Roman"/>
                <w:sz w:val="28"/>
                <w:szCs w:val="28"/>
              </w:rPr>
              <w:t>91</w:t>
            </w:r>
            <w:r w:rsidR="001240AA">
              <w:rPr>
                <w:rFonts w:ascii="Times New Roman" w:hAnsi="Times New Roman"/>
                <w:sz w:val="28"/>
                <w:szCs w:val="28"/>
              </w:rPr>
              <w:t xml:space="preserve"> кОм (</w:t>
            </w:r>
            <w:r w:rsidR="001240AA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1240A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16</w:t>
            </w:r>
            <w:r w:rsidR="001240AA"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1240AA" w:rsidRDefault="00400C60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00C60">
              <w:rPr>
                <w:rFonts w:ascii="Times New Roman" w:hAnsi="Times New Roman"/>
                <w:sz w:val="28"/>
                <w:szCs w:val="28"/>
              </w:rPr>
              <w:t xml:space="preserve">240 </w:t>
            </w:r>
            <w:r w:rsidR="001240AA">
              <w:rPr>
                <w:rFonts w:ascii="Times New Roman" w:hAnsi="Times New Roman"/>
                <w:sz w:val="28"/>
                <w:szCs w:val="28"/>
              </w:rPr>
              <w:t>Ом (</w:t>
            </w:r>
            <w:r w:rsidR="001240AA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1240A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17</w:t>
            </w:r>
            <w:r w:rsidR="001240AA"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1240AA" w:rsidRDefault="001240AA" w:rsidP="001240AA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400C60" w:rsidRPr="00400C60"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кОм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="00400C60"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18</w:t>
            </w:r>
            <w:r>
              <w:rPr>
                <w:rFonts w:ascii="Times New Roman" w:hAnsi="Times New Roman"/>
                <w:sz w:val="28"/>
                <w:szCs w:val="28"/>
              </w:rPr>
              <w:t>),</w:t>
            </w:r>
          </w:p>
          <w:p w:rsidR="0041269C" w:rsidRDefault="00400C60" w:rsidP="00400C60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00C60">
              <w:rPr>
                <w:rFonts w:ascii="Times New Roman" w:hAnsi="Times New Roman"/>
                <w:sz w:val="28"/>
                <w:szCs w:val="28"/>
              </w:rPr>
              <w:t>82</w:t>
            </w:r>
            <w:r w:rsidR="001240AA">
              <w:rPr>
                <w:rFonts w:ascii="Times New Roman" w:hAnsi="Times New Roman"/>
                <w:sz w:val="28"/>
                <w:szCs w:val="28"/>
              </w:rPr>
              <w:t xml:space="preserve"> кОм (</w:t>
            </w:r>
            <w:r w:rsidR="001240AA">
              <w:rPr>
                <w:rFonts w:ascii="Times New Roman" w:hAnsi="Times New Roman" w:cs="Times New Roman"/>
                <w:sz w:val="28"/>
                <w:szCs w:val="28"/>
              </w:rPr>
              <w:t xml:space="preserve">для </w:t>
            </w:r>
            <w:r w:rsidR="001240A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20-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400C60">
              <w:rPr>
                <w:rFonts w:ascii="Times New Roman" w:hAnsi="Times New Roman" w:cs="Times New Roman"/>
                <w:i/>
                <w:sz w:val="28"/>
                <w:szCs w:val="28"/>
              </w:rPr>
              <w:t>27</w:t>
            </w:r>
            <w:r w:rsidR="001240AA">
              <w:rPr>
                <w:rFonts w:ascii="Times New Roman" w:hAnsi="Times New Roman"/>
                <w:sz w:val="28"/>
                <w:szCs w:val="28"/>
              </w:rPr>
              <w:t>),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Допуск, %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– 5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55 … +125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,25×0,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A57B7D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подстроечный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40E9" w:rsidRPr="000040E9">
        <w:rPr>
          <w:rFonts w:ascii="Times New Roman" w:hAnsi="Times New Roman" w:cs="Times New Roman"/>
          <w:i/>
          <w:sz w:val="28"/>
          <w:szCs w:val="28"/>
        </w:rPr>
        <w:t xml:space="preserve">3006P-1-501LF </w:t>
      </w:r>
      <w:r>
        <w:rPr>
          <w:rFonts w:ascii="Times New Roman" w:hAnsi="Times New Roman" w:cs="Times New Roman"/>
          <w:sz w:val="28"/>
          <w:szCs w:val="28"/>
        </w:rPr>
        <w:t xml:space="preserve">– переменный резистор, пассивный электронный компонент, предназначенный для точной настройки заданных параметров. Основные технические параметры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подстроечного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резистора приведены в таблице 4.12 [49].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4.12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Технические параметры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подстроечного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резистора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0"/>
        <w:gridCol w:w="4814"/>
      </w:tblGrid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Корпус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SH-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655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MCL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Номинальная мощность, мВт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Pr="000040E9" w:rsidRDefault="000040E9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300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Номинальное сопротивление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0040E9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500</w:t>
            </w:r>
            <w:r w:rsidR="0041269C">
              <w:rPr>
                <w:rFonts w:ascii="Times New Roman" w:hAnsi="Times New Roman"/>
                <w:sz w:val="28"/>
                <w:szCs w:val="28"/>
              </w:rPr>
              <w:t xml:space="preserve"> Ом 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Допуск, %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Pr="000040E9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0040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… +</w:t>
            </w:r>
            <w:r w:rsidR="000040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70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5,1×6,4×7,5</w:t>
            </w:r>
          </w:p>
        </w:tc>
      </w:tr>
      <w:tr w:rsidR="0041269C" w:rsidTr="0041269C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0,37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</w:t>
      </w:r>
      <w:r w:rsidR="005E5FF2">
        <w:rPr>
          <w:rFonts w:ascii="Times New Roman" w:hAnsi="Times New Roman" w:cs="Times New Roman"/>
          <w:sz w:val="28"/>
          <w:szCs w:val="28"/>
        </w:rPr>
        <w:t xml:space="preserve">трансформатора </w:t>
      </w:r>
      <w:r w:rsidR="005E5FF2" w:rsidRPr="005E5FF2">
        <w:rPr>
          <w:rFonts w:ascii="Times New Roman" w:hAnsi="Times New Roman" w:cs="Times New Roman"/>
          <w:sz w:val="28"/>
          <w:szCs w:val="28"/>
        </w:rPr>
        <w:t>ALT3232M-151-T001</w:t>
      </w:r>
      <w:r w:rsidR="005E5F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в таблице 4.1</w:t>
      </w:r>
      <w:r w:rsidR="005E5FF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[52].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</w:t>
      </w:r>
      <w:r w:rsidR="005E5FF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</w:t>
      </w:r>
      <w:r w:rsidR="005E5FF2">
        <w:rPr>
          <w:rFonts w:ascii="Times New Roman" w:hAnsi="Times New Roman" w:cs="Times New Roman"/>
          <w:sz w:val="28"/>
          <w:szCs w:val="28"/>
        </w:rPr>
        <w:t xml:space="preserve">трансформатора </w:t>
      </w:r>
      <w:r w:rsidR="005E5FF2" w:rsidRPr="005E5FF2">
        <w:rPr>
          <w:rFonts w:ascii="Times New Roman" w:hAnsi="Times New Roman" w:cs="Times New Roman"/>
          <w:sz w:val="28"/>
          <w:szCs w:val="28"/>
        </w:rPr>
        <w:t>ALT3232M-151-T001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0"/>
        <w:gridCol w:w="4814"/>
      </w:tblGrid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5E5FF2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5E5FF2">
              <w:rPr>
                <w:rFonts w:ascii="Times New Roman" w:hAnsi="Times New Roman"/>
                <w:sz w:val="28"/>
                <w:szCs w:val="28"/>
              </w:rPr>
              <w:t>Индуктивность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мкГн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5E5FF2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150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40 … +</w:t>
            </w:r>
            <w:r w:rsidR="005E5FF2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85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</w:t>
            </w:r>
            <w:r w:rsidR="005E5F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 w:rsidR="005E5F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 w:rsidR="005E5FF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2,8</w:t>
            </w:r>
          </w:p>
        </w:tc>
      </w:tr>
      <w:tr w:rsidR="0041269C" w:rsidTr="0041269C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  <w:r w:rsidR="005E5FF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AB9" w:rsidRDefault="00B84AB9" w:rsidP="00B84AB9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трансформатора </w:t>
      </w:r>
      <w:r w:rsidRPr="00B84AB9">
        <w:rPr>
          <w:rFonts w:ascii="Times New Roman" w:hAnsi="Times New Roman" w:cs="Times New Roman"/>
          <w:sz w:val="28"/>
          <w:szCs w:val="28"/>
        </w:rPr>
        <w:t>ТПА-20-5в</w:t>
      </w:r>
      <w:r>
        <w:rPr>
          <w:rFonts w:ascii="Times New Roman" w:hAnsi="Times New Roman" w:cs="Times New Roman"/>
          <w:sz w:val="28"/>
          <w:szCs w:val="28"/>
        </w:rPr>
        <w:t xml:space="preserve"> приведены в таблице 4.14 [52].</w:t>
      </w:r>
    </w:p>
    <w:p w:rsidR="00B84AB9" w:rsidRDefault="00B84AB9" w:rsidP="00B84AB9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AB9" w:rsidRDefault="00B84AB9" w:rsidP="00B84AB9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4.14 – Технические параметры трансформатора </w:t>
      </w:r>
      <w:r w:rsidRPr="00B84AB9">
        <w:rPr>
          <w:rFonts w:ascii="Times New Roman" w:hAnsi="Times New Roman" w:cs="Times New Roman"/>
          <w:sz w:val="28"/>
          <w:szCs w:val="28"/>
        </w:rPr>
        <w:t>ТПА-20-5в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0"/>
        <w:gridCol w:w="4814"/>
      </w:tblGrid>
      <w:tr w:rsidR="00B84AB9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B84AB9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B84AB9">
              <w:rPr>
                <w:rFonts w:ascii="Times New Roman" w:hAnsi="Times New Roman"/>
                <w:sz w:val="28"/>
                <w:szCs w:val="28"/>
              </w:rPr>
              <w:t>Типоразмер магнитопровода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B84AB9">
              <w:rPr>
                <w:rFonts w:ascii="Times New Roman" w:hAnsi="Times New Roman"/>
                <w:i/>
                <w:sz w:val="28"/>
                <w:szCs w:val="28"/>
              </w:rPr>
              <w:t>EI-60</w:t>
            </w:r>
          </w:p>
        </w:tc>
      </w:tr>
      <w:tr w:rsidR="00B84AB9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B84AB9">
              <w:rPr>
                <w:rFonts w:ascii="Times New Roman" w:hAnsi="Times New Roman"/>
                <w:sz w:val="28"/>
                <w:szCs w:val="28"/>
              </w:rPr>
              <w:t>Частота</w:t>
            </w:r>
            <w:r>
              <w:rPr>
                <w:rFonts w:ascii="Times New Roman" w:hAnsi="Times New Roman"/>
                <w:sz w:val="28"/>
                <w:szCs w:val="28"/>
              </w:rPr>
              <w:t>, Гц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B84AB9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B84AB9">
              <w:rPr>
                <w:rFonts w:ascii="Times New Roman" w:hAnsi="Times New Roman"/>
                <w:sz w:val="28"/>
                <w:szCs w:val="28"/>
              </w:rPr>
              <w:t>Максимальная выходная мощность</w:t>
            </w:r>
            <w:r>
              <w:rPr>
                <w:rFonts w:ascii="Times New Roman" w:hAnsi="Times New Roman"/>
                <w:sz w:val="28"/>
                <w:szCs w:val="28"/>
              </w:rPr>
              <w:t>, Вт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B84AB9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60×50×45,7</w:t>
            </w:r>
          </w:p>
        </w:tc>
      </w:tr>
      <w:tr w:rsidR="00B84AB9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4AB9" w:rsidRDefault="00B84AB9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490</w:t>
            </w:r>
          </w:p>
        </w:tc>
      </w:tr>
    </w:tbl>
    <w:p w:rsidR="00B84AB9" w:rsidRDefault="00B84AB9" w:rsidP="00B84AB9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56D0" w:rsidRDefault="00CA56D0" w:rsidP="00CA56D0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Биполярный транзистор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полупроводниковый прибор, основной функцией которого является увеличение мощности входного электрического сигнала. Основные технические параметры транзистора </w:t>
      </w:r>
      <w:r w:rsidRPr="00CA56D0">
        <w:rPr>
          <w:rFonts w:ascii="Times New Roman" w:hAnsi="Times New Roman" w:cs="Times New Roman"/>
          <w:sz w:val="28"/>
          <w:szCs w:val="28"/>
        </w:rPr>
        <w:t>2N7002</w:t>
      </w:r>
      <w:r>
        <w:rPr>
          <w:rFonts w:ascii="Times New Roman" w:hAnsi="Times New Roman" w:cs="Times New Roman"/>
          <w:sz w:val="28"/>
          <w:szCs w:val="28"/>
        </w:rPr>
        <w:t xml:space="preserve"> приведены в таблице 4.15 [52].</w:t>
      </w:r>
    </w:p>
    <w:p w:rsidR="00CA56D0" w:rsidRDefault="00CA56D0" w:rsidP="00CA56D0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56D0" w:rsidRDefault="00CA56D0" w:rsidP="00CA56D0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4.15 – Технические параметры транзистора </w:t>
      </w:r>
      <w:r w:rsidRPr="00CA56D0">
        <w:rPr>
          <w:rFonts w:ascii="Times New Roman" w:hAnsi="Times New Roman" w:cs="Times New Roman"/>
          <w:sz w:val="28"/>
          <w:szCs w:val="28"/>
        </w:rPr>
        <w:t>2N7002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0"/>
        <w:gridCol w:w="4814"/>
      </w:tblGrid>
      <w:tr w:rsidR="00CA56D0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CA56D0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A56D0">
              <w:rPr>
                <w:rFonts w:ascii="Times New Roman" w:hAnsi="Times New Roman"/>
                <w:sz w:val="28"/>
                <w:szCs w:val="28"/>
              </w:rPr>
              <w:t xml:space="preserve">Максимальное напряжение сток-исток </w:t>
            </w:r>
            <w:proofErr w:type="spellStart"/>
            <w:r w:rsidRPr="00CA56D0">
              <w:rPr>
                <w:rFonts w:ascii="Times New Roman" w:hAnsi="Times New Roman"/>
                <w:sz w:val="28"/>
                <w:szCs w:val="28"/>
              </w:rPr>
              <w:t>Uси</w:t>
            </w:r>
            <w:proofErr w:type="spellEnd"/>
            <w:r w:rsidRPr="00CA56D0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A56D0">
              <w:rPr>
                <w:rFonts w:ascii="Times New Roman" w:hAnsi="Times New Roman"/>
                <w:sz w:val="28"/>
                <w:szCs w:val="28"/>
              </w:rPr>
              <w:t>В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P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A56D0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</w:tr>
      <w:tr w:rsidR="00CA56D0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A56D0">
              <w:rPr>
                <w:rFonts w:ascii="Times New Roman" w:hAnsi="Times New Roman"/>
                <w:sz w:val="28"/>
                <w:szCs w:val="28"/>
              </w:rPr>
              <w:t xml:space="preserve">Максимальный ток сток-исток </w:t>
            </w:r>
            <w:proofErr w:type="spellStart"/>
            <w:r w:rsidRPr="00CA56D0">
              <w:rPr>
                <w:rFonts w:ascii="Times New Roman" w:hAnsi="Times New Roman"/>
                <w:sz w:val="28"/>
                <w:szCs w:val="28"/>
              </w:rPr>
              <w:t>Iси</w:t>
            </w:r>
            <w:proofErr w:type="spellEnd"/>
            <w:r w:rsidRPr="00CA56D0">
              <w:rPr>
                <w:rFonts w:ascii="Times New Roman" w:hAnsi="Times New Roman"/>
                <w:sz w:val="28"/>
                <w:szCs w:val="28"/>
              </w:rPr>
              <w:t xml:space="preserve"> макс.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A56D0">
              <w:rPr>
                <w:rFonts w:ascii="Times New Roman" w:hAnsi="Times New Roman"/>
                <w:sz w:val="28"/>
                <w:szCs w:val="28"/>
              </w:rPr>
              <w:t>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0,12</w:t>
            </w:r>
          </w:p>
        </w:tc>
      </w:tr>
      <w:tr w:rsidR="00CA56D0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B84AB9">
              <w:rPr>
                <w:rFonts w:ascii="Times New Roman" w:hAnsi="Times New Roman"/>
                <w:sz w:val="28"/>
                <w:szCs w:val="28"/>
              </w:rPr>
              <w:t xml:space="preserve">Максимальная </w:t>
            </w:r>
            <w:r>
              <w:rPr>
                <w:rFonts w:ascii="Times New Roman" w:hAnsi="Times New Roman"/>
                <w:sz w:val="28"/>
                <w:szCs w:val="28"/>
              </w:rPr>
              <w:t>рассеиваемая</w:t>
            </w:r>
            <w:r w:rsidRPr="00B84AB9">
              <w:rPr>
                <w:rFonts w:ascii="Times New Roman" w:hAnsi="Times New Roman"/>
                <w:sz w:val="28"/>
                <w:szCs w:val="28"/>
              </w:rPr>
              <w:t xml:space="preserve"> мощность</w:t>
            </w:r>
            <w:r>
              <w:rPr>
                <w:rFonts w:ascii="Times New Roman" w:hAnsi="Times New Roman"/>
                <w:sz w:val="28"/>
                <w:szCs w:val="28"/>
              </w:rPr>
              <w:t>, Вт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</w:tr>
      <w:tr w:rsidR="00CA56D0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5,2×13×2</w:t>
            </w:r>
          </w:p>
        </w:tc>
      </w:tr>
      <w:tr w:rsidR="00CA56D0" w:rsidTr="004A25CD"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</w:tbl>
    <w:p w:rsidR="00CA56D0" w:rsidRDefault="00CA56D0" w:rsidP="00B84AB9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871B23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технические параметры</w:t>
      </w:r>
      <w:r w:rsidR="00ED0C46" w:rsidRPr="00ED0C46">
        <w:t xml:space="preserve"> </w:t>
      </w:r>
      <w:r w:rsidR="00ED0C46" w:rsidRPr="00ED0C46">
        <w:rPr>
          <w:rFonts w:ascii="Times New Roman" w:hAnsi="Times New Roman" w:cs="Times New Roman"/>
          <w:sz w:val="28"/>
          <w:szCs w:val="28"/>
        </w:rPr>
        <w:t>КТ819А</w:t>
      </w:r>
      <w:r>
        <w:rPr>
          <w:rFonts w:ascii="Times New Roman" w:hAnsi="Times New Roman" w:cs="Times New Roman"/>
          <w:sz w:val="28"/>
          <w:szCs w:val="28"/>
        </w:rPr>
        <w:t xml:space="preserve"> транзистора приведены в таблице 4.16[53].</w:t>
      </w:r>
    </w:p>
    <w:p w:rsidR="00ED0C46" w:rsidRDefault="00ED0C46" w:rsidP="00871B23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4.16 – Технические параметры </w:t>
      </w:r>
      <w:r w:rsidR="00ED0C46" w:rsidRPr="00ED0C46">
        <w:rPr>
          <w:rFonts w:ascii="Times New Roman" w:hAnsi="Times New Roman" w:cs="Times New Roman"/>
          <w:sz w:val="28"/>
          <w:szCs w:val="28"/>
        </w:rPr>
        <w:t>КТ819А</w:t>
      </w:r>
      <w:r>
        <w:rPr>
          <w:rFonts w:ascii="Times New Roman" w:hAnsi="Times New Roman" w:cs="Times New Roman"/>
          <w:sz w:val="28"/>
          <w:szCs w:val="28"/>
        </w:rPr>
        <w:t xml:space="preserve"> транзистора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41269C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A56D0">
              <w:rPr>
                <w:rFonts w:ascii="Times New Roman" w:hAnsi="Times New Roman"/>
                <w:sz w:val="28"/>
                <w:szCs w:val="28"/>
              </w:rPr>
              <w:t>Статический коэффициент передачи тока h21э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Pr="00285FDE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85FDE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Мощность рассеивания, Вт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Максимально допустимый ток,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–5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5 … +100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5×13×2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56D0" w:rsidRDefault="00CA56D0" w:rsidP="00CA56D0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</w:t>
      </w:r>
      <w:r w:rsidR="00ED0C46" w:rsidRPr="00ED0C46">
        <w:rPr>
          <w:rFonts w:ascii="Times New Roman" w:hAnsi="Times New Roman" w:cs="Times New Roman"/>
          <w:sz w:val="28"/>
          <w:szCs w:val="28"/>
        </w:rPr>
        <w:t>GT60N321</w:t>
      </w:r>
      <w:r w:rsidR="004D02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транзистора приведены в таблице 4.17[53].</w:t>
      </w:r>
    </w:p>
    <w:p w:rsidR="00ED0C46" w:rsidRDefault="00ED0C46" w:rsidP="00CA56D0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56D0" w:rsidRDefault="00CA56D0" w:rsidP="00CA56D0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4.17 – Технические параметры </w:t>
      </w:r>
      <w:r w:rsidR="00ED0C46" w:rsidRPr="00ED0C46">
        <w:rPr>
          <w:rFonts w:ascii="Times New Roman" w:hAnsi="Times New Roman" w:cs="Times New Roman"/>
          <w:sz w:val="28"/>
          <w:szCs w:val="28"/>
        </w:rPr>
        <w:t>GT60N321</w:t>
      </w:r>
      <w:r>
        <w:rPr>
          <w:rFonts w:ascii="Times New Roman" w:hAnsi="Times New Roman" w:cs="Times New Roman"/>
          <w:sz w:val="28"/>
          <w:szCs w:val="28"/>
        </w:rPr>
        <w:t xml:space="preserve"> транзистора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A56D0">
              <w:rPr>
                <w:rFonts w:ascii="Times New Roman" w:hAnsi="Times New Roman"/>
                <w:sz w:val="28"/>
                <w:szCs w:val="28"/>
              </w:rPr>
              <w:t>Статический коэффициент передачи тока h21э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Pr="00285FDE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85FDE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Мощность рассеивания, Вт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Максимально допустимый ток,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–5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5 … +150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5×13×2</w:t>
            </w:r>
          </w:p>
        </w:tc>
      </w:tr>
      <w:tr w:rsidR="00CA56D0" w:rsidTr="00CA56D0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56D0" w:rsidRDefault="00CA56D0" w:rsidP="00CA56D0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9,8</w:t>
            </w:r>
          </w:p>
        </w:tc>
      </w:tr>
    </w:tbl>
    <w:p w:rsidR="00FA25BD" w:rsidRDefault="00FA25BD" w:rsidP="004A25CD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25CD" w:rsidRDefault="004A25CD" w:rsidP="004A25CD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Основные технические параметры </w:t>
      </w:r>
      <w:r w:rsidR="004D023D" w:rsidRPr="004D023D">
        <w:rPr>
          <w:rFonts w:ascii="Times New Roman" w:hAnsi="Times New Roman" w:cs="Times New Roman"/>
          <w:sz w:val="28"/>
          <w:szCs w:val="28"/>
        </w:rPr>
        <w:t>2SC2785</w:t>
      </w:r>
      <w:r>
        <w:rPr>
          <w:rFonts w:ascii="Times New Roman" w:hAnsi="Times New Roman" w:cs="Times New Roman"/>
          <w:sz w:val="28"/>
          <w:szCs w:val="28"/>
        </w:rPr>
        <w:t>транзистора приведены в таблице 4.18[53].</w:t>
      </w:r>
    </w:p>
    <w:p w:rsidR="004A25CD" w:rsidRDefault="004A25CD" w:rsidP="004A25CD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25CD" w:rsidRDefault="004A25CD" w:rsidP="004A25CD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4.18 – Технические параметры </w:t>
      </w:r>
      <w:r w:rsidR="004D023D" w:rsidRPr="004D023D">
        <w:rPr>
          <w:rFonts w:ascii="Times New Roman" w:hAnsi="Times New Roman" w:cs="Times New Roman"/>
          <w:sz w:val="28"/>
          <w:szCs w:val="28"/>
        </w:rPr>
        <w:t>2SC2785</w:t>
      </w:r>
      <w:r>
        <w:rPr>
          <w:rFonts w:ascii="Times New Roman" w:hAnsi="Times New Roman" w:cs="Times New Roman"/>
          <w:sz w:val="28"/>
          <w:szCs w:val="28"/>
        </w:rPr>
        <w:t>транзистора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4A25CD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4A25CD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A56D0">
              <w:rPr>
                <w:rFonts w:ascii="Times New Roman" w:hAnsi="Times New Roman"/>
                <w:sz w:val="28"/>
                <w:szCs w:val="28"/>
              </w:rPr>
              <w:t>Статический коэффициент передачи тока h21э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Pr="00E41D85" w:rsidRDefault="004D023D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41D85">
              <w:rPr>
                <w:rFonts w:ascii="Times New Roman" w:hAnsi="Times New Roman"/>
                <w:sz w:val="28"/>
                <w:szCs w:val="28"/>
              </w:rPr>
              <w:t>110</w:t>
            </w:r>
          </w:p>
        </w:tc>
      </w:tr>
      <w:tr w:rsidR="004A25CD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Мощность рассеивания, Вт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D023D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0,25</w:t>
            </w:r>
          </w:p>
        </w:tc>
      </w:tr>
      <w:tr w:rsidR="004A25CD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Максимально допустимый ток,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D023D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0,1</w:t>
            </w:r>
          </w:p>
        </w:tc>
      </w:tr>
      <w:tr w:rsidR="004A25CD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4D02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5 … +</w:t>
            </w:r>
            <w:r w:rsidR="004D023D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80</w:t>
            </w:r>
          </w:p>
        </w:tc>
      </w:tr>
      <w:tr w:rsidR="004A25CD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D023D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4,2</w:t>
            </w:r>
            <w:r w:rsidR="004A25C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×13×2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,2</w:t>
            </w:r>
          </w:p>
        </w:tc>
      </w:tr>
      <w:tr w:rsidR="004A25CD" w:rsidTr="004A25CD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A25CD" w:rsidP="004A25CD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25CD" w:rsidRDefault="004D023D" w:rsidP="004A25CD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</w:tr>
    </w:tbl>
    <w:p w:rsidR="00CA56D0" w:rsidRDefault="00CA56D0" w:rsidP="004A25CD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E21C5" w:rsidRDefault="00CE21C5" w:rsidP="00CE21C5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</w:t>
      </w:r>
      <w:r w:rsidR="00E00FD4" w:rsidRPr="00E00FD4">
        <w:rPr>
          <w:rFonts w:ascii="Times New Roman" w:hAnsi="Times New Roman" w:cs="Times New Roman"/>
          <w:sz w:val="28"/>
          <w:szCs w:val="28"/>
        </w:rPr>
        <w:t>1N5819</w:t>
      </w:r>
      <w:r w:rsidR="00E00FD4">
        <w:rPr>
          <w:rFonts w:ascii="Times New Roman" w:hAnsi="Times New Roman" w:cs="Times New Roman"/>
          <w:sz w:val="28"/>
          <w:szCs w:val="28"/>
        </w:rPr>
        <w:t xml:space="preserve"> диода </w:t>
      </w:r>
      <w:proofErr w:type="spellStart"/>
      <w:r w:rsidR="00E00FD4">
        <w:rPr>
          <w:rFonts w:ascii="Times New Roman" w:hAnsi="Times New Roman" w:cs="Times New Roman"/>
          <w:sz w:val="28"/>
          <w:szCs w:val="28"/>
        </w:rPr>
        <w:t>Шоттки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приведены в таблице 4.1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[53].</w:t>
      </w:r>
    </w:p>
    <w:p w:rsidR="00CE21C5" w:rsidRDefault="00CE21C5" w:rsidP="00CE21C5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21C5" w:rsidRDefault="00CE21C5" w:rsidP="00CE21C5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</w:t>
      </w:r>
      <w:r w:rsidR="00E00FD4" w:rsidRPr="00E00FD4">
        <w:rPr>
          <w:rFonts w:ascii="Times New Roman" w:hAnsi="Times New Roman" w:cs="Times New Roman"/>
          <w:sz w:val="28"/>
          <w:szCs w:val="28"/>
        </w:rPr>
        <w:t>1N5819</w:t>
      </w:r>
      <w:r w:rsidR="00E00FD4">
        <w:rPr>
          <w:rFonts w:ascii="Times New Roman" w:hAnsi="Times New Roman" w:cs="Times New Roman"/>
          <w:sz w:val="28"/>
          <w:szCs w:val="28"/>
        </w:rPr>
        <w:t xml:space="preserve"> диода </w:t>
      </w:r>
      <w:proofErr w:type="spellStart"/>
      <w:r w:rsidR="00E00FD4">
        <w:rPr>
          <w:rFonts w:ascii="Times New Roman" w:hAnsi="Times New Roman" w:cs="Times New Roman"/>
          <w:sz w:val="28"/>
          <w:szCs w:val="28"/>
        </w:rPr>
        <w:t>Шоттки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CE21C5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CE21C5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E21C5">
              <w:rPr>
                <w:rFonts w:ascii="Times New Roman" w:hAnsi="Times New Roman"/>
                <w:sz w:val="28"/>
                <w:szCs w:val="28"/>
              </w:rPr>
              <w:t xml:space="preserve">Максимальное постоянное обратное напряжение,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Pr="00E41D85" w:rsidRDefault="00CE21C5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CE21C5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E21C5">
              <w:rPr>
                <w:rFonts w:ascii="Times New Roman" w:hAnsi="Times New Roman"/>
                <w:sz w:val="28"/>
                <w:szCs w:val="28"/>
              </w:rPr>
              <w:t>Максимальный прямой ток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E00FD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CE21C5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… +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150</w:t>
            </w:r>
          </w:p>
        </w:tc>
      </w:tr>
      <w:tr w:rsidR="00CE21C5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</w:tr>
      <w:tr w:rsidR="00CE21C5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E21C5" w:rsidRDefault="00CE21C5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:rsidR="00CE21C5" w:rsidRDefault="00CE21C5" w:rsidP="00CE21C5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00FD4" w:rsidRDefault="00E00FD4" w:rsidP="00E00FD4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параметры </w:t>
      </w:r>
      <w:r w:rsidRPr="00E00FD4">
        <w:rPr>
          <w:rFonts w:ascii="Times New Roman" w:hAnsi="Times New Roman"/>
          <w:sz w:val="28"/>
          <w:szCs w:val="28"/>
        </w:rPr>
        <w:t>FR207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диода приведены в таблице 4.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[53].</w:t>
      </w:r>
    </w:p>
    <w:p w:rsidR="00E00FD4" w:rsidRDefault="00E00FD4" w:rsidP="00E00FD4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FD4" w:rsidRDefault="00E00FD4" w:rsidP="00E00FD4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</w:t>
      </w:r>
      <w:r w:rsidRPr="00E00FD4">
        <w:rPr>
          <w:rFonts w:ascii="Times New Roman" w:hAnsi="Times New Roman" w:cs="Times New Roman"/>
          <w:sz w:val="28"/>
          <w:szCs w:val="28"/>
        </w:rPr>
        <w:t>FR207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диода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E21C5">
              <w:rPr>
                <w:rFonts w:ascii="Times New Roman" w:hAnsi="Times New Roman"/>
                <w:sz w:val="28"/>
                <w:szCs w:val="28"/>
              </w:rPr>
              <w:t xml:space="preserve">Максимальное постоянное обратное напряжение, 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Pr="00E41D85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E21C5">
              <w:rPr>
                <w:rFonts w:ascii="Times New Roman" w:hAnsi="Times New Roman"/>
                <w:sz w:val="28"/>
                <w:szCs w:val="28"/>
              </w:rPr>
              <w:t>Максимальный прямой ток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P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0FD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… +150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2×4×12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:rsidR="00E00FD4" w:rsidRDefault="00E00FD4" w:rsidP="00E00FD4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00FD4" w:rsidRDefault="00E00FD4" w:rsidP="00E00FD4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Основные технические параметры </w:t>
      </w:r>
      <w:r w:rsidRPr="00E00FD4">
        <w:rPr>
          <w:rFonts w:ascii="Times New Roman" w:hAnsi="Times New Roman"/>
          <w:sz w:val="28"/>
          <w:szCs w:val="28"/>
        </w:rPr>
        <w:t>FR207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диода приведены в таблице 4.2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[53].</w:t>
      </w:r>
    </w:p>
    <w:p w:rsidR="00E00FD4" w:rsidRDefault="00E00FD4" w:rsidP="00E00FD4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FD4" w:rsidRDefault="00E00FD4" w:rsidP="00E00FD4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параметры </w:t>
      </w:r>
      <w:r w:rsidRPr="00E00FD4">
        <w:rPr>
          <w:rFonts w:ascii="Times New Roman" w:hAnsi="Times New Roman" w:cs="Times New Roman"/>
          <w:sz w:val="28"/>
          <w:szCs w:val="28"/>
        </w:rPr>
        <w:t>FR207</w:t>
      </w:r>
      <w:r>
        <w:rPr>
          <w:rFonts w:ascii="Times New Roman" w:hAnsi="Times New Roman" w:cs="Times New Roman"/>
          <w:sz w:val="28"/>
          <w:szCs w:val="28"/>
        </w:rPr>
        <w:t xml:space="preserve"> диода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31"/>
        <w:gridCol w:w="4813"/>
      </w:tblGrid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Технические параметры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Значения параметров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E21C5">
              <w:rPr>
                <w:rFonts w:ascii="Times New Roman" w:hAnsi="Times New Roman"/>
                <w:sz w:val="28"/>
                <w:szCs w:val="28"/>
              </w:rPr>
              <w:t xml:space="preserve">Максимальное постоянное обратное напряжение, 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Pr="00E41D85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CE21C5">
              <w:rPr>
                <w:rFonts w:ascii="Times New Roman" w:hAnsi="Times New Roman"/>
                <w:sz w:val="28"/>
                <w:szCs w:val="28"/>
              </w:rPr>
              <w:t>Максимальный прямой ток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P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Рабочая температура, </w:t>
            </w:r>
            <w:r>
              <w:rPr>
                <w:rFonts w:ascii="Times New Roman" w:hAnsi="Times New Roman" w:cs="Times New Roman"/>
                <w:i/>
                <w:color w:val="000000" w:themeColor="text1"/>
                <w:spacing w:val="-6"/>
                <w:sz w:val="28"/>
                <w:szCs w:val="28"/>
              </w:rPr>
              <w:t>˚С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… +1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25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tabs>
                <w:tab w:val="right" w:leader="dot" w:pos="9214"/>
              </w:tabs>
              <w:spacing w:after="0"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Габаритные параметры,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д×ш×в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мм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×12</w:t>
            </w:r>
          </w:p>
        </w:tc>
      </w:tr>
      <w:tr w:rsidR="00E00FD4" w:rsidTr="00054E9B"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Масса, г</w:t>
            </w:r>
          </w:p>
        </w:tc>
        <w:tc>
          <w:tcPr>
            <w:tcW w:w="4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0FD4" w:rsidRDefault="00E00FD4" w:rsidP="00054E9B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</w:t>
            </w:r>
          </w:p>
        </w:tc>
      </w:tr>
    </w:tbl>
    <w:p w:rsidR="00E00FD4" w:rsidRDefault="00E00FD4" w:rsidP="00E00FD4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00FD4" w:rsidRDefault="00E00FD4" w:rsidP="00E00FD4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00FD4" w:rsidRDefault="00E00FD4" w:rsidP="00E00FD4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56D0" w:rsidRDefault="00CA56D0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 печатной платы должен иметь высокие электроизоляционные свойства, малые диэлектрические потери, обладать высокой химической стойкостью к действию химических растворов, используемых при изготовлении печатных плат, допускать штамповку, выдерживать кратковременные воздействия температуры до 240 ˚С в процессе пайки на плате ЭРЭ, иметь высокую влагостойкость, быть недорогим [56].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качестве материла ПП в соответствии с ГОСТ 10316–78 целесообразно использовать стеклотекстолит СФ2–35–1,5 [57].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материалов для конструкций и деталей РЭС является сложной задачей из–за многовариантности, так как изделие РЭС можно создавать либо из различных материалов, либо из их сложных совокупностей [58].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выбор материала может быть сделан на основе анализа функционального назначения детали, условий ее эксплуатации и технологических показателей с учетом следующих факторов: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материал является основой конструкции, т.е. определяет способность детали выполнять рабочие функции в изделии и противостоять воздействию дестабилизирующих климатических и механических факторов;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материал влияет на габариты и массу прибора;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материал определяет эксплуатационные характеристики детали, ее надёжность и долговечность.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материала конструкции синтезатора частоты на микроконтроллере </w:t>
      </w:r>
      <w:r>
        <w:rPr>
          <w:rFonts w:ascii="Times New Roman" w:hAnsi="Times New Roman" w:cs="Times New Roman"/>
          <w:i/>
          <w:sz w:val="28"/>
          <w:szCs w:val="28"/>
        </w:rPr>
        <w:t>PIC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i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252 и модуле </w:t>
      </w:r>
      <w:r>
        <w:rPr>
          <w:rFonts w:ascii="Times New Roman" w:hAnsi="Times New Roman" w:cs="Times New Roman"/>
          <w:i/>
          <w:sz w:val="28"/>
          <w:szCs w:val="28"/>
        </w:rPr>
        <w:t>Si</w:t>
      </w:r>
      <w:r>
        <w:rPr>
          <w:rFonts w:ascii="Times New Roman" w:hAnsi="Times New Roman" w:cs="Times New Roman"/>
          <w:sz w:val="28"/>
          <w:szCs w:val="28"/>
        </w:rPr>
        <w:t>5351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целесообразно использовать пластик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Kradex</w:t>
      </w:r>
      <w:proofErr w:type="spellEnd"/>
      <w:r w:rsidRPr="00126E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–33.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защитного покрытия ПП используется лак УР–231,02,4 ТУ6–21–14–60. В качестве защитного покрытия изделия применяется светло-серая эмаль ПФ 115 ТУ 2312–002–54505268–201.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Покрытие печатных проводников, контактных площадок и металлизированных отверстий сплавом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бессвинцовым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Stannol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Kristall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511 </w:t>
      </w:r>
      <w:r>
        <w:rPr>
          <w:rFonts w:ascii="Times New Roman" w:hAnsi="Times New Roman" w:cs="Times New Roman"/>
          <w:i/>
          <w:sz w:val="28"/>
          <w:szCs w:val="28"/>
        </w:rPr>
        <w:t>ISO</w:t>
      </w:r>
      <w:r>
        <w:rPr>
          <w:rFonts w:ascii="Times New Roman" w:hAnsi="Times New Roman" w:cs="Times New Roman"/>
          <w:sz w:val="28"/>
          <w:szCs w:val="28"/>
        </w:rPr>
        <w:t xml:space="preserve"> 9453:2014.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Маркировка печатной платы синтезатора частоты на микроконтроллере </w:t>
      </w:r>
      <w:r>
        <w:rPr>
          <w:rFonts w:ascii="Times New Roman" w:hAnsi="Times New Roman" w:cs="Times New Roman"/>
          <w:i/>
          <w:sz w:val="28"/>
          <w:szCs w:val="28"/>
        </w:rPr>
        <w:t>PIC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i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252 и модуле </w:t>
      </w:r>
      <w:r>
        <w:rPr>
          <w:rFonts w:ascii="Times New Roman" w:hAnsi="Times New Roman" w:cs="Times New Roman"/>
          <w:i/>
          <w:sz w:val="28"/>
          <w:szCs w:val="28"/>
        </w:rPr>
        <w:t>Si</w:t>
      </w:r>
      <w:r>
        <w:rPr>
          <w:rFonts w:ascii="Times New Roman" w:hAnsi="Times New Roman" w:cs="Times New Roman"/>
          <w:sz w:val="28"/>
          <w:szCs w:val="28"/>
        </w:rPr>
        <w:t>5351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белой краской МКЭБ по СТБ 992 – 95 и путем травления 3.0 – ПРЗ по СТБ 992 – 95.</w:t>
      </w:r>
    </w:p>
    <w:p w:rsidR="0041269C" w:rsidRDefault="0041269C" w:rsidP="0041269C">
      <w:pPr>
        <w:widowControl w:val="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4.2 Выбор типа электрического монтажа, элементов крепления</w:t>
      </w:r>
    </w:p>
    <w:p w:rsidR="0041269C" w:rsidRDefault="0041269C" w:rsidP="0041269C">
      <w:pPr>
        <w:widowControl w:val="0"/>
        <w:spacing w:after="0" w:line="276" w:lineRule="auto"/>
        <w:ind w:firstLine="127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 фиксации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Печатная плата является основным элементом электронного устройства, выполняя функции несущей конструкции и коммутационного устройства.</w:t>
      </w:r>
      <w:r>
        <w:rPr>
          <w:rFonts w:ascii="Times New Roman" w:hAnsi="Times New Roman" w:cs="Times New Roman"/>
          <w:sz w:val="28"/>
          <w:szCs w:val="28"/>
        </w:rPr>
        <w:br/>
        <w:t>ПП – это изделие, состоящее из плоского изолированного основания с отверстиями, пазами, вырезами и системой токопроводящих полосок металла, которые используют для коммутации изделия и функциональных узлов в соответствии с схемой электрической принципиальной [59].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дипломном проектировании необходимо использовать двустороннюю печатную плату. ПП синтезатора частот на микроконтроллере </w:t>
      </w:r>
      <w:r>
        <w:rPr>
          <w:rFonts w:ascii="Times New Roman" w:hAnsi="Times New Roman" w:cs="Times New Roman"/>
          <w:i/>
          <w:sz w:val="28"/>
          <w:szCs w:val="28"/>
        </w:rPr>
        <w:t>PIC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i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252 и модуле </w:t>
      </w:r>
      <w:r>
        <w:rPr>
          <w:rFonts w:ascii="Times New Roman" w:hAnsi="Times New Roman" w:cs="Times New Roman"/>
          <w:i/>
          <w:sz w:val="28"/>
          <w:szCs w:val="28"/>
        </w:rPr>
        <w:t>Si</w:t>
      </w:r>
      <w:r>
        <w:rPr>
          <w:rFonts w:ascii="Times New Roman" w:hAnsi="Times New Roman" w:cs="Times New Roman"/>
          <w:sz w:val="28"/>
          <w:szCs w:val="28"/>
        </w:rPr>
        <w:t>5351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на обеих сторонах располагаются элементы проводящего рисунка и все требуемые соединения в соответствии со схемой электрической принципиальной.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Чертеж ПП синтезатора частот приведен в графических материалах дипломной работы.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Электрическая связь между сторонами осуществляется с помощью металлизированных отверстий. Для получения высоких производственных и </w:t>
      </w:r>
      <w:r>
        <w:rPr>
          <w:rFonts w:ascii="Times New Roman" w:hAnsi="Times New Roman" w:cs="Times New Roman"/>
          <w:spacing w:val="-4"/>
          <w:sz w:val="28"/>
          <w:szCs w:val="28"/>
        </w:rPr>
        <w:t>эксплуатационных характеристик электрический монтаж должен обеспечить [59]: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минимальное искажение и задержку полезных сигналов;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высокую надёжность;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допустимый уровень помех;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минимальные габариты и вес.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Важнейшим элементом электрического монтажа являются соединения,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которые должны удовлетворять ряду требований. Наиболее важные из которых являются минимальное переходное сопротивление контактной пары и достаточная механическая прочность [59].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дипломном проектировании используются как элементы поверхностного монтажа, так и элементы сквозного монтажа. В качестве типа монтажа используется смешанно-разнесенный монтаж. Компоненты, устанавливаемые в отверстия, располагаются на одной стороне платы, а </w:t>
      </w:r>
      <w:r>
        <w:rPr>
          <w:rFonts w:ascii="Times New Roman" w:hAnsi="Times New Roman" w:cs="Times New Roman"/>
          <w:i/>
          <w:sz w:val="28"/>
          <w:szCs w:val="28"/>
        </w:rPr>
        <w:t xml:space="preserve">SMD </w:t>
      </w:r>
      <w:r>
        <w:rPr>
          <w:rFonts w:ascii="Times New Roman" w:hAnsi="Times New Roman" w:cs="Times New Roman"/>
          <w:sz w:val="28"/>
          <w:szCs w:val="28"/>
        </w:rPr>
        <w:t xml:space="preserve">– другой.  На рисунке 4.1 представлен вид сбоку печатной синтезатора частот на микроконтроллере </w:t>
      </w:r>
      <w:r>
        <w:rPr>
          <w:rFonts w:ascii="Times New Roman" w:hAnsi="Times New Roman" w:cs="Times New Roman"/>
          <w:i/>
          <w:sz w:val="28"/>
          <w:szCs w:val="28"/>
        </w:rPr>
        <w:t>PIC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i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252 и модуле </w:t>
      </w:r>
      <w:r>
        <w:rPr>
          <w:rFonts w:ascii="Times New Roman" w:hAnsi="Times New Roman" w:cs="Times New Roman"/>
          <w:i/>
          <w:sz w:val="28"/>
          <w:szCs w:val="28"/>
        </w:rPr>
        <w:t>Si</w:t>
      </w:r>
      <w:r>
        <w:rPr>
          <w:rFonts w:ascii="Times New Roman" w:hAnsi="Times New Roman" w:cs="Times New Roman"/>
          <w:sz w:val="28"/>
          <w:szCs w:val="28"/>
        </w:rPr>
        <w:t>5351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00A1BA0" wp14:editId="6ED28211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5571490" cy="1908175"/>
            <wp:effectExtent l="76200" t="76200" r="124460" b="130175"/>
            <wp:wrapTopAndBottom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908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41269C" w:rsidRDefault="0041269C" w:rsidP="0041269C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Печатная плата устройства, вид сбоку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такого вида монтажа предполагает следующую последовательность операций: на поверхность платы наносится дозатором клей, на который устанавливаются SMD-компоненты, клей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полимеризуется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печи, после чего производится установка компонентов в отверстия, промывка модуля и выполняются операции контроля (рисунок 4.2) [60].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Возможен альтернативный вариант, при котором сборку начинают с установки компонентов в отверстия платы, после чего размещают поверхностно-монтируемые компоненты [60].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для поверхностного монтажа при повышенной плотности их размещения целесообразно монтировать в первую очередь, что требует </w:t>
      </w:r>
      <w:r>
        <w:rPr>
          <w:rFonts w:ascii="Times New Roman" w:hAnsi="Times New Roman" w:cs="Times New Roman"/>
          <w:spacing w:val="-6"/>
          <w:sz w:val="28"/>
          <w:szCs w:val="28"/>
        </w:rPr>
        <w:t>минимального количества переворотов платы в процессе изготовления изделия. [60].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CD4C82E" wp14:editId="2A1045E2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3864610" cy="1657985"/>
            <wp:effectExtent l="76200" t="76200" r="135890" b="132715"/>
            <wp:wrapTopAndBottom/>
            <wp:docPr id="38" name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657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269C" w:rsidRDefault="0041269C" w:rsidP="0041269C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Смешанно-разнесенный монтаж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Крепление и фиксация ПП в устройстве осуществляется при помощи четырех крепежных отверстий с использованием винтов М3×8.</w:t>
      </w:r>
    </w:p>
    <w:p w:rsidR="0041269C" w:rsidRDefault="0041269C" w:rsidP="0041269C">
      <w:pPr>
        <w:widowControl w:val="0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left="1276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4.3 Выбор способов обеспечения нормального теплового режима устройства (выбор способа охлаждения на ранней стадии</w:t>
      </w:r>
      <w:r>
        <w:rPr>
          <w:rFonts w:ascii="Times New Roman" w:hAnsi="Times New Roman" w:cs="Times New Roman"/>
          <w:b/>
          <w:sz w:val="28"/>
          <w:szCs w:val="28"/>
        </w:rPr>
        <w:br/>
        <w:t xml:space="preserve">проектирования; выбор наименее теплостойких элементов, </w:t>
      </w:r>
      <w:r>
        <w:rPr>
          <w:rFonts w:ascii="Times New Roman" w:hAnsi="Times New Roman" w:cs="Times New Roman"/>
          <w:b/>
          <w:sz w:val="28"/>
          <w:szCs w:val="28"/>
        </w:rPr>
        <w:br/>
        <w:t>для которых необходимо проведение теплового расчета)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охлаждения РЭС на ранней стадии конструирования дает возможность оценить вероятность обеспечения, указанного в ТЗ теплового режима при выбранном способе охлаждения, а также те усилия, которые нужно затратить при разработке будущей конструкции РЭС с учетом обеспечения теплового режима.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выбора способа охлаждения на ранней стадии проектирования была использована методика, изложенная в [37].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выбора способа охлаждения требуются следующие исходные данные: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суммарная рассеиваемая в блоке мощность</w:t>
      </w:r>
      <w:r>
        <w:rPr>
          <w:rFonts w:ascii="Times New Roman" w:hAnsi="Times New Roman" w:cs="Times New Roman"/>
          <w:i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 xml:space="preserve"> – 300 мВт;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диапазон изменения температуры окружающей среды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c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vertAlign w:val="subscript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c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 соответствии с УХЛ 4.2 [20] – 1 °C и 40 °C;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допустимые температуры элементов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423 К;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коэффициент заполнения устройства по объему 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З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 соответствии с ТЗ – 0,5;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габаритные горизонтальные и вертикальные размеры корпуса устройства </w:t>
      </w:r>
      <w:r>
        <w:rPr>
          <w:rFonts w:ascii="Times New Roman" w:hAnsi="Times New Roman" w:cs="Times New Roman"/>
          <w:i/>
          <w:sz w:val="28"/>
          <w:szCs w:val="28"/>
        </w:rPr>
        <w:t>L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</w:rPr>
        <w:t>L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</w:rPr>
        <w:t>L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0,17, 0,12 и 0,05 м соответственно.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заполнения устройства по объему характеризует степень </w:t>
      </w:r>
      <w:r>
        <w:rPr>
          <w:rFonts w:ascii="Times New Roman" w:hAnsi="Times New Roman" w:cs="Times New Roman"/>
          <w:sz w:val="28"/>
          <w:szCs w:val="28"/>
        </w:rPr>
        <w:lastRenderedPageBreak/>
        <w:t>полезного использования объема и является одним из главных показателей качества конструкции.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охлаждения можно осуществить с помощью графиков, характеризующих области целесообразного применения различных способов охлаждения (рисунок 4.3). Эти графики построены по результатам обработки статистических данных для реальных конструкций, тепловых расчетов и данных испытания макетов [61].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D55B948" wp14:editId="6CB1D240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4779645" cy="2768600"/>
            <wp:effectExtent l="76200" t="76200" r="135255" b="127000"/>
            <wp:wrapTopAndBottom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6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Области целесообразного применения различных </w:t>
      </w:r>
      <w:r>
        <w:rPr>
          <w:rFonts w:ascii="Times New Roman" w:hAnsi="Times New Roman" w:cs="Times New Roman"/>
          <w:sz w:val="28"/>
          <w:szCs w:val="28"/>
        </w:rPr>
        <w:br/>
        <w:t>способов охлаждения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пользования графиками необходимо из перечисленных выше исходных данных получить ряд комплексных показателей.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Размеры корпуса и коэффициент заполнения используются для определения условной величины поверхности теплообмена: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left="708" w:firstLine="1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=2*(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m:oMath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2*(0,17*0,12+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</w:rPr>
              <m:t>0,17+0,12</m:t>
            </m:r>
          </m:e>
        </m:d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*0,05*0,5=0,055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</w:t>
      </w:r>
      <w:r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основной показатель, определяющий область применения целесообразного способа охлаждения, принимается величина плотности теплового потока, проходящего через поверхность теплообмена: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461"/>
        <w:gridCol w:w="893"/>
      </w:tblGrid>
      <w:tr w:rsidR="0041269C" w:rsidTr="0041269C">
        <w:tc>
          <w:tcPr>
            <w:tcW w:w="8592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w:lastRenderedPageBreak/>
                  <m:t>q=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P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0,3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0,055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=5,43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.2)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коэффициент, учитывающий давление воздуха (при атмосферном давлении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1).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определяющим показателем может служить минимально допустимый перегрев элементов РЭС: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41269C" w:rsidTr="0041269C">
        <w:tc>
          <w:tcPr>
            <w:tcW w:w="8592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ΔT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c min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i min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=423-313=110 К,</m:t>
                </m:r>
              </m:oMath>
            </m:oMathPara>
          </w:p>
        </w:tc>
        <w:tc>
          <w:tcPr>
            <w:tcW w:w="753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.3)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vertAlign w:val="subscript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допустимая температура корпуса наименее теплостойкого элемента, т. е. элемента, для которого допустимая температура имеет минимальное значение;</w:t>
      </w:r>
    </w:p>
    <w:p w:rsidR="0041269C" w:rsidRDefault="0041269C" w:rsidP="0041269C">
      <w:pPr>
        <w:widowControl w:val="0"/>
        <w:spacing w:after="0" w:line="276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температура окружающей среды.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естественного охлаждения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c</w:t>
      </w:r>
      <w:proofErr w:type="spellEnd"/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т. е. она соответствует максимальной температуре окружающей среды, заданной в ТЗ.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eastAsiaTheme="minorEastAsia" w:hAnsi="Cambria Math"/>
            <w:sz w:val="28"/>
            <w:szCs w:val="28"/>
          </w:rPr>
          <m:t>Δ</m:t>
        </m:r>
      </m:oMath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с 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= 110 К и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lg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q </w:t>
      </w:r>
      <w:r>
        <w:rPr>
          <w:rFonts w:ascii="Times New Roman" w:hAnsi="Times New Roman" w:cs="Times New Roman"/>
          <w:sz w:val="28"/>
          <w:szCs w:val="28"/>
        </w:rPr>
        <w:t>= 0,73.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графиков, представленных на рисунке 3.3, и расчетов получаем рекомендацию к использованию естественного воздушного охлаждения.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наименее теплостойких элементов, для которых необходимо проведение теплового расчета, была использована методика, изложенная в методическом пособии «Обеспечение тепловых режимов при конструировании радиоэлектронной аппаратуры»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Роткопа</w:t>
      </w:r>
      <w:proofErr w:type="spellEnd"/>
      <w:r>
        <w:rPr>
          <w:rFonts w:ascii="Times New Roman" w:hAnsi="Times New Roman" w:cs="Times New Roman"/>
          <w:sz w:val="28"/>
          <w:szCs w:val="28"/>
        </w:rPr>
        <w:t>, Л. [61].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Средний перегрев воздуха в блоке: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41269C" w:rsidTr="0041269C">
        <w:tc>
          <w:tcPr>
            <w:tcW w:w="8592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ϑ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=0,6875 К</m:t>
                </m:r>
              </m:oMath>
            </m:oMathPara>
          </w:p>
        </w:tc>
        <w:tc>
          <w:tcPr>
            <w:tcW w:w="753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(4.4)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left="1276" w:hanging="1276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left="1276" w:hanging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– средняя температура в блоке.</w:t>
      </w:r>
    </w:p>
    <w:p w:rsidR="0041269C" w:rsidRDefault="0041269C" w:rsidP="0041269C">
      <w:pPr>
        <w:pStyle w:val="2"/>
        <w:widowControl w:val="0"/>
        <w:shd w:val="clear" w:color="auto" w:fill="FFFFFF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Мощность, рассеиваемая элементом</w:t>
      </w:r>
      <w:r>
        <w:rPr>
          <w:rStyle w:val="a7"/>
          <w:rFonts w:ascii="Times New Roman" w:eastAsiaTheme="majorEastAsia" w:hAnsi="Times New Roman"/>
          <w:color w:val="auto"/>
          <w:sz w:val="28"/>
          <w:szCs w:val="28"/>
        </w:rPr>
        <w:t>,</w:t>
      </w:r>
      <w:r>
        <w:rPr>
          <w:rStyle w:val="a7"/>
          <w:rFonts w:eastAsiaTheme="majorEastAsia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7"/>
                <w:rFonts w:ascii="Cambria Math" w:eastAsiaTheme="majorEastAsia" w:hAnsi="Cambria Math"/>
                <w:color w:val="auto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Style w:val="a7"/>
                <w:rFonts w:ascii="Cambria Math" w:eastAsiaTheme="majorEastAsia" w:hAnsi="Cambria Math"/>
                <w:color w:val="auto"/>
                <w:sz w:val="28"/>
                <w:szCs w:val="28"/>
              </w:rPr>
              <m:t>эл</m:t>
            </m:r>
          </m:sub>
        </m:sSub>
        <m:r>
          <w:rPr>
            <w:rStyle w:val="a7"/>
            <w:rFonts w:ascii="Cambria Math" w:eastAsiaTheme="majorEastAsia" w:hAnsi="Cambria Math"/>
            <w:color w:val="auto"/>
            <w:sz w:val="28"/>
            <w:szCs w:val="28"/>
          </w:rPr>
          <m:t>=0,061 Вт</m:t>
        </m:r>
      </m:oMath>
      <w:r>
        <w:rPr>
          <w:rStyle w:val="a7"/>
          <w:rFonts w:ascii="Times New Roman" w:eastAsiaTheme="majorEastAsia" w:hAnsi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Площадь поверхности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усройства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, омываемая воздухом, </w:t>
      </w:r>
      <m:oMath>
        <m:sSub>
          <m:sSubPr>
            <m:ctrlPr>
              <w:rPr>
                <w:rFonts w:ascii="Cambria Math" w:hAnsi="Cambria Math" w:cs="Times New Roman"/>
                <w:b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7"/>
                <w:rFonts w:ascii="Cambria Math" w:eastAsiaTheme="majorEastAsia" w:hAnsi="Cambria Math"/>
                <w:color w:val="auto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Style w:val="a7"/>
                <w:rFonts w:ascii="Cambria Math" w:eastAsiaTheme="majorEastAsia" w:hAnsi="Cambria Math"/>
                <w:color w:val="auto"/>
                <w:sz w:val="28"/>
                <w:szCs w:val="28"/>
              </w:rPr>
              <m:t>эл</m:t>
            </m:r>
          </m:sub>
        </m:sSub>
        <m:r>
          <w:rPr>
            <w:rStyle w:val="a7"/>
            <w:rFonts w:ascii="Cambria Math" w:eastAsiaTheme="majorEastAsia" w:hAnsi="Cambria Math"/>
            <w:color w:val="auto"/>
            <w:sz w:val="28"/>
            <w:szCs w:val="28"/>
          </w:rPr>
          <m:t xml:space="preserve">=0,00045386 </m:t>
        </m:r>
        <m:sSup>
          <m:sSupPr>
            <m:ctrlPr>
              <w:rPr>
                <w:rFonts w:ascii="Cambria Math" w:hAnsi="Cambria Math" w:cs="Times New Roman"/>
                <w:b/>
                <w:sz w:val="28"/>
                <w:szCs w:val="28"/>
              </w:rPr>
            </m:ctrlPr>
          </m:sSupPr>
          <m:e>
            <m:r>
              <w:rPr>
                <w:rStyle w:val="a7"/>
                <w:rFonts w:ascii="Cambria Math" w:eastAsiaTheme="majorEastAsia" w:hAnsi="Cambria Math"/>
                <w:color w:val="auto"/>
                <w:sz w:val="28"/>
                <w:szCs w:val="28"/>
              </w:rPr>
              <m:t>м</m:t>
            </m:r>
          </m:e>
          <m:sup>
            <m:r>
              <w:rPr>
                <w:rStyle w:val="a7"/>
                <w:rFonts w:ascii="Cambria Math" w:eastAsiaTheme="majorEastAsia" w:hAnsi="Cambria Math"/>
                <w:color w:val="auto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color w:val="auto"/>
          <w:sz w:val="28"/>
          <w:szCs w:val="28"/>
        </w:rPr>
        <w:t>. Определяем удельную мощность элемента:</w:t>
      </w:r>
    </w:p>
    <w:p w:rsidR="0041269C" w:rsidRDefault="0041269C" w:rsidP="0041269C">
      <w:pPr>
        <w:pStyle w:val="2"/>
        <w:widowControl w:val="0"/>
        <w:shd w:val="clear" w:color="auto" w:fill="FFFFFF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1269C" w:rsidRDefault="0041269C" w:rsidP="0041269C">
      <w:pPr>
        <w:widowControl w:val="0"/>
        <w:tabs>
          <w:tab w:val="center" w:pos="4678"/>
          <w:tab w:val="right" w:pos="9356"/>
        </w:tabs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эл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0,0610</m:t>
            </m:r>
          </m:num>
          <m:den>
            <m:r>
              <w:rPr>
                <w:rStyle w:val="a7"/>
                <w:rFonts w:ascii="Cambria Math" w:eastAsiaTheme="majorEastAsia" w:hAnsi="Cambria Math"/>
                <w:sz w:val="28"/>
                <w:szCs w:val="28"/>
              </w:rPr>
              <m:t>0,00045386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=1344,027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Вт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ab/>
        <w:t>(4.5)</w:t>
      </w:r>
    </w:p>
    <w:p w:rsidR="0041269C" w:rsidRDefault="0041269C" w:rsidP="0041269C">
      <w:pPr>
        <w:widowControl w:val="0"/>
        <w:tabs>
          <w:tab w:val="center" w:pos="4678"/>
          <w:tab w:val="right" w:pos="9356"/>
        </w:tabs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41269C" w:rsidRDefault="0041269C" w:rsidP="0041269C">
      <w:pPr>
        <w:pStyle w:val="2"/>
        <w:widowControl w:val="0"/>
        <w:shd w:val="clear" w:color="auto" w:fill="FFFFFF"/>
        <w:spacing w:before="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Рассчитываем перегрев поверхности элемента:</w:t>
      </w:r>
    </w:p>
    <w:p w:rsidR="0041269C" w:rsidRDefault="0041269C" w:rsidP="0041269C">
      <w:pPr>
        <w:pStyle w:val="2"/>
        <w:widowControl w:val="0"/>
        <w:shd w:val="clear" w:color="auto" w:fill="FFFFFF"/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1269C" w:rsidRDefault="0041269C" w:rsidP="0041269C">
      <w:pPr>
        <w:widowControl w:val="0"/>
        <w:tabs>
          <w:tab w:val="center" w:pos="4678"/>
          <w:tab w:val="right" w:pos="9356"/>
        </w:tabs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ϑ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эл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(Д)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0,75+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0,25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эл</m:t>
                    </m:r>
                  </m:sub>
                </m:sSub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=0,75*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0,75+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0,25*81,13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5,43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=3,36</m:t>
        </m:r>
      </m:oMath>
      <w:r>
        <w:rPr>
          <w:rFonts w:ascii="Times New Roman" w:eastAsia="Times New Roman" w:hAnsi="Times New Roman" w:cs="Times New Roman"/>
          <w:color w:val="92D050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(4.6)</w:t>
      </w:r>
    </w:p>
    <w:p w:rsidR="0041269C" w:rsidRDefault="0041269C" w:rsidP="0041269C">
      <w:pPr>
        <w:widowControl w:val="0"/>
        <w:spacing w:after="0" w:line="276" w:lineRule="auto"/>
        <w:ind w:left="1276" w:hanging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ϑ</w:t>
      </w:r>
      <w:r>
        <w:rPr>
          <w:rFonts w:ascii="Times New Roman" w:hAnsi="Times New Roman" w:cs="Times New Roman"/>
          <w:i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– перегрев нагретой зоны;</w:t>
      </w:r>
    </w:p>
    <w:p w:rsidR="0041269C" w:rsidRDefault="0041269C" w:rsidP="0041269C">
      <w:pPr>
        <w:widowControl w:val="0"/>
        <w:spacing w:after="0" w:line="276" w:lineRule="auto"/>
        <w:ind w:left="1276" w:hanging="850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удельная мощность нагретой зоны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41269C" w:rsidTr="0041269C">
        <w:tc>
          <w:tcPr>
            <w:tcW w:w="8592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эл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(Д)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ϑ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эл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(Д)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=313+46,10=356,10 К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753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(4.7)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Дальнейшему расчету подлежат те элементы, для которых выполняется условие: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92"/>
        <w:gridCol w:w="753"/>
      </w:tblGrid>
      <w:tr w:rsidR="0041269C" w:rsidTr="0041269C">
        <w:tc>
          <w:tcPr>
            <w:tcW w:w="8592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эл 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(Д)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эл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(Д)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753" w:type="dxa"/>
            <w:vAlign w:val="center"/>
            <w:hideMark/>
          </w:tcPr>
          <w:p w:rsidR="0041269C" w:rsidRDefault="0041269C" w:rsidP="0041269C">
            <w:pPr>
              <w:widowControl w:val="0"/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41269C" w:rsidRDefault="0041269C" w:rsidP="0041269C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выполнив сравнение максимальных температур элементов с температурой 356,10 К можно сделать вывод, что подробный тепловой расчет наименее теплостойких элементов не требуется.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проведен выбор способа охлаждения на ранней стадии проектирования. Результатом, которого является проектирование герметичного корпуса с естественным воздушным охлаждением. Было установлено, что в проведении теплового расчета для наименее теплостойких элементов нет необходимости.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left="1276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4.4 Выбор и обоснование метода изготовления печатной платы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межконтактных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соединений в конструкциях РЭС на первом иерархическом уровне применяется в основном печатный монтаж (с помощью печатных плат). Применение печатных плат создает предпосылки для механизации и автоматизации процессов сборки РЭС, повышает их надежность, обеспечивает повторяемость параметров монтажа (емкость, индуктивность) от образца к образцу [37].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Печатная плата – это один или более слоев диэлектрика, на котором сформирована хотя бы одна токопроводящая цепь. Предназначена печатная плата для соединения отдельных электронных элементов или узлов в единое действующее устройство [37].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Печатные платы имеют основные технические требования в соответствии с ГОСТ 23752–79 [62]. Элементами печатных плат являются диэлектрическое основание, металлическое покрытие в виде рисунка печатных проводников и контактных площадок, монтажные и фиксирующие отверстия. ГОСТ 23752–79 определяет требования к конструкции и внешнему виду ПП, к устойчивости при климатических и механических воздействиях и т. д.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Основные технические требования к печатным платам: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Габаритные размеры печатной платы не должны превышать установленных значений. Толщина печатной платы выбирается из следующего ряда значений: 0,8; 1,0; 1,5; 2,0; 2,5; 3,0 мм.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Плотность монтажа определяется шириной проводников и расстоянием между ними. В соответствии с ГОСТ 23751–86 для печатных плат установлено пять классов точности монтажа [62].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Трассировку рисунка схемы проводят по координатной сетке с шагом 2,5; 1,25; 0,625 мм. Минимальные диаметры отверстий, располагаемых в узлах координатной сетки, зависят от максимального диаметра вывода навесного элемента, наличия металлизации и толщины платы.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Плотность тока в печатных проводниках наружных слоев плат не должна превышать 20 А/мм².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Сопротивление изоляции зависит от материала диэлектрического основания и характера электрических цепей, для стеклотекстолита оно должно быть не менее 104 МОм.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Плотность сцепления печатных проводников с основанием должна составлять не менее 15 МПа.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Допустимый уровень рабочего напряжения зависит от расстояния между проводниками: для 2 – 4 классов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U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раб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− до 50 В, для 1 класса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U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раб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− до 100 В.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Контактные площадки должны смачиваться припоем за 3 – 5 секунд и выдерживать не менее трех перепаек.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ГОСТ 10317–79 рекомендуется использовать платы прямоугольной формы, размеры каждой стороны печатной платы должны быть кратными 2,5; 5 или 10 при длине соответственно до 110 [64]. Данные ограничения обусловлены в основном возможностями технологического оборудования по изготовлению ПП. При необходимости возможно отклонение габаритов, соотношения сторон и формы ПП от рекомендуемых.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 23751–86 устанавливает основные конструктивные параметры ПП (размеры печатных проводников, зазоров, контактных площадок, отверстий и т. п.), электрические параметры и т.д. [62].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толщины печатных плат учитывают метод изготовления и предъявляемые к ним механические требования.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сложности схемы, реализуемой на ПП, и руководствуясь экономическими критериями, выбирают тип ПП.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конструктивному исполнению печатные платы подразделяют на односторонние, двусторонние и многослойные. В зависимости от жесткости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материала основания, определяемой его характеристиками и толщиной </w:t>
      </w:r>
      <w:r>
        <w:rPr>
          <w:rFonts w:ascii="Times New Roman" w:hAnsi="Times New Roman" w:cs="Times New Roman"/>
          <w:sz w:val="28"/>
          <w:szCs w:val="28"/>
        </w:rPr>
        <w:br/>
        <w:t>основания, различают гибкие (толщина до 0,5 мм) и жесткие (толщина свыше 0,5 мм) печатные платы. При рассмотрении конструкций односторонних и двусторонних ПП, полученных нанесением проводящего рисунка с одной или двух сторон, следует обратить внимание на то, что необходимые электрические соединения в них выполняются с помощью либо металлизированных отверстий, либо контактных площадок [59].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дипломном проектировании для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интезатора частоты на микроконтроллере </w:t>
      </w:r>
      <w:r>
        <w:rPr>
          <w:rFonts w:ascii="Times New Roman" w:eastAsia="Calibri" w:hAnsi="Times New Roman" w:cs="Times New Roman"/>
          <w:i/>
          <w:sz w:val="28"/>
          <w:szCs w:val="28"/>
        </w:rPr>
        <w:t>PIC</w:t>
      </w:r>
      <w:r>
        <w:rPr>
          <w:rFonts w:ascii="Times New Roman" w:eastAsia="Calibri" w:hAnsi="Times New Roman" w:cs="Times New Roman"/>
          <w:sz w:val="28"/>
          <w:szCs w:val="28"/>
        </w:rPr>
        <w:t>18</w:t>
      </w:r>
      <w:r>
        <w:rPr>
          <w:rFonts w:ascii="Times New Roman" w:eastAsia="Calibri" w:hAnsi="Times New Roman" w:cs="Times New Roman"/>
          <w:i/>
          <w:sz w:val="28"/>
          <w:szCs w:val="28"/>
        </w:rPr>
        <w:t>F</w:t>
      </w:r>
      <w:r>
        <w:rPr>
          <w:rFonts w:ascii="Times New Roman" w:eastAsia="Calibri" w:hAnsi="Times New Roman" w:cs="Times New Roman"/>
          <w:sz w:val="28"/>
          <w:szCs w:val="28"/>
        </w:rPr>
        <w:t xml:space="preserve">252 и модуле </w:t>
      </w:r>
      <w:r>
        <w:rPr>
          <w:rFonts w:ascii="Times New Roman" w:eastAsia="Calibri" w:hAnsi="Times New Roman" w:cs="Times New Roman"/>
          <w:i/>
          <w:sz w:val="28"/>
          <w:szCs w:val="28"/>
        </w:rPr>
        <w:t>Si</w:t>
      </w:r>
      <w:r>
        <w:rPr>
          <w:rFonts w:ascii="Times New Roman" w:eastAsia="Calibri" w:hAnsi="Times New Roman" w:cs="Times New Roman"/>
          <w:sz w:val="28"/>
          <w:szCs w:val="28"/>
        </w:rPr>
        <w:t>5351</w:t>
      </w:r>
      <w:r>
        <w:rPr>
          <w:rFonts w:ascii="Times New Roman" w:eastAsia="Calibri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выбрана двусторонняя ПП.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все вышеизложенные факторы, а также пользуясь информацией о допустимых значениях воздействующих факторов по группам жёсткости и условия эксплуатации в соответствии с ГОСТ 15150–69 было принято, что печатная плата имеет 1 группу жёсткости.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точности определяет минимальные значения основных размеров конструктивных элементов (ширина проводника, расстояния между центрами двух проводников (контактных площадок), ширина гарантийного пояска металлизации контактной площадки и др.). ГОСТ 23751–86 определяет 5 классов точности [62].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дипломном проектировании разрабатывается ПП 3 класса точности. Для ПП 3 класса точности необходимо использовать высококачественные материалы, более точный инструмент и оборудование.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Печатные платы 3 класса наиболее распространенные, поскольку обеспечивают достаточно высокую плотность трассировки и монтажа, и для их производства требуется рядовое, хотя и специализированное, оборудование.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изготовления двусторонней ПП с металлизацией отверстий применяют комбинированные негативный и позитивный методы, сочетающие в себе принципы химических и электрохимических методов.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негативном методе экспонирование рисунка печатного монтажа осуществляется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фотонегатива</w:t>
      </w:r>
      <w:proofErr w:type="spellEnd"/>
      <w:r>
        <w:rPr>
          <w:rFonts w:ascii="Times New Roman" w:hAnsi="Times New Roman" w:cs="Times New Roman"/>
          <w:sz w:val="28"/>
          <w:szCs w:val="28"/>
        </w:rPr>
        <w:t>, травление медной фольги с пробельных мест производится до металлизации отверстий. После травления рисунка нужно не только сверлить отверстия, но и их металлизировать. Для этого необходимо принимать меры по созданию проводящею подслоя в отверстиях [65].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перед сверлением плату [64]: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покрывают защитной «лаковой рубашкой»;</w:t>
      </w:r>
    </w:p>
    <w:p w:rsidR="0041269C" w:rsidRDefault="0041269C" w:rsidP="0041269C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сверлят через нее отверстия;</w:t>
      </w:r>
    </w:p>
    <w:p w:rsidR="0041269C" w:rsidRDefault="0041269C" w:rsidP="0041269C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химически металлизируют всю заготовку.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Лаковую рубашку наносят так, чтобы она легко отслаивалась. После ее удаления химически осажденный металл остается только в отверстиях.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 негативного метода [64]: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При металлизации отверстий открытые участки диэлектрического основания насыщаются химическими растворами, что в свою очередь, повышает их проводимость. Надежность изоляции, реализуемая этим методом – низкая.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ванны. Это обуславливает наличие заметного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непрокрытых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плохо прокрытых отверстий.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При отделении лаковой рубашки возможно частичное разрушение проводящего подслоя в отверстиях. Условия для электрохимической металлизации нарушаются. В связи с этим негативный метод уступил в распространении позитивному.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Позитивный метод предусматривает экспонирование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фотопозитива</w:t>
      </w:r>
      <w:proofErr w:type="spellEnd"/>
      <w:r>
        <w:rPr>
          <w:rFonts w:ascii="Times New Roman" w:hAnsi="Times New Roman" w:cs="Times New Roman"/>
          <w:sz w:val="28"/>
          <w:szCs w:val="28"/>
        </w:rPr>
        <w:t>. Операция травления осуществляется после металлизации отверстий, а для соединения металлизируемых отверстий с катодом используется еще не вытравленная фольга, изначально присутствующая на поверхности заготовки [64].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позитивного метода [64]: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возможность воспроизведения всех типов печатных элементов с высокой степенью разрешения;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защищенность фольгой изоляции от технологических растворов – хорошая надежность изоляции;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хорошая прочность сцепления (адгезия) металлических элементов платы с диэлектрическим основанием.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позитивного метода [64]: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относительно большая глубина травления (фольга + металлизация затяжки) создает боковое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подтравливание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существенно ограничивает разрешающую способность процесса;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травление рисунка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металлорезисту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ограничивает свободу выбора травящих растворов;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после травления рисунка схемы,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металлорезист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осветляют </w:t>
      </w:r>
      <w:r>
        <w:rPr>
          <w:rFonts w:ascii="Times New Roman" w:hAnsi="Times New Roman" w:cs="Times New Roman"/>
          <w:sz w:val="28"/>
          <w:szCs w:val="28"/>
        </w:rPr>
        <w:br/>
        <w:t xml:space="preserve">для улучшения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паяемости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, или удаляют и, после нанесения паяльной маски, осаждают финишные покрытия под пайку. Оба варианта требуют дополнительных капитальных затрат и прямых расходов.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платы, когда контактные площадки можно было использовать как мишень для ручного сверления отверстия [64].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Приняв во внимание все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выше перечисленное</w:t>
      </w:r>
      <w:proofErr w:type="gramEnd"/>
      <w:r>
        <w:rPr>
          <w:rFonts w:ascii="Times New Roman" w:hAnsi="Times New Roman" w:cs="Times New Roman"/>
          <w:sz w:val="28"/>
          <w:szCs w:val="28"/>
        </w:rPr>
        <w:t>, был сделан вывод, что</w:t>
      </w: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дипломном проектировании в качестве метода ПП будет комбинированный позитивный метод.</w:t>
      </w:r>
    </w:p>
    <w:p w:rsidR="0041269C" w:rsidRDefault="0041269C" w:rsidP="0041269C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4.5 Выбор конструкторских решений, обеспечивающих удобство</w:t>
      </w:r>
    </w:p>
    <w:p w:rsidR="0041269C" w:rsidRDefault="0041269C" w:rsidP="0041269C">
      <w:pPr>
        <w:widowControl w:val="0"/>
        <w:spacing w:after="0" w:line="276" w:lineRule="auto"/>
        <w:ind w:left="567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ремонта и эксплуатации устройства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процесса конструирования – спроектировать малогабаритную, высокоэффективную и надежную аппаратуру, производство и эксплуатация которой потребует ограниченного расхода трудовых, энергетических и материальных ресурсов [58].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Эффективность и качество конструкций РЭС характеризуется системой показателей. Важнейшим из них является технологичность, под которой понимается совокупность свойств конструкции изделия, обеспечивающая оптимизацию затрат при производстве, эксплуатации, ремонте с учётом заданных показателей качества [58].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Технологичность конструкции изделия – это совокупность ее свойств, проявляемых в возможности оптимальных затрат труда, средств, материалов и времени при технической подготовке производства, изготовлении, эксплуатации и ремонте [33].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технологичности определяется признаками, характеризующими область проявления технологичности конструкции изделия [34].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Различают технологичность конструкции: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производственную;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эксплуатационную;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ремонтную.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Производственная технологичность определяет объём работ по технологической подготовке производства, сложность изготовления, удобство монтажа вне предприятия – изготовителя.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Эксплуатационная технологичность определяет объём работ при подготовке изделия к работе, техническому ремонту и утилизации [54].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Эксплуатационная технологичность конструкции изделия выражается в сокращении затрат времени и средств на техническое обслуживание и ре</w:t>
      </w:r>
      <w:r>
        <w:rPr>
          <w:rFonts w:ascii="Times New Roman" w:hAnsi="Times New Roman" w:cs="Times New Roman"/>
          <w:sz w:val="28"/>
          <w:szCs w:val="28"/>
        </w:rPr>
        <w:softHyphen/>
        <w:t>монт изделия [34].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Ремонтная технологичность характеризует свойства изделия при проведении всех видов ремонта, кроме текущего.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всех выше приведенных показателей, обеспечивающих удобство ремонта и эксплуатации, был спроектирован корпус для синтезатора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частоты на микроконтроллере </w:t>
      </w:r>
      <w:r>
        <w:rPr>
          <w:rFonts w:ascii="Times New Roman" w:hAnsi="Times New Roman" w:cs="Times New Roman"/>
          <w:i/>
          <w:sz w:val="28"/>
          <w:szCs w:val="28"/>
        </w:rPr>
        <w:t>PIC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i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252 и модуле </w:t>
      </w:r>
      <w:r>
        <w:rPr>
          <w:rFonts w:ascii="Times New Roman" w:hAnsi="Times New Roman" w:cs="Times New Roman"/>
          <w:i/>
          <w:sz w:val="28"/>
          <w:szCs w:val="28"/>
        </w:rPr>
        <w:t>Si</w:t>
      </w:r>
      <w:r>
        <w:rPr>
          <w:rFonts w:ascii="Times New Roman" w:hAnsi="Times New Roman" w:cs="Times New Roman"/>
          <w:sz w:val="28"/>
          <w:szCs w:val="28"/>
        </w:rPr>
        <w:t>5351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Корпус устройства представляет собой прямоугольный параллелепипед со скругленными кромками. На лицевой панели в левой части располагается ЖКИ и кнопки управления, которые необходимы для генерации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различных режимов, отображающихся на индикаторе.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Разъем для подключения к сети питания расположен на задней панели синтезатора частот. </w:t>
      </w:r>
      <w:r>
        <w:rPr>
          <w:rFonts w:ascii="Times New Roman" w:hAnsi="Times New Roman" w:cs="Times New Roman"/>
          <w:sz w:val="28"/>
          <w:szCs w:val="28"/>
        </w:rPr>
        <w:t xml:space="preserve">На верхней части корпуса располагаются отверстия для 5 коаксиальных разъемов, а в левой части – для кнопки включения и выключения устройства.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удобства эксплуатации внизу двух частей корпуса имеются четыре силиконовые ножки.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удобство эксплуатации разрабатываемого изделия достигается его небольшими габаритными размерами и отсутствием выступающих частей корпуса.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Крепления двух частей корпуса осуществляется при помощи четырех саморезов. Осуществление ремонта изделия должно осуществляться максимально просто, при этом процедура разборки не должна занимать длительное время. В связи с этим, требовалось максимально сократить число крепежных элементов, при этом сохраняя жесткость конструкции и надежность сборки. Доступ к печатной плате изделия достигается отвинчиванием саморезов и снятием части корпуса.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Поэтому в случае ремонта процедура разборки не должна занимать длительное время, что обеспечивает удобство ремонта.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41269C" w:rsidRDefault="0041269C" w:rsidP="0041269C">
      <w:pPr>
        <w:widowControl w:val="0"/>
        <w:spacing w:after="0" w:line="276" w:lineRule="auto"/>
        <w:ind w:left="1134" w:hanging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4.6 Обеспечение требований стандартизации, унификации</w:t>
      </w:r>
      <w:r>
        <w:rPr>
          <w:rFonts w:ascii="Times New Roman" w:hAnsi="Times New Roman" w:cs="Times New Roman"/>
          <w:b/>
          <w:sz w:val="28"/>
          <w:szCs w:val="28"/>
        </w:rPr>
        <w:br/>
        <w:t>и технологичности конструкции устройства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Стандартизация направлена на достижение оптимальной степени упорядочения в определенной области посредством установления положений для всеобщего и многократного применения в отношении реально существующих или потенциальных задач [65].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Современная стандартизация базируется на следующих принципах [65]: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Системность определяет стандарт как элемент системы и обеспечивает создание систем стандартов, взаимосвязанных между собой сущностью конкретных объектов стандартизации. Предполагает обеспечение взаимной согласованности, непротиворечивости, унификации и исключение дублирования требований стандартов.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Повторяемость означает определение круга объектов, к которым применимы вещи, процессы, отношения, обладающие одним общим свойством – повторяемостью во времени или в пространстве.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Вариантность означает создание рационального многообразия стандартных элементов, входящих в стандартизируемый объект.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Взаимозаменяемость предусматривает возможность сборки или замены одинаковых деталей, изготовленных в разное время и в различных местах.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Унификация – выбор оптимального количества размеров и видов изделий, услуг и процессов, предназначенных для удовлетворения основных потребностей. Обычно направлена на сокращение многообразия [65].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Унификация – это распространенный и эффективный метод устранения излишнего многообразия посредством сокращения перечня допустимых элементов и решений, приведения их к однотипности. Унификация является разновидностью систематизации, которая преследует цель распределения предметов в определенном порядке и последовательности, образующей четкую систему, удобную для пользования [65].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Унификация в процессе конструирования изделия – это многократное применение в конструкции одних и тех же деталей, узлов, форм поверхностей. 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Унификация позволяет повысить серийность операций и выпуска изделий и удешевить производство. С другой стороны, унификация зачастую ведет к увеличению габаритов, массы, снижению КПД и т.п. вследствие не всегда оптимальных значений используемых параметров и изделий [65].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принципов стандартизации и унификации ЭРЭ при конструировании изделия позволяет получить следующие преимущества [65]: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значительно уменьшить сроки и стоимость проектирования;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сократить на предприятии изготовителе номенклатуру применяемых деталей и сборочных единиц;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увеличить масштабы производства;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улучшить эксплуатационную и производственную технологичность.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технологичности конструкции изделия – функция подготовки производства, предусматривающая взаимосвязанное решение конструкторских и технологических задач, направленных на повышение производительности труда, достижение оптимальных трудовых и материальных затрат и сокращение времени на производство, в том числе и монтаж вне предприятия-изготовителя, техническое обслуживание и ремонт изделия [65].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Изделие должно соответствовать ГОСТу 14.201-83 «Обеспечение технологичности конструкции изделий» [66].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об уровне технологичности конструкции используются в процессе оптимизации конструктивных решений на стадии разработки конструкторской документации, при принятии решения о производстве изделия,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анализе технологической подготовки производства, разработке мероприятий по повышению уровня технологичности конструкции изделия и эффективности его производства и эксплуатации [65].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Отработка конструкции на технологичность производится на всех стадиях разработки конструкции, при технологическом оснащении производства и изготовлении изделия [65].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pacing w:val="-4"/>
          <w:sz w:val="28"/>
          <w:szCs w:val="28"/>
        </w:rPr>
        <w:t>Схема электрическая имеет высокий уровень технологичности, если [65]: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схема содержит максимальное количество унифицированных узлов и ЭРЭ серийно выпускаемых;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основание платы изготавливается по типовому технологическому процессу, освоенному в производстве;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требования к конструкции обеспечиваются имеющимся оборудованием;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монтажно-сборочные работы могут быть обеспечены автоматизированным оборудованием.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Синтезатор частоты на микроконтроллере </w:t>
      </w:r>
      <w:r>
        <w:rPr>
          <w:rFonts w:ascii="Times New Roman" w:hAnsi="Times New Roman" w:cs="Times New Roman"/>
          <w:i/>
          <w:sz w:val="28"/>
          <w:szCs w:val="28"/>
        </w:rPr>
        <w:t>PIC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i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252 и модуле </w:t>
      </w:r>
      <w:r>
        <w:rPr>
          <w:rFonts w:ascii="Times New Roman" w:hAnsi="Times New Roman" w:cs="Times New Roman"/>
          <w:i/>
          <w:sz w:val="28"/>
          <w:szCs w:val="28"/>
        </w:rPr>
        <w:t>Si</w:t>
      </w:r>
      <w:r>
        <w:rPr>
          <w:rFonts w:ascii="Times New Roman" w:hAnsi="Times New Roman" w:cs="Times New Roman"/>
          <w:sz w:val="28"/>
          <w:szCs w:val="28"/>
        </w:rPr>
        <w:t>5351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имеет высокий уровень унификации и технологичности, который достигается отсутствием в электрической схеме элементов не серийного производства.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Единственной изготавливаемой деталью является печатная плата, которая также имеет высокий уровень технологичности, так как является двусторонней, а это достаточно дешевый и простой в производстве тип печатных плат. А за счет использования максимально возможного количества элементов поверхностного монтажа – количество отверстий сведено к минимуму, что сводит к минимуму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ресурсо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энерго</w:t>
      </w:r>
      <w:proofErr w:type="spellEnd"/>
      <w:r>
        <w:rPr>
          <w:rFonts w:ascii="Times New Roman" w:hAnsi="Times New Roman" w:cs="Times New Roman"/>
          <w:sz w:val="28"/>
          <w:szCs w:val="28"/>
        </w:rPr>
        <w:t>- затраты при производстве.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Корпуса изделия можно отнести к деталям с хорошей технологичностью, так как сборка изделия требует минимальное количество соединений при помощи стандартных крепежных элементов. </w:t>
      </w:r>
    </w:p>
    <w:p w:rsidR="0041269C" w:rsidRDefault="0041269C" w:rsidP="0041269C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можно сделать вывод, что проектируемый синтезатор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частотыы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микроконтроллере </w:t>
      </w:r>
      <w:r>
        <w:rPr>
          <w:rFonts w:ascii="Times New Roman" w:hAnsi="Times New Roman" w:cs="Times New Roman"/>
          <w:i/>
          <w:sz w:val="28"/>
          <w:szCs w:val="28"/>
        </w:rPr>
        <w:t>PIC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i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252 и модуле </w:t>
      </w:r>
      <w:r>
        <w:rPr>
          <w:rFonts w:ascii="Times New Roman" w:hAnsi="Times New Roman" w:cs="Times New Roman"/>
          <w:i/>
          <w:sz w:val="28"/>
          <w:szCs w:val="28"/>
        </w:rPr>
        <w:t>Si</w:t>
      </w:r>
      <w:r>
        <w:rPr>
          <w:rFonts w:ascii="Times New Roman" w:hAnsi="Times New Roman" w:cs="Times New Roman"/>
          <w:sz w:val="28"/>
          <w:szCs w:val="28"/>
        </w:rPr>
        <w:t>5351</w:t>
      </w:r>
      <w:r>
        <w:rPr>
          <w:rFonts w:ascii="Times New Roman" w:hAnsi="Times New Roman" w:cs="Times New Roman"/>
          <w:i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обладает высоким показателем технологичности и удовлетворяет требованиям стандартизации и унификации.</w:t>
      </w:r>
    </w:p>
    <w:p w:rsidR="0041269C" w:rsidRDefault="0041269C" w:rsidP="0041269C">
      <w:pPr>
        <w:widowControl w:val="0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4F97" w:rsidRDefault="00CD4F97" w:rsidP="00CD4F97">
      <w:pPr>
        <w:spacing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ЗАКЛЮЧЕНИЕ</w:t>
      </w:r>
    </w:p>
    <w:p w:rsidR="00CD4F97" w:rsidRDefault="00CD4F97" w:rsidP="00CD4F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1943" w:rsidRDefault="00701943" w:rsidP="007019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019B8"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>
        <w:rPr>
          <w:rFonts w:ascii="Times New Roman" w:hAnsi="Times New Roman" w:cs="Times New Roman"/>
          <w:sz w:val="28"/>
          <w:szCs w:val="28"/>
        </w:rPr>
        <w:t xml:space="preserve">преддипломной практики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</w:t>
      </w:r>
      <w:r w:rsidRPr="002B5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 а</w:t>
      </w:r>
      <w:r w:rsidRPr="00844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нализ литературно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97877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844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патентных исследований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обзор методов и средств синтеза частот большой мощности; проведено о</w:t>
      </w:r>
      <w:r w:rsidRPr="00844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бщетехническое обоснование разработки устройства</w:t>
      </w:r>
      <w:r w:rsidRPr="002B5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</w:t>
      </w:r>
      <w:r w:rsidRPr="002B5E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</w:t>
      </w:r>
      <w:r w:rsidRPr="00844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нализ исходных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фо</w:t>
      </w:r>
      <w:r w:rsidRPr="00844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рмирование основных 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ехнических требований к разраба</w:t>
      </w:r>
      <w:r w:rsidRPr="00844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тываемой конструкции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</w:t>
      </w:r>
      <w:r w:rsidRPr="008445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хемотехнический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анализ проектируемого средства. </w:t>
      </w:r>
    </w:p>
    <w:p w:rsidR="00824718" w:rsidRDefault="00824718" w:rsidP="007019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Проработаны два основных раздела </w:t>
      </w:r>
      <w:r w:rsidR="00380F02">
        <w:rPr>
          <w:rFonts w:ascii="Times New Roman" w:hAnsi="Times New Roman" w:cs="Times New Roman"/>
          <w:sz w:val="28"/>
          <w:szCs w:val="28"/>
        </w:rPr>
        <w:t xml:space="preserve">дипломного </w:t>
      </w:r>
      <w:r>
        <w:rPr>
          <w:rFonts w:ascii="Times New Roman" w:hAnsi="Times New Roman" w:cs="Times New Roman"/>
          <w:sz w:val="28"/>
          <w:szCs w:val="28"/>
        </w:rPr>
        <w:t xml:space="preserve">проекта: </w:t>
      </w:r>
      <w:r w:rsidR="00380F02">
        <w:rPr>
          <w:rFonts w:ascii="Times New Roman" w:hAnsi="Times New Roman" w:cs="Times New Roman"/>
          <w:sz w:val="28"/>
          <w:szCs w:val="28"/>
        </w:rPr>
        <w:t>а</w:t>
      </w:r>
      <w:r w:rsidR="00380F02" w:rsidRPr="00380F02">
        <w:rPr>
          <w:rFonts w:ascii="Times New Roman" w:hAnsi="Times New Roman" w:cs="Times New Roman"/>
          <w:sz w:val="28"/>
          <w:szCs w:val="28"/>
        </w:rPr>
        <w:t xml:space="preserve">нализ литературно – патентных исследований </w:t>
      </w:r>
      <w:r w:rsidR="00380F0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выбор элементной базы</w:t>
      </w:r>
      <w:r w:rsidR="00380F02">
        <w:rPr>
          <w:rFonts w:ascii="Times New Roman" w:hAnsi="Times New Roman" w:cs="Times New Roman"/>
          <w:sz w:val="28"/>
          <w:szCs w:val="28"/>
        </w:rPr>
        <w:t xml:space="preserve"> в котором </w:t>
      </w:r>
      <w:r>
        <w:rPr>
          <w:rFonts w:ascii="Times New Roman" w:hAnsi="Times New Roman" w:cs="Times New Roman"/>
          <w:sz w:val="28"/>
          <w:szCs w:val="28"/>
        </w:rPr>
        <w:t>опис</w:t>
      </w:r>
      <w:r w:rsidR="00380F02">
        <w:rPr>
          <w:rFonts w:ascii="Times New Roman" w:hAnsi="Times New Roman" w:cs="Times New Roman"/>
          <w:sz w:val="28"/>
          <w:szCs w:val="28"/>
        </w:rPr>
        <w:t>ывается</w:t>
      </w:r>
      <w:r>
        <w:rPr>
          <w:rFonts w:ascii="Times New Roman" w:hAnsi="Times New Roman" w:cs="Times New Roman"/>
          <w:sz w:val="28"/>
          <w:szCs w:val="28"/>
        </w:rPr>
        <w:t>, как</w:t>
      </w:r>
      <w:r w:rsidR="00380F02">
        <w:rPr>
          <w:rFonts w:ascii="Times New Roman" w:hAnsi="Times New Roman" w:cs="Times New Roman"/>
          <w:sz w:val="28"/>
          <w:szCs w:val="28"/>
        </w:rPr>
        <w:t>ие функциональные модули используются в процессе проектирования устройства.</w:t>
      </w:r>
    </w:p>
    <w:p w:rsidR="00701943" w:rsidRDefault="00701943" w:rsidP="007019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Составлен план проспект пояснительной записки и графической части дипломного проекта.</w:t>
      </w:r>
    </w:p>
    <w:p w:rsidR="00701943" w:rsidRDefault="00701943" w:rsidP="00701943">
      <w:pPr>
        <w:spacing w:after="0" w:line="240" w:lineRule="auto"/>
        <w:ind w:firstLine="7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Схема электрическая структурная оформлена с применением </w:t>
      </w:r>
      <w:r w:rsidRPr="00F8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F8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прикладного программного обеспечения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6A07B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AutoC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AD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72242" w:rsidRPr="00F87864" w:rsidRDefault="00472242" w:rsidP="00472242">
      <w:pPr>
        <w:spacing w:after="0" w:line="240" w:lineRule="auto"/>
        <w:ind w:firstLine="7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Схема электрическая принципиальная модуля преобразования напряжения оформлена с применением </w:t>
      </w:r>
      <w:r w:rsidRPr="00F8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F8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прикладного программного обеспечения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AltiumDesigner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72242" w:rsidRPr="00F87864" w:rsidRDefault="00472242" w:rsidP="00701943">
      <w:pPr>
        <w:spacing w:after="0" w:line="240" w:lineRule="auto"/>
        <w:ind w:firstLine="7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01943" w:rsidRDefault="00701943" w:rsidP="00701943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191C" w:rsidRDefault="0047191C" w:rsidP="00E11120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7A08" w:rsidRPr="00CD7A08" w:rsidRDefault="0047191C" w:rsidP="00E11120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E1550" w:rsidRPr="00CD7A08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82580B" w:rsidRPr="0011651D" w:rsidRDefault="0082580B" w:rsidP="00F3063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580B">
        <w:rPr>
          <w:rFonts w:ascii="Times New Roman" w:eastAsia="Calibri" w:hAnsi="Times New Roman" w:cs="Times New Roman"/>
          <w:sz w:val="28"/>
          <w:szCs w:val="28"/>
        </w:rPr>
        <w:t>[1</w:t>
      </w:r>
      <w:r w:rsidR="0011651D" w:rsidRPr="0011651D">
        <w:rPr>
          <w:rFonts w:ascii="Times New Roman" w:eastAsia="Calibri" w:hAnsi="Times New Roman" w:cs="Times New Roman"/>
          <w:iCs/>
          <w:sz w:val="28"/>
          <w:szCs w:val="28"/>
        </w:rPr>
        <w:t xml:space="preserve">] </w:t>
      </w:r>
      <w:r w:rsidR="0011651D" w:rsidRPr="0082580B">
        <w:rPr>
          <w:rFonts w:ascii="Times New Roman" w:eastAsia="Times New Roman" w:hAnsi="Times New Roman" w:cs="Times New Roman"/>
          <w:sz w:val="28"/>
          <w:szCs w:val="28"/>
          <w:lang w:eastAsia="ru-RU"/>
        </w:rPr>
        <w:t>Алексеев В.Ф. Электронный ресурс по учебной дисциплине «Проектирование электронных модулей, устройств и систем». Комплекс для студентов специальности 1–39 02 01 «Моделирование и компьютерное проектирование РЭС» / В.Ф. Алексеев, Г.А. Пискун // ЭРУД БГУИР [Электронный ресурс] / БГУИР. – Минск, 2016.</w:t>
      </w:r>
    </w:p>
    <w:p w:rsidR="0085536E" w:rsidRPr="0085536E" w:rsidRDefault="0085536E" w:rsidP="00F3063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36E">
        <w:rPr>
          <w:rFonts w:ascii="Times New Roman" w:hAnsi="Times New Roman" w:cs="Times New Roman"/>
          <w:sz w:val="28"/>
          <w:szCs w:val="28"/>
        </w:rPr>
        <w:t>[</w:t>
      </w:r>
      <w:r w:rsidR="008C5EDD">
        <w:rPr>
          <w:rFonts w:ascii="Times New Roman" w:hAnsi="Times New Roman" w:cs="Times New Roman"/>
          <w:sz w:val="28"/>
          <w:szCs w:val="28"/>
        </w:rPr>
        <w:t>2</w:t>
      </w:r>
      <w:r w:rsidRPr="0085536E">
        <w:rPr>
          <w:rFonts w:ascii="Times New Roman" w:hAnsi="Times New Roman" w:cs="Times New Roman"/>
          <w:sz w:val="28"/>
          <w:szCs w:val="28"/>
        </w:rPr>
        <w:t>]</w:t>
      </w:r>
      <w:r w:rsidR="00F3063B">
        <w:rPr>
          <w:rFonts w:ascii="Times New Roman" w:hAnsi="Times New Roman" w:cs="Times New Roman"/>
          <w:sz w:val="28"/>
          <w:szCs w:val="28"/>
        </w:rPr>
        <w:t xml:space="preserve"> </w:t>
      </w:r>
      <w:r w:rsidRPr="0085536E">
        <w:rPr>
          <w:rFonts w:ascii="Times New Roman" w:hAnsi="Times New Roman" w:cs="Times New Roman"/>
          <w:sz w:val="28"/>
          <w:szCs w:val="28"/>
        </w:rPr>
        <w:t>Патентные исследования: виды, порядок и стоимость проведения</w:t>
      </w:r>
      <w:r w:rsidRPr="0085536E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85536E">
        <w:rPr>
          <w:rFonts w:ascii="Times New Roman" w:hAnsi="Times New Roman" w:cs="Times New Roman"/>
          <w:sz w:val="28"/>
          <w:szCs w:val="28"/>
        </w:rPr>
        <w:t>[Электронный ресурс]– Режим доступа: https://patentural.ru/zhurnal/patentnii-issledovania/</w:t>
      </w:r>
    </w:p>
    <w:p w:rsidR="0085536E" w:rsidRDefault="0085536E" w:rsidP="00F3063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36E">
        <w:rPr>
          <w:rFonts w:ascii="Times New Roman" w:hAnsi="Times New Roman" w:cs="Times New Roman"/>
          <w:sz w:val="28"/>
          <w:szCs w:val="28"/>
        </w:rPr>
        <w:t>[</w:t>
      </w:r>
      <w:r w:rsidR="008C5EDD">
        <w:rPr>
          <w:rFonts w:ascii="Times New Roman" w:hAnsi="Times New Roman" w:cs="Times New Roman"/>
          <w:sz w:val="28"/>
          <w:szCs w:val="28"/>
        </w:rPr>
        <w:t>3</w:t>
      </w:r>
      <w:r w:rsidRPr="0085536E">
        <w:rPr>
          <w:rFonts w:ascii="Times New Roman" w:hAnsi="Times New Roman" w:cs="Times New Roman"/>
          <w:sz w:val="28"/>
          <w:szCs w:val="28"/>
        </w:rPr>
        <w:t>]</w:t>
      </w:r>
      <w:r w:rsidRPr="0085536E">
        <w:t xml:space="preserve"> </w:t>
      </w:r>
      <w:r w:rsidR="00D65798">
        <w:rPr>
          <w:rFonts w:ascii="Times New Roman" w:hAnsi="Times New Roman" w:cs="Times New Roman"/>
          <w:sz w:val="28"/>
          <w:szCs w:val="28"/>
        </w:rPr>
        <w:t>Источник питания для магнетрона</w:t>
      </w:r>
      <w:r w:rsidRPr="0085536E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D65798">
        <w:rPr>
          <w:rFonts w:ascii="Times New Roman" w:hAnsi="Times New Roman" w:cs="Times New Roman"/>
          <w:sz w:val="28"/>
          <w:szCs w:val="28"/>
        </w:rPr>
        <w:t xml:space="preserve"> </w:t>
      </w:r>
      <w:r w:rsidRPr="0085536E">
        <w:rPr>
          <w:rFonts w:ascii="Times New Roman" w:hAnsi="Times New Roman" w:cs="Times New Roman"/>
          <w:sz w:val="28"/>
          <w:szCs w:val="28"/>
        </w:rPr>
        <w:t xml:space="preserve">– Режим доступа: </w:t>
      </w:r>
      <w:hyperlink r:id="rId26" w:history="1">
        <w:r w:rsidR="004D644E" w:rsidRPr="00094F51">
          <w:rPr>
            <w:rStyle w:val="a5"/>
            <w:rFonts w:ascii="Times New Roman" w:hAnsi="Times New Roman" w:cs="Times New Roman"/>
            <w:sz w:val="28"/>
            <w:szCs w:val="28"/>
          </w:rPr>
          <w:t>https://www.freepatent.ru/patents/2575166</w:t>
        </w:r>
      </w:hyperlink>
    </w:p>
    <w:p w:rsidR="004D644E" w:rsidRDefault="004D644E" w:rsidP="00F3063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36E">
        <w:rPr>
          <w:rFonts w:ascii="Times New Roman" w:hAnsi="Times New Roman" w:cs="Times New Roman"/>
          <w:sz w:val="28"/>
          <w:szCs w:val="28"/>
        </w:rPr>
        <w:t>[</w:t>
      </w:r>
      <w:r w:rsidR="008C5EDD">
        <w:rPr>
          <w:rFonts w:ascii="Times New Roman" w:hAnsi="Times New Roman" w:cs="Times New Roman"/>
          <w:sz w:val="28"/>
          <w:szCs w:val="28"/>
        </w:rPr>
        <w:t>4</w:t>
      </w:r>
      <w:r w:rsidRPr="004D644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Источник питания магнетрона </w:t>
      </w:r>
      <w:r w:rsidRPr="004D644E">
        <w:rPr>
          <w:rFonts w:ascii="Times New Roman" w:hAnsi="Times New Roman" w:cs="Times New Roman"/>
          <w:sz w:val="28"/>
          <w:szCs w:val="28"/>
        </w:rPr>
        <w:t>[</w:t>
      </w:r>
      <w:r w:rsidRPr="0085536E">
        <w:rPr>
          <w:rFonts w:ascii="Times New Roman" w:hAnsi="Times New Roman" w:cs="Times New Roman"/>
          <w:sz w:val="28"/>
          <w:szCs w:val="28"/>
        </w:rPr>
        <w:t xml:space="preserve">Электронный ресурс]– Режим доступа: </w:t>
      </w:r>
      <w:hyperlink r:id="rId27" w:history="1"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https://worldwide.espacenet.com/publicationDetails/biblio?DB=EPODOC&amp;II=2&amp;ND=3&amp;adjacent=true&amp;locale=en_EP&amp;FT=D&amp;date=20211116&amp;CC=CN&amp;NR=214736058U&amp;KC=U</w:t>
        </w:r>
      </w:hyperlink>
    </w:p>
    <w:p w:rsidR="004F12F7" w:rsidRDefault="004D644E" w:rsidP="004F12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36E">
        <w:rPr>
          <w:rFonts w:ascii="Times New Roman" w:hAnsi="Times New Roman" w:cs="Times New Roman"/>
          <w:sz w:val="28"/>
          <w:szCs w:val="28"/>
        </w:rPr>
        <w:t>[</w:t>
      </w:r>
      <w:r w:rsidR="008C5EDD">
        <w:rPr>
          <w:rFonts w:ascii="Times New Roman" w:hAnsi="Times New Roman" w:cs="Times New Roman"/>
          <w:sz w:val="28"/>
          <w:szCs w:val="28"/>
        </w:rPr>
        <w:t>5</w:t>
      </w:r>
      <w:r w:rsidRPr="004D644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4B7E"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 xml:space="preserve"> питания магнетрон</w:t>
      </w:r>
      <w:r w:rsidR="00114B7E">
        <w:rPr>
          <w:rFonts w:ascii="Times New Roman" w:hAnsi="Times New Roman" w:cs="Times New Roman"/>
          <w:sz w:val="28"/>
          <w:szCs w:val="28"/>
        </w:rPr>
        <w:t>ов непрерывного генерирования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644E">
        <w:rPr>
          <w:rFonts w:ascii="Times New Roman" w:hAnsi="Times New Roman" w:cs="Times New Roman"/>
          <w:sz w:val="28"/>
          <w:szCs w:val="28"/>
        </w:rPr>
        <w:t>[</w:t>
      </w:r>
      <w:r w:rsidRPr="0085536E">
        <w:rPr>
          <w:rFonts w:ascii="Times New Roman" w:hAnsi="Times New Roman" w:cs="Times New Roman"/>
          <w:sz w:val="28"/>
          <w:szCs w:val="28"/>
        </w:rPr>
        <w:t xml:space="preserve">Электронный ресурс]– Режим доступа: </w:t>
      </w:r>
      <w:hyperlink r:id="rId28" w:history="1">
        <w:r w:rsidR="004F12F7" w:rsidRPr="00652485">
          <w:rPr>
            <w:rStyle w:val="a5"/>
            <w:rFonts w:ascii="Times New Roman" w:hAnsi="Times New Roman" w:cs="Times New Roman"/>
            <w:sz w:val="28"/>
            <w:szCs w:val="28"/>
          </w:rPr>
          <w:t>http://allpatents.ru/patent/2450414.html</w:t>
        </w:r>
      </w:hyperlink>
    </w:p>
    <w:p w:rsidR="004F12F7" w:rsidRDefault="004F12F7" w:rsidP="004D644E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val="ru-BY"/>
        </w:rPr>
      </w:pPr>
      <w:r w:rsidRPr="004F12F7">
        <w:rPr>
          <w:rFonts w:ascii="Times New Roman" w:hAnsi="Times New Roman" w:cs="Times New Roman"/>
          <w:sz w:val="28"/>
          <w:szCs w:val="28"/>
        </w:rPr>
        <w:t>[</w:t>
      </w:r>
      <w:r w:rsidR="008C5EDD">
        <w:rPr>
          <w:rFonts w:ascii="Times New Roman" w:hAnsi="Times New Roman" w:cs="Times New Roman"/>
          <w:sz w:val="28"/>
          <w:szCs w:val="28"/>
        </w:rPr>
        <w:t>6</w:t>
      </w:r>
      <w:r w:rsidRPr="004F12F7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 xml:space="preserve">Блок питания магнетронов непрерывного генерирования </w:t>
      </w:r>
      <w:r w:rsidRPr="004D644E">
        <w:rPr>
          <w:rFonts w:ascii="Times New Roman" w:hAnsi="Times New Roman" w:cs="Times New Roman"/>
          <w:sz w:val="28"/>
          <w:szCs w:val="28"/>
        </w:rPr>
        <w:t>[</w:t>
      </w:r>
      <w:r w:rsidRPr="0085536E">
        <w:rPr>
          <w:rFonts w:ascii="Times New Roman" w:hAnsi="Times New Roman" w:cs="Times New Roman"/>
          <w:sz w:val="28"/>
          <w:szCs w:val="28"/>
        </w:rPr>
        <w:t xml:space="preserve">Электронный ресурс]– Режим доступа: </w:t>
      </w:r>
      <w:r w:rsidRPr="006628D1">
        <w:rPr>
          <w:rFonts w:ascii="Times New Roman" w:eastAsia="Calibri" w:hAnsi="Times New Roman" w:cs="Times New Roman"/>
          <w:sz w:val="28"/>
          <w:szCs w:val="28"/>
          <w:lang w:val="ru-BY"/>
        </w:rPr>
        <w:t>[http://apelvac.com/catalog/groups/27/]</w:t>
      </w:r>
    </w:p>
    <w:p w:rsidR="008C5EDD" w:rsidRPr="008C5EDD" w:rsidRDefault="008C5EDD" w:rsidP="008C5ED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651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1651D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Магнетрон</w:t>
      </w:r>
      <w:r w:rsidRPr="0085536E">
        <w:rPr>
          <w:rFonts w:ascii="Times New Roman" w:hAnsi="Times New Roman" w:cs="Times New Roman"/>
          <w:sz w:val="28"/>
          <w:szCs w:val="28"/>
        </w:rPr>
        <w:t xml:space="preserve"> [Электронный ресурс]. – 2021. – Режим доступа: </w:t>
      </w:r>
      <w:r w:rsidRPr="0011651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1651D">
        <w:rPr>
          <w:rFonts w:ascii="Times New Roman" w:hAnsi="Times New Roman" w:cs="Times New Roman"/>
          <w:sz w:val="28"/>
          <w:szCs w:val="28"/>
        </w:rPr>
        <w:t>://</w:t>
      </w:r>
      <w:r w:rsidRPr="0011651D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11651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51D">
        <w:rPr>
          <w:rFonts w:ascii="Times New Roman" w:hAnsi="Times New Roman" w:cs="Times New Roman"/>
          <w:sz w:val="28"/>
          <w:szCs w:val="28"/>
          <w:lang w:val="en-US"/>
        </w:rPr>
        <w:t>elremont</w:t>
      </w:r>
      <w:proofErr w:type="spellEnd"/>
      <w:r w:rsidRPr="0011651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51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11651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651D">
        <w:rPr>
          <w:rFonts w:ascii="Times New Roman" w:hAnsi="Times New Roman" w:cs="Times New Roman"/>
          <w:sz w:val="28"/>
          <w:szCs w:val="28"/>
          <w:lang w:val="en-US"/>
        </w:rPr>
        <w:t>svch</w:t>
      </w:r>
      <w:proofErr w:type="spellEnd"/>
      <w:r w:rsidRPr="0011651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651D">
        <w:rPr>
          <w:rFonts w:ascii="Times New Roman" w:hAnsi="Times New Roman" w:cs="Times New Roman"/>
          <w:sz w:val="28"/>
          <w:szCs w:val="28"/>
          <w:lang w:val="en-US"/>
        </w:rPr>
        <w:t>bt</w:t>
      </w:r>
      <w:proofErr w:type="spellEnd"/>
      <w:r w:rsidRPr="0011651D">
        <w:rPr>
          <w:rFonts w:ascii="Times New Roman" w:hAnsi="Times New Roman" w:cs="Times New Roman"/>
          <w:sz w:val="28"/>
          <w:szCs w:val="28"/>
        </w:rPr>
        <w:t>_</w:t>
      </w:r>
      <w:r w:rsidRPr="0011651D">
        <w:rPr>
          <w:rFonts w:ascii="Times New Roman" w:hAnsi="Times New Roman" w:cs="Times New Roman"/>
          <w:sz w:val="28"/>
          <w:szCs w:val="28"/>
          <w:lang w:val="en-US"/>
        </w:rPr>
        <w:t>rem</w:t>
      </w:r>
      <w:r w:rsidRPr="0011651D">
        <w:rPr>
          <w:rFonts w:ascii="Times New Roman" w:hAnsi="Times New Roman" w:cs="Times New Roman"/>
          <w:sz w:val="28"/>
          <w:szCs w:val="28"/>
        </w:rPr>
        <w:t>23.</w:t>
      </w:r>
      <w:r w:rsidRPr="0011651D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8C5EDD" w:rsidRDefault="008C5EDD" w:rsidP="008C5ED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536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5536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Магнетрон</w:t>
      </w:r>
      <w:r w:rsidRPr="0085536E">
        <w:rPr>
          <w:rFonts w:ascii="Times New Roman" w:hAnsi="Times New Roman" w:cs="Times New Roman"/>
          <w:sz w:val="28"/>
          <w:szCs w:val="28"/>
        </w:rPr>
        <w:t xml:space="preserve"> [Электронный ресурс]– Режим доступа: </w:t>
      </w:r>
      <w:hyperlink r:id="rId29" w:history="1"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electricalschool</w:t>
        </w:r>
        <w:proofErr w:type="spellEnd"/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info</w:t>
        </w:r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spravochnik</w:t>
        </w:r>
        <w:proofErr w:type="spellEnd"/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eltehustr</w:t>
        </w:r>
        <w:proofErr w:type="spellEnd"/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/1247-</w:t>
        </w:r>
        <w:proofErr w:type="spellStart"/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kak</w:t>
        </w:r>
        <w:proofErr w:type="spellEnd"/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ustroen</w:t>
        </w:r>
        <w:proofErr w:type="spellEnd"/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rabotaet</w:t>
        </w:r>
        <w:proofErr w:type="spellEnd"/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magnetron</w:t>
        </w:r>
        <w:r w:rsidRPr="00094F51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094F51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A1577">
        <w:rPr>
          <w:rFonts w:ascii="Times New Roman" w:hAnsi="Times New Roman" w:cs="Times New Roman"/>
          <w:sz w:val="28"/>
          <w:szCs w:val="28"/>
        </w:rPr>
        <w:t xml:space="preserve">] 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ГОСТ 14087</w:t>
      </w:r>
      <w:r w:rsidRPr="006A1577">
        <w:rPr>
          <w:rFonts w:ascii="Times New Roman" w:hAnsi="Times New Roman" w:cs="Times New Roman"/>
          <w:sz w:val="28"/>
          <w:szCs w:val="28"/>
        </w:rPr>
        <w:t>–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88. Электроприборы бытовые. Общие технические требования</w:t>
      </w:r>
      <w:r w:rsidRPr="006A1577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. 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–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1991–01–10.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1988. – 9 с.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6A1577">
        <w:rPr>
          <w:rFonts w:ascii="Times New Roman" w:hAnsi="Times New Roman" w:cs="Times New Roman"/>
          <w:sz w:val="28"/>
          <w:szCs w:val="28"/>
        </w:rPr>
        <w:t xml:space="preserve">] 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15150–69. Машины, приборы и другие технические изделия. Исполнения для различных климатических районов. Категории, условия </w:t>
      </w:r>
      <w:r w:rsidRPr="006A1577">
        <w:rPr>
          <w:rFonts w:ascii="Times New Roman" w:hAnsi="Times New Roman" w:cs="Times New Roman"/>
          <w:color w:val="000000" w:themeColor="text1"/>
          <w:spacing w:val="-8"/>
          <w:sz w:val="28"/>
          <w:szCs w:val="28"/>
        </w:rPr>
        <w:t xml:space="preserve">эксплуатации, хранения и транспортирования в части воздействия климатических факторов внешней среды. 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–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1971–01–01.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1969. – 58 с.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6A1577">
        <w:rPr>
          <w:rFonts w:ascii="Times New Roman" w:hAnsi="Times New Roman" w:cs="Times New Roman"/>
          <w:sz w:val="28"/>
          <w:szCs w:val="28"/>
        </w:rPr>
        <w:t xml:space="preserve">] 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11487–88 «Аппаратура радиоэлектронная бытовая. Нормы и методы испытаний на воздействие внешних механических и климатических факторов». – </w:t>
      </w:r>
      <w:proofErr w:type="spellStart"/>
      <w:proofErr w:type="gramStart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.–</w:t>
      </w:r>
      <w:proofErr w:type="gramEnd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1989–07–01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1988. – 40 с.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6A1577">
        <w:rPr>
          <w:rFonts w:ascii="Times New Roman" w:hAnsi="Times New Roman" w:cs="Times New Roman"/>
          <w:sz w:val="28"/>
          <w:szCs w:val="28"/>
        </w:rPr>
        <w:t xml:space="preserve">] ГОСТ Р МЭК 335-1-94 «Безопасность бытовых и аналогичных электрических приборов. Общие требования и методы испытаний» 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proofErr w:type="gramStart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.–</w:t>
      </w:r>
      <w:proofErr w:type="gramEnd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1995–01–01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2008. – 55 с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6A1577">
        <w:rPr>
          <w:rFonts w:ascii="Times New Roman" w:hAnsi="Times New Roman" w:cs="Times New Roman"/>
          <w:sz w:val="28"/>
          <w:szCs w:val="28"/>
        </w:rPr>
        <w:t xml:space="preserve">] ГОСТ 29254-91 «Совместимость технических средств электромагнитная. Аппаратура измерения, контроля и управления технологическими процессами. Технические требования и методы испытаний на помехоустойчивость» </w:t>
      </w:r>
      <w:proofErr w:type="spellStart"/>
      <w:proofErr w:type="gramStart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.–</w:t>
      </w:r>
      <w:proofErr w:type="gramEnd"/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1993–01–01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1992. – 57 с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6A1577">
        <w:rPr>
          <w:rFonts w:ascii="Times New Roman" w:hAnsi="Times New Roman" w:cs="Times New Roman"/>
          <w:sz w:val="28"/>
          <w:szCs w:val="28"/>
        </w:rPr>
        <w:t>]</w:t>
      </w:r>
      <w:r w:rsidRPr="006A1577">
        <w:rPr>
          <w:rFonts w:ascii="Times New Roman" w:hAnsi="Times New Roman" w:cs="Times New Roman"/>
          <w:spacing w:val="-6"/>
          <w:sz w:val="28"/>
          <w:szCs w:val="28"/>
        </w:rPr>
        <w:t xml:space="preserve"> ГОСТ 21317-87 «Аппаратура радиоэлектронная бытовая. Методы испытаний на надежность».</w:t>
      </w:r>
      <w:r w:rsidRPr="006A1577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proofErr w:type="spellStart"/>
      <w:proofErr w:type="gramStart"/>
      <w:r w:rsidRPr="006A1577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.–</w:t>
      </w:r>
      <w:proofErr w:type="gramEnd"/>
      <w:r w:rsidRPr="006A1577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1989–01–01</w:t>
      </w:r>
      <w:r w:rsidRPr="006A1577">
        <w:rPr>
          <w:rFonts w:ascii="Times New Roman" w:hAnsi="Times New Roman" w:cs="Times New Roman"/>
          <w:spacing w:val="-6"/>
          <w:sz w:val="28"/>
          <w:szCs w:val="28"/>
        </w:rPr>
        <w:t>– М.: Изд</w:t>
      </w:r>
      <w:r>
        <w:rPr>
          <w:rFonts w:ascii="Times New Roman" w:hAnsi="Times New Roman" w:cs="Times New Roman"/>
          <w:spacing w:val="-6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6"/>
          <w:sz w:val="28"/>
          <w:szCs w:val="28"/>
        </w:rPr>
        <w:t>во стандартов, 1990. – 74 с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pacing w:val="-8"/>
          <w:sz w:val="28"/>
          <w:szCs w:val="28"/>
        </w:rPr>
        <w:t>[</w:t>
      </w:r>
      <w:r>
        <w:rPr>
          <w:rFonts w:ascii="Times New Roman" w:hAnsi="Times New Roman" w:cs="Times New Roman"/>
          <w:spacing w:val="-8"/>
          <w:sz w:val="28"/>
          <w:szCs w:val="28"/>
        </w:rPr>
        <w:t>18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] 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28002–88. Аппаратура радиоэлектронная бытовая. Общие требования по защите от электростатических разрядов и методы испытаний. 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 –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1991–01–01.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1989.</w:t>
      </w:r>
      <w:r>
        <w:rPr>
          <w:rFonts w:ascii="Times New Roman" w:hAnsi="Times New Roman" w:cs="Times New Roman"/>
          <w:spacing w:val="-8"/>
          <w:sz w:val="28"/>
          <w:szCs w:val="28"/>
        </w:rPr>
        <w:t>–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 42 с.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6A1577">
        <w:rPr>
          <w:rFonts w:ascii="Times New Roman" w:hAnsi="Times New Roman" w:cs="Times New Roman"/>
          <w:sz w:val="28"/>
          <w:szCs w:val="28"/>
        </w:rPr>
        <w:t>] ГОСТ Р 51317.6.1-99 «Совместимость технических средств электромагнитная. Устойчивость к электромагнитным помехам технических средств, применяемых в жилых, коммерческих зонах и производственных зонах с малым энергопотреблением.</w:t>
      </w:r>
      <w:r>
        <w:rPr>
          <w:rFonts w:ascii="Times New Roman" w:hAnsi="Times New Roman" w:cs="Times New Roman"/>
          <w:sz w:val="28"/>
          <w:szCs w:val="28"/>
        </w:rPr>
        <w:t xml:space="preserve"> Требования и методы испытаний»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–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2002–01–01.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2000 - 48 с.</w:t>
      </w:r>
      <w:r w:rsidRPr="006A157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t>[2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A1577">
        <w:rPr>
          <w:rFonts w:ascii="Times New Roman" w:hAnsi="Times New Roman" w:cs="Times New Roman"/>
          <w:sz w:val="28"/>
          <w:szCs w:val="28"/>
        </w:rPr>
        <w:t xml:space="preserve">] ГОСТ 27.003–90. Надежность в технике. Состав и общие правила задания требований по надежности. – </w:t>
      </w:r>
      <w:proofErr w:type="spellStart"/>
      <w:r w:rsidRPr="006A1577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z w:val="28"/>
          <w:szCs w:val="28"/>
        </w:rPr>
        <w:t>. 1990–29–12.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z w:val="28"/>
          <w:szCs w:val="28"/>
        </w:rPr>
        <w:t>во стандартов, 1991. – 19 с.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1577">
        <w:rPr>
          <w:rFonts w:ascii="Times New Roman" w:hAnsi="Times New Roman" w:cs="Times New Roman"/>
          <w:sz w:val="28"/>
          <w:szCs w:val="28"/>
        </w:rPr>
        <w:t>[2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A1577">
        <w:rPr>
          <w:rFonts w:ascii="Times New Roman" w:hAnsi="Times New Roman" w:cs="Times New Roman"/>
          <w:sz w:val="28"/>
          <w:szCs w:val="28"/>
        </w:rPr>
        <w:t xml:space="preserve">] 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ГОСТ 12.2.007.0</w:t>
      </w:r>
      <w:r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–</w:t>
      </w:r>
      <w:r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75. Система стандартов безопасности труда (ССБТ). Изделия электротехнические. Общие требования безопасности. –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1978–01–01.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1975. – 11 с.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pacing w:val="-8"/>
          <w:sz w:val="28"/>
          <w:szCs w:val="28"/>
        </w:rPr>
        <w:t>[</w:t>
      </w:r>
      <w:r>
        <w:rPr>
          <w:rFonts w:ascii="Times New Roman" w:hAnsi="Times New Roman" w:cs="Times New Roman"/>
          <w:spacing w:val="-8"/>
          <w:sz w:val="28"/>
          <w:szCs w:val="28"/>
        </w:rPr>
        <w:t>22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] 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>ГОСТ 22782.0 – 81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. Электрооборудование взрывозащищенное. Общие технические требования и методы испытаний. –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1982–07–01.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1982.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1577">
        <w:rPr>
          <w:rFonts w:ascii="Times New Roman" w:hAnsi="Times New Roman" w:cs="Times New Roman"/>
          <w:spacing w:val="-8"/>
          <w:sz w:val="28"/>
          <w:szCs w:val="28"/>
        </w:rPr>
        <w:t>[</w:t>
      </w:r>
      <w:r>
        <w:rPr>
          <w:rFonts w:ascii="Times New Roman" w:hAnsi="Times New Roman" w:cs="Times New Roman"/>
          <w:spacing w:val="-8"/>
          <w:sz w:val="28"/>
          <w:szCs w:val="28"/>
        </w:rPr>
        <w:t>2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3] </w:t>
      </w:r>
      <w:r w:rsidRPr="006A15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Р 51515-99 Совместимость технических средств электромагнитная. Помехоустойчивость радиовещательных приемников, телевизоров и другой бытовой радиоэлектронной аппаратуры. Требования и методы испытаний. </w:t>
      </w:r>
      <w:r w:rsidRPr="006A1577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A1577">
        <w:rPr>
          <w:rFonts w:ascii="Times New Roman" w:hAnsi="Times New Roman" w:cs="Times New Roman"/>
          <w:sz w:val="28"/>
          <w:szCs w:val="28"/>
        </w:rPr>
        <w:t xml:space="preserve"> – 2022 – Режим доступа: </w:t>
      </w:r>
      <w:hyperlink r:id="rId30" w:history="1">
        <w:r w:rsidRPr="00587F47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http://www.normacs.ru/</w:t>
        </w:r>
        <w:r w:rsidRPr="00587F47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br/>
        </w:r>
        <w:proofErr w:type="spellStart"/>
        <w:r w:rsidRPr="00587F47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Doclist</w:t>
        </w:r>
        <w:proofErr w:type="spellEnd"/>
        <w:r w:rsidRPr="00587F47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Pr="00587F47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doc</w:t>
        </w:r>
        <w:proofErr w:type="spellEnd"/>
        <w:r w:rsidRPr="00587F47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/143F.html</w:t>
        </w:r>
      </w:hyperlink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pacing w:val="-8"/>
          <w:sz w:val="28"/>
          <w:szCs w:val="28"/>
        </w:rPr>
        <w:t>[2</w:t>
      </w:r>
      <w:r>
        <w:rPr>
          <w:rFonts w:ascii="Times New Roman" w:hAnsi="Times New Roman" w:cs="Times New Roman"/>
          <w:spacing w:val="-8"/>
          <w:sz w:val="28"/>
          <w:szCs w:val="28"/>
        </w:rPr>
        <w:t>4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] </w:t>
      </w:r>
      <w:r w:rsidRPr="006A1577">
        <w:rPr>
          <w:rFonts w:ascii="Times New Roman" w:hAnsi="Times New Roman" w:cs="Times New Roman"/>
          <w:sz w:val="28"/>
          <w:szCs w:val="28"/>
        </w:rPr>
        <w:t xml:space="preserve">ГОСТ 27570.0–87. Безопасность бытовых и аналогичных электрических приборов. Общие требования и методы испытаний. 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–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1988–01–07.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1987. – 88 с.</w:t>
      </w:r>
    </w:p>
    <w:p w:rsidR="00F70D1E" w:rsidRPr="006A1577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pacing w:val="-8"/>
          <w:sz w:val="28"/>
          <w:szCs w:val="28"/>
        </w:rPr>
        <w:t>[</w:t>
      </w:r>
      <w:r>
        <w:rPr>
          <w:rFonts w:ascii="Times New Roman" w:hAnsi="Times New Roman" w:cs="Times New Roman"/>
          <w:spacing w:val="-8"/>
          <w:sz w:val="28"/>
          <w:szCs w:val="28"/>
        </w:rPr>
        <w:t>25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] ГОСТ 12.2.049–80. Система стандартов безопасности труда (ССБТ). Оборудование производственное. Общие эргономические требования. –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1982–01–01. – М.: Изд</w:t>
      </w:r>
      <w:r>
        <w:rPr>
          <w:rFonts w:ascii="Times New Roman" w:hAnsi="Times New Roman" w:cs="Times New Roman"/>
          <w:spacing w:val="-8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2001. – 88 с.</w:t>
      </w:r>
    </w:p>
    <w:p w:rsidR="00F70D1E" w:rsidRDefault="00F70D1E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A1577">
        <w:rPr>
          <w:rFonts w:ascii="Times New Roman" w:hAnsi="Times New Roman" w:cs="Times New Roman"/>
          <w:spacing w:val="-8"/>
          <w:sz w:val="28"/>
          <w:szCs w:val="28"/>
        </w:rPr>
        <w:t>[</w:t>
      </w:r>
      <w:r>
        <w:rPr>
          <w:rFonts w:ascii="Times New Roman" w:hAnsi="Times New Roman" w:cs="Times New Roman"/>
          <w:spacing w:val="-8"/>
          <w:sz w:val="28"/>
          <w:szCs w:val="28"/>
        </w:rPr>
        <w:t>26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 xml:space="preserve">] ГОСТ 15.009–91. Система разработки и постановки продукции на производство (СРПП). Непродовольственные товары народного потребления. </w:t>
      </w:r>
      <w:proofErr w:type="spellStart"/>
      <w:r w:rsidRPr="006A1577">
        <w:rPr>
          <w:rFonts w:ascii="Times New Roman" w:hAnsi="Times New Roman" w:cs="Times New Roman"/>
          <w:spacing w:val="-8"/>
          <w:sz w:val="28"/>
          <w:szCs w:val="28"/>
        </w:rPr>
        <w:t>Введ</w:t>
      </w:r>
      <w:proofErr w:type="spellEnd"/>
      <w:r w:rsidRPr="006A1577">
        <w:rPr>
          <w:rFonts w:ascii="Times New Roman" w:hAnsi="Times New Roman" w:cs="Times New Roman"/>
          <w:spacing w:val="-8"/>
          <w:sz w:val="28"/>
          <w:szCs w:val="28"/>
        </w:rPr>
        <w:t>. 1991–07–01. – М.: Изд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A1577">
        <w:rPr>
          <w:rFonts w:ascii="Times New Roman" w:hAnsi="Times New Roman" w:cs="Times New Roman"/>
          <w:spacing w:val="-8"/>
          <w:sz w:val="28"/>
          <w:szCs w:val="28"/>
        </w:rPr>
        <w:t>во стандартов, 1991. – 6 с.</w:t>
      </w:r>
    </w:p>
    <w:p w:rsidR="00DA2347" w:rsidRPr="0023233E" w:rsidRDefault="00DA2347" w:rsidP="00DA2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233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23233E">
        <w:rPr>
          <w:rFonts w:ascii="Times New Roman" w:hAnsi="Times New Roman" w:cs="Times New Roman"/>
          <w:sz w:val="28"/>
          <w:szCs w:val="28"/>
        </w:rPr>
        <w:t>]</w:t>
      </w:r>
      <w:r w:rsidRPr="001C65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ШИМ генератор сигналов [Электронный ресурс] – Режим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доступа: </w:t>
      </w:r>
      <w:r w:rsidRPr="0023233E">
        <w:rPr>
          <w:rFonts w:ascii="Times New Roman" w:hAnsi="Times New Roman" w:cs="Times New Roman"/>
          <w:sz w:val="28"/>
          <w:szCs w:val="28"/>
        </w:rPr>
        <w:t xml:space="preserve"> </w:t>
      </w:r>
      <w:r w:rsidRPr="0023233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3233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3233E">
        <w:rPr>
          <w:rFonts w:ascii="Times New Roman" w:hAnsi="Times New Roman" w:cs="Times New Roman"/>
          <w:sz w:val="28"/>
          <w:szCs w:val="28"/>
          <w:lang w:val="en-US"/>
        </w:rPr>
        <w:t>freedelivery</w:t>
      </w:r>
      <w:proofErr w:type="spellEnd"/>
      <w:r w:rsidRPr="0023233E">
        <w:rPr>
          <w:rFonts w:ascii="Times New Roman" w:hAnsi="Times New Roman" w:cs="Times New Roman"/>
          <w:sz w:val="28"/>
          <w:szCs w:val="28"/>
        </w:rPr>
        <w:t>.</w:t>
      </w:r>
      <w:r w:rsidRPr="0023233E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23233E">
        <w:rPr>
          <w:rFonts w:ascii="Times New Roman" w:hAnsi="Times New Roman" w:cs="Times New Roman"/>
          <w:sz w:val="28"/>
          <w:szCs w:val="28"/>
        </w:rPr>
        <w:t>/</w:t>
      </w:r>
      <w:r w:rsidRPr="002323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3233E">
        <w:rPr>
          <w:rFonts w:ascii="Times New Roman" w:hAnsi="Times New Roman" w:cs="Times New Roman"/>
          <w:sz w:val="28"/>
          <w:szCs w:val="28"/>
        </w:rPr>
        <w:t>/1207518159-</w:t>
      </w:r>
      <w:r w:rsidRPr="0023233E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23233E">
        <w:rPr>
          <w:rFonts w:ascii="Times New Roman" w:hAnsi="Times New Roman" w:cs="Times New Roman"/>
          <w:sz w:val="28"/>
          <w:szCs w:val="28"/>
        </w:rPr>
        <w:t>-</w:t>
      </w:r>
      <w:r w:rsidRPr="0023233E">
        <w:rPr>
          <w:rFonts w:ascii="Times New Roman" w:hAnsi="Times New Roman" w:cs="Times New Roman"/>
          <w:sz w:val="28"/>
          <w:szCs w:val="28"/>
          <w:lang w:val="en-US"/>
        </w:rPr>
        <w:t>shim</w:t>
      </w:r>
      <w:r w:rsidRPr="0023233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233E">
        <w:rPr>
          <w:rFonts w:ascii="Times New Roman" w:hAnsi="Times New Roman" w:cs="Times New Roman"/>
          <w:sz w:val="28"/>
          <w:szCs w:val="28"/>
          <w:lang w:val="en-US"/>
        </w:rPr>
        <w:t>signala</w:t>
      </w:r>
      <w:proofErr w:type="spellEnd"/>
      <w:r w:rsidRPr="0023233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233E">
        <w:rPr>
          <w:rFonts w:ascii="Times New Roman" w:hAnsi="Times New Roman" w:cs="Times New Roman"/>
          <w:sz w:val="28"/>
          <w:szCs w:val="28"/>
          <w:lang w:val="en-US"/>
        </w:rPr>
        <w:t>signalov</w:t>
      </w:r>
      <w:proofErr w:type="spellEnd"/>
      <w:r w:rsidRPr="0023233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233E">
        <w:rPr>
          <w:rFonts w:ascii="Times New Roman" w:hAnsi="Times New Roman" w:cs="Times New Roman"/>
          <w:sz w:val="28"/>
          <w:szCs w:val="28"/>
          <w:lang w:val="en-US"/>
        </w:rPr>
        <w:t>zhk</w:t>
      </w:r>
      <w:proofErr w:type="spellEnd"/>
      <w:r w:rsidRPr="0023233E">
        <w:rPr>
          <w:rFonts w:ascii="Times New Roman" w:hAnsi="Times New Roman" w:cs="Times New Roman"/>
          <w:sz w:val="28"/>
          <w:szCs w:val="28"/>
        </w:rPr>
        <w:t>-1</w:t>
      </w:r>
      <w:proofErr w:type="spellStart"/>
      <w:r w:rsidRPr="0023233E">
        <w:rPr>
          <w:rFonts w:ascii="Times New Roman" w:hAnsi="Times New Roman" w:cs="Times New Roman"/>
          <w:sz w:val="28"/>
          <w:szCs w:val="28"/>
          <w:lang w:val="en-US"/>
        </w:rPr>
        <w:t>gc</w:t>
      </w:r>
      <w:proofErr w:type="spellEnd"/>
      <w:r w:rsidRPr="0023233E">
        <w:rPr>
          <w:rFonts w:ascii="Times New Roman" w:hAnsi="Times New Roman" w:cs="Times New Roman"/>
          <w:sz w:val="28"/>
          <w:szCs w:val="28"/>
        </w:rPr>
        <w:t>-150</w:t>
      </w:r>
      <w:proofErr w:type="spellStart"/>
      <w:r w:rsidRPr="0023233E">
        <w:rPr>
          <w:rFonts w:ascii="Times New Roman" w:hAnsi="Times New Roman" w:cs="Times New Roman"/>
          <w:sz w:val="28"/>
          <w:szCs w:val="28"/>
          <w:lang w:val="en-US"/>
        </w:rPr>
        <w:t>kgc</w:t>
      </w:r>
      <w:proofErr w:type="spellEnd"/>
      <w:r w:rsidRPr="0023233E">
        <w:rPr>
          <w:rFonts w:ascii="Times New Roman" w:hAnsi="Times New Roman" w:cs="Times New Roman"/>
          <w:sz w:val="28"/>
          <w:szCs w:val="28"/>
        </w:rPr>
        <w:t>-3-3-30</w:t>
      </w:r>
      <w:r w:rsidRPr="0023233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3233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233E">
        <w:rPr>
          <w:rFonts w:ascii="Times New Roman" w:hAnsi="Times New Roman" w:cs="Times New Roman"/>
          <w:sz w:val="28"/>
          <w:szCs w:val="28"/>
          <w:lang w:val="en-US"/>
        </w:rPr>
        <w:t>xy</w:t>
      </w:r>
      <w:proofErr w:type="spellEnd"/>
      <w:r w:rsidRPr="0023233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3233E">
        <w:rPr>
          <w:rFonts w:ascii="Times New Roman" w:hAnsi="Times New Roman" w:cs="Times New Roman"/>
          <w:sz w:val="28"/>
          <w:szCs w:val="28"/>
          <w:lang w:val="en-US"/>
        </w:rPr>
        <w:t>lpwm</w:t>
      </w:r>
      <w:proofErr w:type="spellEnd"/>
      <w:r w:rsidRPr="0023233E">
        <w:rPr>
          <w:rFonts w:ascii="Times New Roman" w:hAnsi="Times New Roman" w:cs="Times New Roman"/>
          <w:sz w:val="28"/>
          <w:szCs w:val="28"/>
        </w:rPr>
        <w:t>/</w:t>
      </w:r>
      <w:proofErr w:type="gramEnd"/>
    </w:p>
    <w:p w:rsidR="00DA2347" w:rsidRPr="001351BA" w:rsidRDefault="00DA2347" w:rsidP="00DA2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A1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23233E">
        <w:rPr>
          <w:rFonts w:ascii="Times New Roman" w:hAnsi="Times New Roman" w:cs="Times New Roman"/>
          <w:sz w:val="28"/>
          <w:szCs w:val="28"/>
        </w:rPr>
        <w:t>]</w:t>
      </w:r>
      <w:r w:rsidRPr="001C65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 электрическая принципиальная [Электронный ресурс] – Режим доступа:</w:t>
      </w:r>
      <w:r w:rsidRPr="0023233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Pr="0065248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monitor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5248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espec</w:t>
        </w:r>
        <w:proofErr w:type="spellEnd"/>
        <w:r w:rsidRPr="00652485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5248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ws</w:t>
        </w:r>
        <w:proofErr w:type="spellEnd"/>
        <w:r w:rsidRPr="0065248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inv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sch</w:t>
        </w:r>
        <w:r w:rsidRPr="00652485">
          <w:rPr>
            <w:rStyle w:val="a5"/>
            <w:rFonts w:ascii="Times New Roman" w:hAnsi="Times New Roman" w:cs="Times New Roman"/>
            <w:sz w:val="28"/>
            <w:szCs w:val="28"/>
          </w:rPr>
          <w:t>_680.</w:t>
        </w:r>
        <w:proofErr w:type="spellStart"/>
        <w:r w:rsidRPr="0065248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png</w:t>
        </w:r>
        <w:proofErr w:type="spellEnd"/>
      </w:hyperlink>
    </w:p>
    <w:p w:rsidR="00DA2347" w:rsidRPr="00F70D1E" w:rsidRDefault="00DA2347" w:rsidP="00DA23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A18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23233E">
        <w:rPr>
          <w:rFonts w:ascii="Times New Roman" w:hAnsi="Times New Roman" w:cs="Times New Roman"/>
          <w:sz w:val="28"/>
          <w:szCs w:val="28"/>
        </w:rPr>
        <w:t>]</w:t>
      </w:r>
      <w:r w:rsidRPr="001C65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Выходная характеристика диодного моста [Электронный ресурс] – Режим доступа:</w:t>
      </w:r>
      <w:r w:rsidRPr="0023233E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electroandi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elektronika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vypryamiteli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diodnyj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most</w:t>
        </w:r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printsip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raboty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skhema</w:t>
        </w:r>
        <w:proofErr w:type="spellEnd"/>
        <w:r w:rsidRPr="007C18D2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7C18D2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:rsidR="00DA2347" w:rsidRPr="006A1577" w:rsidRDefault="00DA2347" w:rsidP="00F70D1E">
      <w:pPr>
        <w:spacing w:after="0" w:line="276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</w:p>
    <w:p w:rsidR="00F70D1E" w:rsidRPr="00C60A18" w:rsidRDefault="00F70D1E" w:rsidP="00767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60A18" w:rsidRDefault="00C60A18" w:rsidP="007673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CD7A08" w:rsidRPr="00CF253D" w:rsidRDefault="00CD7A08" w:rsidP="009825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53D">
        <w:rPr>
          <w:rFonts w:ascii="Times New Roman" w:hAnsi="Times New Roman" w:cs="Times New Roman"/>
          <w:sz w:val="28"/>
          <w:szCs w:val="28"/>
        </w:rPr>
        <w:br w:type="page"/>
      </w:r>
    </w:p>
    <w:p w:rsidR="0047191C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lastRenderedPageBreak/>
        <w:t>ПРИЛОЖЕНИЕ А</w:t>
      </w:r>
    </w:p>
    <w:p w:rsidR="0047191C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t>(обязательное)</w:t>
      </w:r>
    </w:p>
    <w:p w:rsidR="0047191C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spacing w:val="-8"/>
          <w:sz w:val="28"/>
          <w:szCs w:val="28"/>
        </w:rPr>
      </w:pPr>
      <w:r>
        <w:rPr>
          <w:rFonts w:ascii="Times New Roman" w:hAnsi="Times New Roman" w:cs="Times New Roman"/>
          <w:spacing w:val="-8"/>
          <w:sz w:val="28"/>
          <w:szCs w:val="28"/>
        </w:rPr>
        <w:t>Техническое задание</w:t>
      </w:r>
    </w:p>
    <w:p w:rsidR="0047191C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spacing w:val="-8"/>
          <w:sz w:val="28"/>
          <w:szCs w:val="28"/>
        </w:rPr>
        <w:br w:type="column"/>
      </w:r>
      <w:r>
        <w:rPr>
          <w:rFonts w:ascii="Times New Roman" w:hAnsi="Times New Roman" w:cs="Times New Roman"/>
          <w:b/>
          <w:spacing w:val="-8"/>
          <w:sz w:val="28"/>
          <w:szCs w:val="28"/>
        </w:rPr>
        <w:lastRenderedPageBreak/>
        <w:t>ПРИЛОЖЕНИЕ Б</w:t>
      </w:r>
    </w:p>
    <w:p w:rsidR="0047191C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t>(обязательное)</w:t>
      </w:r>
    </w:p>
    <w:p w:rsidR="0047191C" w:rsidRDefault="0047191C" w:rsidP="00E11120">
      <w:pPr>
        <w:widowControl w:val="0"/>
        <w:spacing w:after="0" w:line="276" w:lineRule="auto"/>
        <w:jc w:val="center"/>
        <w:rPr>
          <w:rFonts w:ascii="Times New Roman" w:hAnsi="Times New Roman" w:cs="Times New Roman"/>
          <w:spacing w:val="-8"/>
          <w:sz w:val="28"/>
          <w:szCs w:val="28"/>
        </w:rPr>
      </w:pPr>
      <w:r>
        <w:rPr>
          <w:rFonts w:ascii="Times New Roman" w:hAnsi="Times New Roman" w:cs="Times New Roman"/>
          <w:spacing w:val="-8"/>
          <w:sz w:val="28"/>
          <w:szCs w:val="28"/>
        </w:rPr>
        <w:t>Справка о литературно-патентном поиске</w:t>
      </w:r>
    </w:p>
    <w:p w:rsidR="0047191C" w:rsidRDefault="0047191C" w:rsidP="00E11120">
      <w:pPr>
        <w:spacing w:line="276" w:lineRule="auto"/>
        <w:rPr>
          <w:rFonts w:ascii="Times New Roman" w:hAnsi="Times New Roman" w:cs="Times New Roman"/>
          <w:spacing w:val="-8"/>
          <w:sz w:val="28"/>
          <w:szCs w:val="28"/>
          <w:highlight w:val="red"/>
        </w:rPr>
      </w:pPr>
      <w:r>
        <w:rPr>
          <w:rFonts w:ascii="Times New Roman" w:hAnsi="Times New Roman" w:cs="Times New Roman"/>
          <w:spacing w:val="-8"/>
          <w:sz w:val="28"/>
          <w:szCs w:val="28"/>
          <w:highlight w:val="red"/>
        </w:rPr>
        <w:br w:type="page"/>
      </w:r>
    </w:p>
    <w:p w:rsidR="0047191C" w:rsidRDefault="0047191C" w:rsidP="005447C0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lastRenderedPageBreak/>
        <w:t>ПРИЛОЖЕНИЕ В</w:t>
      </w:r>
    </w:p>
    <w:p w:rsidR="0047191C" w:rsidRDefault="0047191C" w:rsidP="005447C0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t>(обязательное)</w:t>
      </w:r>
    </w:p>
    <w:p w:rsidR="0047191C" w:rsidRDefault="0047191C" w:rsidP="005447C0">
      <w:pPr>
        <w:widowControl w:val="0"/>
        <w:spacing w:after="0" w:line="276" w:lineRule="auto"/>
        <w:jc w:val="center"/>
        <w:rPr>
          <w:rFonts w:ascii="Times New Roman" w:hAnsi="Times New Roman" w:cs="Times New Roman"/>
          <w:spacing w:val="-8"/>
          <w:sz w:val="28"/>
          <w:szCs w:val="28"/>
        </w:rPr>
      </w:pPr>
      <w:r>
        <w:rPr>
          <w:rFonts w:ascii="Times New Roman" w:hAnsi="Times New Roman" w:cs="Times New Roman"/>
          <w:spacing w:val="-8"/>
          <w:sz w:val="28"/>
          <w:szCs w:val="28"/>
        </w:rPr>
        <w:t>План-проспект дипломного проекта</w:t>
      </w:r>
    </w:p>
    <w:p w:rsidR="00367825" w:rsidRDefault="0036782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051AD" w:rsidRDefault="004051AD" w:rsidP="004051AD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lastRenderedPageBreak/>
        <w:t>ПРИЛОЖЕНИЕ Г</w:t>
      </w:r>
    </w:p>
    <w:p w:rsidR="004051AD" w:rsidRDefault="004051AD" w:rsidP="004051AD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t>(обязательное)</w:t>
      </w:r>
    </w:p>
    <w:p w:rsidR="004051AD" w:rsidRDefault="004051AD" w:rsidP="004051AD">
      <w:pPr>
        <w:widowControl w:val="0"/>
        <w:spacing w:after="0" w:line="276" w:lineRule="auto"/>
        <w:jc w:val="center"/>
        <w:rPr>
          <w:rFonts w:ascii="Times New Roman" w:hAnsi="Times New Roman" w:cs="Times New Roman"/>
          <w:spacing w:val="-8"/>
          <w:sz w:val="28"/>
          <w:szCs w:val="28"/>
        </w:rPr>
      </w:pPr>
      <w:r>
        <w:rPr>
          <w:rFonts w:ascii="Times New Roman" w:hAnsi="Times New Roman" w:cs="Times New Roman"/>
          <w:spacing w:val="-8"/>
          <w:sz w:val="28"/>
          <w:szCs w:val="28"/>
        </w:rPr>
        <w:t>Схема электрическая структурная</w:t>
      </w:r>
    </w:p>
    <w:p w:rsidR="00367825" w:rsidRDefault="004051AD" w:rsidP="00367825">
      <w:pPr>
        <w:widowControl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367825" w:rsidRDefault="003678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3233E" w:rsidRDefault="0023233E" w:rsidP="0023233E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lastRenderedPageBreak/>
        <w:t xml:space="preserve">ПРИЛОЖЕНИЕ </w:t>
      </w:r>
      <w:r w:rsidR="00946DA4">
        <w:rPr>
          <w:rFonts w:ascii="Times New Roman" w:hAnsi="Times New Roman" w:cs="Times New Roman"/>
          <w:b/>
          <w:spacing w:val="-8"/>
          <w:sz w:val="28"/>
          <w:szCs w:val="28"/>
        </w:rPr>
        <w:t>Д</w:t>
      </w:r>
    </w:p>
    <w:p w:rsidR="0023233E" w:rsidRDefault="0023233E" w:rsidP="0023233E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spacing w:val="-8"/>
          <w:sz w:val="28"/>
          <w:szCs w:val="28"/>
        </w:rPr>
      </w:pPr>
      <w:r>
        <w:rPr>
          <w:rFonts w:ascii="Times New Roman" w:hAnsi="Times New Roman" w:cs="Times New Roman"/>
          <w:b/>
          <w:spacing w:val="-8"/>
          <w:sz w:val="28"/>
          <w:szCs w:val="28"/>
        </w:rPr>
        <w:t>(обязательное)</w:t>
      </w:r>
    </w:p>
    <w:p w:rsidR="0023233E" w:rsidRDefault="0023233E" w:rsidP="0023233E">
      <w:pPr>
        <w:widowControl w:val="0"/>
        <w:spacing w:after="0" w:line="276" w:lineRule="auto"/>
        <w:jc w:val="center"/>
        <w:rPr>
          <w:rFonts w:ascii="Times New Roman" w:hAnsi="Times New Roman" w:cs="Times New Roman"/>
          <w:spacing w:val="-8"/>
          <w:sz w:val="28"/>
          <w:szCs w:val="28"/>
        </w:rPr>
      </w:pPr>
      <w:r>
        <w:rPr>
          <w:rFonts w:ascii="Times New Roman" w:hAnsi="Times New Roman" w:cs="Times New Roman"/>
          <w:spacing w:val="-8"/>
          <w:sz w:val="28"/>
          <w:szCs w:val="28"/>
        </w:rPr>
        <w:t>Схема электрическая принци</w:t>
      </w:r>
      <w:r w:rsidR="00367825">
        <w:rPr>
          <w:rFonts w:ascii="Times New Roman" w:hAnsi="Times New Roman" w:cs="Times New Roman"/>
          <w:spacing w:val="-8"/>
          <w:sz w:val="28"/>
          <w:szCs w:val="28"/>
        </w:rPr>
        <w:t>п</w:t>
      </w:r>
      <w:r>
        <w:rPr>
          <w:rFonts w:ascii="Times New Roman" w:hAnsi="Times New Roman" w:cs="Times New Roman"/>
          <w:spacing w:val="-8"/>
          <w:sz w:val="28"/>
          <w:szCs w:val="28"/>
        </w:rPr>
        <w:t>иальная</w:t>
      </w:r>
    </w:p>
    <w:p w:rsidR="0023233E" w:rsidRDefault="0023233E" w:rsidP="0023233E">
      <w:pPr>
        <w:widowControl w:val="0"/>
        <w:spacing w:after="0" w:line="276" w:lineRule="auto"/>
        <w:jc w:val="center"/>
        <w:rPr>
          <w:rFonts w:ascii="Times New Roman" w:hAnsi="Times New Roman" w:cs="Times New Roman"/>
          <w:spacing w:val="-8"/>
          <w:sz w:val="28"/>
          <w:szCs w:val="28"/>
        </w:rPr>
      </w:pPr>
    </w:p>
    <w:p w:rsidR="0023233E" w:rsidRDefault="0023233E" w:rsidP="00E11120">
      <w:pPr>
        <w:widowControl w:val="0"/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23233E" w:rsidSect="0047191C">
      <w:footerReference w:type="default" r:id="rId33"/>
      <w:pgSz w:w="11906" w:h="16838"/>
      <w:pgMar w:top="1134" w:right="851" w:bottom="1531" w:left="1701" w:header="0" w:footer="96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74B4" w:rsidRDefault="00E574B4" w:rsidP="0047191C">
      <w:pPr>
        <w:spacing w:after="0" w:line="240" w:lineRule="auto"/>
      </w:pPr>
      <w:r>
        <w:separator/>
      </w:r>
    </w:p>
  </w:endnote>
  <w:endnote w:type="continuationSeparator" w:id="0">
    <w:p w:rsidR="00E574B4" w:rsidRDefault="00E574B4" w:rsidP="00471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charset w:val="00"/>
    <w:family w:val="auto"/>
    <w:pitch w:val="default"/>
  </w:font>
  <w:font w:name="TimesNewRomanPS-ItalicMT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96811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4A25CD" w:rsidRPr="00DD5BA2" w:rsidRDefault="004A25CD">
        <w:pPr>
          <w:pStyle w:val="ab"/>
          <w:jc w:val="right"/>
          <w:rPr>
            <w:rFonts w:ascii="Times New Roman" w:hAnsi="Times New Roman" w:cs="Times New Roman"/>
            <w:sz w:val="28"/>
            <w:szCs w:val="28"/>
          </w:rPr>
        </w:pPr>
        <w:r w:rsidRPr="00DD5BA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D5BA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D5BA2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64</w:t>
        </w:r>
        <w:r w:rsidRPr="00DD5BA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74B4" w:rsidRDefault="00E574B4" w:rsidP="0047191C">
      <w:pPr>
        <w:spacing w:after="0" w:line="240" w:lineRule="auto"/>
      </w:pPr>
      <w:r>
        <w:separator/>
      </w:r>
    </w:p>
  </w:footnote>
  <w:footnote w:type="continuationSeparator" w:id="0">
    <w:p w:rsidR="00E574B4" w:rsidRDefault="00E574B4" w:rsidP="00471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D0F4A42"/>
    <w:multiLevelType w:val="singleLevel"/>
    <w:tmpl w:val="DD0F4A42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F90E70F7"/>
    <w:multiLevelType w:val="singleLevel"/>
    <w:tmpl w:val="F90E70F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0"/>
      </w:rPr>
    </w:lvl>
  </w:abstractNum>
  <w:abstractNum w:abstractNumId="2" w15:restartNumberingAfterBreak="0">
    <w:nsid w:val="00BC5F50"/>
    <w:multiLevelType w:val="hybridMultilevel"/>
    <w:tmpl w:val="8984257C"/>
    <w:lvl w:ilvl="0" w:tplc="5010F1CA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703384"/>
    <w:multiLevelType w:val="hybridMultilevel"/>
    <w:tmpl w:val="34EC9EDE"/>
    <w:lvl w:ilvl="0" w:tplc="08E6E3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BD6A11"/>
    <w:multiLevelType w:val="hybridMultilevel"/>
    <w:tmpl w:val="FF34F356"/>
    <w:lvl w:ilvl="0" w:tplc="A85A2814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9081B"/>
    <w:multiLevelType w:val="hybridMultilevel"/>
    <w:tmpl w:val="7996D546"/>
    <w:lvl w:ilvl="0" w:tplc="0A8E277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E2E70"/>
    <w:multiLevelType w:val="hybridMultilevel"/>
    <w:tmpl w:val="7C26203C"/>
    <w:lvl w:ilvl="0" w:tplc="3F16B99E">
      <w:start w:val="2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  <w:i w:val="0"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700F4"/>
    <w:multiLevelType w:val="hybridMultilevel"/>
    <w:tmpl w:val="9614E8CE"/>
    <w:lvl w:ilvl="0" w:tplc="8A72D01C">
      <w:start w:val="2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581D0A"/>
    <w:multiLevelType w:val="hybridMultilevel"/>
    <w:tmpl w:val="932C999C"/>
    <w:lvl w:ilvl="0" w:tplc="5010F1CA">
      <w:start w:val="4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325E15"/>
    <w:multiLevelType w:val="hybridMultilevel"/>
    <w:tmpl w:val="D5F265EE"/>
    <w:lvl w:ilvl="0" w:tplc="3F728272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F53B2D"/>
    <w:multiLevelType w:val="hybridMultilevel"/>
    <w:tmpl w:val="DC26287C"/>
    <w:lvl w:ilvl="0" w:tplc="45B8F9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9A7DAD"/>
    <w:multiLevelType w:val="hybridMultilevel"/>
    <w:tmpl w:val="CB08996A"/>
    <w:lvl w:ilvl="0" w:tplc="A38A72C8">
      <w:numFmt w:val="bullet"/>
      <w:lvlText w:val="·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39B7301"/>
    <w:multiLevelType w:val="hybridMultilevel"/>
    <w:tmpl w:val="139A486A"/>
    <w:lvl w:ilvl="0" w:tplc="C20CCA14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A17923"/>
    <w:multiLevelType w:val="hybridMultilevel"/>
    <w:tmpl w:val="44143B34"/>
    <w:lvl w:ilvl="0" w:tplc="A0FE9900">
      <w:start w:val="1"/>
      <w:numFmt w:val="decimal"/>
      <w:lvlText w:val="%1"/>
      <w:lvlJc w:val="left"/>
      <w:pPr>
        <w:ind w:left="1080" w:hanging="360"/>
      </w:pPr>
      <w:rPr>
        <w:rFonts w:cstheme="minorBidi"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AB3E95"/>
    <w:multiLevelType w:val="hybridMultilevel"/>
    <w:tmpl w:val="BD62CEE6"/>
    <w:lvl w:ilvl="0" w:tplc="06D0CBCC">
      <w:start w:val="1"/>
      <w:numFmt w:val="decimal"/>
      <w:lvlText w:val="%1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DBF55F6"/>
    <w:multiLevelType w:val="multilevel"/>
    <w:tmpl w:val="EDC0669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141" w:hanging="432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  <w:i w:val="0"/>
      </w:rPr>
    </w:lvl>
  </w:abstractNum>
  <w:abstractNum w:abstractNumId="16" w15:restartNumberingAfterBreak="0">
    <w:nsid w:val="4F28698E"/>
    <w:multiLevelType w:val="hybridMultilevel"/>
    <w:tmpl w:val="75D4A072"/>
    <w:lvl w:ilvl="0" w:tplc="8A72D01C">
      <w:start w:val="2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34633"/>
    <w:multiLevelType w:val="multilevel"/>
    <w:tmpl w:val="9DBCD5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58377E96"/>
    <w:multiLevelType w:val="hybridMultilevel"/>
    <w:tmpl w:val="32C2C114"/>
    <w:lvl w:ilvl="0" w:tplc="5010F1CA">
      <w:start w:val="4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46F534A"/>
    <w:multiLevelType w:val="hybridMultilevel"/>
    <w:tmpl w:val="E49E012E"/>
    <w:lvl w:ilvl="0" w:tplc="49CA5A12">
      <w:start w:val="2"/>
      <w:numFmt w:val="bullet"/>
      <w:lvlText w:val="–"/>
      <w:lvlJc w:val="left"/>
      <w:pPr>
        <w:ind w:left="43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0" w15:restartNumberingAfterBreak="0">
    <w:nsid w:val="6DB45410"/>
    <w:multiLevelType w:val="hybridMultilevel"/>
    <w:tmpl w:val="E116AB22"/>
    <w:lvl w:ilvl="0" w:tplc="5C3825D6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873CB4"/>
    <w:multiLevelType w:val="hybridMultilevel"/>
    <w:tmpl w:val="CC9895F8"/>
    <w:lvl w:ilvl="0" w:tplc="E3F4A8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58E1EF0"/>
    <w:multiLevelType w:val="hybridMultilevel"/>
    <w:tmpl w:val="FBBC214A"/>
    <w:lvl w:ilvl="0" w:tplc="176AC73C">
      <w:start w:val="1"/>
      <w:numFmt w:val="decimal"/>
      <w:lvlText w:val="%1-"/>
      <w:lvlJc w:val="left"/>
      <w:pPr>
        <w:ind w:left="720" w:hanging="360"/>
      </w:pPr>
      <w:rPr>
        <w:rFonts w:cstheme="minorBidi"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F95873"/>
    <w:multiLevelType w:val="hybridMultilevel"/>
    <w:tmpl w:val="DCB25184"/>
    <w:lvl w:ilvl="0" w:tplc="45B8F9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5"/>
  </w:num>
  <w:num w:numId="4">
    <w:abstractNumId w:val="21"/>
  </w:num>
  <w:num w:numId="5">
    <w:abstractNumId w:val="1"/>
  </w:num>
  <w:num w:numId="6">
    <w:abstractNumId w:val="0"/>
  </w:num>
  <w:num w:numId="7">
    <w:abstractNumId w:val="8"/>
  </w:num>
  <w:num w:numId="8">
    <w:abstractNumId w:val="18"/>
  </w:num>
  <w:num w:numId="9">
    <w:abstractNumId w:val="23"/>
  </w:num>
  <w:num w:numId="10">
    <w:abstractNumId w:val="10"/>
  </w:num>
  <w:num w:numId="11">
    <w:abstractNumId w:val="11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6"/>
  </w:num>
  <w:num w:numId="16">
    <w:abstractNumId w:val="22"/>
  </w:num>
  <w:num w:numId="17">
    <w:abstractNumId w:val="13"/>
  </w:num>
  <w:num w:numId="18">
    <w:abstractNumId w:val="5"/>
  </w:num>
  <w:num w:numId="19">
    <w:abstractNumId w:val="17"/>
  </w:num>
  <w:num w:numId="20">
    <w:abstractNumId w:val="12"/>
  </w:num>
  <w:num w:numId="21">
    <w:abstractNumId w:val="19"/>
  </w:num>
  <w:num w:numId="22">
    <w:abstractNumId w:val="4"/>
  </w:num>
  <w:num w:numId="23">
    <w:abstractNumId w:val="6"/>
  </w:num>
  <w:num w:numId="24">
    <w:abstractNumId w:val="20"/>
  </w:num>
  <w:num w:numId="25">
    <w:abstractNumId w:val="9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91C"/>
    <w:rsid w:val="000040E9"/>
    <w:rsid w:val="000069D1"/>
    <w:rsid w:val="00006EEF"/>
    <w:rsid w:val="000218C1"/>
    <w:rsid w:val="0004615D"/>
    <w:rsid w:val="00062FB4"/>
    <w:rsid w:val="000641AF"/>
    <w:rsid w:val="00074142"/>
    <w:rsid w:val="000757AC"/>
    <w:rsid w:val="0008378F"/>
    <w:rsid w:val="0008481A"/>
    <w:rsid w:val="00091288"/>
    <w:rsid w:val="000E06BC"/>
    <w:rsid w:val="00114B7E"/>
    <w:rsid w:val="0011651D"/>
    <w:rsid w:val="001240AA"/>
    <w:rsid w:val="001351BA"/>
    <w:rsid w:val="001632E8"/>
    <w:rsid w:val="00165A31"/>
    <w:rsid w:val="00165AE5"/>
    <w:rsid w:val="00194F8D"/>
    <w:rsid w:val="001B6F69"/>
    <w:rsid w:val="001C240A"/>
    <w:rsid w:val="001C6587"/>
    <w:rsid w:val="001D033D"/>
    <w:rsid w:val="001D3633"/>
    <w:rsid w:val="0020083D"/>
    <w:rsid w:val="00207727"/>
    <w:rsid w:val="002137FC"/>
    <w:rsid w:val="002238F4"/>
    <w:rsid w:val="0023044C"/>
    <w:rsid w:val="0023233E"/>
    <w:rsid w:val="0024209B"/>
    <w:rsid w:val="00256F1E"/>
    <w:rsid w:val="0026364C"/>
    <w:rsid w:val="00285FDE"/>
    <w:rsid w:val="00296155"/>
    <w:rsid w:val="002B2391"/>
    <w:rsid w:val="002B3857"/>
    <w:rsid w:val="002F4F89"/>
    <w:rsid w:val="003121C6"/>
    <w:rsid w:val="003309B9"/>
    <w:rsid w:val="00343E63"/>
    <w:rsid w:val="00364F52"/>
    <w:rsid w:val="00367825"/>
    <w:rsid w:val="003770BD"/>
    <w:rsid w:val="00380F02"/>
    <w:rsid w:val="00382619"/>
    <w:rsid w:val="00395096"/>
    <w:rsid w:val="003A1B65"/>
    <w:rsid w:val="003A32B3"/>
    <w:rsid w:val="003B276D"/>
    <w:rsid w:val="003B4B3E"/>
    <w:rsid w:val="003C5A62"/>
    <w:rsid w:val="003D3775"/>
    <w:rsid w:val="003E51CA"/>
    <w:rsid w:val="00400C60"/>
    <w:rsid w:val="004051AD"/>
    <w:rsid w:val="00406FC9"/>
    <w:rsid w:val="0041269C"/>
    <w:rsid w:val="00415BE6"/>
    <w:rsid w:val="0044390D"/>
    <w:rsid w:val="00457E8E"/>
    <w:rsid w:val="00463C4C"/>
    <w:rsid w:val="0047191C"/>
    <w:rsid w:val="00472097"/>
    <w:rsid w:val="00472242"/>
    <w:rsid w:val="004A1E89"/>
    <w:rsid w:val="004A25CD"/>
    <w:rsid w:val="004A3481"/>
    <w:rsid w:val="004D023D"/>
    <w:rsid w:val="004D644E"/>
    <w:rsid w:val="004F12F7"/>
    <w:rsid w:val="005022AE"/>
    <w:rsid w:val="00505523"/>
    <w:rsid w:val="00521DF1"/>
    <w:rsid w:val="00536E6D"/>
    <w:rsid w:val="005436AC"/>
    <w:rsid w:val="0054448F"/>
    <w:rsid w:val="005447C0"/>
    <w:rsid w:val="00556DFA"/>
    <w:rsid w:val="005617CC"/>
    <w:rsid w:val="00565B25"/>
    <w:rsid w:val="00592E01"/>
    <w:rsid w:val="005C202E"/>
    <w:rsid w:val="005D4F70"/>
    <w:rsid w:val="005E41C2"/>
    <w:rsid w:val="005E5FF2"/>
    <w:rsid w:val="0061320F"/>
    <w:rsid w:val="00630D9F"/>
    <w:rsid w:val="00642568"/>
    <w:rsid w:val="006427DE"/>
    <w:rsid w:val="00654DBB"/>
    <w:rsid w:val="006628D1"/>
    <w:rsid w:val="006814F3"/>
    <w:rsid w:val="00691F43"/>
    <w:rsid w:val="00694BBB"/>
    <w:rsid w:val="0069623A"/>
    <w:rsid w:val="006B7EC5"/>
    <w:rsid w:val="0070058B"/>
    <w:rsid w:val="00701943"/>
    <w:rsid w:val="007353EB"/>
    <w:rsid w:val="00747754"/>
    <w:rsid w:val="00754810"/>
    <w:rsid w:val="0076424F"/>
    <w:rsid w:val="00767329"/>
    <w:rsid w:val="00773341"/>
    <w:rsid w:val="00775E61"/>
    <w:rsid w:val="007850BB"/>
    <w:rsid w:val="00791FF6"/>
    <w:rsid w:val="007A4C69"/>
    <w:rsid w:val="007E60E1"/>
    <w:rsid w:val="007F5266"/>
    <w:rsid w:val="00801A63"/>
    <w:rsid w:val="00820816"/>
    <w:rsid w:val="008245E9"/>
    <w:rsid w:val="00824718"/>
    <w:rsid w:val="0082580B"/>
    <w:rsid w:val="0085536E"/>
    <w:rsid w:val="00871B23"/>
    <w:rsid w:val="0088076C"/>
    <w:rsid w:val="00882C72"/>
    <w:rsid w:val="008A2A11"/>
    <w:rsid w:val="008C5EDD"/>
    <w:rsid w:val="008E293E"/>
    <w:rsid w:val="008E687B"/>
    <w:rsid w:val="0090040B"/>
    <w:rsid w:val="00946DA4"/>
    <w:rsid w:val="00947384"/>
    <w:rsid w:val="009604C4"/>
    <w:rsid w:val="0097019E"/>
    <w:rsid w:val="009825BE"/>
    <w:rsid w:val="00A059AE"/>
    <w:rsid w:val="00A10016"/>
    <w:rsid w:val="00A44613"/>
    <w:rsid w:val="00A50143"/>
    <w:rsid w:val="00A57B7D"/>
    <w:rsid w:val="00A70388"/>
    <w:rsid w:val="00A86259"/>
    <w:rsid w:val="00AA5A18"/>
    <w:rsid w:val="00AC2F94"/>
    <w:rsid w:val="00AC7F48"/>
    <w:rsid w:val="00AD1741"/>
    <w:rsid w:val="00B060B3"/>
    <w:rsid w:val="00B06BB5"/>
    <w:rsid w:val="00B17D9B"/>
    <w:rsid w:val="00B209FF"/>
    <w:rsid w:val="00B22D32"/>
    <w:rsid w:val="00B339AC"/>
    <w:rsid w:val="00B34F89"/>
    <w:rsid w:val="00B41F89"/>
    <w:rsid w:val="00B84AB9"/>
    <w:rsid w:val="00BA1292"/>
    <w:rsid w:val="00BA6E11"/>
    <w:rsid w:val="00BC43C8"/>
    <w:rsid w:val="00BE1550"/>
    <w:rsid w:val="00C11087"/>
    <w:rsid w:val="00C5222C"/>
    <w:rsid w:val="00C57CA8"/>
    <w:rsid w:val="00C60A18"/>
    <w:rsid w:val="00C66AC7"/>
    <w:rsid w:val="00C70BE9"/>
    <w:rsid w:val="00C71580"/>
    <w:rsid w:val="00C80567"/>
    <w:rsid w:val="00C82CD9"/>
    <w:rsid w:val="00C84EFF"/>
    <w:rsid w:val="00CA2D03"/>
    <w:rsid w:val="00CA56D0"/>
    <w:rsid w:val="00CB382A"/>
    <w:rsid w:val="00CC1098"/>
    <w:rsid w:val="00CC143A"/>
    <w:rsid w:val="00CC1CCB"/>
    <w:rsid w:val="00CC59D3"/>
    <w:rsid w:val="00CD0EB7"/>
    <w:rsid w:val="00CD4D84"/>
    <w:rsid w:val="00CD4F97"/>
    <w:rsid w:val="00CD7A08"/>
    <w:rsid w:val="00CE21C5"/>
    <w:rsid w:val="00CE4248"/>
    <w:rsid w:val="00CF253D"/>
    <w:rsid w:val="00CF6CEC"/>
    <w:rsid w:val="00D05F46"/>
    <w:rsid w:val="00D161C1"/>
    <w:rsid w:val="00D179D0"/>
    <w:rsid w:val="00D65798"/>
    <w:rsid w:val="00D8740E"/>
    <w:rsid w:val="00DA1CC6"/>
    <w:rsid w:val="00DA2347"/>
    <w:rsid w:val="00DB23B3"/>
    <w:rsid w:val="00DB4F5F"/>
    <w:rsid w:val="00E00FD4"/>
    <w:rsid w:val="00E11120"/>
    <w:rsid w:val="00E11D8E"/>
    <w:rsid w:val="00E22324"/>
    <w:rsid w:val="00E41D85"/>
    <w:rsid w:val="00E45B97"/>
    <w:rsid w:val="00E574B4"/>
    <w:rsid w:val="00E86D3E"/>
    <w:rsid w:val="00EC3285"/>
    <w:rsid w:val="00ED0C46"/>
    <w:rsid w:val="00EF46B4"/>
    <w:rsid w:val="00F12BCE"/>
    <w:rsid w:val="00F163C1"/>
    <w:rsid w:val="00F3063B"/>
    <w:rsid w:val="00F4006F"/>
    <w:rsid w:val="00F40A41"/>
    <w:rsid w:val="00F60540"/>
    <w:rsid w:val="00F70D1E"/>
    <w:rsid w:val="00F81AF2"/>
    <w:rsid w:val="00F84C76"/>
    <w:rsid w:val="00FA138D"/>
    <w:rsid w:val="00FA25BD"/>
    <w:rsid w:val="00FB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BECD4"/>
  <w15:chartTrackingRefBased/>
  <w15:docId w15:val="{9AA58EA7-8B1E-4221-AA12-1E436E996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191C"/>
  </w:style>
  <w:style w:type="paragraph" w:styleId="1">
    <w:name w:val="heading 1"/>
    <w:basedOn w:val="a"/>
    <w:next w:val="a"/>
    <w:link w:val="10"/>
    <w:uiPriority w:val="9"/>
    <w:qFormat/>
    <w:rsid w:val="0047191C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191C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19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7191C"/>
    <w:pPr>
      <w:keepNext/>
      <w:keepLines/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19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719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719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47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47191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7191C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47191C"/>
    <w:rPr>
      <w:color w:val="0563C1" w:themeColor="hyperlink"/>
      <w:u w:val="single"/>
    </w:rPr>
  </w:style>
  <w:style w:type="character" w:customStyle="1" w:styleId="TimesNewRoman14">
    <w:name w:val="TimesNewRoman 14 Знак"/>
    <w:basedOn w:val="a0"/>
    <w:link w:val="TimesNewRoman140"/>
    <w:locked/>
    <w:rsid w:val="0047191C"/>
    <w:rPr>
      <w:rFonts w:ascii="Times New Roman" w:hAnsi="Times New Roman" w:cs="Times New Roman"/>
      <w:sz w:val="28"/>
      <w:szCs w:val="28"/>
    </w:rPr>
  </w:style>
  <w:style w:type="paragraph" w:customStyle="1" w:styleId="TimesNewRoman140">
    <w:name w:val="TimesNewRoman 14"/>
    <w:basedOn w:val="a"/>
    <w:link w:val="TimesNewRoman14"/>
    <w:qFormat/>
    <w:rsid w:val="0047191C"/>
    <w:pPr>
      <w:spacing w:after="200" w:line="276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6">
    <w:name w:val="Title"/>
    <w:basedOn w:val="a"/>
    <w:link w:val="a7"/>
    <w:uiPriority w:val="99"/>
    <w:qFormat/>
    <w:rsid w:val="0047191C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7">
    <w:name w:val="Заголовок Знак"/>
    <w:basedOn w:val="a0"/>
    <w:link w:val="a6"/>
    <w:uiPriority w:val="99"/>
    <w:rsid w:val="0047191C"/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8">
    <w:name w:val="Верхний колонтитул Знак"/>
    <w:basedOn w:val="a0"/>
    <w:link w:val="a9"/>
    <w:uiPriority w:val="99"/>
    <w:rsid w:val="0047191C"/>
  </w:style>
  <w:style w:type="paragraph" w:styleId="a9">
    <w:name w:val="header"/>
    <w:basedOn w:val="a"/>
    <w:link w:val="a8"/>
    <w:uiPriority w:val="99"/>
    <w:unhideWhenUsed/>
    <w:rsid w:val="004719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1">
    <w:name w:val="Верхний колонтитул Знак1"/>
    <w:basedOn w:val="a0"/>
    <w:uiPriority w:val="99"/>
    <w:semiHidden/>
    <w:rsid w:val="0047191C"/>
  </w:style>
  <w:style w:type="character" w:customStyle="1" w:styleId="aa">
    <w:name w:val="Нижний колонтитул Знак"/>
    <w:basedOn w:val="a0"/>
    <w:link w:val="ab"/>
    <w:uiPriority w:val="99"/>
    <w:rsid w:val="0047191C"/>
  </w:style>
  <w:style w:type="paragraph" w:styleId="ab">
    <w:name w:val="footer"/>
    <w:basedOn w:val="a"/>
    <w:link w:val="aa"/>
    <w:uiPriority w:val="99"/>
    <w:unhideWhenUsed/>
    <w:rsid w:val="004719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Нижний колонтитул Знак1"/>
    <w:basedOn w:val="a0"/>
    <w:uiPriority w:val="99"/>
    <w:semiHidden/>
    <w:rsid w:val="0047191C"/>
  </w:style>
  <w:style w:type="character" w:customStyle="1" w:styleId="ac">
    <w:name w:val="Основной текст Знак"/>
    <w:basedOn w:val="a0"/>
    <w:link w:val="ad"/>
    <w:uiPriority w:val="99"/>
    <w:rsid w:val="0047191C"/>
    <w:rPr>
      <w:rFonts w:ascii="Times New Roman" w:hAnsi="Times New Roman"/>
      <w:sz w:val="28"/>
    </w:rPr>
  </w:style>
  <w:style w:type="paragraph" w:styleId="ad">
    <w:name w:val="Body Text"/>
    <w:basedOn w:val="a"/>
    <w:link w:val="ac"/>
    <w:uiPriority w:val="99"/>
    <w:unhideWhenUsed/>
    <w:rsid w:val="0047191C"/>
    <w:pPr>
      <w:spacing w:after="120" w:line="276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3">
    <w:name w:val="Основной текст Знак1"/>
    <w:basedOn w:val="a0"/>
    <w:uiPriority w:val="99"/>
    <w:semiHidden/>
    <w:rsid w:val="0047191C"/>
  </w:style>
  <w:style w:type="character" w:customStyle="1" w:styleId="21">
    <w:name w:val="Основной текст с отступом 2 Знак"/>
    <w:basedOn w:val="a0"/>
    <w:link w:val="22"/>
    <w:uiPriority w:val="99"/>
    <w:semiHidden/>
    <w:rsid w:val="0047191C"/>
  </w:style>
  <w:style w:type="paragraph" w:styleId="22">
    <w:name w:val="Body Text Indent 2"/>
    <w:basedOn w:val="a"/>
    <w:link w:val="21"/>
    <w:uiPriority w:val="99"/>
    <w:semiHidden/>
    <w:unhideWhenUsed/>
    <w:rsid w:val="0047191C"/>
    <w:pPr>
      <w:spacing w:after="120" w:line="480" w:lineRule="auto"/>
      <w:ind w:left="283"/>
    </w:pPr>
  </w:style>
  <w:style w:type="character" w:customStyle="1" w:styleId="210">
    <w:name w:val="Основной текст с отступом 2 Знак1"/>
    <w:basedOn w:val="a0"/>
    <w:uiPriority w:val="99"/>
    <w:semiHidden/>
    <w:rsid w:val="0047191C"/>
  </w:style>
  <w:style w:type="character" w:customStyle="1" w:styleId="ae">
    <w:name w:val="Заголовок_билетов Знак"/>
    <w:basedOn w:val="a0"/>
    <w:link w:val="af"/>
    <w:locked/>
    <w:rsid w:val="0047191C"/>
    <w:rPr>
      <w:rFonts w:ascii="Times New Roman" w:hAnsi="Times New Roman" w:cs="Times New Roman"/>
      <w:sz w:val="28"/>
    </w:rPr>
  </w:style>
  <w:style w:type="paragraph" w:customStyle="1" w:styleId="af">
    <w:name w:val="Заголовок_билетов"/>
    <w:basedOn w:val="a"/>
    <w:link w:val="ae"/>
    <w:qFormat/>
    <w:rsid w:val="0047191C"/>
    <w:pPr>
      <w:framePr w:wrap="around" w:vAnchor="text" w:hAnchor="text" w:y="1"/>
      <w:spacing w:after="0" w:line="240" w:lineRule="auto"/>
      <w:jc w:val="both"/>
    </w:pPr>
    <w:rPr>
      <w:rFonts w:ascii="Times New Roman" w:hAnsi="Times New Roman" w:cs="Times New Roman"/>
      <w:sz w:val="28"/>
    </w:rPr>
  </w:style>
  <w:style w:type="paragraph" w:styleId="14">
    <w:name w:val="toc 1"/>
    <w:basedOn w:val="a"/>
    <w:next w:val="a"/>
    <w:autoRedefine/>
    <w:uiPriority w:val="39"/>
    <w:unhideWhenUsed/>
    <w:qFormat/>
    <w:rsid w:val="0047191C"/>
    <w:pPr>
      <w:tabs>
        <w:tab w:val="right" w:leader="dot" w:pos="9214"/>
      </w:tabs>
      <w:spacing w:after="0" w:line="240" w:lineRule="auto"/>
      <w:ind w:left="426" w:hanging="426"/>
    </w:pPr>
    <w:rPr>
      <w:rFonts w:ascii="Times New Roman" w:hAnsi="Times New Roman" w:cs="Times New Roman"/>
      <w:sz w:val="28"/>
    </w:rPr>
  </w:style>
  <w:style w:type="paragraph" w:customStyle="1" w:styleId="Default">
    <w:name w:val="Default"/>
    <w:uiPriority w:val="99"/>
    <w:rsid w:val="0047191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47191C"/>
    <w:pPr>
      <w:spacing w:after="100" w:line="276" w:lineRule="auto"/>
      <w:ind w:left="220"/>
    </w:pPr>
  </w:style>
  <w:style w:type="character" w:styleId="af0">
    <w:name w:val="Strong"/>
    <w:basedOn w:val="a0"/>
    <w:uiPriority w:val="22"/>
    <w:qFormat/>
    <w:rsid w:val="0047191C"/>
    <w:rPr>
      <w:b/>
      <w:bCs/>
    </w:rPr>
  </w:style>
  <w:style w:type="character" w:customStyle="1" w:styleId="apple-converted-space">
    <w:name w:val="apple-converted-space"/>
    <w:basedOn w:val="a0"/>
    <w:rsid w:val="0047191C"/>
  </w:style>
  <w:style w:type="paragraph" w:customStyle="1" w:styleId="15">
    <w:name w:val="Обычный1"/>
    <w:uiPriority w:val="99"/>
    <w:rsid w:val="0047191C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1">
    <w:name w:val="a"/>
    <w:basedOn w:val="a"/>
    <w:uiPriority w:val="99"/>
    <w:rsid w:val="00471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lcompany">
    <w:name w:val="llcompany"/>
    <w:basedOn w:val="a0"/>
    <w:rsid w:val="0047191C"/>
  </w:style>
  <w:style w:type="character" w:customStyle="1" w:styleId="af2">
    <w:name w:val="Текст выноски Знак"/>
    <w:basedOn w:val="a0"/>
    <w:link w:val="af3"/>
    <w:uiPriority w:val="99"/>
    <w:semiHidden/>
    <w:rsid w:val="0047191C"/>
    <w:rPr>
      <w:rFonts w:ascii="Segoe UI" w:hAnsi="Segoe UI" w:cs="Segoe UI"/>
      <w:sz w:val="18"/>
      <w:szCs w:val="18"/>
    </w:rPr>
  </w:style>
  <w:style w:type="paragraph" w:styleId="af3">
    <w:name w:val="Balloon Text"/>
    <w:basedOn w:val="a"/>
    <w:link w:val="af2"/>
    <w:uiPriority w:val="99"/>
    <w:semiHidden/>
    <w:unhideWhenUsed/>
    <w:rsid w:val="004719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6">
    <w:name w:val="Текст выноски Знак1"/>
    <w:basedOn w:val="a0"/>
    <w:uiPriority w:val="99"/>
    <w:semiHidden/>
    <w:rsid w:val="0047191C"/>
    <w:rPr>
      <w:rFonts w:ascii="Segoe UI" w:hAnsi="Segoe UI" w:cs="Segoe UI"/>
      <w:sz w:val="18"/>
      <w:szCs w:val="18"/>
    </w:rPr>
  </w:style>
  <w:style w:type="table" w:customStyle="1" w:styleId="17">
    <w:name w:val="Сетка таблицы1"/>
    <w:basedOn w:val="a1"/>
    <w:uiPriority w:val="39"/>
    <w:rsid w:val="0047191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">
    <w:name w:val="Нет списка1"/>
    <w:next w:val="a2"/>
    <w:uiPriority w:val="99"/>
    <w:semiHidden/>
    <w:unhideWhenUsed/>
    <w:rsid w:val="0047191C"/>
  </w:style>
  <w:style w:type="table" w:customStyle="1" w:styleId="24">
    <w:name w:val="Сетка таблицы2"/>
    <w:basedOn w:val="a1"/>
    <w:next w:val="af4"/>
    <w:uiPriority w:val="39"/>
    <w:rsid w:val="0047191C"/>
    <w:pPr>
      <w:spacing w:after="0" w:line="240" w:lineRule="auto"/>
    </w:pPr>
    <w:rPr>
      <w:rFonts w:ascii="Times New Roman" w:hAnsi="Times New Roman" w:cs="Times New Roman"/>
      <w:sz w:val="28"/>
      <w:szCs w:val="28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ewncpi">
    <w:name w:val="newncpi"/>
    <w:basedOn w:val="a"/>
    <w:uiPriority w:val="99"/>
    <w:rsid w:val="0047191C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1">
    <w:name w:val="Основной текст 21"/>
    <w:basedOn w:val="a"/>
    <w:uiPriority w:val="99"/>
    <w:rsid w:val="0047191C"/>
    <w:pPr>
      <w:tabs>
        <w:tab w:val="left" w:pos="709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31">
    <w:name w:val="Основной текст с отступом 31"/>
    <w:basedOn w:val="a"/>
    <w:next w:val="32"/>
    <w:link w:val="33"/>
    <w:uiPriority w:val="99"/>
    <w:unhideWhenUsed/>
    <w:rsid w:val="0047191C"/>
    <w:pPr>
      <w:spacing w:after="120" w:line="276" w:lineRule="auto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1"/>
    <w:uiPriority w:val="99"/>
    <w:rsid w:val="0047191C"/>
    <w:rPr>
      <w:sz w:val="16"/>
      <w:szCs w:val="16"/>
    </w:rPr>
  </w:style>
  <w:style w:type="table" w:styleId="af4">
    <w:name w:val="Table Grid"/>
    <w:basedOn w:val="a1"/>
    <w:uiPriority w:val="39"/>
    <w:qFormat/>
    <w:rsid w:val="004719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2">
    <w:name w:val="Body Text Indent 3"/>
    <w:basedOn w:val="a"/>
    <w:link w:val="310"/>
    <w:uiPriority w:val="99"/>
    <w:semiHidden/>
    <w:unhideWhenUsed/>
    <w:rsid w:val="0047191C"/>
    <w:pPr>
      <w:spacing w:after="120"/>
      <w:ind w:left="283"/>
    </w:pPr>
    <w:rPr>
      <w:sz w:val="16"/>
      <w:szCs w:val="16"/>
    </w:rPr>
  </w:style>
  <w:style w:type="character" w:customStyle="1" w:styleId="310">
    <w:name w:val="Основной текст с отступом 3 Знак1"/>
    <w:basedOn w:val="a0"/>
    <w:link w:val="32"/>
    <w:uiPriority w:val="99"/>
    <w:semiHidden/>
    <w:rsid w:val="0047191C"/>
    <w:rPr>
      <w:sz w:val="16"/>
      <w:szCs w:val="16"/>
    </w:rPr>
  </w:style>
  <w:style w:type="table" w:customStyle="1" w:styleId="34">
    <w:name w:val="Сетка таблицы3"/>
    <w:basedOn w:val="a1"/>
    <w:next w:val="af4"/>
    <w:uiPriority w:val="39"/>
    <w:rsid w:val="005022A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76424F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41269C"/>
    <w:rPr>
      <w:color w:val="954F72" w:themeColor="followedHyperlink"/>
      <w:u w:val="single"/>
    </w:rPr>
  </w:style>
  <w:style w:type="table" w:customStyle="1" w:styleId="4">
    <w:name w:val="Сетка таблицы4"/>
    <w:basedOn w:val="a1"/>
    <w:next w:val="af4"/>
    <w:uiPriority w:val="39"/>
    <w:rsid w:val="0041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f4"/>
    <w:uiPriority w:val="39"/>
    <w:rsid w:val="0041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hyperlink" Target="https://www.freepatent.ru/patents/2575166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electricalschool.info/spravochnik/eltehustr/1247-kak-ustroen-i-rabotaet-magnetr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electroandi.ru/elektronika/vypryamiteli/diodnyj-most-printsip-raboty-i-skhem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://allpatents.ru/patent/2450414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monitor.espec.ws/files/inv_sch_680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orldwide.espacenet.com/publicationDetails/biblio?DB=EPODOC&amp;II=2&amp;ND=3&amp;adjacent=true&amp;locale=en_EP&amp;FT=D&amp;date=20211116&amp;CC=CN&amp;NR=214736058U&amp;KC=U" TargetMode="External"/><Relationship Id="rId30" Type="http://schemas.openxmlformats.org/officeDocument/2006/relationships/hyperlink" Target="http://www.normacs.ru/Doclist/doc/143F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7EF9C-7410-4E21-BD01-E78D792E3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62</Pages>
  <Words>12643</Words>
  <Characters>72067</Characters>
  <Application>Microsoft Office Word</Application>
  <DocSecurity>0</DocSecurity>
  <Lines>600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Шайпак А.А.</dc:creator>
  <cp:keywords/>
  <dc:description/>
  <cp:lastModifiedBy>Игорь Насевич</cp:lastModifiedBy>
  <cp:revision>45</cp:revision>
  <dcterms:created xsi:type="dcterms:W3CDTF">2022-05-15T22:41:00Z</dcterms:created>
  <dcterms:modified xsi:type="dcterms:W3CDTF">2022-05-16T05:00:00Z</dcterms:modified>
</cp:coreProperties>
</file>