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5B73" w14:textId="77777777" w:rsidR="007158AB" w:rsidRPr="00D25683" w:rsidRDefault="007158AB" w:rsidP="007158AB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0253F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6AFA7909" w14:textId="77777777" w:rsidR="007158AB" w:rsidRDefault="007158AB" w:rsidP="007158AB">
      <w:pPr>
        <w:pStyle w:val="a3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p w14:paraId="26022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7158AB" w14:paraId="0ED76692" w14:textId="77777777" w:rsidTr="00C754D9">
        <w:tc>
          <w:tcPr>
            <w:tcW w:w="4503" w:type="dxa"/>
          </w:tcPr>
          <w:p w14:paraId="3C61FC11" w14:textId="7777777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Факультет</w:t>
            </w:r>
            <w:r>
              <w:rPr>
                <w:sz w:val="22"/>
              </w:rPr>
              <w:t xml:space="preserve"> компьютерного проектирования</w:t>
            </w:r>
          </w:p>
        </w:tc>
        <w:tc>
          <w:tcPr>
            <w:tcW w:w="1559" w:type="dxa"/>
          </w:tcPr>
          <w:p w14:paraId="160FFB3C" w14:textId="77777777" w:rsidR="007158AB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</w:tcPr>
          <w:p w14:paraId="7E25E537" w14:textId="6761802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Кафедра</w:t>
            </w:r>
            <w:r>
              <w:rPr>
                <w:sz w:val="22"/>
              </w:rPr>
              <w:t xml:space="preserve"> </w:t>
            </w:r>
            <w:r w:rsidR="001C4E95">
              <w:rPr>
                <w:sz w:val="22"/>
              </w:rPr>
              <w:t>электронной техники и технологии</w:t>
            </w:r>
          </w:p>
        </w:tc>
      </w:tr>
    </w:tbl>
    <w:p w14:paraId="78869E9E" w14:textId="0FD81D80" w:rsidR="007158AB" w:rsidRDefault="007158AB" w:rsidP="007158AB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sz w:val="22"/>
        </w:rPr>
        <w:t xml:space="preserve"> </w:t>
      </w:r>
      <w:r w:rsidRPr="00590DCF">
        <w:rPr>
          <w:sz w:val="22"/>
        </w:rPr>
        <w:t>1-39 02 0</w:t>
      </w:r>
      <w:r w:rsidR="008143DD">
        <w:rPr>
          <w:sz w:val="22"/>
        </w:rPr>
        <w:t>2</w:t>
      </w:r>
      <w:r w:rsidRPr="00590DCF">
        <w:rPr>
          <w:sz w:val="22"/>
        </w:rPr>
        <w:t xml:space="preserve"> </w:t>
      </w:r>
      <w:r w:rsidR="008143DD">
        <w:rPr>
          <w:sz w:val="22"/>
        </w:rPr>
        <w:t>Проектирование и производство программно</w:t>
      </w:r>
      <w:r w:rsidR="00FE5EA8">
        <w:rPr>
          <w:sz w:val="22"/>
        </w:rPr>
        <w:t>-</w:t>
      </w:r>
      <w:r w:rsidR="008143DD">
        <w:rPr>
          <w:sz w:val="22"/>
        </w:rPr>
        <w:t>управляемых электронных средств</w:t>
      </w:r>
    </w:p>
    <w:p w14:paraId="5F7FFA59" w14:textId="77777777" w:rsidR="007158AB" w:rsidRDefault="007158AB" w:rsidP="007158AB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63"/>
        <w:gridCol w:w="3742"/>
      </w:tblGrid>
      <w:tr w:rsidR="007158AB" w:rsidRPr="00CA4736" w14:paraId="28032D0F" w14:textId="77777777" w:rsidTr="00C436B6">
        <w:tc>
          <w:tcPr>
            <w:tcW w:w="6629" w:type="dxa"/>
            <w:shd w:val="clear" w:color="auto" w:fill="auto"/>
          </w:tcPr>
          <w:p w14:paraId="4BB41859" w14:textId="77777777" w:rsidR="007158AB" w:rsidRPr="00CA4736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5716FD60" w14:textId="77777777" w:rsidR="007158AB" w:rsidRPr="00BC5FDD" w:rsidRDefault="007158AB" w:rsidP="00C754D9">
            <w:pPr>
              <w:jc w:val="center"/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>УТВЕРЖДАЮ</w:t>
            </w:r>
          </w:p>
        </w:tc>
      </w:tr>
      <w:tr w:rsidR="00BC5FDD" w:rsidRPr="00CA4736" w14:paraId="00BFA40D" w14:textId="77777777" w:rsidTr="00C436B6">
        <w:tc>
          <w:tcPr>
            <w:tcW w:w="6629" w:type="dxa"/>
            <w:shd w:val="clear" w:color="auto" w:fill="auto"/>
          </w:tcPr>
          <w:p w14:paraId="1CE4627B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0A2CDD9" w14:textId="05A47E72" w:rsidR="00BC5FDD" w:rsidRPr="00BC5FDD" w:rsidRDefault="00BC5FDD" w:rsidP="008268C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Заведующий кафедрой </w:t>
            </w:r>
            <w:r w:rsidR="001C4E95">
              <w:rPr>
                <w:sz w:val="22"/>
                <w:szCs w:val="22"/>
              </w:rPr>
              <w:t>ЭТТ</w:t>
            </w:r>
          </w:p>
        </w:tc>
      </w:tr>
      <w:tr w:rsidR="00BC5FDD" w:rsidRPr="00CA4736" w14:paraId="2E841B70" w14:textId="77777777" w:rsidTr="00C436B6">
        <w:tc>
          <w:tcPr>
            <w:tcW w:w="6629" w:type="dxa"/>
            <w:shd w:val="clear" w:color="auto" w:fill="auto"/>
          </w:tcPr>
          <w:p w14:paraId="53052C43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87FEBC2" w14:textId="2C2D3D33" w:rsidR="00BC5FDD" w:rsidRPr="00BC5FDD" w:rsidRDefault="00BC5FDD" w:rsidP="000508B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_______________ </w:t>
            </w:r>
            <w:proofErr w:type="spellStart"/>
            <w:r w:rsidR="001C4E95">
              <w:rPr>
                <w:sz w:val="22"/>
                <w:szCs w:val="22"/>
              </w:rPr>
              <w:t>С.И.Мадвейко</w:t>
            </w:r>
            <w:proofErr w:type="spellEnd"/>
          </w:p>
        </w:tc>
      </w:tr>
      <w:tr w:rsidR="00C436B6" w:rsidRPr="00CA4736" w14:paraId="3DE0CA9D" w14:textId="77777777" w:rsidTr="00C436B6">
        <w:tc>
          <w:tcPr>
            <w:tcW w:w="6629" w:type="dxa"/>
            <w:shd w:val="clear" w:color="auto" w:fill="auto"/>
          </w:tcPr>
          <w:p w14:paraId="1D1D66BD" w14:textId="77777777" w:rsidR="00C436B6" w:rsidRPr="00CA4736" w:rsidRDefault="00C436B6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BFB2C57" w14:textId="77777777" w:rsidR="00C436B6" w:rsidRPr="00BC5FDD" w:rsidRDefault="00196E45" w:rsidP="00A85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  <w:r w:rsidRPr="00742CD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742CD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2022</w:t>
            </w:r>
          </w:p>
        </w:tc>
      </w:tr>
    </w:tbl>
    <w:p w14:paraId="73C9CE09" w14:textId="77777777" w:rsidR="007158AB" w:rsidRDefault="007158AB" w:rsidP="007158AB"/>
    <w:p w14:paraId="1FF229C8" w14:textId="77777777" w:rsidR="00640554" w:rsidRPr="002523BD" w:rsidRDefault="00640554" w:rsidP="0096187F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tbl>
      <w:tblPr>
        <w:tblStyle w:val="a5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1"/>
      </w:tblGrid>
      <w:tr w:rsidR="00E3707B" w14:paraId="6B584B71" w14:textId="77777777" w:rsidTr="000F55D9">
        <w:tc>
          <w:tcPr>
            <w:tcW w:w="10421" w:type="dxa"/>
          </w:tcPr>
          <w:p w14:paraId="436A980F" w14:textId="3EA626C8" w:rsidR="00E3707B" w:rsidRPr="00F007F4" w:rsidRDefault="00640554" w:rsidP="000F55D9">
            <w:pPr>
              <w:tabs>
                <w:tab w:val="center" w:pos="7938"/>
              </w:tabs>
              <w:jc w:val="center"/>
              <w:rPr>
                <w:b/>
                <w:sz w:val="22"/>
              </w:rPr>
            </w:pPr>
            <w:r w:rsidRPr="002523BD">
              <w:rPr>
                <w:rFonts w:ascii="Bookman Old Style" w:hAnsi="Bookman Old Style"/>
                <w:b/>
                <w:spacing w:val="20"/>
                <w:position w:val="10"/>
                <w:sz w:val="24"/>
              </w:rPr>
              <w:t>по дипломному проекту студента</w:t>
            </w:r>
          </w:p>
        </w:tc>
      </w:tr>
      <w:tr w:rsidR="00E3707B" w:rsidRPr="00826D81" w14:paraId="50F1BE81" w14:textId="77777777" w:rsidTr="000F55D9">
        <w:tc>
          <w:tcPr>
            <w:tcW w:w="10421" w:type="dxa"/>
          </w:tcPr>
          <w:p w14:paraId="35531FA5" w14:textId="34CD40FB" w:rsidR="00E3707B" w:rsidRPr="000F55D9" w:rsidRDefault="001C4E95" w:rsidP="00E10B7D">
            <w:pPr>
              <w:tabs>
                <w:tab w:val="center" w:pos="7938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pacing w:val="20"/>
                <w:position w:val="10"/>
                <w:sz w:val="24"/>
                <w:szCs w:val="26"/>
              </w:rPr>
              <w:t>Насевича</w:t>
            </w:r>
            <w:proofErr w:type="spellEnd"/>
            <w:r>
              <w:rPr>
                <w:b/>
                <w:spacing w:val="20"/>
                <w:position w:val="10"/>
                <w:sz w:val="24"/>
                <w:szCs w:val="26"/>
              </w:rPr>
              <w:t xml:space="preserve"> Игоря Валерьевича</w:t>
            </w:r>
          </w:p>
        </w:tc>
      </w:tr>
    </w:tbl>
    <w:p w14:paraId="6526323A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1C9E8C6D" w14:textId="1B5A126C" w:rsidR="00196E45" w:rsidRPr="00F9719D" w:rsidRDefault="00640554" w:rsidP="00196E45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1.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>
        <w:rPr>
          <w:sz w:val="22"/>
        </w:rPr>
        <w:t xml:space="preserve"> </w:t>
      </w:r>
      <w:r w:rsidR="000F55D9">
        <w:rPr>
          <w:sz w:val="22"/>
        </w:rPr>
        <w:t>«</w:t>
      </w:r>
      <w:r w:rsidR="001C4E95" w:rsidRPr="001C4E95">
        <w:rPr>
          <w:sz w:val="24"/>
        </w:rPr>
        <w:t>Дистанционно</w:t>
      </w:r>
      <w:r w:rsidR="001C4E95">
        <w:rPr>
          <w:sz w:val="24"/>
        </w:rPr>
        <w:t>-</w:t>
      </w:r>
      <w:r w:rsidR="001C4E95" w:rsidRPr="001C4E95">
        <w:rPr>
          <w:sz w:val="24"/>
        </w:rPr>
        <w:t>управляемый источник пит</w:t>
      </w:r>
      <w:r w:rsidR="001C4E95">
        <w:rPr>
          <w:sz w:val="24"/>
        </w:rPr>
        <w:t>а</w:t>
      </w:r>
      <w:r w:rsidR="001C4E95" w:rsidRPr="001C4E95">
        <w:rPr>
          <w:sz w:val="24"/>
        </w:rPr>
        <w:t>ния СВЧ магнетрона средней мощности</w:t>
      </w:r>
      <w:r w:rsidR="000F55D9">
        <w:rPr>
          <w:i/>
          <w:sz w:val="24"/>
          <w:szCs w:val="24"/>
        </w:rPr>
        <w:t>»</w:t>
      </w:r>
      <w:r w:rsidR="000F55D9">
        <w:rPr>
          <w:sz w:val="22"/>
        </w:rPr>
        <w:t xml:space="preserve"> </w:t>
      </w:r>
      <w:r w:rsidR="00196E45" w:rsidRPr="00F9719D">
        <w:rPr>
          <w:sz w:val="22"/>
        </w:rPr>
        <w:t xml:space="preserve">утверждена приказом по университету от </w:t>
      </w:r>
      <w:r w:rsidR="00196E45">
        <w:rPr>
          <w:sz w:val="22"/>
        </w:rPr>
        <w:t>1</w:t>
      </w:r>
      <w:r w:rsidR="001C4E95">
        <w:rPr>
          <w:sz w:val="22"/>
        </w:rPr>
        <w:t>8</w:t>
      </w:r>
      <w:r w:rsidR="00196E45" w:rsidRPr="00F9719D">
        <w:rPr>
          <w:sz w:val="22"/>
        </w:rPr>
        <w:t>.0</w:t>
      </w:r>
      <w:r w:rsidR="001C4E95">
        <w:rPr>
          <w:sz w:val="22"/>
        </w:rPr>
        <w:t>3</w:t>
      </w:r>
      <w:r w:rsidR="00196E45" w:rsidRPr="00F9719D">
        <w:rPr>
          <w:sz w:val="22"/>
        </w:rPr>
        <w:t>.</w:t>
      </w:r>
      <w:r w:rsidR="00196E45">
        <w:rPr>
          <w:sz w:val="22"/>
        </w:rPr>
        <w:t>2022</w:t>
      </w:r>
      <w:r w:rsidR="00196E45" w:rsidRPr="00F9719D">
        <w:rPr>
          <w:sz w:val="22"/>
        </w:rPr>
        <w:t xml:space="preserve"> г. № </w:t>
      </w:r>
      <w:r w:rsidR="001C4E95">
        <w:rPr>
          <w:sz w:val="22"/>
        </w:rPr>
        <w:t>728</w:t>
      </w:r>
      <w:r w:rsidR="00196E45" w:rsidRPr="00F9719D">
        <w:rPr>
          <w:sz w:val="22"/>
        </w:rPr>
        <w:t>-с</w:t>
      </w:r>
    </w:p>
    <w:p w14:paraId="097DFE7A" w14:textId="77777777" w:rsidR="004C5C7C" w:rsidRDefault="004C5C7C" w:rsidP="004C5C7C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2.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Срок сдачи студентом законченного проекта</w:t>
      </w:r>
      <w:r>
        <w:rPr>
          <w:sz w:val="22"/>
        </w:rPr>
        <w:t xml:space="preserve"> </w:t>
      </w:r>
      <w:r w:rsidR="00405C17">
        <w:rPr>
          <w:sz w:val="22"/>
        </w:rPr>
        <w:t>15</w:t>
      </w:r>
      <w:r>
        <w:rPr>
          <w:sz w:val="22"/>
        </w:rPr>
        <w:t>.0</w:t>
      </w:r>
      <w:r w:rsidR="00405C17">
        <w:rPr>
          <w:sz w:val="22"/>
        </w:rPr>
        <w:t>6</w:t>
      </w:r>
      <w:r w:rsidR="00677F3B">
        <w:rPr>
          <w:sz w:val="22"/>
        </w:rPr>
        <w:t>.2022</w:t>
      </w:r>
    </w:p>
    <w:p w14:paraId="41984FBC" w14:textId="77777777" w:rsidR="00414E8A" w:rsidRPr="005460BC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2523BD">
        <w:rPr>
          <w:rFonts w:ascii="Arial" w:hAnsi="Arial" w:cs="Arial"/>
          <w:b/>
          <w:sz w:val="22"/>
        </w:rPr>
        <w:t>3.</w:t>
      </w:r>
      <w:r w:rsidR="00196E45">
        <w:rPr>
          <w:rFonts w:ascii="Arial" w:hAnsi="Arial" w:cs="Arial"/>
          <w:b/>
          <w:sz w:val="22"/>
        </w:rPr>
        <w:t> </w:t>
      </w:r>
      <w:r w:rsidRPr="005460BC">
        <w:rPr>
          <w:rFonts w:ascii="Arial" w:hAnsi="Arial" w:cs="Arial"/>
          <w:b/>
          <w:sz w:val="22"/>
        </w:rPr>
        <w:t xml:space="preserve">Исходные данные к проекту </w:t>
      </w:r>
    </w:p>
    <w:p w14:paraId="42242A4D" w14:textId="5D2D4943" w:rsidR="0080479F" w:rsidRPr="004760C5" w:rsidRDefault="0080479F" w:rsidP="008664C2">
      <w:pPr>
        <w:ind w:firstLine="709"/>
        <w:jc w:val="both"/>
      </w:pPr>
      <w:r w:rsidRPr="005460BC">
        <w:t>3.</w:t>
      </w:r>
      <w:r w:rsidR="004760C5" w:rsidRPr="004760C5">
        <w:t>1</w:t>
      </w:r>
      <w:r w:rsidRPr="005460BC">
        <w:t>.</w:t>
      </w:r>
      <w:r w:rsidR="00196E45" w:rsidRPr="005460BC">
        <w:t> </w:t>
      </w:r>
      <w:r w:rsidRPr="005460BC">
        <w:t>Электрические параметры:</w:t>
      </w:r>
      <w:r w:rsidR="000F55D9" w:rsidRPr="005460BC">
        <w:t xml:space="preserve"> напряжение питания – </w:t>
      </w:r>
      <w:r w:rsidR="004760C5" w:rsidRPr="004760C5">
        <w:t>220</w:t>
      </w:r>
      <w:r w:rsidR="007E7320">
        <w:t xml:space="preserve"> </w:t>
      </w:r>
      <w:r w:rsidR="005460BC" w:rsidRPr="005460BC">
        <w:t>В</w:t>
      </w:r>
      <w:r w:rsidR="000F55D9" w:rsidRPr="005460BC">
        <w:t xml:space="preserve">, максимально допустимый ток </w:t>
      </w:r>
      <w:r w:rsidR="007E7320">
        <w:t xml:space="preserve">накала </w:t>
      </w:r>
      <w:r w:rsidR="000F55D9" w:rsidRPr="005460BC">
        <w:t xml:space="preserve">– </w:t>
      </w:r>
      <w:r w:rsidR="005460BC" w:rsidRPr="005460BC">
        <w:t>10</w:t>
      </w:r>
      <w:r w:rsidR="000F55D9" w:rsidRPr="005460BC">
        <w:t xml:space="preserve"> А,</w:t>
      </w:r>
      <w:r w:rsidR="007E7320">
        <w:t xml:space="preserve"> максимальный ток анодной цепи – 0,3 А,</w:t>
      </w:r>
      <w:r w:rsidR="000F55D9" w:rsidRPr="005460BC">
        <w:t xml:space="preserve"> </w:t>
      </w:r>
      <w:r w:rsidR="004760C5">
        <w:t>м</w:t>
      </w:r>
      <w:r w:rsidR="005460BC" w:rsidRPr="005460BC">
        <w:t xml:space="preserve">аксимальная мощность </w:t>
      </w:r>
      <w:r w:rsidR="004760C5" w:rsidRPr="004760C5">
        <w:t>1</w:t>
      </w:r>
      <w:r w:rsidR="007E7320">
        <w:t xml:space="preserve"> </w:t>
      </w:r>
      <w:r w:rsidR="005460BC" w:rsidRPr="005460BC">
        <w:t>кВт</w:t>
      </w:r>
      <w:r w:rsidR="004760C5" w:rsidRPr="004760C5">
        <w:t xml:space="preserve">, </w:t>
      </w:r>
      <w:r w:rsidR="007E7320">
        <w:t>анодное</w:t>
      </w:r>
      <w:r w:rsidR="004760C5">
        <w:t xml:space="preserve"> напряжение </w:t>
      </w:r>
      <w:r w:rsidR="004760C5" w:rsidRPr="004760C5">
        <w:t>-3</w:t>
      </w:r>
      <w:r w:rsidR="007E7320">
        <w:t>,</w:t>
      </w:r>
      <w:r w:rsidR="004760C5" w:rsidRPr="004760C5">
        <w:t>8</w:t>
      </w:r>
      <w:r w:rsidR="007E7320">
        <w:t xml:space="preserve"> </w:t>
      </w:r>
      <w:proofErr w:type="spellStart"/>
      <w:r w:rsidR="004760C5">
        <w:t>кВ</w:t>
      </w:r>
      <w:proofErr w:type="spellEnd"/>
      <w:r w:rsidR="007E7320">
        <w:t>, напряжение накала 3,3В.</w:t>
      </w:r>
    </w:p>
    <w:p w14:paraId="07D51CAD" w14:textId="4A1E3A34" w:rsidR="004760C5" w:rsidRPr="004760C5" w:rsidRDefault="004760C5" w:rsidP="008664C2">
      <w:pPr>
        <w:ind w:firstLine="709"/>
        <w:jc w:val="both"/>
      </w:pPr>
      <w:r w:rsidRPr="004760C5">
        <w:t xml:space="preserve">3.2. </w:t>
      </w:r>
      <w:r>
        <w:t>Способ управления</w:t>
      </w:r>
      <w:r w:rsidRPr="004760C5">
        <w:t xml:space="preserve">: </w:t>
      </w:r>
      <w:r>
        <w:t xml:space="preserve">стандарт беспроводного подключения </w:t>
      </w:r>
      <w:r>
        <w:rPr>
          <w:lang w:val="en-US"/>
        </w:rPr>
        <w:t>Wi</w:t>
      </w:r>
      <w:r w:rsidRPr="004760C5">
        <w:t>-</w:t>
      </w:r>
      <w:r>
        <w:rPr>
          <w:lang w:val="en-US"/>
        </w:rPr>
        <w:t>Fi</w:t>
      </w:r>
      <w:r>
        <w:t>, максимальная дальность связи</w:t>
      </w:r>
      <w:r w:rsidRPr="004760C5">
        <w:t>: 100</w:t>
      </w:r>
      <w:r>
        <w:t>м.</w:t>
      </w:r>
    </w:p>
    <w:p w14:paraId="00779508" w14:textId="269FE2AD" w:rsidR="00414E8A" w:rsidRPr="005460BC" w:rsidRDefault="00414E8A" w:rsidP="00414E8A">
      <w:pPr>
        <w:ind w:firstLine="720"/>
        <w:jc w:val="both"/>
      </w:pPr>
      <w:r w:rsidRPr="005460BC">
        <w:t>3.</w:t>
      </w:r>
      <w:r w:rsidR="005460BC" w:rsidRPr="005460BC">
        <w:t>3</w:t>
      </w:r>
      <w:r w:rsidRPr="005460BC">
        <w:t>.</w:t>
      </w:r>
      <w:r w:rsidR="00196E45" w:rsidRPr="005460BC">
        <w:t> </w:t>
      </w:r>
      <w:r w:rsidRPr="005460BC">
        <w:t>Общие технические условия</w:t>
      </w:r>
      <w:r w:rsidR="008664C2" w:rsidRPr="005460BC">
        <w:t xml:space="preserve"> по ГОСТ 14087–88</w:t>
      </w:r>
      <w:r w:rsidRPr="005460BC">
        <w:t>. Устойчивость к климатическим воздействиям по ГОСТ 15150-69 УХЛ 4.2.</w:t>
      </w:r>
    </w:p>
    <w:p w14:paraId="069D0B35" w14:textId="33266714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4</w:t>
      </w:r>
      <w:r w:rsidRPr="005460BC">
        <w:t>.</w:t>
      </w:r>
      <w:r w:rsidR="00196E45" w:rsidRPr="005460BC">
        <w:t> </w:t>
      </w:r>
      <w:r w:rsidRPr="005460BC">
        <w:t>Конструкторские требования:</w:t>
      </w:r>
    </w:p>
    <w:p w14:paraId="51C3A5AE" w14:textId="68345FA9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4</w:t>
      </w:r>
      <w:r w:rsidRPr="005460BC">
        <w:t>.1.</w:t>
      </w:r>
      <w:r w:rsidR="00196E45" w:rsidRPr="005460BC">
        <w:t> </w:t>
      </w:r>
      <w:r w:rsidRPr="005460BC">
        <w:t>Габаритные ра</w:t>
      </w:r>
      <w:r w:rsidR="008C555D" w:rsidRPr="005460BC">
        <w:t xml:space="preserve">змеры, не более </w:t>
      </w:r>
      <w:r w:rsidR="005460BC" w:rsidRPr="005460BC">
        <w:t>300</w:t>
      </w:r>
      <w:r w:rsidR="008C555D" w:rsidRPr="005460BC">
        <w:t>×</w:t>
      </w:r>
      <w:r w:rsidR="005460BC" w:rsidRPr="005460BC">
        <w:t>200</w:t>
      </w:r>
      <w:r w:rsidR="008C555D" w:rsidRPr="005460BC">
        <w:t>×</w:t>
      </w:r>
      <w:r w:rsidR="005460BC" w:rsidRPr="005460BC">
        <w:t>350</w:t>
      </w:r>
      <w:r w:rsidR="008C555D" w:rsidRPr="005460BC">
        <w:t xml:space="preserve"> </w:t>
      </w:r>
      <w:r w:rsidRPr="005460BC">
        <w:t>мм.</w:t>
      </w:r>
    </w:p>
    <w:p w14:paraId="59B7D6BD" w14:textId="5AB8D579" w:rsidR="00414E8A" w:rsidRPr="005460BC" w:rsidRDefault="00414E8A" w:rsidP="00414E8A">
      <w:pPr>
        <w:ind w:firstLine="709"/>
      </w:pPr>
      <w:r w:rsidRPr="005460BC">
        <w:t>3.</w:t>
      </w:r>
      <w:r w:rsidR="005460BC" w:rsidRPr="004760C5">
        <w:t>4</w:t>
      </w:r>
      <w:r w:rsidRPr="005460BC">
        <w:t>.2.</w:t>
      </w:r>
      <w:r w:rsidR="00196E45" w:rsidRPr="005460BC">
        <w:t> </w:t>
      </w:r>
      <w:r w:rsidRPr="005460BC">
        <w:t xml:space="preserve">Коэффициент заполнения по объему, не менее </w:t>
      </w:r>
      <w:proofErr w:type="spellStart"/>
      <w:r w:rsidRPr="005460BC">
        <w:rPr>
          <w:i/>
        </w:rPr>
        <w:t>К</w:t>
      </w:r>
      <w:r w:rsidRPr="005460BC">
        <w:rPr>
          <w:vertAlign w:val="subscript"/>
        </w:rPr>
        <w:t>з</w:t>
      </w:r>
      <w:proofErr w:type="spellEnd"/>
      <w:r w:rsidR="008664C2" w:rsidRPr="005460BC">
        <w:rPr>
          <w:vertAlign w:val="subscript"/>
        </w:rPr>
        <w:t xml:space="preserve"> </w:t>
      </w:r>
      <w:r w:rsidRPr="005460BC">
        <w:t>= 0,5.</w:t>
      </w:r>
    </w:p>
    <w:p w14:paraId="7CB5F908" w14:textId="6A16CED4" w:rsidR="00414E8A" w:rsidRPr="005460BC" w:rsidRDefault="00414E8A" w:rsidP="00414E8A">
      <w:pPr>
        <w:ind w:firstLine="709"/>
      </w:pPr>
      <w:r w:rsidRPr="005460BC">
        <w:t>3.</w:t>
      </w:r>
      <w:r w:rsidR="005460BC" w:rsidRPr="004760C5">
        <w:t>4</w:t>
      </w:r>
      <w:r w:rsidRPr="005460BC">
        <w:t>.3.</w:t>
      </w:r>
      <w:r w:rsidR="00196E45" w:rsidRPr="005460BC">
        <w:t> </w:t>
      </w:r>
      <w:r w:rsidRPr="005460BC">
        <w:t xml:space="preserve">Масса изделия, не более </w:t>
      </w:r>
      <w:r w:rsidR="004760C5">
        <w:t>2</w:t>
      </w:r>
      <w:r w:rsidR="008C555D" w:rsidRPr="005460BC">
        <w:t xml:space="preserve"> </w:t>
      </w:r>
      <w:r w:rsidRPr="005460BC">
        <w:t>кг.</w:t>
      </w:r>
    </w:p>
    <w:p w14:paraId="6C1FA915" w14:textId="3E2EB370" w:rsidR="00414E8A" w:rsidRPr="005460BC" w:rsidRDefault="00414E8A" w:rsidP="00414E8A">
      <w:pPr>
        <w:ind w:firstLine="720"/>
      </w:pPr>
      <w:r w:rsidRPr="005460BC">
        <w:t>3.</w:t>
      </w:r>
      <w:r w:rsidR="005460BC" w:rsidRPr="005460BC">
        <w:t>5</w:t>
      </w:r>
      <w:r w:rsidRPr="005460BC">
        <w:t>.</w:t>
      </w:r>
      <w:r w:rsidR="00196E45" w:rsidRPr="005460BC">
        <w:t> </w:t>
      </w:r>
      <w:r w:rsidRPr="005460BC">
        <w:t>Требования к надежности по ГОСТ 27.003-</w:t>
      </w:r>
      <w:r w:rsidR="00156CE2" w:rsidRPr="005460BC">
        <w:t>2016</w:t>
      </w:r>
      <w:r w:rsidRPr="005460BC">
        <w:t>.</w:t>
      </w:r>
    </w:p>
    <w:p w14:paraId="15A66A2A" w14:textId="334CC287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6</w:t>
      </w:r>
      <w:r w:rsidRPr="005460BC">
        <w:t>.</w:t>
      </w:r>
      <w:r w:rsidR="00196E45" w:rsidRPr="005460BC">
        <w:t> </w:t>
      </w:r>
      <w:r w:rsidRPr="005460BC">
        <w:t xml:space="preserve">Годовая программа выпуска </w:t>
      </w:r>
      <w:r w:rsidR="008C555D" w:rsidRPr="005460BC">
        <w:t xml:space="preserve">1000 </w:t>
      </w:r>
      <w:r w:rsidRPr="005460BC">
        <w:t>шт.</w:t>
      </w:r>
    </w:p>
    <w:p w14:paraId="67CC3280" w14:textId="0F6448E1" w:rsidR="000C715C" w:rsidRPr="005460BC" w:rsidRDefault="00414E8A" w:rsidP="000C715C">
      <w:pPr>
        <w:autoSpaceDE w:val="0"/>
        <w:autoSpaceDN w:val="0"/>
        <w:adjustRightInd w:val="0"/>
        <w:ind w:firstLine="709"/>
        <w:jc w:val="both"/>
      </w:pPr>
      <w:r w:rsidRPr="005460BC">
        <w:t>3.</w:t>
      </w:r>
      <w:r w:rsidR="005460BC" w:rsidRPr="005460BC">
        <w:t>7</w:t>
      </w:r>
      <w:r w:rsidRPr="005460BC">
        <w:t>.</w:t>
      </w:r>
      <w:r w:rsidR="00196E45" w:rsidRPr="005460BC">
        <w:t> </w:t>
      </w:r>
      <w:r w:rsidRPr="005460BC">
        <w:t xml:space="preserve">Специальные технические требования </w:t>
      </w:r>
      <w:r w:rsidR="008C555D" w:rsidRPr="005460BC">
        <w:t xml:space="preserve">– выполнить проектирование устройства с учетом </w:t>
      </w:r>
      <w:r w:rsidR="000C715C" w:rsidRPr="005460BC">
        <w:t xml:space="preserve">положений, изложенных в </w:t>
      </w:r>
      <w:r w:rsidR="008C555D" w:rsidRPr="005460BC">
        <w:t>ГОСТ Р МЭК</w:t>
      </w:r>
      <w:r w:rsidR="000C715C" w:rsidRPr="005460BC">
        <w:t xml:space="preserve"> </w:t>
      </w:r>
      <w:r w:rsidR="008C555D" w:rsidRPr="005460BC">
        <w:t>335-1-94</w:t>
      </w:r>
      <w:r w:rsidR="008664C2" w:rsidRPr="005460BC">
        <w:t xml:space="preserve"> </w:t>
      </w:r>
      <w:r w:rsidR="000C715C" w:rsidRPr="005460BC">
        <w:t>«</w:t>
      </w:r>
      <w:r w:rsidR="008C555D" w:rsidRPr="005460BC">
        <w:t>Безопасность бытовых и аналогичных электрических приборов. Общие требования и методы испытаний</w:t>
      </w:r>
      <w:r w:rsidR="000C715C" w:rsidRPr="005460BC">
        <w:t>»</w:t>
      </w:r>
      <w:r w:rsidR="008C555D" w:rsidRPr="005460BC">
        <w:t xml:space="preserve">; </w:t>
      </w:r>
      <w:r w:rsidR="000C715C" w:rsidRPr="005460BC">
        <w:t>ГОСТ 29254-91 «Совместимость технических средств электромагнитная. Аппаратура измерения, контроля и управления технологическими процессами. Технические требования и методы испытаний на помехоустойчивость»; ГОСТ 21317-87 «Аппаратура радиоэлектронная бытовая. Методы испытаний на надежность»; ГОСТ 28002-88 «Аппаратура радиоэлектронная бытовая. Общие требования по защите от электростатических разрядов и методы испытаний»; ГОСТ 11478-88 «Аппаратура радиоэлектронная бытовая. Нормы и методы испытаний на воздействие внешних механических и климатических факторов»; ГОСТ Р 51317.6.1-99 «Совместимость технических средств электромагнитная. 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энергопотреблением. Требования и методы испытаний».</w:t>
      </w:r>
    </w:p>
    <w:p w14:paraId="31AE03E5" w14:textId="3F220616" w:rsidR="009E5230" w:rsidRPr="0096187F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5460BC">
        <w:rPr>
          <w:rFonts w:ascii="Arial" w:hAnsi="Arial" w:cs="Arial"/>
          <w:b/>
          <w:sz w:val="22"/>
        </w:rPr>
        <w:t>4.</w:t>
      </w:r>
      <w:r w:rsidR="00196E45" w:rsidRPr="005460BC">
        <w:rPr>
          <w:rFonts w:ascii="Arial" w:hAnsi="Arial" w:cs="Arial"/>
          <w:b/>
          <w:sz w:val="22"/>
        </w:rPr>
        <w:t> </w:t>
      </w:r>
      <w:r w:rsidRPr="005460BC">
        <w:rPr>
          <w:rFonts w:ascii="Arial" w:hAnsi="Arial" w:cs="Arial"/>
          <w:b/>
          <w:sz w:val="22"/>
        </w:rPr>
        <w:t>Содержание расчетно-пояснительной записки (перечень подлежащих разработке вопросов)</w:t>
      </w:r>
    </w:p>
    <w:p w14:paraId="302603AC" w14:textId="51858C41" w:rsidR="009E5230" w:rsidRDefault="009E5230" w:rsidP="009E5230">
      <w:pPr>
        <w:ind w:firstLine="709"/>
        <w:jc w:val="both"/>
      </w:pPr>
      <w:r>
        <w:t>Задание. Содержание. Перечень условных обозначений, символов и терминов.</w:t>
      </w:r>
    </w:p>
    <w:p w14:paraId="3D67B813" w14:textId="77777777" w:rsidR="009E5230" w:rsidRDefault="009E5230" w:rsidP="009E5230">
      <w:pPr>
        <w:ind w:firstLine="709"/>
        <w:jc w:val="both"/>
      </w:pPr>
      <w:r>
        <w:t>Введение.</w:t>
      </w:r>
    </w:p>
    <w:p w14:paraId="4F0D7B88" w14:textId="0E3A7853" w:rsidR="009E5230" w:rsidRDefault="009E5230" w:rsidP="009E5230">
      <w:pPr>
        <w:ind w:firstLine="709"/>
        <w:jc w:val="both"/>
      </w:pPr>
      <w:r>
        <w:t xml:space="preserve">4.1. </w:t>
      </w:r>
      <w:r w:rsidR="004760C5">
        <w:t>Анализ конструктивных и схемотехнических особенностей импульсных источников питания СВЧ магнетрона</w:t>
      </w:r>
      <w:r>
        <w:t>.</w:t>
      </w:r>
    </w:p>
    <w:p w14:paraId="5348E6F3" w14:textId="77777777" w:rsidR="009E5230" w:rsidRDefault="009E5230" w:rsidP="009E5230">
      <w:pPr>
        <w:ind w:firstLine="709"/>
        <w:jc w:val="both"/>
      </w:pPr>
      <w:r>
        <w:t>4.2. Общетехническое обоснование разработки устройства. 4.2.1. Анализ исходных данных.  4.2.2. Формирование основных технических требований к разрабатываемой конструкции.</w:t>
      </w:r>
    </w:p>
    <w:p w14:paraId="2ED0CA40" w14:textId="0B628AAF" w:rsidR="009E5230" w:rsidRDefault="009E5230" w:rsidP="009E5230">
      <w:pPr>
        <w:ind w:firstLine="709"/>
        <w:jc w:val="both"/>
      </w:pPr>
      <w:r>
        <w:t xml:space="preserve">4.3. </w:t>
      </w:r>
      <w:r w:rsidR="00314682">
        <w:t>Разработка структурной и электрической принципиальной схем устройства</w:t>
      </w:r>
      <w:r>
        <w:t xml:space="preserve">. </w:t>
      </w:r>
    </w:p>
    <w:p w14:paraId="1AEBC827" w14:textId="5E6F12B8" w:rsidR="009E5230" w:rsidRDefault="009E5230" w:rsidP="009E5230">
      <w:pPr>
        <w:ind w:firstLine="709"/>
        <w:jc w:val="both"/>
      </w:pPr>
      <w:r>
        <w:t>4.4. Разработка конструкции проектируемого изделия. 4.4.1. Выбор и обоснование элементной базы, конструктивных элементов, установочных изделий, материалов конструкции и защитных покрытий. 4.4.2. Выбор типа электрического монтажа, элементов крепления и фиксации. 4.4.3. Выбор способов обеспечения нормального теплового режима устройства (выбор способа охлаждения на ранней стадии проектирования; выбор наименее теплостойких элементов, для которых необходимо проведение теплового расчета). 4.4.4. Выбор и обоснование метода изготовления печатной платы.</w:t>
      </w:r>
    </w:p>
    <w:p w14:paraId="626A3DE8" w14:textId="45EB10D5" w:rsidR="009E5230" w:rsidRDefault="009E5230" w:rsidP="009E5230">
      <w:pPr>
        <w:ind w:firstLine="709"/>
        <w:jc w:val="both"/>
      </w:pPr>
      <w:r>
        <w:t>4.5. Расчет параметров проектируемого изделия. 4.5.</w:t>
      </w:r>
      <w:r w:rsidR="00261E90">
        <w:t>1</w:t>
      </w:r>
      <w:r>
        <w:t>. Расчет на механические воздействия</w:t>
      </w:r>
      <w:r w:rsidR="00261E90">
        <w:t xml:space="preserve"> </w:t>
      </w:r>
      <w:r w:rsidR="00C51CAA">
        <w:t xml:space="preserve">для </w:t>
      </w:r>
      <w:r w:rsidR="00261E90">
        <w:t>печатной платы</w:t>
      </w:r>
      <w:r>
        <w:t>. 4.5.</w:t>
      </w:r>
      <w:r w:rsidR="00261E90">
        <w:t>2</w:t>
      </w:r>
      <w:r>
        <w:t>. Расчет конструктивно-технологических параметров печатн</w:t>
      </w:r>
      <w:r w:rsidR="00C51CAA">
        <w:t>ой</w:t>
      </w:r>
      <w:r>
        <w:t xml:space="preserve"> плат</w:t>
      </w:r>
      <w:r w:rsidR="00C51CAA">
        <w:t>ы</w:t>
      </w:r>
      <w:r>
        <w:t>. 4.5.</w:t>
      </w:r>
      <w:r w:rsidR="00261E90">
        <w:t>3</w:t>
      </w:r>
      <w:r>
        <w:t>. Расчет электромагнитной совместимости</w:t>
      </w:r>
      <w:r w:rsidR="00C51CAA">
        <w:t xml:space="preserve"> для печатной платы</w:t>
      </w:r>
      <w:r>
        <w:t>.</w:t>
      </w:r>
      <w:r w:rsidR="00261E90" w:rsidRPr="00261E90">
        <w:t xml:space="preserve"> </w:t>
      </w:r>
      <w:r w:rsidR="00261E90">
        <w:t>4.5.</w:t>
      </w:r>
      <w:r w:rsidR="00D40A5F">
        <w:t>4</w:t>
      </w:r>
      <w:r w:rsidR="00261E90">
        <w:t xml:space="preserve">. Расчет теплового режима </w:t>
      </w:r>
      <w:r w:rsidR="00C51CAA">
        <w:t>устройства.</w:t>
      </w:r>
    </w:p>
    <w:p w14:paraId="760A8A67" w14:textId="007CB647" w:rsidR="00055E2A" w:rsidRDefault="00055E2A" w:rsidP="009E5230">
      <w:pPr>
        <w:ind w:firstLine="709"/>
        <w:jc w:val="both"/>
      </w:pPr>
      <w:r>
        <w:t>4.6</w:t>
      </w:r>
      <w:r w:rsidR="006830DF">
        <w:t>. Выбор и обоснование пакетов прикладного программного обеспечения.</w:t>
      </w:r>
    </w:p>
    <w:p w14:paraId="4B69848E" w14:textId="7929B807" w:rsidR="006830DF" w:rsidRDefault="006830DF" w:rsidP="009E5230">
      <w:pPr>
        <w:ind w:firstLine="709"/>
        <w:jc w:val="both"/>
      </w:pPr>
      <w:r>
        <w:t xml:space="preserve">4.7. Разработка конструктивных элементов </w:t>
      </w:r>
      <w:r w:rsidR="008C1B76">
        <w:t>источника питания</w:t>
      </w:r>
      <w:r>
        <w:t>.</w:t>
      </w:r>
      <w:bookmarkStart w:id="0" w:name="_GoBack"/>
      <w:bookmarkEnd w:id="0"/>
    </w:p>
    <w:p w14:paraId="77594A2D" w14:textId="303B091D" w:rsidR="00314682" w:rsidRDefault="00314682" w:rsidP="009E5230">
      <w:pPr>
        <w:ind w:firstLine="709"/>
        <w:jc w:val="both"/>
      </w:pPr>
      <w:r>
        <w:t>4.</w:t>
      </w:r>
      <w:r w:rsidR="006830DF">
        <w:t>8</w:t>
      </w:r>
      <w:r>
        <w:t>. Разработка технологической схемы сборки проектируемого устройства.</w:t>
      </w:r>
    </w:p>
    <w:p w14:paraId="67B7B9C7" w14:textId="3AA16485" w:rsidR="00314682" w:rsidRPr="00314682" w:rsidRDefault="00314682" w:rsidP="009E5230">
      <w:pPr>
        <w:ind w:firstLine="709"/>
        <w:jc w:val="both"/>
      </w:pPr>
      <w:r>
        <w:lastRenderedPageBreak/>
        <w:t>4.</w:t>
      </w:r>
      <w:r w:rsidR="006830DF">
        <w:t>9</w:t>
      </w:r>
      <w:r>
        <w:t xml:space="preserve">. Разработка программного обеспечения для управления </w:t>
      </w:r>
      <w:r>
        <w:rPr>
          <w:lang w:val="en-US"/>
        </w:rPr>
        <w:t>Wi</w:t>
      </w:r>
      <w:r w:rsidRPr="00314682">
        <w:t>-</w:t>
      </w:r>
      <w:r>
        <w:rPr>
          <w:lang w:val="en-US"/>
        </w:rPr>
        <w:t>Fi</w:t>
      </w:r>
      <w:r w:rsidRPr="00314682">
        <w:t xml:space="preserve"> </w:t>
      </w:r>
      <w:r>
        <w:t>модулем</w:t>
      </w:r>
      <w:r w:rsidR="00B274F0">
        <w:t>. 4.</w:t>
      </w:r>
      <w:r w:rsidR="006830DF">
        <w:t>9</w:t>
      </w:r>
      <w:r w:rsidR="00B274F0">
        <w:t xml:space="preserve">.1. </w:t>
      </w:r>
      <w:r w:rsidR="007E7320">
        <w:t>Анализ</w:t>
      </w:r>
      <w:r w:rsidR="00B274F0">
        <w:t xml:space="preserve"> внутреннего строения </w:t>
      </w:r>
      <w:r w:rsidR="00DD3510">
        <w:t>модуля</w:t>
      </w:r>
      <w:r w:rsidR="00B274F0">
        <w:t>. 4.</w:t>
      </w:r>
      <w:r w:rsidR="006830DF">
        <w:t>9</w:t>
      </w:r>
      <w:r w:rsidR="00B274F0">
        <w:t>.2. Разработка алгоритма работы программы.</w:t>
      </w:r>
    </w:p>
    <w:p w14:paraId="48219572" w14:textId="69BB7446" w:rsidR="009E5230" w:rsidRDefault="009E5230" w:rsidP="009E5230">
      <w:pPr>
        <w:ind w:firstLine="709"/>
        <w:jc w:val="both"/>
      </w:pPr>
      <w:r>
        <w:t>4.</w:t>
      </w:r>
      <w:r w:rsidR="006830DF">
        <w:t>10</w:t>
      </w:r>
      <w:r>
        <w:t>. Технико-экономическое обоснование.</w:t>
      </w:r>
    </w:p>
    <w:p w14:paraId="4B6F119A" w14:textId="77777777" w:rsidR="009E5230" w:rsidRDefault="009E5230" w:rsidP="009E5230">
      <w:pPr>
        <w:ind w:firstLine="709"/>
        <w:jc w:val="both"/>
      </w:pPr>
      <w:r>
        <w:t xml:space="preserve">Заключение. Список использованных источников. </w:t>
      </w:r>
    </w:p>
    <w:p w14:paraId="55C2DB63" w14:textId="175060CC" w:rsidR="009E5230" w:rsidRDefault="009E5230" w:rsidP="009E5230">
      <w:pPr>
        <w:ind w:firstLine="709"/>
        <w:jc w:val="both"/>
      </w:pPr>
      <w:r>
        <w:t>Приложения: техническое задание; справка о результатах патентных исследований; спецификации; перечень элементов; отчет о проверке на заимствования в системе «Антиплагиат»; ведомость дипломного проекта.</w:t>
      </w:r>
    </w:p>
    <w:p w14:paraId="0AE9F952" w14:textId="77777777" w:rsidR="00414E8A" w:rsidRPr="00B002F0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Перечень графического материала (с точным указанием обязательных чертежей)</w:t>
      </w:r>
    </w:p>
    <w:p w14:paraId="3C3D03A7" w14:textId="676E1C0C" w:rsidR="001E01F7" w:rsidRDefault="001E01F7" w:rsidP="0090115D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Схема электрическая структурная (1 лист формата А</w:t>
      </w:r>
      <w:r w:rsidR="00B274F0"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0636D3B3" w14:textId="50FF647E" w:rsidR="00B274F0" w:rsidRPr="00B002F0" w:rsidRDefault="00B274F0" w:rsidP="00B274F0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Pr="0090115D">
        <w:rPr>
          <w:sz w:val="22"/>
          <w:szCs w:val="22"/>
        </w:rPr>
        <w:t>2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 Схема электрическая принципиальная </w:t>
      </w:r>
      <w:r w:rsidRPr="00B002F0">
        <w:rPr>
          <w:sz w:val="22"/>
          <w:szCs w:val="22"/>
        </w:rPr>
        <w:t>(1 лист формата А1).</w:t>
      </w:r>
      <w:r w:rsidRPr="00FC36B2">
        <w:rPr>
          <w:sz w:val="22"/>
          <w:szCs w:val="22"/>
        </w:rPr>
        <w:t xml:space="preserve"> </w:t>
      </w:r>
    </w:p>
    <w:p w14:paraId="0BC203F3" w14:textId="6C7A2988"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="00B274F0">
        <w:rPr>
          <w:sz w:val="22"/>
          <w:szCs w:val="22"/>
        </w:rPr>
        <w:t>3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 xml:space="preserve">Сборочный чертеж </w:t>
      </w:r>
      <w:r w:rsidR="00B274F0">
        <w:rPr>
          <w:sz w:val="22"/>
          <w:szCs w:val="22"/>
        </w:rPr>
        <w:t>устройства</w:t>
      </w:r>
      <w:r w:rsidRPr="00B002F0">
        <w:rPr>
          <w:sz w:val="22"/>
          <w:szCs w:val="22"/>
        </w:rPr>
        <w:t xml:space="preserve"> (1 лист формата А1).</w:t>
      </w:r>
      <w:r w:rsidRPr="00FC36B2">
        <w:rPr>
          <w:sz w:val="22"/>
          <w:szCs w:val="22"/>
        </w:rPr>
        <w:t xml:space="preserve"> </w:t>
      </w:r>
    </w:p>
    <w:p w14:paraId="2D1E326F" w14:textId="6A3E6DA4" w:rsidR="001E01F7" w:rsidRDefault="001E01F7" w:rsidP="00B274F0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="00B274F0">
        <w:rPr>
          <w:sz w:val="22"/>
          <w:szCs w:val="22"/>
        </w:rPr>
        <w:t>4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 xml:space="preserve">Чертёж </w:t>
      </w:r>
      <w:r w:rsidR="00FE0C3C">
        <w:rPr>
          <w:sz w:val="22"/>
          <w:szCs w:val="22"/>
        </w:rPr>
        <w:t xml:space="preserve">печатной </w:t>
      </w:r>
      <w:r w:rsidR="00B274F0">
        <w:rPr>
          <w:sz w:val="22"/>
          <w:szCs w:val="22"/>
        </w:rPr>
        <w:t>платы</w:t>
      </w:r>
      <w:r w:rsidRPr="00B002F0">
        <w:rPr>
          <w:sz w:val="22"/>
          <w:szCs w:val="22"/>
        </w:rPr>
        <w:t xml:space="preserve"> (</w:t>
      </w:r>
      <w:r w:rsidR="002F2819" w:rsidRPr="002F2819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А1).</w:t>
      </w:r>
    </w:p>
    <w:p w14:paraId="7A8185CA" w14:textId="744FDE23" w:rsidR="001E01F7" w:rsidRPr="00B002F0" w:rsidRDefault="001E01F7" w:rsidP="001E01F7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B274F0">
        <w:rPr>
          <w:sz w:val="22"/>
          <w:szCs w:val="22"/>
        </w:rPr>
        <w:t>5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 xml:space="preserve">Сборочный чертёж </w:t>
      </w:r>
      <w:r w:rsidR="00FE0C3C">
        <w:rPr>
          <w:sz w:val="22"/>
          <w:szCs w:val="22"/>
        </w:rPr>
        <w:t xml:space="preserve">печатной </w:t>
      </w:r>
      <w:r w:rsidR="00B274F0">
        <w:rPr>
          <w:sz w:val="22"/>
          <w:szCs w:val="22"/>
        </w:rPr>
        <w:t>платы</w:t>
      </w:r>
      <w:r w:rsidRPr="00B002F0">
        <w:rPr>
          <w:sz w:val="22"/>
          <w:szCs w:val="22"/>
        </w:rPr>
        <w:t xml:space="preserve"> (1 лист формата А</w:t>
      </w:r>
      <w:r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55F6A2CC" w14:textId="478B0D1F" w:rsidR="00AC3FFB" w:rsidRDefault="00AC3FFB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B274F0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>Технологическая схема сборки устройства</w:t>
      </w:r>
      <w:r>
        <w:rPr>
          <w:sz w:val="22"/>
          <w:szCs w:val="22"/>
        </w:rPr>
        <w:t xml:space="preserve"> (</w:t>
      </w:r>
      <w:r w:rsidR="00B274F0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</w:t>
      </w:r>
      <w:r w:rsidR="00B274F0"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14:paraId="6D24BEC8" w14:textId="2B811B20" w:rsidR="00B274F0" w:rsidRDefault="00B274F0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5.7. Алгоритм работы программы (1 лист формата А2)</w:t>
      </w:r>
    </w:p>
    <w:p w14:paraId="71D0553B" w14:textId="77777777" w:rsidR="001E01F7" w:rsidRDefault="001E01F7" w:rsidP="001E01F7">
      <w:pPr>
        <w:tabs>
          <w:tab w:val="center" w:pos="7938"/>
        </w:tabs>
        <w:jc w:val="both"/>
        <w:rPr>
          <w:sz w:val="22"/>
        </w:rPr>
      </w:pPr>
      <w:r w:rsidRPr="00B002F0">
        <w:rPr>
          <w:rFonts w:ascii="Arial" w:hAnsi="Arial" w:cs="Arial"/>
          <w:b/>
          <w:sz w:val="22"/>
        </w:rPr>
        <w:t>6.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Содержание задания по технико-экономическому обоснованию</w:t>
      </w:r>
      <w:r>
        <w:rPr>
          <w:sz w:val="22"/>
        </w:rPr>
        <w:t xml:space="preserve"> </w:t>
      </w:r>
    </w:p>
    <w:p w14:paraId="5A3EA840" w14:textId="73030332" w:rsidR="00493A5A" w:rsidRDefault="00493A5A" w:rsidP="006C7497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</w:rPr>
        <w:tab/>
      </w:r>
      <w:r w:rsidRPr="00493A5A">
        <w:rPr>
          <w:sz w:val="22"/>
          <w:szCs w:val="22"/>
        </w:rPr>
        <w:t xml:space="preserve">6.1. Экономическое обоснование разработки и производства </w:t>
      </w:r>
      <w:r w:rsidR="009E5230">
        <w:rPr>
          <w:sz w:val="22"/>
          <w:szCs w:val="22"/>
        </w:rPr>
        <w:t>источника питания СВЧ магнетрона средней мощности</w:t>
      </w:r>
    </w:p>
    <w:p w14:paraId="7C1AA223" w14:textId="77777777" w:rsidR="001E01F7" w:rsidRDefault="001E01F7" w:rsidP="001E01F7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4CB1C5E" w14:textId="77777777" w:rsidR="000508B0" w:rsidRPr="00B002F0" w:rsidRDefault="000508B0" w:rsidP="000508B0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1F0BFB2C" w14:textId="77777777" w:rsidR="000508B0" w:rsidRPr="00D53404" w:rsidRDefault="000508B0" w:rsidP="000508B0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6C7497" w:rsidRPr="00642507" w14:paraId="641F3134" w14:textId="77777777" w:rsidTr="001F2205">
        <w:tc>
          <w:tcPr>
            <w:tcW w:w="709" w:type="dxa"/>
            <w:vAlign w:val="center"/>
          </w:tcPr>
          <w:p w14:paraId="29AF833A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4D4A2368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03D36BB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376977A1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 xml:space="preserve">Примечание </w:t>
            </w:r>
          </w:p>
        </w:tc>
      </w:tr>
      <w:tr w:rsidR="00DF5C84" w:rsidRPr="00642507" w14:paraId="7E89A3EA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BAF904E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93FAFD7" w14:textId="6EE4701E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1-я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4.1…4.3, 5.1, 5.2)</w:t>
            </w:r>
          </w:p>
        </w:tc>
        <w:tc>
          <w:tcPr>
            <w:tcW w:w="1984" w:type="dxa"/>
            <w:vAlign w:val="center"/>
          </w:tcPr>
          <w:p w14:paraId="5B49AB1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20−24.04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4355EFB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40%</w:t>
            </w:r>
          </w:p>
        </w:tc>
      </w:tr>
      <w:tr w:rsidR="00DF5C84" w:rsidRPr="00642507" w14:paraId="5F38A381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016234F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2F9652AD" w14:textId="134B4EE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2-я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4.4, 4.7, </w:t>
            </w:r>
            <w:r w:rsidR="00CE3085">
              <w:rPr>
                <w:i/>
                <w:sz w:val="22"/>
                <w:szCs w:val="22"/>
                <w:lang w:val="en-US"/>
              </w:rPr>
              <w:t xml:space="preserve">4.8, </w:t>
            </w:r>
            <w:r w:rsidRPr="00642507">
              <w:rPr>
                <w:i/>
                <w:sz w:val="22"/>
                <w:szCs w:val="22"/>
              </w:rPr>
              <w:t>5.3, 5.4</w:t>
            </w:r>
            <w:r w:rsidR="009E5230">
              <w:rPr>
                <w:i/>
                <w:sz w:val="22"/>
                <w:szCs w:val="22"/>
              </w:rPr>
              <w:t>, 5.5</w:t>
            </w:r>
            <w:r w:rsidRPr="00642507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984" w:type="dxa"/>
            <w:vAlign w:val="center"/>
          </w:tcPr>
          <w:p w14:paraId="34EE8F1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03−05.05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EF52FD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60%</w:t>
            </w:r>
          </w:p>
        </w:tc>
      </w:tr>
      <w:tr w:rsidR="00DF5C84" w:rsidRPr="00642507" w14:paraId="7985B839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AE578F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05E3AD3" w14:textId="28416BF3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3-я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введение, 4.5, 4.6,</w:t>
            </w:r>
            <w:r w:rsidR="00CE3085">
              <w:rPr>
                <w:i/>
                <w:sz w:val="22"/>
                <w:szCs w:val="22"/>
                <w:lang w:val="en-US"/>
              </w:rPr>
              <w:t xml:space="preserve"> 4.9,</w:t>
            </w:r>
            <w:r w:rsidRPr="00642507">
              <w:rPr>
                <w:i/>
                <w:sz w:val="22"/>
                <w:szCs w:val="22"/>
              </w:rPr>
              <w:t xml:space="preserve"> 5.6)</w:t>
            </w:r>
          </w:p>
        </w:tc>
        <w:tc>
          <w:tcPr>
            <w:tcW w:w="1984" w:type="dxa"/>
            <w:vAlign w:val="center"/>
          </w:tcPr>
          <w:p w14:paraId="6A03991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10−12.05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27155C61" w14:textId="77777777" w:rsidR="00DF5C84" w:rsidRPr="00642507" w:rsidRDefault="00DF5C84" w:rsidP="00DF5C84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80%</w:t>
            </w:r>
          </w:p>
        </w:tc>
      </w:tr>
      <w:tr w:rsidR="00DF5C84" w:rsidRPr="00642507" w14:paraId="375DF456" w14:textId="77777777" w:rsidTr="001F2205">
        <w:trPr>
          <w:trHeight w:val="336"/>
        </w:trPr>
        <w:tc>
          <w:tcPr>
            <w:tcW w:w="709" w:type="dxa"/>
          </w:tcPr>
          <w:p w14:paraId="19F94B62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0BCDBF01" w14:textId="77777777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4-я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F25390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2093C61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100%</w:t>
            </w:r>
          </w:p>
        </w:tc>
      </w:tr>
      <w:tr w:rsidR="00DF5C84" w:rsidRPr="00642507" w14:paraId="25D4BE7C" w14:textId="77777777" w:rsidTr="001F2205">
        <w:trPr>
          <w:trHeight w:val="336"/>
        </w:trPr>
        <w:tc>
          <w:tcPr>
            <w:tcW w:w="709" w:type="dxa"/>
          </w:tcPr>
          <w:p w14:paraId="2A73495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23D1144D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Консультации по оформлению графического</w:t>
            </w:r>
          </w:p>
          <w:p w14:paraId="2704A0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7787352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01.03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–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190F821F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Еженедельно</w:t>
            </w:r>
          </w:p>
          <w:p w14:paraId="02FFAE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7924D713" w14:textId="77777777" w:rsidTr="001F2205">
        <w:trPr>
          <w:trHeight w:val="336"/>
        </w:trPr>
        <w:tc>
          <w:tcPr>
            <w:tcW w:w="709" w:type="dxa"/>
          </w:tcPr>
          <w:p w14:paraId="6D9C57D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21E1C3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Индивидуальные консультации</w:t>
            </w:r>
          </w:p>
          <w:p w14:paraId="6D0EE4E5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нормоконтролю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</w:t>
            </w:r>
          </w:p>
          <w:p w14:paraId="6F7029A9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частей проекта</w:t>
            </w:r>
          </w:p>
        </w:tc>
        <w:tc>
          <w:tcPr>
            <w:tcW w:w="1984" w:type="dxa"/>
          </w:tcPr>
          <w:p w14:paraId="3CFB3DF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23.03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D860E05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  <w:p w14:paraId="6AD49A0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DF5C84" w:rsidRPr="00642507" w14:paraId="2318EA96" w14:textId="77777777" w:rsidTr="001F2205">
        <w:trPr>
          <w:trHeight w:val="336"/>
        </w:trPr>
        <w:tc>
          <w:tcPr>
            <w:tcW w:w="709" w:type="dxa"/>
          </w:tcPr>
          <w:p w14:paraId="155BF57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3E43F3B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нормоконтроля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665A76F9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18.05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379325AB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552EFCF8" w14:textId="77777777" w:rsidTr="001F2205">
        <w:trPr>
          <w:trHeight w:val="336"/>
        </w:trPr>
        <w:tc>
          <w:tcPr>
            <w:tcW w:w="709" w:type="dxa"/>
          </w:tcPr>
          <w:p w14:paraId="0DEC51B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E069492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Итоговая проверка готовности дипломного</w:t>
            </w:r>
          </w:p>
          <w:p w14:paraId="1D7E7165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проекта на заседании рабочей комиссии кафедры</w:t>
            </w:r>
          </w:p>
          <w:p w14:paraId="16D0E6B1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672ED43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25.05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− 31.05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A90198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262B7847" w14:textId="77777777" w:rsidTr="001F2205">
        <w:trPr>
          <w:trHeight w:val="336"/>
        </w:trPr>
        <w:tc>
          <w:tcPr>
            <w:tcW w:w="709" w:type="dxa"/>
          </w:tcPr>
          <w:p w14:paraId="06AB9C2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0092206C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00F26EB5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02.06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− 10.06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6F8DD451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</w:t>
            </w:r>
          </w:p>
          <w:p w14:paraId="2F1726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распоряжению</w:t>
            </w:r>
          </w:p>
        </w:tc>
      </w:tr>
      <w:tr w:rsidR="00DF5C84" w:rsidRPr="00642507" w14:paraId="0C69BD8E" w14:textId="77777777" w:rsidTr="001F2205">
        <w:trPr>
          <w:trHeight w:val="336"/>
        </w:trPr>
        <w:tc>
          <w:tcPr>
            <w:tcW w:w="709" w:type="dxa"/>
          </w:tcPr>
          <w:p w14:paraId="6CB1F57C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2239102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297EB00D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15−26.06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7C34B0A6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</w:tbl>
    <w:p w14:paraId="4F999DC4" w14:textId="77777777" w:rsidR="000508B0" w:rsidRPr="0008003D" w:rsidRDefault="000508B0" w:rsidP="000508B0">
      <w:pPr>
        <w:tabs>
          <w:tab w:val="center" w:pos="7938"/>
        </w:tabs>
        <w:jc w:val="center"/>
        <w:rPr>
          <w:sz w:val="16"/>
          <w:szCs w:val="16"/>
        </w:rPr>
      </w:pPr>
    </w:p>
    <w:p w14:paraId="53465659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Дата выдачи задания 24</w:t>
      </w:r>
      <w:r w:rsidRPr="002B31A3">
        <w:rPr>
          <w:sz w:val="22"/>
        </w:rPr>
        <w:t>.0</w:t>
      </w:r>
      <w:r>
        <w:rPr>
          <w:sz w:val="22"/>
        </w:rPr>
        <w:t xml:space="preserve">3.2022      </w:t>
      </w:r>
    </w:p>
    <w:p w14:paraId="4C6B6E9F" w14:textId="77777777" w:rsidR="00F05034" w:rsidRDefault="00F05034" w:rsidP="00F05034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507F9EE1" w14:textId="77777777" w:rsidR="00F05034" w:rsidRPr="003F7522" w:rsidRDefault="00F05034" w:rsidP="00F05034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4AFF04C4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 24</w:t>
      </w:r>
      <w:r w:rsidRPr="002B31A3">
        <w:rPr>
          <w:sz w:val="22"/>
        </w:rPr>
        <w:t>.0</w:t>
      </w:r>
      <w:r>
        <w:rPr>
          <w:sz w:val="22"/>
        </w:rPr>
        <w:t>3.2022</w:t>
      </w:r>
      <w:r>
        <w:rPr>
          <w:sz w:val="22"/>
        </w:rPr>
        <w:tab/>
        <w:t>____________________________</w:t>
      </w:r>
    </w:p>
    <w:p w14:paraId="3466A3AD" w14:textId="77777777" w:rsidR="00F05034" w:rsidRDefault="00F05034" w:rsidP="00F05034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2A1DD88E" w14:textId="77777777" w:rsidR="00A301EA" w:rsidRPr="003F7522" w:rsidRDefault="00A301EA" w:rsidP="000508B0">
      <w:pPr>
        <w:tabs>
          <w:tab w:val="center" w:pos="7938"/>
        </w:tabs>
        <w:jc w:val="center"/>
        <w:rPr>
          <w:sz w:val="16"/>
          <w:szCs w:val="16"/>
        </w:rPr>
      </w:pPr>
    </w:p>
    <w:sectPr w:rsidR="00A301EA" w:rsidRPr="003F75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01D40"/>
    <w:rsid w:val="000164DE"/>
    <w:rsid w:val="000306DC"/>
    <w:rsid w:val="00031E91"/>
    <w:rsid w:val="000508B0"/>
    <w:rsid w:val="00051EB0"/>
    <w:rsid w:val="00055E2A"/>
    <w:rsid w:val="0008003D"/>
    <w:rsid w:val="0008182D"/>
    <w:rsid w:val="000C715C"/>
    <w:rsid w:val="000D0FAF"/>
    <w:rsid w:val="000E1DBC"/>
    <w:rsid w:val="000E2681"/>
    <w:rsid w:val="000E55CF"/>
    <w:rsid w:val="000F34B4"/>
    <w:rsid w:val="000F55D9"/>
    <w:rsid w:val="00102AD3"/>
    <w:rsid w:val="00113D39"/>
    <w:rsid w:val="00122511"/>
    <w:rsid w:val="00155629"/>
    <w:rsid w:val="00156CE2"/>
    <w:rsid w:val="00170BC3"/>
    <w:rsid w:val="00171075"/>
    <w:rsid w:val="00187F4A"/>
    <w:rsid w:val="00195D4D"/>
    <w:rsid w:val="00196E45"/>
    <w:rsid w:val="0019771A"/>
    <w:rsid w:val="001A5DD7"/>
    <w:rsid w:val="001C08C1"/>
    <w:rsid w:val="001C4E95"/>
    <w:rsid w:val="001C550E"/>
    <w:rsid w:val="001E01F7"/>
    <w:rsid w:val="001E2E6D"/>
    <w:rsid w:val="001E7C1C"/>
    <w:rsid w:val="00233E45"/>
    <w:rsid w:val="002523BD"/>
    <w:rsid w:val="00261E90"/>
    <w:rsid w:val="00275681"/>
    <w:rsid w:val="00287A4B"/>
    <w:rsid w:val="002955F5"/>
    <w:rsid w:val="002959FA"/>
    <w:rsid w:val="00295CCA"/>
    <w:rsid w:val="002A5BD6"/>
    <w:rsid w:val="002C4608"/>
    <w:rsid w:val="002F2819"/>
    <w:rsid w:val="00314682"/>
    <w:rsid w:val="0032403F"/>
    <w:rsid w:val="00345EB1"/>
    <w:rsid w:val="00353E47"/>
    <w:rsid w:val="0036516B"/>
    <w:rsid w:val="00380974"/>
    <w:rsid w:val="00380FAA"/>
    <w:rsid w:val="003B168E"/>
    <w:rsid w:val="003B18D1"/>
    <w:rsid w:val="003F7522"/>
    <w:rsid w:val="00405C17"/>
    <w:rsid w:val="00414E8A"/>
    <w:rsid w:val="004433F0"/>
    <w:rsid w:val="004465A9"/>
    <w:rsid w:val="004526A8"/>
    <w:rsid w:val="004559AE"/>
    <w:rsid w:val="00466BAA"/>
    <w:rsid w:val="004760C5"/>
    <w:rsid w:val="00483185"/>
    <w:rsid w:val="00493A5A"/>
    <w:rsid w:val="004A71CF"/>
    <w:rsid w:val="004C5C7C"/>
    <w:rsid w:val="004E580E"/>
    <w:rsid w:val="00517806"/>
    <w:rsid w:val="00540D24"/>
    <w:rsid w:val="005460BC"/>
    <w:rsid w:val="00546C42"/>
    <w:rsid w:val="005474F4"/>
    <w:rsid w:val="00590DCF"/>
    <w:rsid w:val="005A25C6"/>
    <w:rsid w:val="005B49E5"/>
    <w:rsid w:val="005B553E"/>
    <w:rsid w:val="005D37D4"/>
    <w:rsid w:val="00625E28"/>
    <w:rsid w:val="00627F24"/>
    <w:rsid w:val="00634061"/>
    <w:rsid w:val="00640554"/>
    <w:rsid w:val="00642507"/>
    <w:rsid w:val="00643E55"/>
    <w:rsid w:val="0065012A"/>
    <w:rsid w:val="00651A3C"/>
    <w:rsid w:val="00677F3B"/>
    <w:rsid w:val="006830DF"/>
    <w:rsid w:val="00687D6E"/>
    <w:rsid w:val="006935DB"/>
    <w:rsid w:val="00696F6B"/>
    <w:rsid w:val="006977BF"/>
    <w:rsid w:val="006C354B"/>
    <w:rsid w:val="006C3D48"/>
    <w:rsid w:val="006C4387"/>
    <w:rsid w:val="006C7497"/>
    <w:rsid w:val="006E2CAB"/>
    <w:rsid w:val="006E7E61"/>
    <w:rsid w:val="007158AB"/>
    <w:rsid w:val="00725367"/>
    <w:rsid w:val="0077384A"/>
    <w:rsid w:val="0078305C"/>
    <w:rsid w:val="00783D45"/>
    <w:rsid w:val="00792034"/>
    <w:rsid w:val="007A016A"/>
    <w:rsid w:val="007A4F22"/>
    <w:rsid w:val="007C263A"/>
    <w:rsid w:val="007E1576"/>
    <w:rsid w:val="007E5431"/>
    <w:rsid w:val="007E7320"/>
    <w:rsid w:val="0080479F"/>
    <w:rsid w:val="008143DD"/>
    <w:rsid w:val="00850571"/>
    <w:rsid w:val="008664C2"/>
    <w:rsid w:val="008A06AC"/>
    <w:rsid w:val="008B4C22"/>
    <w:rsid w:val="008B6EF3"/>
    <w:rsid w:val="008C1B76"/>
    <w:rsid w:val="008C555D"/>
    <w:rsid w:val="0090115D"/>
    <w:rsid w:val="00927F5E"/>
    <w:rsid w:val="00931215"/>
    <w:rsid w:val="0096187F"/>
    <w:rsid w:val="009735DE"/>
    <w:rsid w:val="00974B85"/>
    <w:rsid w:val="0097641B"/>
    <w:rsid w:val="009C6A0C"/>
    <w:rsid w:val="009E5230"/>
    <w:rsid w:val="00A0127D"/>
    <w:rsid w:val="00A27E34"/>
    <w:rsid w:val="00A301EA"/>
    <w:rsid w:val="00A52E92"/>
    <w:rsid w:val="00A54234"/>
    <w:rsid w:val="00A55793"/>
    <w:rsid w:val="00A75419"/>
    <w:rsid w:val="00A922A1"/>
    <w:rsid w:val="00AB2A70"/>
    <w:rsid w:val="00AB73FE"/>
    <w:rsid w:val="00AC3FFB"/>
    <w:rsid w:val="00AD1B1D"/>
    <w:rsid w:val="00AE3C37"/>
    <w:rsid w:val="00AF4893"/>
    <w:rsid w:val="00B002F0"/>
    <w:rsid w:val="00B274F0"/>
    <w:rsid w:val="00B4659C"/>
    <w:rsid w:val="00B568C0"/>
    <w:rsid w:val="00BB0776"/>
    <w:rsid w:val="00BC5FDD"/>
    <w:rsid w:val="00BD422B"/>
    <w:rsid w:val="00BE07E3"/>
    <w:rsid w:val="00BE1D28"/>
    <w:rsid w:val="00BE45EE"/>
    <w:rsid w:val="00BF0BFF"/>
    <w:rsid w:val="00C07446"/>
    <w:rsid w:val="00C079CC"/>
    <w:rsid w:val="00C10A72"/>
    <w:rsid w:val="00C1562B"/>
    <w:rsid w:val="00C310A4"/>
    <w:rsid w:val="00C436B6"/>
    <w:rsid w:val="00C44FC4"/>
    <w:rsid w:val="00C51CAA"/>
    <w:rsid w:val="00C65C99"/>
    <w:rsid w:val="00C7471D"/>
    <w:rsid w:val="00C754D9"/>
    <w:rsid w:val="00C80229"/>
    <w:rsid w:val="00C8266B"/>
    <w:rsid w:val="00C85B62"/>
    <w:rsid w:val="00C87F64"/>
    <w:rsid w:val="00CB69EA"/>
    <w:rsid w:val="00CD6383"/>
    <w:rsid w:val="00CE3085"/>
    <w:rsid w:val="00CE5571"/>
    <w:rsid w:val="00D172DF"/>
    <w:rsid w:val="00D40A5F"/>
    <w:rsid w:val="00D520CE"/>
    <w:rsid w:val="00DC7ECF"/>
    <w:rsid w:val="00DD3510"/>
    <w:rsid w:val="00DF5C84"/>
    <w:rsid w:val="00E103C2"/>
    <w:rsid w:val="00E3707B"/>
    <w:rsid w:val="00E526D8"/>
    <w:rsid w:val="00E9277F"/>
    <w:rsid w:val="00E9339F"/>
    <w:rsid w:val="00EB7315"/>
    <w:rsid w:val="00ED5116"/>
    <w:rsid w:val="00ED776C"/>
    <w:rsid w:val="00F05034"/>
    <w:rsid w:val="00F2696F"/>
    <w:rsid w:val="00F26EC2"/>
    <w:rsid w:val="00F31ECB"/>
    <w:rsid w:val="00F42990"/>
    <w:rsid w:val="00F55A0C"/>
    <w:rsid w:val="00F754E4"/>
    <w:rsid w:val="00FC36B2"/>
    <w:rsid w:val="00FD5C4D"/>
    <w:rsid w:val="00FE0C3C"/>
    <w:rsid w:val="00FE5EA8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738A8"/>
  <w15:docId w15:val="{550C4A1B-013D-4A06-94A9-41BF7CDE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u w:val="single"/>
    </w:rPr>
  </w:style>
  <w:style w:type="paragraph" w:styleId="a4">
    <w:name w:val="Body Text"/>
    <w:basedOn w:val="a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5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55A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5A0C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D5C4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D5C4D"/>
  </w:style>
  <w:style w:type="character" w:customStyle="1" w:styleId="aa">
    <w:name w:val="Текст примечания Знак"/>
    <w:basedOn w:val="a0"/>
    <w:link w:val="a9"/>
    <w:uiPriority w:val="99"/>
    <w:semiHidden/>
    <w:rsid w:val="00FD5C4D"/>
  </w:style>
  <w:style w:type="paragraph" w:styleId="ab">
    <w:name w:val="annotation subject"/>
    <w:basedOn w:val="a9"/>
    <w:next w:val="a9"/>
    <w:link w:val="ac"/>
    <w:uiPriority w:val="99"/>
    <w:semiHidden/>
    <w:unhideWhenUsed/>
    <w:rsid w:val="00FD5C4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D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Игорь Насевич</cp:lastModifiedBy>
  <cp:revision>23</cp:revision>
  <cp:lastPrinted>2022-03-25T07:51:00Z</cp:lastPrinted>
  <dcterms:created xsi:type="dcterms:W3CDTF">2022-03-24T12:41:00Z</dcterms:created>
  <dcterms:modified xsi:type="dcterms:W3CDTF">2022-06-01T18:34:00Z</dcterms:modified>
</cp:coreProperties>
</file>