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A4" w:rsidRPr="002343A4" w:rsidRDefault="00116E82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</w:t>
      </w:r>
    </w:p>
    <w:p w:rsidR="00116E82" w:rsidRDefault="00F02AE0" w:rsidP="002343A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м</w:t>
      </w:r>
      <w:r w:rsidR="00116E82" w:rsidRPr="002343A4">
        <w:rPr>
          <w:rFonts w:ascii="Times New Roman" w:hAnsi="Times New Roman" w:cs="Times New Roman"/>
          <w:sz w:val="28"/>
        </w:rPr>
        <w:t xml:space="preserve">еня зовут </w:t>
      </w:r>
      <w:r w:rsidR="00116E82" w:rsidRPr="002343A4">
        <w:rPr>
          <w:rFonts w:ascii="Times New Roman" w:hAnsi="Times New Roman" w:cs="Times New Roman"/>
          <w:sz w:val="28"/>
        </w:rPr>
        <w:t>Веселов Антон Игоревич</w:t>
      </w:r>
      <w:r w:rsidR="00116E82" w:rsidRPr="002343A4">
        <w:rPr>
          <w:rFonts w:ascii="Times New Roman" w:hAnsi="Times New Roman" w:cs="Times New Roman"/>
          <w:sz w:val="28"/>
        </w:rPr>
        <w:t>. Вашему вниманию представляется диссертационная работа на тему «</w:t>
      </w:r>
      <w:r w:rsidR="00116E82" w:rsidRPr="002343A4">
        <w:rPr>
          <w:rFonts w:ascii="Times New Roman" w:hAnsi="Times New Roman" w:cs="Times New Roman"/>
          <w:sz w:val="28"/>
          <w:szCs w:val="28"/>
        </w:rPr>
        <w:t>ОБРАБОТКА ВИДЕОИНФОРМАЦИИ В СИСТЕМАХ СЖАТИЯ, ОСНОВАННЫХ НА ПРИНЦИПАХ КОДИРОВАНИЯ ЗАВИСИМЫХ ИСТОЧНИКОВ</w:t>
      </w:r>
      <w:r w:rsidR="00116E82" w:rsidRPr="002343A4">
        <w:rPr>
          <w:rFonts w:ascii="Times New Roman" w:hAnsi="Times New Roman" w:cs="Times New Roman"/>
          <w:sz w:val="28"/>
        </w:rPr>
        <w:t>».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36957" w:rsidRPr="002343A4" w:rsidRDefault="00E36957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 2</w:t>
      </w:r>
    </w:p>
    <w:p w:rsidR="00AE323A" w:rsidRDefault="00AE323A" w:rsidP="002343A4">
      <w:pPr>
        <w:spacing w:after="0"/>
        <w:jc w:val="both"/>
        <w:rPr>
          <w:rFonts w:ascii="Times New Roman" w:hAnsi="Times New Roman" w:cs="Times New Roman"/>
          <w:sz w:val="28"/>
        </w:rPr>
      </w:pPr>
      <w:r w:rsidRPr="002343A4">
        <w:rPr>
          <w:rFonts w:ascii="Times New Roman" w:hAnsi="Times New Roman" w:cs="Times New Roman"/>
          <w:sz w:val="28"/>
        </w:rPr>
        <w:t>В работе рассматривается распределенное кодирование видеоданны</w:t>
      </w:r>
      <w:r w:rsidR="00A54CBF">
        <w:rPr>
          <w:rFonts w:ascii="Times New Roman" w:hAnsi="Times New Roman" w:cs="Times New Roman"/>
          <w:sz w:val="28"/>
        </w:rPr>
        <w:t>х</w:t>
      </w:r>
      <w:r w:rsidR="00A54CBF" w:rsidRPr="00A54CBF">
        <w:rPr>
          <w:rFonts w:ascii="Times New Roman" w:hAnsi="Times New Roman" w:cs="Times New Roman"/>
          <w:sz w:val="28"/>
        </w:rPr>
        <w:t xml:space="preserve"> </w:t>
      </w:r>
      <w:r w:rsidR="00A54CBF" w:rsidRPr="005B7F19">
        <w:rPr>
          <w:rFonts w:ascii="Times New Roman" w:hAnsi="Times New Roman" w:cs="Times New Roman"/>
          <w:sz w:val="28"/>
        </w:rPr>
        <w:t xml:space="preserve">- </w:t>
      </w:r>
      <w:r w:rsidR="00907BD0">
        <w:rPr>
          <w:rFonts w:ascii="Times New Roman" w:hAnsi="Times New Roman" w:cs="Times New Roman"/>
          <w:sz w:val="28"/>
        </w:rPr>
        <w:t>относительно</w:t>
      </w:r>
      <w:r w:rsidRPr="002343A4">
        <w:rPr>
          <w:rFonts w:ascii="Times New Roman" w:hAnsi="Times New Roman" w:cs="Times New Roman"/>
          <w:sz w:val="28"/>
        </w:rPr>
        <w:t xml:space="preserve"> новый подход к сжатию, который позволяет существенно снизить сложность обработки видео на </w:t>
      </w:r>
      <w:r w:rsidR="004A4D38">
        <w:rPr>
          <w:rFonts w:ascii="Times New Roman" w:hAnsi="Times New Roman" w:cs="Times New Roman"/>
          <w:sz w:val="28"/>
        </w:rPr>
        <w:t>кодере</w:t>
      </w:r>
      <w:r w:rsidRPr="002343A4">
        <w:rPr>
          <w:rFonts w:ascii="Times New Roman" w:hAnsi="Times New Roman" w:cs="Times New Roman"/>
          <w:sz w:val="28"/>
        </w:rPr>
        <w:t xml:space="preserve"> и, в теории, не проиграть по степени сжатия алгоритмам, базирующимся на общепринятых концепциях сжатия видео. </w:t>
      </w:r>
      <w:r w:rsidR="00020988">
        <w:rPr>
          <w:rFonts w:ascii="Times New Roman" w:hAnsi="Times New Roman" w:cs="Times New Roman"/>
          <w:sz w:val="28"/>
        </w:rPr>
        <w:t>Следует отметить, что</w:t>
      </w:r>
      <w:bookmarkStart w:id="0" w:name="_GoBack"/>
      <w:bookmarkEnd w:id="0"/>
      <w:r w:rsidRPr="002343A4">
        <w:rPr>
          <w:rFonts w:ascii="Times New Roman" w:hAnsi="Times New Roman" w:cs="Times New Roman"/>
          <w:sz w:val="28"/>
        </w:rPr>
        <w:t xml:space="preserve"> на практике</w:t>
      </w:r>
      <w:r w:rsidR="004030A3">
        <w:rPr>
          <w:rFonts w:ascii="Times New Roman" w:hAnsi="Times New Roman" w:cs="Times New Roman"/>
          <w:sz w:val="28"/>
        </w:rPr>
        <w:t xml:space="preserve"> </w:t>
      </w:r>
      <w:r w:rsidR="005E1CAB" w:rsidRPr="005E1CAB">
        <w:rPr>
          <w:rFonts w:ascii="Times New Roman" w:eastAsiaTheme="minorEastAsia" w:hAnsi="Times New Roman" w:cs="Times New Roman"/>
          <w:color w:val="000000" w:themeColor="text1"/>
          <w:sz w:val="28"/>
          <w:szCs w:val="48"/>
        </w:rPr>
        <w:t xml:space="preserve">в настоящее </w:t>
      </w:r>
      <w:r w:rsidRPr="002343A4">
        <w:rPr>
          <w:rFonts w:ascii="Times New Roman" w:hAnsi="Times New Roman" w:cs="Times New Roman"/>
          <w:sz w:val="28"/>
        </w:rPr>
        <w:t>наблюдается проигрыш по степени сжатия в сравнении с существующими стандартными кодеками (например, Н.264).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E323A" w:rsidRPr="002343A4" w:rsidRDefault="00AE323A" w:rsidP="002343A4">
      <w:pPr>
        <w:pStyle w:val="2"/>
        <w:spacing w:before="0"/>
        <w:jc w:val="both"/>
        <w:rPr>
          <w:rFonts w:ascii="Times New Roman" w:hAnsi="Times New Roman" w:cs="Times New Roman"/>
          <w:lang w:val="en-US"/>
        </w:rPr>
      </w:pPr>
      <w:r w:rsidRPr="002343A4">
        <w:rPr>
          <w:rFonts w:ascii="Times New Roman" w:hAnsi="Times New Roman" w:cs="Times New Roman"/>
        </w:rPr>
        <w:t xml:space="preserve">Слайд № </w:t>
      </w:r>
      <w:r w:rsidRPr="002343A4">
        <w:rPr>
          <w:rFonts w:ascii="Times New Roman" w:hAnsi="Times New Roman" w:cs="Times New Roman"/>
          <w:lang w:val="en-US"/>
        </w:rPr>
        <w:t>3</w:t>
      </w:r>
    </w:p>
    <w:p w:rsidR="00AE323A" w:rsidRDefault="00AE323A" w:rsidP="002343A4">
      <w:pPr>
        <w:spacing w:after="0"/>
        <w:jc w:val="both"/>
        <w:rPr>
          <w:rFonts w:ascii="Times New Roman" w:hAnsi="Times New Roman" w:cs="Times New Roman"/>
          <w:sz w:val="28"/>
        </w:rPr>
      </w:pPr>
      <w:r w:rsidRPr="002343A4">
        <w:rPr>
          <w:rFonts w:ascii="Times New Roman" w:hAnsi="Times New Roman" w:cs="Times New Roman"/>
          <w:sz w:val="28"/>
        </w:rPr>
        <w:t>Поэтому целью данной работы является повышение степени сжатия в видеокодеках, основанных на принципах распределенного кодирования источников, за счет улучшения существующих и разработки новых способов обработки данных на стороне декодера. Объектом исследования является система сжатия видеоданных, основанная на принципах кодирования зависимых источников с дополнительной информацией на декодере. Предмет исследования составляет процесс восстановления промежуточных кадров на стороне декодера.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245AF" w:rsidRPr="002343A4" w:rsidRDefault="009245AF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№ </w:t>
      </w:r>
      <w:r w:rsidR="00B02800" w:rsidRPr="002343A4">
        <w:rPr>
          <w:rFonts w:ascii="Times New Roman" w:hAnsi="Times New Roman" w:cs="Times New Roman"/>
        </w:rPr>
        <w:t>4</w:t>
      </w:r>
    </w:p>
    <w:p w:rsidR="00AE21FE" w:rsidRDefault="009245AF" w:rsidP="002343A4">
      <w:pPr>
        <w:spacing w:after="0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Перед тем как переходить к содержанию работы, р</w:t>
      </w:r>
      <w:r w:rsidRPr="002343A4">
        <w:rPr>
          <w:rFonts w:ascii="Times New Roman" w:hAnsi="Times New Roman" w:cs="Times New Roman"/>
          <w:bCs/>
          <w:sz w:val="28"/>
        </w:rPr>
        <w:t>ассмотрим основные понятия и принципы распределенного кодирования видеоинформации. В основе распределенно</w:t>
      </w:r>
      <w:r w:rsidR="00DC3778" w:rsidRPr="002343A4">
        <w:rPr>
          <w:rFonts w:ascii="Times New Roman" w:hAnsi="Times New Roman" w:cs="Times New Roman"/>
          <w:bCs/>
          <w:sz w:val="28"/>
        </w:rPr>
        <w:t>го</w:t>
      </w:r>
      <w:r w:rsidRPr="002343A4">
        <w:rPr>
          <w:rFonts w:ascii="Times New Roman" w:hAnsi="Times New Roman" w:cs="Times New Roman"/>
          <w:bCs/>
          <w:sz w:val="28"/>
        </w:rPr>
        <w:t xml:space="preserve"> кодировани</w:t>
      </w:r>
      <w:r w:rsidR="00DC3778" w:rsidRPr="002343A4">
        <w:rPr>
          <w:rFonts w:ascii="Times New Roman" w:hAnsi="Times New Roman" w:cs="Times New Roman"/>
          <w:bCs/>
          <w:sz w:val="28"/>
        </w:rPr>
        <w:t>я</w:t>
      </w:r>
      <w:r w:rsidRPr="002343A4">
        <w:rPr>
          <w:rFonts w:ascii="Times New Roman" w:hAnsi="Times New Roman" w:cs="Times New Roman"/>
          <w:bCs/>
          <w:sz w:val="28"/>
        </w:rPr>
        <w:t xml:space="preserve"> лежит теория кодирования зависимых источников с дополнительной информацией на декодере. На данном слайде приведена система сжатия информации от пары зависимых источников </w:t>
      </w:r>
      <w:r w:rsidRPr="002343A4">
        <w:rPr>
          <w:rFonts w:ascii="Times New Roman" w:hAnsi="Times New Roman" w:cs="Times New Roman"/>
          <w:bCs/>
          <w:sz w:val="28"/>
          <w:lang w:val="en-US"/>
        </w:rPr>
        <w:t>X</w:t>
      </w:r>
      <w:r w:rsidRPr="002343A4">
        <w:rPr>
          <w:rFonts w:ascii="Times New Roman" w:hAnsi="Times New Roman" w:cs="Times New Roman"/>
          <w:bCs/>
          <w:sz w:val="28"/>
        </w:rPr>
        <w:t xml:space="preserve"> и </w:t>
      </w:r>
      <w:r w:rsidRPr="002343A4">
        <w:rPr>
          <w:rFonts w:ascii="Times New Roman" w:hAnsi="Times New Roman" w:cs="Times New Roman"/>
          <w:bCs/>
          <w:sz w:val="28"/>
          <w:lang w:val="en-US"/>
        </w:rPr>
        <w:t>Y</w:t>
      </w:r>
      <w:r w:rsidRPr="002343A4">
        <w:rPr>
          <w:rFonts w:ascii="Times New Roman" w:hAnsi="Times New Roman" w:cs="Times New Roman"/>
          <w:bCs/>
          <w:sz w:val="28"/>
        </w:rPr>
        <w:t xml:space="preserve">. Выход источника </w:t>
      </w:r>
      <w:r w:rsidRPr="002343A4">
        <w:rPr>
          <w:rFonts w:ascii="Times New Roman" w:hAnsi="Times New Roman" w:cs="Times New Roman"/>
          <w:bCs/>
          <w:sz w:val="28"/>
          <w:lang w:val="en-US"/>
        </w:rPr>
        <w:t>Y</w:t>
      </w:r>
      <w:r w:rsidRPr="002343A4">
        <w:rPr>
          <w:rFonts w:ascii="Times New Roman" w:hAnsi="Times New Roman" w:cs="Times New Roman"/>
          <w:bCs/>
          <w:sz w:val="28"/>
        </w:rPr>
        <w:t xml:space="preserve"> обрабатывается независимо от </w:t>
      </w:r>
      <w:r w:rsidRPr="002343A4">
        <w:rPr>
          <w:rFonts w:ascii="Times New Roman" w:hAnsi="Times New Roman" w:cs="Times New Roman"/>
          <w:bCs/>
          <w:sz w:val="28"/>
          <w:lang w:val="en-US"/>
        </w:rPr>
        <w:t>X</w:t>
      </w:r>
      <w:r w:rsidRPr="002343A4">
        <w:rPr>
          <w:rFonts w:ascii="Times New Roman" w:hAnsi="Times New Roman" w:cs="Times New Roman"/>
          <w:bCs/>
          <w:sz w:val="28"/>
        </w:rPr>
        <w:t xml:space="preserve">, восстановленное сообщение источника </w:t>
      </w:r>
      <w:r w:rsidRPr="002343A4">
        <w:rPr>
          <w:rFonts w:ascii="Times New Roman" w:hAnsi="Times New Roman" w:cs="Times New Roman"/>
          <w:bCs/>
          <w:sz w:val="28"/>
          <w:lang w:val="en-US"/>
        </w:rPr>
        <w:t>Y</w:t>
      </w:r>
      <w:r w:rsidRPr="002343A4">
        <w:rPr>
          <w:rFonts w:ascii="Times New Roman" w:hAnsi="Times New Roman" w:cs="Times New Roman"/>
          <w:bCs/>
          <w:sz w:val="28"/>
        </w:rPr>
        <w:t xml:space="preserve"> используется совместным декодером </w:t>
      </w:r>
      <w:r w:rsidR="00AE21FE" w:rsidRPr="002343A4">
        <w:rPr>
          <w:rFonts w:ascii="Times New Roman" w:hAnsi="Times New Roman" w:cs="Times New Roman"/>
          <w:bCs/>
          <w:sz w:val="28"/>
        </w:rPr>
        <w:t xml:space="preserve">в </w:t>
      </w:r>
      <w:r w:rsidRPr="002343A4">
        <w:rPr>
          <w:rFonts w:ascii="Times New Roman" w:hAnsi="Times New Roman" w:cs="Times New Roman"/>
          <w:bCs/>
          <w:sz w:val="28"/>
        </w:rPr>
        <w:t>модул</w:t>
      </w:r>
      <w:r w:rsidR="00AE21FE" w:rsidRPr="002343A4">
        <w:rPr>
          <w:rFonts w:ascii="Times New Roman" w:hAnsi="Times New Roman" w:cs="Times New Roman"/>
          <w:bCs/>
          <w:sz w:val="28"/>
        </w:rPr>
        <w:t>е</w:t>
      </w:r>
      <w:r w:rsidRPr="002343A4">
        <w:rPr>
          <w:rFonts w:ascii="Times New Roman" w:hAnsi="Times New Roman" w:cs="Times New Roman"/>
          <w:bCs/>
          <w:sz w:val="28"/>
        </w:rPr>
        <w:t xml:space="preserve"> генерации дополнительной информации</w:t>
      </w:r>
      <w:r w:rsidR="007708D6" w:rsidRPr="002343A4">
        <w:rPr>
          <w:rFonts w:ascii="Times New Roman" w:hAnsi="Times New Roman" w:cs="Times New Roman"/>
          <w:bCs/>
          <w:sz w:val="28"/>
        </w:rPr>
        <w:t>, чтобы</w:t>
      </w:r>
      <w:r w:rsidRPr="002343A4">
        <w:rPr>
          <w:rFonts w:ascii="Times New Roman" w:hAnsi="Times New Roman" w:cs="Times New Roman"/>
          <w:bCs/>
          <w:sz w:val="28"/>
        </w:rPr>
        <w:t xml:space="preserve"> получить </w:t>
      </w:r>
      <w:r w:rsidR="009839D5" w:rsidRPr="002343A4">
        <w:rPr>
          <w:rFonts w:ascii="Times New Roman" w:hAnsi="Times New Roman" w:cs="Times New Roman"/>
          <w:bCs/>
          <w:sz w:val="28"/>
        </w:rPr>
        <w:t>аппроксимацию</w:t>
      </w:r>
      <w:r w:rsidRPr="002343A4">
        <w:rPr>
          <w:rFonts w:ascii="Times New Roman" w:hAnsi="Times New Roman" w:cs="Times New Roman"/>
          <w:bCs/>
          <w:sz w:val="28"/>
        </w:rPr>
        <w:t xml:space="preserve"> </w:t>
      </w:r>
      <w:r w:rsidR="009839D5" w:rsidRPr="002343A4">
        <w:rPr>
          <w:rFonts w:ascii="Times New Roman" w:hAnsi="Times New Roman" w:cs="Times New Roman"/>
          <w:bCs/>
          <w:sz w:val="28"/>
        </w:rPr>
        <w:t>сообщения</w:t>
      </w:r>
      <w:r w:rsidRPr="002343A4">
        <w:rPr>
          <w:rFonts w:ascii="Times New Roman" w:hAnsi="Times New Roman" w:cs="Times New Roman"/>
          <w:bCs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lang w:val="en-US"/>
          </w:rPr>
          <m:t>x</m:t>
        </m:r>
      </m:oMath>
      <w:r w:rsidRPr="002343A4">
        <w:rPr>
          <w:rFonts w:ascii="Times New Roman" w:hAnsi="Times New Roman" w:cs="Times New Roman"/>
          <w:bCs/>
          <w:sz w:val="28"/>
        </w:rPr>
        <w:t xml:space="preserve">. </w:t>
      </w:r>
      <w:r w:rsidR="00132C74" w:rsidRPr="002343A4">
        <w:rPr>
          <w:rFonts w:ascii="Times New Roman" w:hAnsi="Times New Roman" w:cs="Times New Roman"/>
          <w:bCs/>
          <w:sz w:val="28"/>
        </w:rPr>
        <w:t xml:space="preserve">Совместный декодер интерпретирует результат аппроксимации как исходное сообщение </w:t>
      </w:r>
      <m:oMath>
        <m:r>
          <m:rPr>
            <m:sty m:val="b"/>
          </m:rPr>
          <w:rPr>
            <w:rFonts w:ascii="Cambria Math" w:hAnsi="Cambria Math" w:cs="Times New Roman"/>
            <w:sz w:val="28"/>
            <w:lang w:val="en-US"/>
          </w:rPr>
          <m:t>x</m:t>
        </m:r>
      </m:oMath>
      <w:r w:rsidR="00132C74" w:rsidRPr="002343A4">
        <w:rPr>
          <w:rFonts w:ascii="Times New Roman" w:eastAsiaTheme="minorEastAsia" w:hAnsi="Times New Roman" w:cs="Times New Roman"/>
          <w:bCs/>
          <w:iCs/>
          <w:sz w:val="28"/>
        </w:rPr>
        <w:t xml:space="preserve">, переданное по некоторому каналу с шумом, представляющим ошибки </w:t>
      </w:r>
      <w:r w:rsidR="00132C74" w:rsidRPr="002343A4">
        <w:rPr>
          <w:rFonts w:ascii="Times New Roman" w:eastAsiaTheme="minorEastAsia" w:hAnsi="Times New Roman" w:cs="Times New Roman"/>
          <w:bCs/>
          <w:iCs/>
          <w:sz w:val="28"/>
        </w:rPr>
        <w:lastRenderedPageBreak/>
        <w:t>а</w:t>
      </w:r>
      <w:r w:rsidR="00AE21FE" w:rsidRPr="002343A4">
        <w:rPr>
          <w:rFonts w:ascii="Times New Roman" w:eastAsiaTheme="minorEastAsia" w:hAnsi="Times New Roman" w:cs="Times New Roman"/>
          <w:bCs/>
          <w:iCs/>
          <w:sz w:val="28"/>
        </w:rPr>
        <w:t>п</w:t>
      </w:r>
      <w:r w:rsidR="00132C74" w:rsidRPr="002343A4">
        <w:rPr>
          <w:rFonts w:ascii="Times New Roman" w:eastAsiaTheme="minorEastAsia" w:hAnsi="Times New Roman" w:cs="Times New Roman"/>
          <w:bCs/>
          <w:iCs/>
          <w:sz w:val="28"/>
        </w:rPr>
        <w:t>проксимации.</w:t>
      </w:r>
      <w:r w:rsidR="00AE21FE" w:rsidRPr="002343A4">
        <w:rPr>
          <w:rFonts w:ascii="Times New Roman" w:eastAsiaTheme="minorEastAsia" w:hAnsi="Times New Roman" w:cs="Times New Roman"/>
          <w:bCs/>
          <w:iCs/>
          <w:sz w:val="28"/>
        </w:rPr>
        <w:t xml:space="preserve"> Канал принято называть «виртуальным каналом», шум – «корреляционным шумом».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AE323A" w:rsidRPr="002343A4" w:rsidRDefault="00AE323A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№ </w:t>
      </w:r>
      <w:r w:rsidR="004B6F33" w:rsidRPr="002343A4">
        <w:rPr>
          <w:rFonts w:ascii="Times New Roman" w:hAnsi="Times New Roman" w:cs="Times New Roman"/>
        </w:rPr>
        <w:t>5</w:t>
      </w:r>
    </w:p>
    <w:p w:rsidR="00E36957" w:rsidRDefault="00C701D9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Учитывая приведенные на предыдущем слайде обозначения, в</w:t>
      </w:r>
      <w:r w:rsidR="003670DA" w:rsidRPr="002343A4">
        <w:rPr>
          <w:rFonts w:ascii="Times New Roman" w:hAnsi="Times New Roman" w:cs="Times New Roman"/>
          <w:bCs/>
          <w:sz w:val="28"/>
        </w:rPr>
        <w:t xml:space="preserve"> работе в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 соответствии с целью были поставлены </w:t>
      </w:r>
      <w:r w:rsidR="00AE323A" w:rsidRPr="002343A4">
        <w:rPr>
          <w:rFonts w:ascii="Times New Roman" w:hAnsi="Times New Roman" w:cs="Times New Roman"/>
          <w:bCs/>
          <w:sz w:val="28"/>
        </w:rPr>
        <w:t>шесть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 задач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, </w:t>
      </w:r>
      <w:r w:rsidR="00194527" w:rsidRPr="002343A4">
        <w:rPr>
          <w:rFonts w:ascii="Times New Roman" w:hAnsi="Times New Roman" w:cs="Times New Roman"/>
          <w:bCs/>
          <w:sz w:val="28"/>
        </w:rPr>
        <w:t>связанные с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 исследован</w:t>
      </w:r>
      <w:r w:rsidR="00194527" w:rsidRPr="002343A4">
        <w:rPr>
          <w:rFonts w:ascii="Times New Roman" w:hAnsi="Times New Roman" w:cs="Times New Roman"/>
          <w:bCs/>
          <w:sz w:val="28"/>
        </w:rPr>
        <w:t>ием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 основных методов сжатия видеоинформации с использованием распред</w:t>
      </w:r>
      <w:r w:rsidR="009254FC" w:rsidRPr="002343A4">
        <w:rPr>
          <w:rFonts w:ascii="Times New Roman" w:hAnsi="Times New Roman" w:cs="Times New Roman"/>
          <w:bCs/>
          <w:sz w:val="28"/>
        </w:rPr>
        <w:t>еленного кодирования, разработкой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 алгоритмов генерации дополнительной информации, </w:t>
      </w:r>
      <w:r w:rsidR="006D636B" w:rsidRPr="002343A4">
        <w:rPr>
          <w:rFonts w:ascii="Times New Roman" w:hAnsi="Times New Roman" w:cs="Times New Roman"/>
          <w:bCs/>
          <w:sz w:val="28"/>
        </w:rPr>
        <w:t xml:space="preserve">а также </w:t>
      </w:r>
      <w:r w:rsidR="000C0B96" w:rsidRPr="002343A4">
        <w:rPr>
          <w:rFonts w:ascii="Times New Roman" w:hAnsi="Times New Roman" w:cs="Times New Roman"/>
          <w:bCs/>
          <w:sz w:val="28"/>
        </w:rPr>
        <w:t>разработкой</w:t>
      </w:r>
      <w:r w:rsidR="00AE323A" w:rsidRPr="002343A4">
        <w:rPr>
          <w:rFonts w:ascii="Times New Roman" w:hAnsi="Times New Roman" w:cs="Times New Roman"/>
          <w:bCs/>
          <w:sz w:val="28"/>
        </w:rPr>
        <w:t xml:space="preserve"> моделей </w:t>
      </w:r>
      <w:r w:rsidR="00194527" w:rsidRPr="002343A4">
        <w:rPr>
          <w:rFonts w:ascii="Times New Roman" w:hAnsi="Times New Roman" w:cs="Times New Roman"/>
          <w:bCs/>
          <w:sz w:val="28"/>
        </w:rPr>
        <w:t xml:space="preserve">и алгоритмов оценки </w:t>
      </w:r>
      <w:r w:rsidR="003A3F69" w:rsidRPr="002343A4">
        <w:rPr>
          <w:rFonts w:ascii="Times New Roman" w:hAnsi="Times New Roman" w:cs="Times New Roman"/>
          <w:bCs/>
          <w:sz w:val="28"/>
        </w:rPr>
        <w:t>параметров корреляционного шума</w:t>
      </w:r>
      <w:r w:rsidR="00194527" w:rsidRPr="002343A4">
        <w:rPr>
          <w:rFonts w:ascii="Times New Roman" w:hAnsi="Times New Roman" w:cs="Times New Roman"/>
          <w:bCs/>
          <w:sz w:val="28"/>
        </w:rPr>
        <w:t>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D16893" w:rsidRPr="002343A4" w:rsidRDefault="00D16893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№ </w:t>
      </w:r>
      <w:r w:rsidRPr="002343A4">
        <w:rPr>
          <w:rFonts w:ascii="Times New Roman" w:hAnsi="Times New Roman" w:cs="Times New Roman"/>
        </w:rPr>
        <w:t>6</w:t>
      </w:r>
    </w:p>
    <w:p w:rsidR="00D16893" w:rsidRDefault="00D1689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Работа состоит из четырех разделов. </w:t>
      </w:r>
      <w:r w:rsidR="005F5C26" w:rsidRPr="002343A4">
        <w:rPr>
          <w:rFonts w:ascii="Times New Roman" w:hAnsi="Times New Roman" w:cs="Times New Roman"/>
          <w:bCs/>
          <w:sz w:val="28"/>
        </w:rPr>
        <w:t>В п</w:t>
      </w:r>
      <w:r w:rsidRPr="002343A4">
        <w:rPr>
          <w:rFonts w:ascii="Times New Roman" w:hAnsi="Times New Roman" w:cs="Times New Roman"/>
          <w:bCs/>
          <w:sz w:val="28"/>
        </w:rPr>
        <w:t>ерв</w:t>
      </w:r>
      <w:r w:rsidR="005F5C26" w:rsidRPr="002343A4">
        <w:rPr>
          <w:rFonts w:ascii="Times New Roman" w:hAnsi="Times New Roman" w:cs="Times New Roman"/>
          <w:bCs/>
          <w:sz w:val="28"/>
        </w:rPr>
        <w:t>ом</w:t>
      </w:r>
      <w:r w:rsidRPr="002343A4">
        <w:rPr>
          <w:rFonts w:ascii="Times New Roman" w:hAnsi="Times New Roman" w:cs="Times New Roman"/>
          <w:bCs/>
          <w:sz w:val="28"/>
        </w:rPr>
        <w:t xml:space="preserve"> раздел</w:t>
      </w:r>
      <w:r w:rsidR="005F5C26" w:rsidRPr="002343A4">
        <w:rPr>
          <w:rFonts w:ascii="Times New Roman" w:hAnsi="Times New Roman" w:cs="Times New Roman"/>
          <w:bCs/>
          <w:sz w:val="28"/>
        </w:rPr>
        <w:t>е</w:t>
      </w:r>
      <w:r w:rsidRPr="002343A4">
        <w:rPr>
          <w:rFonts w:ascii="Times New Roman" w:hAnsi="Times New Roman" w:cs="Times New Roman"/>
          <w:bCs/>
          <w:sz w:val="28"/>
        </w:rPr>
        <w:t xml:space="preserve"> ввод</w:t>
      </w:r>
      <w:r w:rsidR="005F5C26" w:rsidRPr="002343A4">
        <w:rPr>
          <w:rFonts w:ascii="Times New Roman" w:hAnsi="Times New Roman" w:cs="Times New Roman"/>
          <w:bCs/>
          <w:sz w:val="28"/>
        </w:rPr>
        <w:t>ятся</w:t>
      </w:r>
      <w:r w:rsidRPr="002343A4">
        <w:rPr>
          <w:rFonts w:ascii="Times New Roman" w:hAnsi="Times New Roman" w:cs="Times New Roman"/>
          <w:bCs/>
          <w:sz w:val="28"/>
        </w:rPr>
        <w:t xml:space="preserve"> основные определения и обозначения, используемые в работе, рассматривается модель системы распределенного кодирования на базе проекта </w:t>
      </w:r>
      <w:r w:rsidRPr="002343A4">
        <w:rPr>
          <w:rFonts w:ascii="Times New Roman" w:hAnsi="Times New Roman" w:cs="Times New Roman"/>
          <w:bCs/>
          <w:sz w:val="28"/>
          <w:lang w:val="en-US"/>
        </w:rPr>
        <w:t>DISCOVER</w:t>
      </w:r>
      <w:r w:rsidRPr="002343A4">
        <w:rPr>
          <w:rFonts w:ascii="Times New Roman" w:hAnsi="Times New Roman" w:cs="Times New Roman"/>
          <w:bCs/>
          <w:sz w:val="28"/>
        </w:rPr>
        <w:t xml:space="preserve"> и выделяются основные факторы, влияющие на степень сжатия</w:t>
      </w:r>
      <w:r w:rsidR="004C6128" w:rsidRPr="002343A4">
        <w:rPr>
          <w:rFonts w:ascii="Times New Roman" w:hAnsi="Times New Roman" w:cs="Times New Roman"/>
          <w:bCs/>
          <w:sz w:val="28"/>
        </w:rPr>
        <w:t xml:space="preserve"> в этой модели</w:t>
      </w:r>
      <w:r w:rsidRPr="002343A4">
        <w:rPr>
          <w:rFonts w:ascii="Times New Roman" w:hAnsi="Times New Roman" w:cs="Times New Roman"/>
          <w:bCs/>
          <w:sz w:val="28"/>
        </w:rPr>
        <w:t>. Раздел 2 посвящен задаче генерации дополнительной информации</w:t>
      </w:r>
      <w:r w:rsidR="005563A5" w:rsidRPr="002343A4">
        <w:rPr>
          <w:rFonts w:ascii="Times New Roman" w:hAnsi="Times New Roman" w:cs="Times New Roman"/>
          <w:bCs/>
          <w:sz w:val="28"/>
        </w:rPr>
        <w:t>. В третьем разделе рассматриваются вопросы, связанные с моделированием корреляционного шума. Результаты сравнительного анализа разработанных алгоритмов представлены в заключительном разделе.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0009FE" w:rsidRPr="002343A4" w:rsidRDefault="000009FE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№ </w:t>
      </w:r>
      <w:r w:rsidRPr="002343A4">
        <w:rPr>
          <w:rFonts w:ascii="Times New Roman" w:hAnsi="Times New Roman" w:cs="Times New Roman"/>
        </w:rPr>
        <w:t>7</w:t>
      </w:r>
    </w:p>
    <w:p w:rsidR="00E36957" w:rsidRDefault="000B266B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На данном слайде представлена классификация методов распределенного кодирования источников видеоинформации</w:t>
      </w:r>
      <w:r w:rsidR="005B1AA7" w:rsidRPr="002343A4">
        <w:rPr>
          <w:rFonts w:ascii="Times New Roman" w:hAnsi="Times New Roman" w:cs="Times New Roman"/>
          <w:bCs/>
          <w:sz w:val="28"/>
        </w:rPr>
        <w:t xml:space="preserve">, а также существующие концепции распределенного кодирования – концепция </w:t>
      </w:r>
      <w:r w:rsidR="005B1AA7" w:rsidRPr="002343A4">
        <w:rPr>
          <w:rFonts w:ascii="Times New Roman" w:hAnsi="Times New Roman" w:cs="Times New Roman"/>
          <w:bCs/>
          <w:sz w:val="28"/>
          <w:lang w:val="en-US"/>
        </w:rPr>
        <w:t>Stanford</w:t>
      </w:r>
      <w:r w:rsidR="005B1AA7" w:rsidRPr="002343A4">
        <w:rPr>
          <w:rFonts w:ascii="Times New Roman" w:hAnsi="Times New Roman" w:cs="Times New Roman"/>
          <w:bCs/>
          <w:sz w:val="28"/>
        </w:rPr>
        <w:t xml:space="preserve"> и </w:t>
      </w:r>
      <w:r w:rsidR="005B1AA7" w:rsidRPr="002343A4">
        <w:rPr>
          <w:rFonts w:ascii="Times New Roman" w:hAnsi="Times New Roman" w:cs="Times New Roman"/>
          <w:bCs/>
          <w:sz w:val="28"/>
          <w:lang w:val="en-US"/>
        </w:rPr>
        <w:t>PRISM</w:t>
      </w:r>
      <w:r w:rsidR="005B1AA7" w:rsidRPr="002343A4">
        <w:rPr>
          <w:rFonts w:ascii="Times New Roman" w:hAnsi="Times New Roman" w:cs="Times New Roman"/>
          <w:bCs/>
          <w:sz w:val="28"/>
        </w:rPr>
        <w:t xml:space="preserve">, которые представляют собой два различных способа сжатия видеоинформации с использованием принципов кодирования зависимых источников. </w:t>
      </w:r>
      <w:r w:rsidR="000A776D" w:rsidRPr="002343A4">
        <w:rPr>
          <w:rFonts w:ascii="Times New Roman" w:hAnsi="Times New Roman" w:cs="Times New Roman"/>
          <w:bCs/>
          <w:sz w:val="28"/>
        </w:rPr>
        <w:t xml:space="preserve">Концепция </w:t>
      </w:r>
      <w:r w:rsidR="000A776D" w:rsidRPr="002343A4">
        <w:rPr>
          <w:rFonts w:ascii="Times New Roman" w:hAnsi="Times New Roman" w:cs="Times New Roman"/>
          <w:bCs/>
          <w:sz w:val="28"/>
          <w:lang w:val="en-US"/>
        </w:rPr>
        <w:t>Stanford</w:t>
      </w:r>
      <w:r w:rsidR="000A776D" w:rsidRPr="002343A4">
        <w:rPr>
          <w:rFonts w:ascii="Times New Roman" w:hAnsi="Times New Roman" w:cs="Times New Roman"/>
          <w:bCs/>
          <w:sz w:val="28"/>
        </w:rPr>
        <w:t>, в рамках которой осуществляется сжатие целых кадров в преобразованном пространстве с использованием обратной связи от декодера к кодеру получила наибольшее распространение.</w:t>
      </w:r>
    </w:p>
    <w:p w:rsidR="00B750A3" w:rsidRPr="002343A4" w:rsidRDefault="00B750A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DF461E" w:rsidRPr="002343A4" w:rsidRDefault="00DF461E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№ </w:t>
      </w:r>
      <w:r w:rsidR="00FF2558" w:rsidRPr="002343A4">
        <w:rPr>
          <w:rFonts w:ascii="Times New Roman" w:hAnsi="Times New Roman" w:cs="Times New Roman"/>
        </w:rPr>
        <w:t>8</w:t>
      </w:r>
    </w:p>
    <w:p w:rsidR="00DF461E" w:rsidRDefault="00DF461E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На базе концепции </w:t>
      </w:r>
      <w:r w:rsidRPr="002343A4">
        <w:rPr>
          <w:rFonts w:ascii="Times New Roman" w:hAnsi="Times New Roman" w:cs="Times New Roman"/>
          <w:bCs/>
          <w:sz w:val="28"/>
          <w:lang w:val="en-US"/>
        </w:rPr>
        <w:t>Stanford</w:t>
      </w:r>
      <w:r w:rsidRPr="002343A4">
        <w:rPr>
          <w:rFonts w:ascii="Times New Roman" w:hAnsi="Times New Roman" w:cs="Times New Roman"/>
          <w:bCs/>
          <w:sz w:val="28"/>
        </w:rPr>
        <w:t xml:space="preserve"> в середине 2000-</w:t>
      </w:r>
      <w:r w:rsidRPr="002343A4">
        <w:rPr>
          <w:rFonts w:ascii="Times New Roman" w:hAnsi="Times New Roman" w:cs="Times New Roman"/>
          <w:bCs/>
          <w:sz w:val="28"/>
          <w:lang w:val="en-US"/>
        </w:rPr>
        <w:t>x</w:t>
      </w:r>
      <w:r w:rsidRPr="002343A4">
        <w:rPr>
          <w:rFonts w:ascii="Times New Roman" w:hAnsi="Times New Roman" w:cs="Times New Roman"/>
          <w:bCs/>
          <w:sz w:val="28"/>
        </w:rPr>
        <w:t xml:space="preserve"> </w:t>
      </w:r>
      <w:r w:rsidR="000946EF" w:rsidRPr="002343A4">
        <w:rPr>
          <w:rFonts w:ascii="Times New Roman" w:hAnsi="Times New Roman" w:cs="Times New Roman"/>
          <w:bCs/>
          <w:sz w:val="28"/>
        </w:rPr>
        <w:t xml:space="preserve">годов </w:t>
      </w:r>
      <w:r w:rsidRPr="002343A4">
        <w:rPr>
          <w:rFonts w:ascii="Times New Roman" w:hAnsi="Times New Roman" w:cs="Times New Roman"/>
          <w:bCs/>
          <w:sz w:val="28"/>
        </w:rPr>
        <w:t xml:space="preserve">в рамках проекта </w:t>
      </w:r>
      <w:r w:rsidRPr="002343A4">
        <w:rPr>
          <w:rFonts w:ascii="Times New Roman" w:hAnsi="Times New Roman" w:cs="Times New Roman"/>
          <w:bCs/>
          <w:sz w:val="28"/>
          <w:lang w:val="en-US"/>
        </w:rPr>
        <w:t>DISCOVER</w:t>
      </w:r>
      <w:r w:rsidRPr="002343A4">
        <w:rPr>
          <w:rFonts w:ascii="Times New Roman" w:hAnsi="Times New Roman" w:cs="Times New Roman"/>
          <w:bCs/>
          <w:sz w:val="28"/>
        </w:rPr>
        <w:t xml:space="preserve"> </w:t>
      </w:r>
      <w:r w:rsidR="006459E7" w:rsidRPr="002343A4">
        <w:rPr>
          <w:rFonts w:ascii="Times New Roman" w:hAnsi="Times New Roman" w:cs="Times New Roman"/>
          <w:bCs/>
          <w:sz w:val="28"/>
        </w:rPr>
        <w:t xml:space="preserve">несколькими группами </w:t>
      </w:r>
      <w:r w:rsidR="00297AB4" w:rsidRPr="002343A4">
        <w:rPr>
          <w:rFonts w:ascii="Times New Roman" w:hAnsi="Times New Roman" w:cs="Times New Roman"/>
          <w:bCs/>
          <w:sz w:val="28"/>
        </w:rPr>
        <w:t>исследователей</w:t>
      </w:r>
      <w:r w:rsidR="006459E7" w:rsidRPr="002343A4">
        <w:rPr>
          <w:rFonts w:ascii="Times New Roman" w:hAnsi="Times New Roman" w:cs="Times New Roman"/>
          <w:bCs/>
          <w:sz w:val="28"/>
        </w:rPr>
        <w:t xml:space="preserve"> была разработана </w:t>
      </w:r>
      <w:r w:rsidR="00EA68EB" w:rsidRPr="002343A4">
        <w:rPr>
          <w:rFonts w:ascii="Times New Roman" w:hAnsi="Times New Roman" w:cs="Times New Roman"/>
          <w:bCs/>
          <w:sz w:val="28"/>
        </w:rPr>
        <w:t xml:space="preserve">базовая </w:t>
      </w:r>
      <w:r w:rsidR="006459E7" w:rsidRPr="002343A4">
        <w:rPr>
          <w:rFonts w:ascii="Times New Roman" w:hAnsi="Times New Roman" w:cs="Times New Roman"/>
          <w:bCs/>
          <w:sz w:val="28"/>
        </w:rPr>
        <w:t>модель распределенного кодирования</w:t>
      </w:r>
      <w:r w:rsidR="00EA68EB" w:rsidRPr="002343A4">
        <w:rPr>
          <w:rFonts w:ascii="Times New Roman" w:hAnsi="Times New Roman" w:cs="Times New Roman"/>
          <w:bCs/>
          <w:sz w:val="28"/>
        </w:rPr>
        <w:t>,</w:t>
      </w:r>
      <w:r w:rsidR="006459E7" w:rsidRPr="002343A4">
        <w:rPr>
          <w:rFonts w:ascii="Times New Roman" w:hAnsi="Times New Roman" w:cs="Times New Roman"/>
          <w:bCs/>
          <w:sz w:val="28"/>
        </w:rPr>
        <w:t xml:space="preserve"> </w:t>
      </w:r>
      <w:r w:rsidR="00EA68EB" w:rsidRPr="002343A4">
        <w:rPr>
          <w:rFonts w:ascii="Times New Roman" w:hAnsi="Times New Roman" w:cs="Times New Roman"/>
          <w:bCs/>
          <w:sz w:val="28"/>
        </w:rPr>
        <w:t>определяющая основные операции кодера и декодера.</w:t>
      </w:r>
      <w:r w:rsidR="00082620" w:rsidRPr="002343A4">
        <w:rPr>
          <w:rFonts w:ascii="Times New Roman" w:hAnsi="Times New Roman" w:cs="Times New Roman"/>
          <w:bCs/>
          <w:sz w:val="28"/>
        </w:rPr>
        <w:t xml:space="preserve"> </w:t>
      </w:r>
      <w:r w:rsidR="00D45AA6" w:rsidRPr="002343A4">
        <w:rPr>
          <w:rFonts w:ascii="Times New Roman" w:hAnsi="Times New Roman" w:cs="Times New Roman"/>
          <w:bCs/>
          <w:sz w:val="28"/>
        </w:rPr>
        <w:t>В соответствии с этой моделью пото</w:t>
      </w:r>
      <w:r w:rsidR="006035BA" w:rsidRPr="002343A4">
        <w:rPr>
          <w:rFonts w:ascii="Times New Roman" w:hAnsi="Times New Roman" w:cs="Times New Roman"/>
          <w:bCs/>
          <w:sz w:val="28"/>
        </w:rPr>
        <w:t>к</w:t>
      </w:r>
      <w:r w:rsidR="00D45AA6" w:rsidRPr="002343A4">
        <w:rPr>
          <w:rFonts w:ascii="Times New Roman" w:hAnsi="Times New Roman" w:cs="Times New Roman"/>
          <w:bCs/>
          <w:sz w:val="28"/>
        </w:rPr>
        <w:t xml:space="preserve"> кадров </w:t>
      </w:r>
      <w:r w:rsidR="00D45AA6" w:rsidRPr="002343A4">
        <w:rPr>
          <w:rFonts w:ascii="Times New Roman" w:hAnsi="Times New Roman" w:cs="Times New Roman"/>
          <w:bCs/>
          <w:sz w:val="28"/>
        </w:rPr>
        <w:lastRenderedPageBreak/>
        <w:t xml:space="preserve">разбивается на опорные и промежуточные кадры. </w:t>
      </w:r>
      <w:r w:rsidR="006035BA" w:rsidRPr="002343A4">
        <w:rPr>
          <w:rFonts w:ascii="Times New Roman" w:hAnsi="Times New Roman" w:cs="Times New Roman"/>
          <w:bCs/>
          <w:sz w:val="28"/>
        </w:rPr>
        <w:t xml:space="preserve">Опорные кадры кодируются независимо, например, с использованием кодека, работающего по стандарту </w:t>
      </w:r>
      <w:r w:rsidR="006035BA" w:rsidRPr="002343A4">
        <w:rPr>
          <w:rFonts w:ascii="Times New Roman" w:hAnsi="Times New Roman" w:cs="Times New Roman"/>
          <w:bCs/>
          <w:sz w:val="28"/>
          <w:lang w:val="en-US"/>
        </w:rPr>
        <w:t>H</w:t>
      </w:r>
      <w:r w:rsidR="006035BA" w:rsidRPr="002343A4">
        <w:rPr>
          <w:rFonts w:ascii="Times New Roman" w:hAnsi="Times New Roman" w:cs="Times New Roman"/>
          <w:bCs/>
          <w:sz w:val="28"/>
        </w:rPr>
        <w:t xml:space="preserve">.264. </w:t>
      </w:r>
      <w:r w:rsidR="00962E32" w:rsidRPr="002343A4">
        <w:rPr>
          <w:rFonts w:ascii="Times New Roman" w:hAnsi="Times New Roman" w:cs="Times New Roman"/>
          <w:bCs/>
          <w:sz w:val="28"/>
        </w:rPr>
        <w:t>На стороне кодера промежуточные кадры подвергаются ДКП и квантованию</w:t>
      </w:r>
      <w:r w:rsidR="001055A3" w:rsidRPr="002343A4">
        <w:rPr>
          <w:rFonts w:ascii="Times New Roman" w:hAnsi="Times New Roman" w:cs="Times New Roman"/>
          <w:bCs/>
          <w:sz w:val="28"/>
        </w:rPr>
        <w:t xml:space="preserve">. Квантованные спектральные коэффициенты затем организуются в полосы, и для каждой полосы рассчитывается аккумулированный синдром </w:t>
      </w:r>
      <w:r w:rsidR="001055A3" w:rsidRPr="002343A4">
        <w:rPr>
          <w:rFonts w:ascii="Times New Roman" w:hAnsi="Times New Roman" w:cs="Times New Roman"/>
          <w:bCs/>
          <w:sz w:val="28"/>
          <w:lang w:val="en-US"/>
        </w:rPr>
        <w:t>LDPCA</w:t>
      </w:r>
      <w:r w:rsidR="001055A3" w:rsidRPr="002343A4">
        <w:rPr>
          <w:rFonts w:ascii="Times New Roman" w:hAnsi="Times New Roman" w:cs="Times New Roman"/>
          <w:bCs/>
          <w:sz w:val="28"/>
        </w:rPr>
        <w:t xml:space="preserve"> кода. На стороне декодера, по восстановленным опорным кадрам выполняется расчет аппроксимации промежуточного кадра. Далее этот кадр обрабатывается аналогично тому, как это делается на кодере, в результате чего на стороне декодера формируется набор искаженных квантованных коэффициентов, для которых в модуле моделирования виртуального канала рассчитываются надежности, которые затем используются для формирования мягкого входа декодера </w:t>
      </w:r>
      <w:r w:rsidR="001055A3" w:rsidRPr="002343A4">
        <w:rPr>
          <w:rFonts w:ascii="Times New Roman" w:hAnsi="Times New Roman" w:cs="Times New Roman"/>
          <w:bCs/>
          <w:sz w:val="28"/>
          <w:lang w:val="en-US"/>
        </w:rPr>
        <w:t>LDPCA</w:t>
      </w:r>
      <w:r w:rsidR="001055A3" w:rsidRPr="002343A4">
        <w:rPr>
          <w:rFonts w:ascii="Times New Roman" w:hAnsi="Times New Roman" w:cs="Times New Roman"/>
          <w:bCs/>
          <w:sz w:val="28"/>
        </w:rPr>
        <w:t xml:space="preserve">. Декодер </w:t>
      </w:r>
      <w:r w:rsidR="001055A3" w:rsidRPr="002343A4">
        <w:rPr>
          <w:rFonts w:ascii="Times New Roman" w:hAnsi="Times New Roman" w:cs="Times New Roman"/>
          <w:bCs/>
          <w:sz w:val="28"/>
          <w:lang w:val="en-US"/>
        </w:rPr>
        <w:t>LDPCA</w:t>
      </w:r>
      <w:r w:rsidR="001055A3" w:rsidRPr="002343A4">
        <w:rPr>
          <w:rFonts w:ascii="Times New Roman" w:hAnsi="Times New Roman" w:cs="Times New Roman"/>
          <w:bCs/>
          <w:sz w:val="28"/>
        </w:rPr>
        <w:t xml:space="preserve"> </w:t>
      </w:r>
      <w:r w:rsidR="00CC0B9B" w:rsidRPr="002343A4">
        <w:rPr>
          <w:rFonts w:ascii="Times New Roman" w:hAnsi="Times New Roman" w:cs="Times New Roman"/>
          <w:bCs/>
          <w:sz w:val="28"/>
        </w:rPr>
        <w:t xml:space="preserve">кода, запрашивая у кодера биты накопленного синдрома, выполняет </w:t>
      </w:r>
      <w:r w:rsidR="00CA4AD0" w:rsidRPr="002343A4">
        <w:rPr>
          <w:rFonts w:ascii="Times New Roman" w:hAnsi="Times New Roman" w:cs="Times New Roman"/>
          <w:bCs/>
          <w:sz w:val="28"/>
        </w:rPr>
        <w:t>исправление искажений в квантованных спектральных коэффициентах. После того, как искажения исправлены, выполняется оптимальное восстановление спектральных коэффициентов и ОДКП, чтобы восстановить промежуто</w:t>
      </w:r>
      <w:r w:rsidR="00B750A3">
        <w:rPr>
          <w:rFonts w:ascii="Times New Roman" w:hAnsi="Times New Roman" w:cs="Times New Roman"/>
          <w:bCs/>
          <w:sz w:val="28"/>
        </w:rPr>
        <w:t>ч</w:t>
      </w:r>
      <w:r w:rsidR="00CA4AD0" w:rsidRPr="002343A4">
        <w:rPr>
          <w:rFonts w:ascii="Times New Roman" w:hAnsi="Times New Roman" w:cs="Times New Roman"/>
          <w:bCs/>
          <w:sz w:val="28"/>
        </w:rPr>
        <w:t>ный кадр.</w:t>
      </w:r>
    </w:p>
    <w:p w:rsidR="00DB3BD5" w:rsidRPr="002343A4" w:rsidRDefault="00DB3BD5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CA4AD0" w:rsidRPr="002343A4" w:rsidRDefault="00CA4AD0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№9</w:t>
      </w:r>
    </w:p>
    <w:p w:rsidR="00CA4AD0" w:rsidRPr="002343A4" w:rsidRDefault="00CA4AD0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В данной схеме наибольшее влияние на сжатие оказывают:</w:t>
      </w:r>
    </w:p>
    <w:p w:rsidR="00CA4AD0" w:rsidRPr="002343A4" w:rsidRDefault="00CA4AD0" w:rsidP="002343A4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точность генерации дополнительной информации: чем меньше различий между дополнительной информацией декодера и исходными данными на стороне кодера, тем меньше проверочных бит необходимо затратить на их исправление.</w:t>
      </w:r>
    </w:p>
    <w:p w:rsidR="00000000" w:rsidRPr="002343A4" w:rsidRDefault="00020988" w:rsidP="002343A4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/>
          <w:bCs/>
          <w:sz w:val="28"/>
        </w:rPr>
        <w:t>Эффективность исправления ошибок</w:t>
      </w:r>
      <w:r w:rsidRPr="002343A4">
        <w:rPr>
          <w:rFonts w:ascii="Times New Roman" w:hAnsi="Times New Roman" w:cs="Times New Roman"/>
          <w:bCs/>
          <w:sz w:val="28"/>
        </w:rPr>
        <w:t xml:space="preserve"> в дополнительной информации, на которую влияют:</w:t>
      </w:r>
    </w:p>
    <w:p w:rsidR="00000000" w:rsidRPr="002343A4" w:rsidRDefault="00020988" w:rsidP="002343A4">
      <w:pPr>
        <w:pStyle w:val="a7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/>
          <w:bCs/>
          <w:sz w:val="28"/>
        </w:rPr>
        <w:t>модуль оценки параметров виртуального канала</w:t>
      </w:r>
      <w:r w:rsidRPr="002343A4">
        <w:rPr>
          <w:rFonts w:ascii="Times New Roman" w:hAnsi="Times New Roman" w:cs="Times New Roman"/>
          <w:bCs/>
          <w:sz w:val="28"/>
        </w:rPr>
        <w:t>: надежности символов оказывают существенное влияние на эффективность исправления ошибок с использованием корректирующих кодов;</w:t>
      </w:r>
    </w:p>
    <w:p w:rsidR="00000000" w:rsidRPr="002343A4" w:rsidRDefault="00020988" w:rsidP="002343A4">
      <w:pPr>
        <w:pStyle w:val="a7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/>
          <w:bCs/>
          <w:sz w:val="28"/>
        </w:rPr>
        <w:t>модуль помехоустойчивого кодирования</w:t>
      </w:r>
      <w:r w:rsidRPr="002343A4">
        <w:rPr>
          <w:rFonts w:ascii="Times New Roman" w:hAnsi="Times New Roman" w:cs="Times New Roman"/>
          <w:bCs/>
          <w:sz w:val="28"/>
        </w:rPr>
        <w:t>: чем выше корректирующая способность кода, тем больше ошибок он позволяет исправить при</w:t>
      </w:r>
      <w:r w:rsidRPr="002343A4">
        <w:rPr>
          <w:rFonts w:ascii="Times New Roman" w:hAnsi="Times New Roman" w:cs="Times New Roman"/>
          <w:bCs/>
          <w:sz w:val="28"/>
        </w:rPr>
        <w:t xml:space="preserve"> фиксированной длине кода.</w:t>
      </w:r>
    </w:p>
    <w:p w:rsidR="00CA4AD0" w:rsidRDefault="00CA4AD0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В диссертационной работе основное внимание уделено </w:t>
      </w:r>
      <w:r w:rsidR="00ED094D" w:rsidRPr="002343A4">
        <w:rPr>
          <w:rFonts w:ascii="Times New Roman" w:hAnsi="Times New Roman" w:cs="Times New Roman"/>
          <w:bCs/>
          <w:sz w:val="28"/>
        </w:rPr>
        <w:t xml:space="preserve">вопросам, связанным с </w:t>
      </w:r>
      <w:r w:rsidRPr="002343A4">
        <w:rPr>
          <w:rFonts w:ascii="Times New Roman" w:hAnsi="Times New Roman" w:cs="Times New Roman"/>
          <w:bCs/>
          <w:sz w:val="28"/>
        </w:rPr>
        <w:t>генераци</w:t>
      </w:r>
      <w:r w:rsidR="00ED094D" w:rsidRPr="002343A4">
        <w:rPr>
          <w:rFonts w:ascii="Times New Roman" w:hAnsi="Times New Roman" w:cs="Times New Roman"/>
          <w:bCs/>
          <w:sz w:val="28"/>
        </w:rPr>
        <w:t>ей</w:t>
      </w:r>
      <w:r w:rsidRPr="002343A4">
        <w:rPr>
          <w:rFonts w:ascii="Times New Roman" w:hAnsi="Times New Roman" w:cs="Times New Roman"/>
          <w:bCs/>
          <w:sz w:val="28"/>
        </w:rPr>
        <w:t xml:space="preserve"> дополнительной информации и моделировани</w:t>
      </w:r>
      <w:r w:rsidR="00ED094D" w:rsidRPr="002343A4">
        <w:rPr>
          <w:rFonts w:ascii="Times New Roman" w:hAnsi="Times New Roman" w:cs="Times New Roman"/>
          <w:bCs/>
          <w:sz w:val="28"/>
        </w:rPr>
        <w:t>ем</w:t>
      </w:r>
      <w:r w:rsidRPr="002343A4">
        <w:rPr>
          <w:rFonts w:ascii="Times New Roman" w:hAnsi="Times New Roman" w:cs="Times New Roman"/>
          <w:bCs/>
          <w:sz w:val="28"/>
        </w:rPr>
        <w:t xml:space="preserve"> корреляционного шума.</w:t>
      </w:r>
    </w:p>
    <w:p w:rsidR="00DB3BD5" w:rsidRPr="002343A4" w:rsidRDefault="00DB3BD5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E36957" w:rsidRPr="002343A4" w:rsidRDefault="000C4148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 10</w:t>
      </w:r>
    </w:p>
    <w:p w:rsidR="00804DD8" w:rsidRPr="002343A4" w:rsidRDefault="000C4148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В основе </w:t>
      </w:r>
      <w:r w:rsidR="00804DD8" w:rsidRPr="002343A4">
        <w:rPr>
          <w:rFonts w:ascii="Times New Roman" w:hAnsi="Times New Roman" w:cs="Times New Roman"/>
          <w:bCs/>
          <w:sz w:val="28"/>
        </w:rPr>
        <w:t>модуля</w:t>
      </w:r>
      <w:r w:rsidRPr="002343A4">
        <w:rPr>
          <w:rFonts w:ascii="Times New Roman" w:hAnsi="Times New Roman" w:cs="Times New Roman"/>
          <w:bCs/>
          <w:sz w:val="28"/>
        </w:rPr>
        <w:t xml:space="preserve"> генерации дополн</w:t>
      </w:r>
      <w:r w:rsidR="00804DD8" w:rsidRPr="002343A4">
        <w:rPr>
          <w:rFonts w:ascii="Times New Roman" w:hAnsi="Times New Roman" w:cs="Times New Roman"/>
          <w:bCs/>
          <w:sz w:val="28"/>
        </w:rPr>
        <w:t>ительной информации, как правило, лежит процедура временной интерполяции кадров. Типовой алгоритм временной интерполяции включает четыре основных блока: предобработку, оценку и компенсацию движения, постобработку. Наиболее важным блоком является оценка движения, т.к. для корректной интерполяции объектов на промежуточных кадрах необходимо обладать информацией об их движении. Основные принципы  оценки движения в задаче временной интерполяции:</w:t>
      </w:r>
    </w:p>
    <w:p w:rsidR="00000000" w:rsidRPr="002343A4" w:rsidRDefault="00020988" w:rsidP="002343A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допущение о </w:t>
      </w:r>
      <w:r w:rsidRPr="002343A4">
        <w:rPr>
          <w:rFonts w:ascii="Times New Roman" w:hAnsi="Times New Roman" w:cs="Times New Roman"/>
          <w:bCs/>
          <w:sz w:val="28"/>
        </w:rPr>
        <w:t>кусочно-гладком векторном поле</w:t>
      </w:r>
      <w:r w:rsidRPr="002343A4">
        <w:rPr>
          <w:rFonts w:ascii="Times New Roman" w:hAnsi="Times New Roman" w:cs="Times New Roman"/>
          <w:bCs/>
          <w:sz w:val="28"/>
        </w:rPr>
        <w:t xml:space="preserve">: </w:t>
      </w:r>
      <w:r w:rsidRPr="002343A4">
        <w:rPr>
          <w:rFonts w:ascii="Times New Roman" w:hAnsi="Times New Roman" w:cs="Times New Roman"/>
          <w:bCs/>
          <w:sz w:val="28"/>
        </w:rPr>
        <w:t>поиск с учетом соседей;</w:t>
      </w:r>
    </w:p>
    <w:p w:rsidR="00000000" w:rsidRPr="002343A4" w:rsidRDefault="00020988" w:rsidP="002343A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обработка пе</w:t>
      </w:r>
      <w:r w:rsidRPr="002343A4">
        <w:rPr>
          <w:rFonts w:ascii="Times New Roman" w:hAnsi="Times New Roman" w:cs="Times New Roman"/>
          <w:bCs/>
          <w:sz w:val="28"/>
        </w:rPr>
        <w:t>рекрытий: билатеральная оценка движения.</w:t>
      </w:r>
    </w:p>
    <w:p w:rsidR="008661A1" w:rsidRDefault="008661A1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Рассмотрим схему алгоритма временной интерполяции, предложенного в рамках проекта </w:t>
      </w:r>
      <w:r w:rsidRPr="002343A4">
        <w:rPr>
          <w:rFonts w:ascii="Times New Roman" w:hAnsi="Times New Roman" w:cs="Times New Roman"/>
          <w:bCs/>
          <w:sz w:val="28"/>
          <w:lang w:val="en-US"/>
        </w:rPr>
        <w:t>DISCOVER</w:t>
      </w:r>
      <w:r w:rsidRPr="002343A4">
        <w:rPr>
          <w:rFonts w:ascii="Times New Roman" w:hAnsi="Times New Roman" w:cs="Times New Roman"/>
          <w:bCs/>
          <w:sz w:val="28"/>
        </w:rPr>
        <w:t>.</w:t>
      </w:r>
      <w:r w:rsidR="00175112" w:rsidRPr="002343A4">
        <w:rPr>
          <w:rFonts w:ascii="Times New Roman" w:hAnsi="Times New Roman" w:cs="Times New Roman"/>
          <w:bCs/>
          <w:sz w:val="28"/>
        </w:rPr>
        <w:t xml:space="preserve"> В основе этого алгоритма лежит блоковая оценка движения</w:t>
      </w:r>
      <w:r w:rsidR="00DA0C7A" w:rsidRPr="002343A4">
        <w:rPr>
          <w:rFonts w:ascii="Times New Roman" w:hAnsi="Times New Roman" w:cs="Times New Roman"/>
          <w:bCs/>
          <w:sz w:val="28"/>
        </w:rPr>
        <w:t xml:space="preserve"> с блоками фиксированного размера</w:t>
      </w:r>
      <w:r w:rsidR="00175112" w:rsidRPr="002343A4">
        <w:rPr>
          <w:rFonts w:ascii="Times New Roman" w:hAnsi="Times New Roman" w:cs="Times New Roman"/>
          <w:bCs/>
          <w:sz w:val="28"/>
        </w:rPr>
        <w:t>, состоящая из трех шагов: однонаправленная оценка движения из одного опорного кадра в другой. З</w:t>
      </w:r>
      <w:r w:rsidR="007333AD" w:rsidRPr="002343A4">
        <w:rPr>
          <w:rFonts w:ascii="Times New Roman" w:hAnsi="Times New Roman" w:cs="Times New Roman"/>
          <w:bCs/>
          <w:sz w:val="28"/>
        </w:rPr>
        <w:t xml:space="preserve">атем </w:t>
      </w:r>
      <w:r w:rsidR="00DB3BD5">
        <w:rPr>
          <w:rFonts w:ascii="Times New Roman" w:hAnsi="Times New Roman" w:cs="Times New Roman"/>
          <w:bCs/>
          <w:sz w:val="28"/>
        </w:rPr>
        <w:t xml:space="preserve">делается </w:t>
      </w:r>
      <w:r w:rsidR="007333AD" w:rsidRPr="002343A4">
        <w:rPr>
          <w:rFonts w:ascii="Times New Roman" w:hAnsi="Times New Roman" w:cs="Times New Roman"/>
          <w:bCs/>
          <w:sz w:val="28"/>
        </w:rPr>
        <w:t>билатеральный допо</w:t>
      </w:r>
      <w:r w:rsidR="00175112" w:rsidRPr="002343A4">
        <w:rPr>
          <w:rFonts w:ascii="Times New Roman" w:hAnsi="Times New Roman" w:cs="Times New Roman"/>
          <w:bCs/>
          <w:sz w:val="28"/>
        </w:rPr>
        <w:t xml:space="preserve">иск </w:t>
      </w:r>
      <w:r w:rsidR="00D9585F" w:rsidRPr="002343A4">
        <w:rPr>
          <w:rFonts w:ascii="Times New Roman" w:hAnsi="Times New Roman" w:cs="Times New Roman"/>
          <w:bCs/>
          <w:sz w:val="28"/>
        </w:rPr>
        <w:t>с целью</w:t>
      </w:r>
      <w:r w:rsidR="00175112" w:rsidRPr="002343A4">
        <w:rPr>
          <w:rFonts w:ascii="Times New Roman" w:hAnsi="Times New Roman" w:cs="Times New Roman"/>
          <w:bCs/>
          <w:sz w:val="28"/>
        </w:rPr>
        <w:t xml:space="preserve"> обработки перекрытий на промежуточном кадре. В завершение </w:t>
      </w:r>
      <w:r w:rsidR="005B395C">
        <w:rPr>
          <w:rFonts w:ascii="Times New Roman" w:hAnsi="Times New Roman" w:cs="Times New Roman"/>
          <w:bCs/>
          <w:sz w:val="28"/>
        </w:rPr>
        <w:t>применяется</w:t>
      </w:r>
      <w:r w:rsidR="00175112" w:rsidRPr="002343A4">
        <w:rPr>
          <w:rFonts w:ascii="Times New Roman" w:hAnsi="Times New Roman" w:cs="Times New Roman"/>
          <w:bCs/>
          <w:sz w:val="28"/>
        </w:rPr>
        <w:t xml:space="preserve"> сглаживающая фильтрация векторного поля для </w:t>
      </w:r>
      <w:r w:rsidR="00537A6F" w:rsidRPr="002343A4">
        <w:rPr>
          <w:rFonts w:ascii="Times New Roman" w:hAnsi="Times New Roman" w:cs="Times New Roman"/>
          <w:bCs/>
          <w:sz w:val="28"/>
        </w:rPr>
        <w:t xml:space="preserve">повышения </w:t>
      </w:r>
      <w:r w:rsidR="00175112" w:rsidRPr="002343A4">
        <w:rPr>
          <w:rFonts w:ascii="Times New Roman" w:hAnsi="Times New Roman" w:cs="Times New Roman"/>
          <w:bCs/>
          <w:sz w:val="28"/>
        </w:rPr>
        <w:t>гладкости.</w:t>
      </w:r>
    </w:p>
    <w:p w:rsidR="00DB3BD5" w:rsidRPr="002343A4" w:rsidRDefault="00DB3BD5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9D4857" w:rsidRPr="002343A4" w:rsidRDefault="009D4857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№11</w:t>
      </w:r>
    </w:p>
    <w:p w:rsidR="00E36957" w:rsidRPr="002343A4" w:rsidRDefault="001B5552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Рассмотрим общепринятую модель истинного движения объектов, формализующую приведенные на предыдущем слайде принципы в виде оптимизационной задачи, включающей слагаемое, отвечающее за гладкость векторного поля, и слагаемое, отвечающее за ошибку сопоставления блоков при оценке движения.</w:t>
      </w:r>
      <w:r w:rsidR="00010C7F" w:rsidRPr="002343A4">
        <w:rPr>
          <w:rFonts w:ascii="Times New Roman" w:hAnsi="Times New Roman" w:cs="Times New Roman"/>
          <w:bCs/>
          <w:sz w:val="28"/>
        </w:rPr>
        <w:t xml:space="preserve"> Базовый алгоритм является эвристическим алгоритмом поиска локального минимума </w:t>
      </w:r>
      <w:r w:rsidR="00AD4BCB" w:rsidRPr="002343A4">
        <w:rPr>
          <w:rFonts w:ascii="Times New Roman" w:hAnsi="Times New Roman" w:cs="Times New Roman"/>
          <w:bCs/>
          <w:sz w:val="28"/>
        </w:rPr>
        <w:t>данной задачи, т.к. на его первых двух шагах минимизируется ошибка сопоставления, а на втором шаге, для фиксированной ошибки осуществляется сглаживание векторов. Недостатками алгоритма являются:</w:t>
      </w:r>
    </w:p>
    <w:p w:rsidR="00000000" w:rsidRPr="002343A4" w:rsidRDefault="00020988" w:rsidP="002343A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Использование </w:t>
      </w:r>
      <w:r w:rsidR="00C1409A" w:rsidRPr="002343A4">
        <w:rPr>
          <w:rFonts w:ascii="Times New Roman" w:hAnsi="Times New Roman" w:cs="Times New Roman"/>
          <w:bCs/>
          <w:sz w:val="28"/>
        </w:rPr>
        <w:t xml:space="preserve">полного перебора векторов с </w:t>
      </w:r>
      <w:r w:rsidRPr="002343A4">
        <w:rPr>
          <w:rFonts w:ascii="Times New Roman" w:hAnsi="Times New Roman" w:cs="Times New Roman"/>
          <w:bCs/>
          <w:sz w:val="28"/>
        </w:rPr>
        <w:t>блок</w:t>
      </w:r>
      <w:r w:rsidR="00C1409A" w:rsidRPr="002343A4">
        <w:rPr>
          <w:rFonts w:ascii="Times New Roman" w:hAnsi="Times New Roman" w:cs="Times New Roman"/>
          <w:bCs/>
          <w:sz w:val="28"/>
        </w:rPr>
        <w:t>ами</w:t>
      </w:r>
      <w:r w:rsidRPr="002343A4">
        <w:rPr>
          <w:rFonts w:ascii="Times New Roman" w:hAnsi="Times New Roman" w:cs="Times New Roman"/>
          <w:bCs/>
          <w:sz w:val="28"/>
        </w:rPr>
        <w:t xml:space="preserve"> </w:t>
      </w:r>
      <w:r w:rsidRPr="002343A4">
        <w:rPr>
          <w:rFonts w:ascii="Times New Roman" w:hAnsi="Times New Roman" w:cs="Times New Roman"/>
          <w:bCs/>
          <w:sz w:val="28"/>
        </w:rPr>
        <w:t>одного фиксированного размера не позволяет осуществлять поиск с учетом глобального движения</w:t>
      </w:r>
      <w:r w:rsidR="00C1409A" w:rsidRPr="002343A4">
        <w:rPr>
          <w:rFonts w:ascii="Times New Roman" w:hAnsi="Times New Roman" w:cs="Times New Roman"/>
          <w:bCs/>
          <w:sz w:val="28"/>
        </w:rPr>
        <w:t>, что может приводить к сваливанию в локальный минимум</w:t>
      </w:r>
      <w:r w:rsidRPr="002343A4">
        <w:rPr>
          <w:rFonts w:ascii="Times New Roman" w:hAnsi="Times New Roman" w:cs="Times New Roman"/>
          <w:bCs/>
          <w:sz w:val="28"/>
        </w:rPr>
        <w:t>.</w:t>
      </w:r>
    </w:p>
    <w:p w:rsidR="00AD4BCB" w:rsidRDefault="00AD4BCB" w:rsidP="002343A4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lastRenderedPageBreak/>
        <w:t>Сглаживание поля не учитывает «надежность» векторов движения, т.к. малая ошибка сопоставления блоков не гарантирует правильного вектора движения.</w:t>
      </w:r>
    </w:p>
    <w:p w:rsidR="004B4B47" w:rsidRPr="002343A4" w:rsidRDefault="004B4B47" w:rsidP="002343A4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C1409A" w:rsidRPr="002343A4" w:rsidRDefault="00C1409A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</w:t>
      </w:r>
      <w:r w:rsidR="006D5DD8" w:rsidRPr="002343A4">
        <w:rPr>
          <w:rFonts w:ascii="Times New Roman" w:hAnsi="Times New Roman" w:cs="Times New Roman"/>
        </w:rPr>
        <w:t>№</w:t>
      </w:r>
      <w:r w:rsidR="00E13B20" w:rsidRPr="002343A4">
        <w:rPr>
          <w:rFonts w:ascii="Times New Roman" w:hAnsi="Times New Roman" w:cs="Times New Roman"/>
        </w:rPr>
        <w:t>12</w:t>
      </w:r>
    </w:p>
    <w:p w:rsidR="005F794A" w:rsidRPr="002343A4" w:rsidRDefault="00C1409A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Для того, чтобы обойти указанные недостатки был разработан </w:t>
      </w:r>
      <w:r w:rsidR="004D7AE3" w:rsidRPr="002343A4">
        <w:rPr>
          <w:rFonts w:ascii="Times New Roman" w:hAnsi="Times New Roman" w:cs="Times New Roman"/>
          <w:bCs/>
          <w:sz w:val="28"/>
        </w:rPr>
        <w:t>новый алгоритм, в</w:t>
      </w:r>
      <w:r w:rsidR="005F794A" w:rsidRPr="002343A4">
        <w:rPr>
          <w:rFonts w:ascii="Times New Roman" w:hAnsi="Times New Roman" w:cs="Times New Roman"/>
          <w:bCs/>
          <w:sz w:val="28"/>
        </w:rPr>
        <w:t>ыполняющий:</w:t>
      </w:r>
    </w:p>
    <w:p w:rsidR="00C1409A" w:rsidRPr="002343A4" w:rsidRDefault="004D7AE3" w:rsidP="002343A4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иерархическая оценка движения с блоками разного размера</w:t>
      </w:r>
      <w:r w:rsidR="005F794A" w:rsidRPr="002343A4">
        <w:rPr>
          <w:rFonts w:ascii="Times New Roman" w:hAnsi="Times New Roman" w:cs="Times New Roman"/>
          <w:bCs/>
          <w:sz w:val="28"/>
        </w:rPr>
        <w:t>;</w:t>
      </w:r>
    </w:p>
    <w:p w:rsidR="005F794A" w:rsidRPr="002343A4" w:rsidRDefault="005F794A" w:rsidP="002343A4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учет надежностей вектором при сглаживании векторного поля, при это вектор считается надежным, если:</w:t>
      </w:r>
    </w:p>
    <w:p w:rsidR="00000000" w:rsidRPr="002343A4" w:rsidRDefault="005F794A" w:rsidP="002343A4">
      <w:pPr>
        <w:pStyle w:val="a7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он</w:t>
      </w:r>
      <w:r w:rsidR="00020988" w:rsidRPr="002343A4">
        <w:rPr>
          <w:rFonts w:ascii="Times New Roman" w:hAnsi="Times New Roman" w:cs="Times New Roman"/>
          <w:bCs/>
          <w:sz w:val="28"/>
        </w:rPr>
        <w:t xml:space="preserve"> обеспечивает  малую ошибку сопоставления блоков;</w:t>
      </w:r>
    </w:p>
    <w:p w:rsidR="00000000" w:rsidRDefault="00020988" w:rsidP="002343A4">
      <w:pPr>
        <w:pStyle w:val="a7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он похож по направлению с векторами  соседних блоков.</w:t>
      </w:r>
    </w:p>
    <w:p w:rsidR="004B4B47" w:rsidRPr="002343A4" w:rsidRDefault="004B4B47" w:rsidP="002343A4">
      <w:pPr>
        <w:pStyle w:val="a7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5F794A" w:rsidRPr="002343A4" w:rsidRDefault="006D5DD8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№13</w:t>
      </w:r>
    </w:p>
    <w:p w:rsidR="006C7D7E" w:rsidRDefault="006C7D7E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На данном слайде приведены результаты сравнительного анализа разработанного алгоритма </w:t>
      </w:r>
      <w:r w:rsidR="00C830F8" w:rsidRPr="002343A4">
        <w:rPr>
          <w:rFonts w:ascii="Times New Roman" w:hAnsi="Times New Roman" w:cs="Times New Roman"/>
          <w:bCs/>
          <w:sz w:val="28"/>
        </w:rPr>
        <w:t>с</w:t>
      </w:r>
      <w:r w:rsidRPr="002343A4">
        <w:rPr>
          <w:rFonts w:ascii="Times New Roman" w:hAnsi="Times New Roman" w:cs="Times New Roman"/>
          <w:bCs/>
          <w:sz w:val="28"/>
        </w:rPr>
        <w:t xml:space="preserve"> </w:t>
      </w:r>
      <w:r w:rsidR="00C830F8" w:rsidRPr="002343A4">
        <w:rPr>
          <w:rFonts w:ascii="Times New Roman" w:hAnsi="Times New Roman" w:cs="Times New Roman"/>
          <w:bCs/>
          <w:sz w:val="28"/>
        </w:rPr>
        <w:t>базовым в рамках задачи преобразования кадровой скорости видео в два раза.</w:t>
      </w:r>
      <w:r w:rsidR="001F420A" w:rsidRPr="002343A4">
        <w:rPr>
          <w:rFonts w:ascii="Times New Roman" w:hAnsi="Times New Roman" w:cs="Times New Roman"/>
          <w:bCs/>
          <w:sz w:val="28"/>
        </w:rPr>
        <w:t xml:space="preserve"> Сначала видеопоследовательности прореживалась за счет выкидывания каждого второ</w:t>
      </w:r>
      <w:r w:rsidR="00315404" w:rsidRPr="002343A4">
        <w:rPr>
          <w:rFonts w:ascii="Times New Roman" w:hAnsi="Times New Roman" w:cs="Times New Roman"/>
          <w:bCs/>
          <w:sz w:val="28"/>
        </w:rPr>
        <w:t>го</w:t>
      </w:r>
      <w:r w:rsidR="001F420A" w:rsidRPr="002343A4">
        <w:rPr>
          <w:rFonts w:ascii="Times New Roman" w:hAnsi="Times New Roman" w:cs="Times New Roman"/>
          <w:bCs/>
          <w:sz w:val="28"/>
        </w:rPr>
        <w:t xml:space="preserve"> кадр, затем </w:t>
      </w:r>
      <w:r w:rsidR="00AC5DC0" w:rsidRPr="002343A4">
        <w:rPr>
          <w:rFonts w:ascii="Times New Roman" w:hAnsi="Times New Roman" w:cs="Times New Roman"/>
          <w:bCs/>
          <w:sz w:val="28"/>
        </w:rPr>
        <w:t xml:space="preserve">выкинутый </w:t>
      </w:r>
      <w:r w:rsidR="001F420A" w:rsidRPr="002343A4">
        <w:rPr>
          <w:rFonts w:ascii="Times New Roman" w:hAnsi="Times New Roman" w:cs="Times New Roman"/>
          <w:bCs/>
          <w:sz w:val="28"/>
        </w:rPr>
        <w:t xml:space="preserve">кадр интерполировался с </w:t>
      </w:r>
      <w:r w:rsidR="00AC5DC0" w:rsidRPr="002343A4">
        <w:rPr>
          <w:rFonts w:ascii="Times New Roman" w:hAnsi="Times New Roman" w:cs="Times New Roman"/>
          <w:bCs/>
          <w:sz w:val="28"/>
        </w:rPr>
        <w:t xml:space="preserve">использованием алгоритма временной интерполяции. Для оценки качества интерполяции использовался среднее значение критерия </w:t>
      </w:r>
      <w:r w:rsidR="00AC5DC0" w:rsidRPr="002343A4">
        <w:rPr>
          <w:rFonts w:ascii="Times New Roman" w:hAnsi="Times New Roman" w:cs="Times New Roman"/>
          <w:bCs/>
          <w:sz w:val="28"/>
          <w:lang w:val="en-US"/>
        </w:rPr>
        <w:t>PSNR</w:t>
      </w:r>
      <w:r w:rsidR="00AC5DC0" w:rsidRPr="002343A4">
        <w:rPr>
          <w:rFonts w:ascii="Times New Roman" w:hAnsi="Times New Roman" w:cs="Times New Roman"/>
          <w:bCs/>
          <w:sz w:val="28"/>
        </w:rPr>
        <w:t>.</w:t>
      </w:r>
      <w:r w:rsidR="00D4059E" w:rsidRPr="002343A4">
        <w:rPr>
          <w:rFonts w:ascii="Times New Roman" w:hAnsi="Times New Roman" w:cs="Times New Roman"/>
          <w:bCs/>
          <w:sz w:val="28"/>
        </w:rPr>
        <w:t xml:space="preserve"> Видно, что на всех тестовых последовательностях разработанный алгоритм демонстрирует выигрыш по сравнению с базовым от 1 до 2,5 дБ.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77197C" w:rsidRPr="002343A4" w:rsidRDefault="0077197C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№14</w:t>
      </w:r>
    </w:p>
    <w:p w:rsidR="00000000" w:rsidRPr="002343A4" w:rsidRDefault="00380CB6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Третий раздел посвящен вопросам, связанным с моделированием корреляционного шума.</w:t>
      </w:r>
      <w:r w:rsidR="00021BED" w:rsidRPr="002343A4">
        <w:rPr>
          <w:rFonts w:ascii="Times New Roman" w:hAnsi="Times New Roman" w:cs="Times New Roman"/>
          <w:bCs/>
          <w:sz w:val="28"/>
        </w:rPr>
        <w:t xml:space="preserve"> В рамках базовой модели </w:t>
      </w:r>
      <w:r w:rsidR="00021BED" w:rsidRPr="002343A4">
        <w:rPr>
          <w:rFonts w:ascii="Times New Roman" w:hAnsi="Times New Roman" w:cs="Times New Roman"/>
          <w:bCs/>
          <w:sz w:val="28"/>
          <w:lang w:val="en-US"/>
        </w:rPr>
        <w:t>DISCOVER</w:t>
      </w:r>
      <w:r w:rsidR="00021BED" w:rsidRPr="002343A4">
        <w:rPr>
          <w:rFonts w:ascii="Times New Roman" w:hAnsi="Times New Roman" w:cs="Times New Roman"/>
          <w:bCs/>
          <w:sz w:val="28"/>
        </w:rPr>
        <w:t xml:space="preserve"> корреляционный шум представляет собой разницу между квантованным спектральными коэффициентами оригинального промежуточного кадра и результата временной интерполяции.</w:t>
      </w:r>
      <w:r w:rsidR="00F7791C" w:rsidRPr="002343A4">
        <w:rPr>
          <w:rFonts w:ascii="Times New Roman" w:hAnsi="Times New Roman" w:cs="Times New Roman"/>
          <w:bCs/>
          <w:sz w:val="28"/>
        </w:rPr>
        <w:t xml:space="preserve"> </w:t>
      </w:r>
      <w:r w:rsidR="002B4BBE" w:rsidRPr="002343A4">
        <w:rPr>
          <w:rFonts w:ascii="Times New Roman" w:hAnsi="Times New Roman" w:cs="Times New Roman"/>
          <w:bCs/>
          <w:sz w:val="28"/>
        </w:rPr>
        <w:t>Рассмотрим базовые допущение о шуме.</w:t>
      </w:r>
      <w:r w:rsidR="005658C3" w:rsidRPr="002343A4">
        <w:rPr>
          <w:rFonts w:ascii="Times New Roman" w:hAnsi="Times New Roman" w:cs="Times New Roman"/>
          <w:bCs/>
          <w:sz w:val="28"/>
        </w:rPr>
        <w:t xml:space="preserve"> </w:t>
      </w:r>
      <w:r w:rsidR="00020988" w:rsidRPr="002343A4">
        <w:rPr>
          <w:rFonts w:ascii="Times New Roman" w:hAnsi="Times New Roman" w:cs="Times New Roman"/>
          <w:b/>
          <w:bCs/>
          <w:sz w:val="28"/>
        </w:rPr>
        <w:t>Допущение 1</w:t>
      </w:r>
      <w:r w:rsidR="00020988" w:rsidRPr="002343A4">
        <w:rPr>
          <w:rFonts w:ascii="Times New Roman" w:hAnsi="Times New Roman" w:cs="Times New Roman"/>
          <w:bCs/>
          <w:sz w:val="28"/>
        </w:rPr>
        <w:t>.</w:t>
      </w:r>
      <w:r w:rsidR="00020988" w:rsidRPr="002343A4">
        <w:rPr>
          <w:rFonts w:ascii="Times New Roman" w:hAnsi="Times New Roman" w:cs="Times New Roman"/>
          <w:b/>
          <w:bCs/>
          <w:sz w:val="28"/>
        </w:rPr>
        <w:t xml:space="preserve"> </w:t>
      </w:r>
      <w:r w:rsidR="00020988" w:rsidRPr="002343A4">
        <w:rPr>
          <w:rFonts w:ascii="Times New Roman" w:hAnsi="Times New Roman" w:cs="Times New Roman"/>
          <w:bCs/>
          <w:sz w:val="28"/>
        </w:rPr>
        <w:t xml:space="preserve">Шум для полосы спектральных коэффициентов с индексом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="00020988" w:rsidRPr="002343A4">
        <w:rPr>
          <w:rFonts w:ascii="Times New Roman" w:hAnsi="Times New Roman" w:cs="Times New Roman"/>
          <w:bCs/>
          <w:sz w:val="28"/>
        </w:rPr>
        <w:t xml:space="preserve"> </w:t>
      </w:r>
      <w:r w:rsidR="00020988" w:rsidRPr="002343A4">
        <w:rPr>
          <w:rFonts w:ascii="Times New Roman" w:hAnsi="Times New Roman" w:cs="Times New Roman"/>
          <w:bCs/>
          <w:sz w:val="28"/>
        </w:rPr>
        <w:t xml:space="preserve">представляет собой последовательность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</m:d>
          </m:sup>
        </m:sSubSup>
      </m:oMath>
      <w:r w:rsidR="00020988" w:rsidRPr="002343A4">
        <w:rPr>
          <w:rFonts w:ascii="Times New Roman" w:hAnsi="Times New Roman" w:cs="Times New Roman"/>
          <w:bCs/>
          <w:sz w:val="28"/>
        </w:rPr>
        <w:t xml:space="preserve"> одинаково распределенных случайных величин из некоторого вероятностного закона, плотность которого можно аппроксимировать смесью распределений Лапласа с нулевым математическим ожиданием</w:t>
      </w:r>
    </w:p>
    <w:p w:rsidR="00804DD8" w:rsidRPr="002343A4" w:rsidRDefault="005658C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/>
          <w:bCs/>
          <w:sz w:val="28"/>
        </w:rPr>
        <w:t>Допущение 2</w:t>
      </w:r>
      <w:r w:rsidRPr="002343A4">
        <w:rPr>
          <w:rFonts w:ascii="Times New Roman" w:hAnsi="Times New Roman" w:cs="Times New Roman"/>
          <w:bCs/>
          <w:sz w:val="28"/>
        </w:rPr>
        <w:t xml:space="preserve">. Для каждой полосы спектральных коэффициентов декодер может рассчитать аппроксимацию шума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=(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>,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>,…,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>)</m:t>
        </m:r>
      </m:oMath>
      <w:r w:rsidRPr="002343A4">
        <w:rPr>
          <w:rFonts w:ascii="Times New Roman" w:hAnsi="Times New Roman" w:cs="Times New Roman"/>
          <w:bCs/>
          <w:sz w:val="28"/>
        </w:rPr>
        <w:t xml:space="preserve">, причем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</m:oMath>
      <w:r w:rsidRPr="002343A4">
        <w:rPr>
          <w:rFonts w:ascii="Times New Roman" w:hAnsi="Times New Roman" w:cs="Times New Roman"/>
          <w:bCs/>
          <w:sz w:val="28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</m:oMath>
      <w:r w:rsidRPr="002343A4">
        <w:rPr>
          <w:rFonts w:ascii="Times New Roman" w:hAnsi="Times New Roman" w:cs="Times New Roman"/>
          <w:bCs/>
          <w:sz w:val="28"/>
        </w:rPr>
        <w:t xml:space="preserve"> – случайное искажение, имеющее некоторый закон распределения с нулевым математическим ожиданием и конечной дисперсией.</w:t>
      </w:r>
    </w:p>
    <w:p w:rsidR="005658C3" w:rsidRDefault="005658C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На данном слайде представлен пример шума для старших спектральных коэффициентов.</w:t>
      </w:r>
      <w:r w:rsidR="00A35CB0" w:rsidRPr="002343A4">
        <w:rPr>
          <w:rFonts w:ascii="Times New Roman" w:hAnsi="Times New Roman" w:cs="Times New Roman"/>
          <w:bCs/>
          <w:sz w:val="28"/>
        </w:rPr>
        <w:t xml:space="preserve"> Видно, что базовые допущения не учитывают особенность шума, связанную с группировкой ошибок с большим значением.</w:t>
      </w:r>
      <w:r w:rsidR="002A346B" w:rsidRPr="002343A4">
        <w:rPr>
          <w:rFonts w:ascii="Times New Roman" w:hAnsi="Times New Roman" w:cs="Times New Roman"/>
          <w:bCs/>
          <w:sz w:val="28"/>
        </w:rPr>
        <w:t xml:space="preserve"> В связи с этим в третьем разделе сначала вводится в рассмотрение модель шума.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D0485D" w:rsidRPr="002343A4" w:rsidRDefault="00D0485D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№15</w:t>
      </w:r>
    </w:p>
    <w:p w:rsidR="00000000" w:rsidRPr="002343A4" w:rsidRDefault="00C247E4" w:rsidP="002343A4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2343A4">
        <w:rPr>
          <w:rFonts w:ascii="Times New Roman" w:hAnsi="Times New Roman" w:cs="Times New Roman"/>
          <w:sz w:val="28"/>
        </w:rPr>
        <w:t xml:space="preserve">Введем в рассмотрение понятие случайного поля. Будем считать, что значение ошибки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</m:oMath>
      <w:r w:rsidRPr="002343A4">
        <w:rPr>
          <w:rFonts w:ascii="Times New Roman" w:hAnsi="Times New Roman" w:cs="Times New Roman"/>
          <w:sz w:val="28"/>
        </w:rPr>
        <w:t xml:space="preserve"> является реализацией случайной величины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  <w:r w:rsidRPr="002343A4">
        <w:rPr>
          <w:rFonts w:ascii="Times New Roman" w:eastAsiaTheme="minorEastAsia" w:hAnsi="Times New Roman" w:cs="Times New Roman"/>
          <w:sz w:val="28"/>
        </w:rPr>
        <w:t xml:space="preserve"> </w:t>
      </w:r>
      <w:r w:rsidR="00020988" w:rsidRPr="002343A4">
        <w:rPr>
          <w:rFonts w:ascii="Times New Roman" w:eastAsiaTheme="minorEastAsia" w:hAnsi="Times New Roman" w:cs="Times New Roman"/>
          <w:b/>
          <w:bCs/>
          <w:sz w:val="28"/>
        </w:rPr>
        <w:t>Определение 1</w:t>
      </w:r>
      <w:r w:rsidR="00020988" w:rsidRPr="002343A4">
        <w:rPr>
          <w:rFonts w:ascii="Times New Roman" w:eastAsiaTheme="minorEastAsia" w:hAnsi="Times New Roman" w:cs="Times New Roman"/>
          <w:sz w:val="28"/>
        </w:rPr>
        <w:t xml:space="preserve">. Будем называть множество случайных величин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={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020988" w:rsidRPr="002343A4">
        <w:rPr>
          <w:rFonts w:ascii="Times New Roman" w:eastAsiaTheme="minorEastAsia" w:hAnsi="Times New Roman" w:cs="Times New Roman"/>
          <w:sz w:val="28"/>
        </w:rPr>
        <w:t xml:space="preserve"> </w:t>
      </w:r>
      <w:r w:rsidR="00020988" w:rsidRPr="002343A4">
        <w:rPr>
          <w:rFonts w:ascii="Times New Roman" w:eastAsiaTheme="minorEastAsia" w:hAnsi="Times New Roman" w:cs="Times New Roman"/>
          <w:b/>
          <w:bCs/>
          <w:i/>
          <w:iCs/>
          <w:sz w:val="28"/>
        </w:rPr>
        <w:t>полем ошибок</w:t>
      </w:r>
      <w:r w:rsidR="00020988" w:rsidRPr="002343A4">
        <w:rPr>
          <w:rFonts w:ascii="Times New Roman" w:eastAsiaTheme="minorEastAsia" w:hAnsi="Times New Roman" w:cs="Times New Roman"/>
          <w:sz w:val="28"/>
        </w:rPr>
        <w:t>.</w:t>
      </w:r>
    </w:p>
    <w:p w:rsidR="00000000" w:rsidRPr="002343A4" w:rsidRDefault="00020988" w:rsidP="002343A4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2343A4">
        <w:rPr>
          <w:rFonts w:ascii="Times New Roman" w:eastAsiaTheme="minorEastAsia" w:hAnsi="Times New Roman" w:cs="Times New Roman"/>
          <w:b/>
          <w:bCs/>
          <w:sz w:val="28"/>
        </w:rPr>
        <w:t>Определение 2</w:t>
      </w:r>
      <w:r w:rsidRPr="002343A4">
        <w:rPr>
          <w:rFonts w:ascii="Times New Roman" w:eastAsiaTheme="minorEastAsia" w:hAnsi="Times New Roman" w:cs="Times New Roman"/>
          <w:sz w:val="28"/>
        </w:rPr>
        <w:t xml:space="preserve">. Будем называть множество случайных величин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А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={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2343A4">
        <w:rPr>
          <w:rFonts w:ascii="Times New Roman" w:eastAsiaTheme="minorEastAsia" w:hAnsi="Times New Roman" w:cs="Times New Roman"/>
          <w:sz w:val="28"/>
        </w:rPr>
        <w:t xml:space="preserve">, </w:t>
      </w:r>
      <w:r w:rsidRPr="002343A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∈{1,2,…,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2343A4">
        <w:rPr>
          <w:rFonts w:ascii="Times New Roman" w:eastAsiaTheme="minorEastAsia" w:hAnsi="Times New Roman" w:cs="Times New Roman"/>
          <w:b/>
          <w:bCs/>
          <w:i/>
          <w:iCs/>
          <w:sz w:val="28"/>
        </w:rPr>
        <w:t>, полем распределений</w:t>
      </w:r>
      <w:r w:rsidRPr="002343A4">
        <w:rPr>
          <w:rFonts w:ascii="Times New Roman" w:eastAsiaTheme="minorEastAsia" w:hAnsi="Times New Roman" w:cs="Times New Roman"/>
          <w:sz w:val="28"/>
        </w:rPr>
        <w:t>.</w:t>
      </w:r>
    </w:p>
    <w:p w:rsidR="00000000" w:rsidRDefault="00020988" w:rsidP="002343A4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2343A4">
        <w:rPr>
          <w:rFonts w:ascii="Times New Roman" w:eastAsiaTheme="minorEastAsia" w:hAnsi="Times New Roman" w:cs="Times New Roman"/>
          <w:sz w:val="28"/>
        </w:rPr>
        <w:t xml:space="preserve">Событие, заключающееся в сопоставлении законов распределений из смеси (1) со случайными величинами из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2343A4">
        <w:rPr>
          <w:rFonts w:ascii="Times New Roman" w:eastAsiaTheme="minorEastAsia" w:hAnsi="Times New Roman" w:cs="Times New Roman"/>
          <w:sz w:val="28"/>
        </w:rPr>
        <w:t xml:space="preserve">, </w:t>
      </w:r>
      <w:r w:rsidRPr="002343A4">
        <w:rPr>
          <w:rFonts w:ascii="Times New Roman" w:eastAsiaTheme="minorEastAsia" w:hAnsi="Times New Roman" w:cs="Times New Roman"/>
          <w:sz w:val="28"/>
        </w:rPr>
        <w:t>будем рассматривать как реализацию случайного поля</w:t>
      </w:r>
      <w:r w:rsidRPr="002343A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p>
      </m:oMath>
      <w:r w:rsidRPr="002343A4">
        <w:rPr>
          <w:rFonts w:ascii="Times New Roman" w:eastAsiaTheme="minorEastAsia" w:hAnsi="Times New Roman" w:cs="Times New Roman"/>
          <w:sz w:val="28"/>
        </w:rPr>
        <w:t>.</w:t>
      </w:r>
    </w:p>
    <w:p w:rsidR="004B4B47" w:rsidRPr="002343A4" w:rsidRDefault="004B4B47" w:rsidP="002343A4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D0485D" w:rsidRPr="002343A4" w:rsidRDefault="00864BCD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№16.</w:t>
      </w:r>
    </w:p>
    <w:p w:rsidR="00804DD8" w:rsidRPr="002343A4" w:rsidRDefault="00864BCD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Обобщим базовое допущение на произвольные законы распределений, а не только распределения Лапласа. А также введем новое допущение, гласящее, что случайное поле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</m:d>
          </m:sup>
        </m:sSup>
      </m:oMath>
      <w:r w:rsidRPr="002343A4">
        <w:rPr>
          <w:rFonts w:ascii="Times New Roman" w:hAnsi="Times New Roman" w:cs="Times New Roman"/>
          <w:bCs/>
          <w:sz w:val="28"/>
        </w:rPr>
        <w:t xml:space="preserve"> является </w:t>
      </w:r>
      <w:r w:rsidRPr="002343A4">
        <w:rPr>
          <w:rFonts w:ascii="Times New Roman" w:hAnsi="Times New Roman" w:cs="Times New Roman"/>
          <w:bCs/>
          <w:i/>
          <w:iCs/>
          <w:sz w:val="28"/>
        </w:rPr>
        <w:t>Марковским случайным полем</w:t>
      </w:r>
      <w:r w:rsidRPr="002343A4">
        <w:rPr>
          <w:rFonts w:ascii="Times New Roman" w:hAnsi="Times New Roman" w:cs="Times New Roman"/>
          <w:bCs/>
          <w:sz w:val="28"/>
        </w:rPr>
        <w:t>.</w:t>
      </w:r>
    </w:p>
    <w:p w:rsidR="00305124" w:rsidRPr="002343A4" w:rsidRDefault="00305124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Данные допущения позволяют сформулировать задачу моделирования корреляционного шума с использованием принципа максимума апостериорной вероятности.</w:t>
      </w:r>
    </w:p>
    <w:p w:rsidR="00B5368D" w:rsidRPr="002343A4" w:rsidRDefault="00B5368D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Следует отметить, что есть ряд факторов, мешающих применению модели в явном виде:</w:t>
      </w:r>
    </w:p>
    <w:p w:rsidR="00000000" w:rsidRPr="002343A4" w:rsidRDefault="00020988" w:rsidP="002343A4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в общем случае оптимизация выражения</w:t>
      </w:r>
      <w:r w:rsidRPr="002343A4">
        <w:rPr>
          <w:rFonts w:ascii="Times New Roman" w:hAnsi="Times New Roman" w:cs="Times New Roman"/>
          <w:bCs/>
          <w:sz w:val="28"/>
        </w:rPr>
        <w:t xml:space="preserve"> (3) является </w:t>
      </w:r>
      <w:r w:rsidRPr="002343A4">
        <w:rPr>
          <w:rFonts w:ascii="Times New Roman" w:hAnsi="Times New Roman" w:cs="Times New Roman"/>
          <w:bCs/>
          <w:i/>
          <w:iCs/>
          <w:sz w:val="28"/>
          <w:lang w:val="en-US"/>
        </w:rPr>
        <w:t>NP</w:t>
      </w:r>
      <w:r w:rsidRPr="002343A4">
        <w:rPr>
          <w:rFonts w:ascii="Times New Roman" w:hAnsi="Times New Roman" w:cs="Times New Roman"/>
          <w:bCs/>
          <w:i/>
          <w:iCs/>
          <w:sz w:val="28"/>
        </w:rPr>
        <w:t>-</w:t>
      </w:r>
      <w:r w:rsidRPr="002343A4">
        <w:rPr>
          <w:rFonts w:ascii="Times New Roman" w:hAnsi="Times New Roman" w:cs="Times New Roman"/>
          <w:bCs/>
          <w:i/>
          <w:iCs/>
          <w:sz w:val="28"/>
        </w:rPr>
        <w:t>полной задачей</w:t>
      </w:r>
      <w:r w:rsidRPr="002343A4">
        <w:rPr>
          <w:rFonts w:ascii="Times New Roman" w:hAnsi="Times New Roman" w:cs="Times New Roman"/>
          <w:bCs/>
          <w:sz w:val="28"/>
        </w:rPr>
        <w:t>;</w:t>
      </w:r>
    </w:p>
    <w:p w:rsidR="00000000" w:rsidRDefault="00020988" w:rsidP="002343A4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поиск параметров моделей такого вида является открытой задачей</w:t>
      </w:r>
      <w:r w:rsidRPr="002343A4">
        <w:rPr>
          <w:rFonts w:ascii="Times New Roman" w:hAnsi="Times New Roman" w:cs="Times New Roman"/>
          <w:bCs/>
          <w:sz w:val="28"/>
        </w:rPr>
        <w:t>.</w:t>
      </w:r>
    </w:p>
    <w:p w:rsidR="004B4B47" w:rsidRPr="002343A4" w:rsidRDefault="004B4B47" w:rsidP="004B4B47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864BCD" w:rsidRPr="002343A4" w:rsidRDefault="0098582A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lastRenderedPageBreak/>
        <w:t>Слайд №17</w:t>
      </w:r>
    </w:p>
    <w:p w:rsidR="00864BCD" w:rsidRPr="002343A4" w:rsidRDefault="000E4F3F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Рассмотрим базовый алгоритм моделирования корреляционного шума.</w:t>
      </w:r>
      <w:r w:rsidR="00C9568A" w:rsidRPr="002343A4">
        <w:rPr>
          <w:rFonts w:ascii="Times New Roman" w:hAnsi="Times New Roman" w:cs="Times New Roman"/>
          <w:bCs/>
          <w:sz w:val="28"/>
        </w:rPr>
        <w:t xml:space="preserve"> Каждая полоса частот обрабатывается независимо и для каждой полосы, выполняются:</w:t>
      </w:r>
    </w:p>
    <w:p w:rsidR="00C9568A" w:rsidRPr="002343A4" w:rsidRDefault="00C9568A" w:rsidP="002343A4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Расчет выборочной дисперсии.</w:t>
      </w:r>
    </w:p>
    <w:p w:rsidR="00C9568A" w:rsidRPr="002343A4" w:rsidRDefault="00C9568A" w:rsidP="002343A4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Затем для каждого коэффициента делается расчет отклонения от среднего значения в полосе.</w:t>
      </w:r>
    </w:p>
    <w:p w:rsidR="00C9568A" w:rsidRPr="002343A4" w:rsidRDefault="00C9568A" w:rsidP="002343A4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На последнем шаге для каждого коэффициента выполняется расчет параметра масштаба распределения Лапласа.</w:t>
      </w:r>
    </w:p>
    <w:p w:rsidR="00C9568A" w:rsidRDefault="007C2772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Отметим, что в базовом алгоритме все коэффициенты в полосе обрабатываются зависимо, т.е. тоже не учитывается </w:t>
      </w:r>
      <w:r w:rsidR="00B03A6F" w:rsidRPr="002343A4">
        <w:rPr>
          <w:rFonts w:ascii="Times New Roman" w:hAnsi="Times New Roman" w:cs="Times New Roman"/>
          <w:bCs/>
          <w:sz w:val="28"/>
        </w:rPr>
        <w:t>наличие отдельных регионов с сгруппированными значениями ошибок.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B03A6F" w:rsidRPr="002343A4" w:rsidRDefault="00B03A6F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№18</w:t>
      </w:r>
    </w:p>
    <w:p w:rsidR="007C2772" w:rsidRDefault="001D447F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Для того, чтобы обойти этот недостаток предлагается модифицировать базовый алгоритм, добавив в него блок сегментации ошибок</w:t>
      </w:r>
      <w:r w:rsidR="00D33A2A" w:rsidRPr="002343A4">
        <w:rPr>
          <w:rFonts w:ascii="Times New Roman" w:hAnsi="Times New Roman" w:cs="Times New Roman"/>
          <w:bCs/>
          <w:sz w:val="28"/>
        </w:rPr>
        <w:t xml:space="preserve">, с последующим применением базового алгоритма в каждом сегменте независимо. В качестве алгоритма сегментации используется </w:t>
      </w:r>
      <w:r w:rsidR="00D33A2A" w:rsidRPr="002343A4">
        <w:rPr>
          <w:rFonts w:ascii="Times New Roman" w:hAnsi="Times New Roman" w:cs="Times New Roman"/>
          <w:bCs/>
          <w:sz w:val="28"/>
          <w:lang w:val="en-US"/>
        </w:rPr>
        <w:t>EM</w:t>
      </w:r>
      <w:r w:rsidR="00D33A2A" w:rsidRPr="002343A4">
        <w:rPr>
          <w:rFonts w:ascii="Times New Roman" w:hAnsi="Times New Roman" w:cs="Times New Roman"/>
          <w:bCs/>
          <w:sz w:val="28"/>
        </w:rPr>
        <w:t>-подход, с последующей медианной фильтрацией поля распределений.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8D4533" w:rsidRPr="002343A4" w:rsidRDefault="008D4533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№1</w:t>
      </w:r>
      <w:r w:rsidRPr="002343A4">
        <w:rPr>
          <w:rFonts w:ascii="Times New Roman" w:hAnsi="Times New Roman" w:cs="Times New Roman"/>
        </w:rPr>
        <w:t>9</w:t>
      </w:r>
    </w:p>
    <w:p w:rsidR="008D4533" w:rsidRDefault="008D453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Четвертый раздел посвящен задаче сравнительного анализа разработанных алгоритмов. Начнем с алгоритма моделирования корреляционного шума. На данном слайде приведены кривые «скорость-искажение» полученные с использованием базового и модифицированного алгоритмов. Видно, что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8E53A0" w:rsidRPr="002343A4" w:rsidRDefault="008E53A0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</w:t>
      </w:r>
      <w:r w:rsidRPr="002343A4">
        <w:rPr>
          <w:rFonts w:ascii="Times New Roman" w:hAnsi="Times New Roman" w:cs="Times New Roman"/>
        </w:rPr>
        <w:t>20</w:t>
      </w:r>
    </w:p>
    <w:p w:rsidR="008E53A0" w:rsidRDefault="008E53A0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Перейдем теперь к сравнению алгоритмов генерации дополнительной информации. При проведении данного сравнения необходимо учесть, что модуль генерации дополнительной информации находится в тесной взаимосвязи с модулем моделирования корреляционного шума и, как следствие, с помехоустойчивым декодером. Для того, чтобы уменьшить влияние этих модулей при проведении оценки алгоритмов </w:t>
      </w:r>
      <w:r w:rsidRPr="002343A4">
        <w:rPr>
          <w:rFonts w:ascii="Times New Roman" w:hAnsi="Times New Roman" w:cs="Times New Roman"/>
          <w:bCs/>
          <w:sz w:val="28"/>
        </w:rPr>
        <w:t>генерации дополнительной информации</w:t>
      </w:r>
      <w:r w:rsidRPr="002343A4">
        <w:rPr>
          <w:rFonts w:ascii="Times New Roman" w:hAnsi="Times New Roman" w:cs="Times New Roman"/>
          <w:bCs/>
          <w:sz w:val="28"/>
        </w:rPr>
        <w:t xml:space="preserve"> предлагается следующий подход. Реализуется кодек без обратной связи, в котором в качестве восстановленного промежуточного кадра выдается результат временной интерполяции. Таким образом устраняется влияние других модулей системы.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123DB7" w:rsidRPr="002343A4" w:rsidRDefault="00123DB7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</w:t>
      </w:r>
      <w:r w:rsidRPr="002343A4">
        <w:rPr>
          <w:rFonts w:ascii="Times New Roman" w:hAnsi="Times New Roman" w:cs="Times New Roman"/>
        </w:rPr>
        <w:t>21</w:t>
      </w:r>
    </w:p>
    <w:p w:rsidR="00123DB7" w:rsidRDefault="00123DB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На данном слайде приведены кривые «скорость-искажение»</w:t>
      </w:r>
      <w:r w:rsidR="001478BF" w:rsidRPr="002343A4">
        <w:rPr>
          <w:rFonts w:ascii="Times New Roman" w:hAnsi="Times New Roman" w:cs="Times New Roman"/>
          <w:bCs/>
          <w:sz w:val="28"/>
        </w:rPr>
        <w:t>, полученные с использованием предложенного метода. Видно, что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A85EF7" w:rsidRPr="002343A4" w:rsidRDefault="00A85EF7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№22</w:t>
      </w:r>
    </w:p>
    <w:p w:rsidR="00A85EF7" w:rsidRDefault="004638D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Также </w:t>
      </w:r>
      <w:r w:rsidR="00D07EF1" w:rsidRPr="002343A4">
        <w:rPr>
          <w:rFonts w:ascii="Times New Roman" w:hAnsi="Times New Roman" w:cs="Times New Roman"/>
          <w:bCs/>
          <w:sz w:val="28"/>
        </w:rPr>
        <w:t>в четвертом разделе предлагается метод построения</w:t>
      </w:r>
      <w:r w:rsidRPr="002343A4">
        <w:rPr>
          <w:rFonts w:ascii="Times New Roman" w:hAnsi="Times New Roman" w:cs="Times New Roman"/>
          <w:bCs/>
          <w:sz w:val="28"/>
        </w:rPr>
        <w:t xml:space="preserve"> верхн</w:t>
      </w:r>
      <w:r w:rsidR="00D07EF1" w:rsidRPr="002343A4">
        <w:rPr>
          <w:rFonts w:ascii="Times New Roman" w:hAnsi="Times New Roman" w:cs="Times New Roman"/>
          <w:bCs/>
          <w:sz w:val="28"/>
        </w:rPr>
        <w:t>ей</w:t>
      </w:r>
      <w:r w:rsidRPr="002343A4">
        <w:rPr>
          <w:rFonts w:ascii="Times New Roman" w:hAnsi="Times New Roman" w:cs="Times New Roman"/>
          <w:bCs/>
          <w:sz w:val="28"/>
        </w:rPr>
        <w:t xml:space="preserve"> границ</w:t>
      </w:r>
      <w:r w:rsidR="00D07EF1" w:rsidRPr="002343A4">
        <w:rPr>
          <w:rFonts w:ascii="Times New Roman" w:hAnsi="Times New Roman" w:cs="Times New Roman"/>
          <w:bCs/>
          <w:sz w:val="28"/>
        </w:rPr>
        <w:t>ы</w:t>
      </w:r>
      <w:r w:rsidRPr="002343A4">
        <w:rPr>
          <w:rFonts w:ascii="Times New Roman" w:hAnsi="Times New Roman" w:cs="Times New Roman"/>
          <w:bCs/>
          <w:sz w:val="28"/>
        </w:rPr>
        <w:t xml:space="preserve"> для кривых «скорость-искажения»</w:t>
      </w:r>
      <w:r w:rsidR="00D07EF1" w:rsidRPr="002343A4">
        <w:rPr>
          <w:rFonts w:ascii="Times New Roman" w:hAnsi="Times New Roman" w:cs="Times New Roman"/>
          <w:bCs/>
          <w:sz w:val="28"/>
        </w:rPr>
        <w:t>, полученных с использованием распределенного кодека, использующего билатеральную оценку движения при генерации дополнительной информации</w:t>
      </w:r>
      <w:r w:rsidRPr="002343A4">
        <w:rPr>
          <w:rFonts w:ascii="Times New Roman" w:hAnsi="Times New Roman" w:cs="Times New Roman"/>
          <w:bCs/>
          <w:sz w:val="28"/>
        </w:rPr>
        <w:t>.</w:t>
      </w:r>
      <w:r w:rsidR="00AC071A" w:rsidRPr="002343A4">
        <w:rPr>
          <w:rFonts w:ascii="Times New Roman" w:hAnsi="Times New Roman" w:cs="Times New Roman"/>
          <w:bCs/>
          <w:sz w:val="28"/>
        </w:rPr>
        <w:t xml:space="preserve"> Для этого реализуется распределенный кодек, с так называемым оракулом, т.е. модулем, который имеет доступ к информации, недоступной декодеру на практике. Для блока генерации дополнительной информации предлагается использовать оракула при выполнении оценки движения с модифицированным критерием сопоставления блоков, позволяющим найти такое векторное поле, при котором результат интерполяции будет максимально похож на кадр, который нужно восстановить.</w:t>
      </w:r>
      <w:r w:rsidR="00733363" w:rsidRPr="002343A4">
        <w:rPr>
          <w:rFonts w:ascii="Times New Roman" w:hAnsi="Times New Roman" w:cs="Times New Roman"/>
          <w:bCs/>
          <w:sz w:val="28"/>
        </w:rPr>
        <w:t xml:space="preserve"> Очевидно, что число бит, которые нужно затратить на передачу проверочной информации в такой системе является минимально возможным среди всех систем, выполняющих билатеральную оценку движения при временной интерполяции.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4638D3" w:rsidRPr="002343A4" w:rsidRDefault="004638D3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№2</w:t>
      </w:r>
      <w:r w:rsidRPr="002343A4">
        <w:rPr>
          <w:rFonts w:ascii="Times New Roman" w:hAnsi="Times New Roman" w:cs="Times New Roman"/>
        </w:rPr>
        <w:t>3</w:t>
      </w:r>
    </w:p>
    <w:p w:rsidR="004638D3" w:rsidRDefault="004638D3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На данном слайде приведены графики сравнения </w:t>
      </w:r>
      <w:r w:rsidRPr="002343A4">
        <w:rPr>
          <w:rFonts w:ascii="Times New Roman" w:hAnsi="Times New Roman" w:cs="Times New Roman"/>
          <w:bCs/>
          <w:sz w:val="28"/>
        </w:rPr>
        <w:t>основанного</w:t>
      </w:r>
      <w:r w:rsidRPr="002343A4">
        <w:rPr>
          <w:rFonts w:ascii="Times New Roman" w:hAnsi="Times New Roman" w:cs="Times New Roman"/>
          <w:bCs/>
          <w:sz w:val="28"/>
        </w:rPr>
        <w:t xml:space="preserve"> на модели </w:t>
      </w:r>
      <w:r w:rsidRPr="002343A4">
        <w:rPr>
          <w:rFonts w:ascii="Times New Roman" w:hAnsi="Times New Roman" w:cs="Times New Roman"/>
          <w:bCs/>
          <w:sz w:val="28"/>
          <w:lang w:val="en-US"/>
        </w:rPr>
        <w:t>DISCOVER</w:t>
      </w:r>
      <w:r w:rsidRPr="002343A4">
        <w:rPr>
          <w:rFonts w:ascii="Times New Roman" w:hAnsi="Times New Roman" w:cs="Times New Roman"/>
          <w:bCs/>
          <w:sz w:val="28"/>
        </w:rPr>
        <w:t xml:space="preserve"> распределенного кодека, включающего </w:t>
      </w:r>
      <w:r w:rsidR="00FB23A8" w:rsidRPr="002343A4">
        <w:rPr>
          <w:rFonts w:ascii="Times New Roman" w:hAnsi="Times New Roman" w:cs="Times New Roman"/>
          <w:bCs/>
          <w:sz w:val="28"/>
        </w:rPr>
        <w:t>все разработанные в рамках данной работы алгоритмы с существующими алгоритмами.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C53D99" w:rsidRPr="002343A4" w:rsidRDefault="00C53D99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№2</w:t>
      </w:r>
      <w:r w:rsidRPr="002343A4">
        <w:rPr>
          <w:rFonts w:ascii="Times New Roman" w:hAnsi="Times New Roman" w:cs="Times New Roman"/>
        </w:rPr>
        <w:t>4</w:t>
      </w:r>
    </w:p>
    <w:p w:rsidR="00C53D99" w:rsidRPr="002343A4" w:rsidRDefault="00C53D99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На защиту выносятся следующие положения:</w:t>
      </w:r>
    </w:p>
    <w:p w:rsidR="00000000" w:rsidRPr="002343A4" w:rsidRDefault="00020988" w:rsidP="002343A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Алгоритм межкадрового предсказания на стороне декодера для систем распределенного кодирования видеоданных, основанный на процедуре временной интерполяции с учетом истинного движения об</w:t>
      </w:r>
      <w:r w:rsidRPr="002343A4">
        <w:rPr>
          <w:rFonts w:ascii="Times New Roman" w:hAnsi="Times New Roman" w:cs="Times New Roman"/>
          <w:bCs/>
          <w:sz w:val="28"/>
        </w:rPr>
        <w:t>ъектов..</w:t>
      </w:r>
    </w:p>
    <w:p w:rsidR="00000000" w:rsidRPr="002343A4" w:rsidRDefault="00020988" w:rsidP="002343A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Модель ошибок предсказания промежуточного кадра для систем распределенного кодирования видеоданных, основанная на пространственном моделировании ошибок как Марковской сети.</w:t>
      </w:r>
    </w:p>
    <w:p w:rsidR="00000000" w:rsidRPr="002343A4" w:rsidRDefault="00020988" w:rsidP="002343A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lastRenderedPageBreak/>
        <w:t>Модифицированный алгоритм оценки параметров ошибок в виртуальном канале, учитывающий пространственные характеристики корреляционного шума.</w:t>
      </w:r>
    </w:p>
    <w:p w:rsidR="00000000" w:rsidRDefault="00020988" w:rsidP="002343A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Метод сравнительной оценки алгоритмов межкадрового предсказания для систем распределенного кодирования видеоданных, основанный на модели кодека без обратной связи.</w:t>
      </w:r>
    </w:p>
    <w:p w:rsidR="004B4B47" w:rsidRPr="002343A4" w:rsidRDefault="004B4B47" w:rsidP="002343A4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C53D99" w:rsidRPr="002343A4" w:rsidRDefault="00B31637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>Слайд №25</w:t>
      </w:r>
    </w:p>
    <w:p w:rsidR="00B31637" w:rsidRDefault="00B3163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Результаты диссертационной работы были внедрены в учебном процессе кафедры </w:t>
      </w:r>
      <w:r w:rsidRPr="002343A4">
        <w:rPr>
          <w:rFonts w:ascii="Times New Roman" w:hAnsi="Times New Roman" w:cs="Times New Roman"/>
          <w:bCs/>
          <w:sz w:val="28"/>
        </w:rPr>
        <w:t xml:space="preserve">инфокоммуникационных </w:t>
      </w:r>
      <w:r w:rsidRPr="002343A4">
        <w:rPr>
          <w:rFonts w:ascii="Times New Roman" w:hAnsi="Times New Roman" w:cs="Times New Roman"/>
          <w:bCs/>
          <w:sz w:val="28"/>
        </w:rPr>
        <w:t xml:space="preserve">систем ГУАП, а также использованы </w:t>
      </w:r>
      <w:r w:rsidRPr="002343A4">
        <w:rPr>
          <w:rFonts w:ascii="Times New Roman" w:hAnsi="Times New Roman" w:cs="Times New Roman"/>
          <w:bCs/>
          <w:sz w:val="28"/>
        </w:rPr>
        <w:t>в рамках проекта «Разработка цепочки фильтров постобработки видеоданных»</w:t>
      </w:r>
      <w:r w:rsidRPr="002343A4">
        <w:rPr>
          <w:rFonts w:ascii="Times New Roman" w:hAnsi="Times New Roman" w:cs="Times New Roman"/>
          <w:bCs/>
          <w:sz w:val="28"/>
        </w:rPr>
        <w:t>, осуществляемого ЗАО «Интел».</w:t>
      </w:r>
    </w:p>
    <w:p w:rsidR="004B4B47" w:rsidRPr="002343A4" w:rsidRDefault="004B4B4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:rsidR="00B31637" w:rsidRPr="002343A4" w:rsidRDefault="00B31637" w:rsidP="002343A4">
      <w:pPr>
        <w:pStyle w:val="2"/>
        <w:spacing w:before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</w:rPr>
        <w:t xml:space="preserve">Слайд </w:t>
      </w:r>
      <w:r w:rsidRPr="002343A4">
        <w:rPr>
          <w:rFonts w:ascii="Times New Roman" w:hAnsi="Times New Roman" w:cs="Times New Roman"/>
        </w:rPr>
        <w:t>№26</w:t>
      </w:r>
    </w:p>
    <w:p w:rsidR="004638D3" w:rsidRPr="002343A4" w:rsidRDefault="00B3163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Основные результаты работы:</w:t>
      </w:r>
    </w:p>
    <w:p w:rsidR="00000000" w:rsidRPr="002343A4" w:rsidRDefault="00020988" w:rsidP="002343A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Алгоритм генерации дополнительной информации на стороне декодера, использующий метод временной интерполяции, основанный на процедуре поиска истинного</w:t>
      </w:r>
      <w:r w:rsidRPr="002343A4">
        <w:rPr>
          <w:rFonts w:ascii="Times New Roman" w:hAnsi="Times New Roman" w:cs="Times New Roman"/>
          <w:bCs/>
          <w:sz w:val="28"/>
        </w:rPr>
        <w:t xml:space="preserve"> движения объектов в видеопоследовательности.</w:t>
      </w:r>
    </w:p>
    <w:p w:rsidR="00000000" w:rsidRPr="002343A4" w:rsidRDefault="00020988" w:rsidP="002343A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Модель виртуального канала, основанная на вероятностной порождающей модели ошибок, представляющей процесс возникновения искажений с помощью скрыт</w:t>
      </w:r>
      <w:r w:rsidRPr="002343A4">
        <w:rPr>
          <w:rFonts w:ascii="Times New Roman" w:hAnsi="Times New Roman" w:cs="Times New Roman"/>
          <w:bCs/>
          <w:sz w:val="28"/>
        </w:rPr>
        <w:t>ого Марковского случайного поля (СМСП).</w:t>
      </w:r>
    </w:p>
    <w:p w:rsidR="00000000" w:rsidRPr="002343A4" w:rsidRDefault="00020988" w:rsidP="002343A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 xml:space="preserve">Модифицированный алгоритм моделирования корреляционного шума, основанный на процедуре сегментации ошибок межкадрового предсказания с использованием </w:t>
      </w:r>
      <w:r w:rsidRPr="002343A4">
        <w:rPr>
          <w:rFonts w:ascii="Times New Roman" w:hAnsi="Times New Roman" w:cs="Times New Roman"/>
          <w:bCs/>
          <w:sz w:val="28"/>
        </w:rPr>
        <w:t>EM-подхода.</w:t>
      </w:r>
    </w:p>
    <w:p w:rsidR="00000000" w:rsidRPr="002343A4" w:rsidRDefault="00020988" w:rsidP="002343A4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Метод выполнения сравнительной оценки алгоритмов генерации дополнительной информации, учитывающий тот факт, что модули системы распределенного кодирования оказывают сильное влияни</w:t>
      </w:r>
      <w:r w:rsidRPr="002343A4">
        <w:rPr>
          <w:rFonts w:ascii="Times New Roman" w:hAnsi="Times New Roman" w:cs="Times New Roman"/>
          <w:bCs/>
          <w:sz w:val="28"/>
        </w:rPr>
        <w:t>е друг на друга.</w:t>
      </w:r>
    </w:p>
    <w:p w:rsidR="00B31637" w:rsidRPr="002343A4" w:rsidRDefault="00B31637" w:rsidP="002343A4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2343A4">
        <w:rPr>
          <w:rFonts w:ascii="Times New Roman" w:hAnsi="Times New Roman" w:cs="Times New Roman"/>
          <w:bCs/>
          <w:sz w:val="28"/>
        </w:rPr>
        <w:t>Метод построения верхней границы кривых «скорость-искажение», показывающей для заданной степени сжатия максимально возможное качество восстановления кадров при использовании билатеральной оценки движения в модуле генерации дополнительной информации.</w:t>
      </w:r>
    </w:p>
    <w:p w:rsidR="00A85EF7" w:rsidRPr="002343A4" w:rsidRDefault="00A85EF7" w:rsidP="002343A4">
      <w:pPr>
        <w:spacing w:after="0"/>
        <w:jc w:val="both"/>
        <w:rPr>
          <w:rFonts w:ascii="Times New Roman" w:hAnsi="Times New Roman" w:cs="Times New Roman"/>
        </w:rPr>
      </w:pPr>
    </w:p>
    <w:p w:rsidR="00E36957" w:rsidRPr="002343A4" w:rsidRDefault="00E36957" w:rsidP="002343A4">
      <w:pPr>
        <w:spacing w:after="0"/>
        <w:jc w:val="both"/>
        <w:rPr>
          <w:rFonts w:ascii="Times New Roman" w:hAnsi="Times New Roman" w:cs="Times New Roman"/>
        </w:rPr>
      </w:pPr>
      <w:r w:rsidRPr="002343A4">
        <w:rPr>
          <w:rFonts w:ascii="Times New Roman" w:hAnsi="Times New Roman" w:cs="Times New Roman"/>
          <w:bCs/>
          <w:sz w:val="28"/>
        </w:rPr>
        <w:t>Спасибо за внимание! Доклад окончен.</w:t>
      </w:r>
    </w:p>
    <w:sectPr w:rsidR="00E36957" w:rsidRPr="002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589"/>
    <w:multiLevelType w:val="hybridMultilevel"/>
    <w:tmpl w:val="11706CE6"/>
    <w:lvl w:ilvl="0" w:tplc="54C8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B26EFA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4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B21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61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C1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1E0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C8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44328A"/>
    <w:multiLevelType w:val="hybridMultilevel"/>
    <w:tmpl w:val="A230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37E79"/>
    <w:multiLevelType w:val="hybridMultilevel"/>
    <w:tmpl w:val="5F107842"/>
    <w:lvl w:ilvl="0" w:tplc="186AE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86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08E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10E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EF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63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36A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69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C2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B2642"/>
    <w:multiLevelType w:val="hybridMultilevel"/>
    <w:tmpl w:val="EF38F394"/>
    <w:lvl w:ilvl="0" w:tplc="4D9A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35DB5"/>
    <w:multiLevelType w:val="hybridMultilevel"/>
    <w:tmpl w:val="0A4EA7E4"/>
    <w:lvl w:ilvl="0" w:tplc="69BA75E4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161D16"/>
    <w:multiLevelType w:val="hybridMultilevel"/>
    <w:tmpl w:val="3318A8F8"/>
    <w:lvl w:ilvl="0" w:tplc="C1BA8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1EB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28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DCD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63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0C4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E4A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2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1C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D4D667A"/>
    <w:multiLevelType w:val="hybridMultilevel"/>
    <w:tmpl w:val="272C4354"/>
    <w:lvl w:ilvl="0" w:tplc="594C2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00EDA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A0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366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52A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9EA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6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63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C43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3956003"/>
    <w:multiLevelType w:val="hybridMultilevel"/>
    <w:tmpl w:val="528653C0"/>
    <w:lvl w:ilvl="0" w:tplc="34169F7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0A76BD"/>
    <w:multiLevelType w:val="hybridMultilevel"/>
    <w:tmpl w:val="EBEEC456"/>
    <w:lvl w:ilvl="0" w:tplc="9CBC8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C09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8C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2E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60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C45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58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63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BE6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0174462"/>
    <w:multiLevelType w:val="hybridMultilevel"/>
    <w:tmpl w:val="9BBCE1EC"/>
    <w:lvl w:ilvl="0" w:tplc="4D9A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29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2CE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4F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0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80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46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327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E4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53056D4"/>
    <w:multiLevelType w:val="hybridMultilevel"/>
    <w:tmpl w:val="857EDC42"/>
    <w:lvl w:ilvl="0" w:tplc="698455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0CBC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2FB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4EC9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4A83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D289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D6D7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76BC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68AC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D6B0F2A"/>
    <w:multiLevelType w:val="hybridMultilevel"/>
    <w:tmpl w:val="DA00B42E"/>
    <w:lvl w:ilvl="0" w:tplc="FE14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8EE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48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0D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A8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844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CD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C9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A0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4A3234"/>
    <w:multiLevelType w:val="hybridMultilevel"/>
    <w:tmpl w:val="838E64EE"/>
    <w:lvl w:ilvl="0" w:tplc="72A83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81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41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A9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C2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68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00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EA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04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76C34EC"/>
    <w:multiLevelType w:val="hybridMultilevel"/>
    <w:tmpl w:val="F01E4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6"/>
  </w:num>
  <w:num w:numId="5">
    <w:abstractNumId w:val="12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82"/>
    <w:rsid w:val="000009FE"/>
    <w:rsid w:val="00010C7F"/>
    <w:rsid w:val="00020988"/>
    <w:rsid w:val="00021BED"/>
    <w:rsid w:val="00047A32"/>
    <w:rsid w:val="00082620"/>
    <w:rsid w:val="000946EF"/>
    <w:rsid w:val="000A776D"/>
    <w:rsid w:val="000B266B"/>
    <w:rsid w:val="000C0B96"/>
    <w:rsid w:val="000C4148"/>
    <w:rsid w:val="000C64B9"/>
    <w:rsid w:val="000E4F3F"/>
    <w:rsid w:val="001055A3"/>
    <w:rsid w:val="00116E82"/>
    <w:rsid w:val="00123DB7"/>
    <w:rsid w:val="00131C21"/>
    <w:rsid w:val="00132C74"/>
    <w:rsid w:val="001478BF"/>
    <w:rsid w:val="00175112"/>
    <w:rsid w:val="00194527"/>
    <w:rsid w:val="001B5552"/>
    <w:rsid w:val="001D333D"/>
    <w:rsid w:val="001D447F"/>
    <w:rsid w:val="001F420A"/>
    <w:rsid w:val="002343A4"/>
    <w:rsid w:val="00297AB4"/>
    <w:rsid w:val="002A346B"/>
    <w:rsid w:val="002B4BBE"/>
    <w:rsid w:val="002C7891"/>
    <w:rsid w:val="00305124"/>
    <w:rsid w:val="00315404"/>
    <w:rsid w:val="00321C2B"/>
    <w:rsid w:val="003670DA"/>
    <w:rsid w:val="0038098E"/>
    <w:rsid w:val="00380CB6"/>
    <w:rsid w:val="003A3F69"/>
    <w:rsid w:val="003D476E"/>
    <w:rsid w:val="004030A3"/>
    <w:rsid w:val="0042260F"/>
    <w:rsid w:val="004638D3"/>
    <w:rsid w:val="004A4D38"/>
    <w:rsid w:val="004B4B47"/>
    <w:rsid w:val="004B6F33"/>
    <w:rsid w:val="004C6128"/>
    <w:rsid w:val="004D7AE3"/>
    <w:rsid w:val="00537A6F"/>
    <w:rsid w:val="005563A5"/>
    <w:rsid w:val="005658C3"/>
    <w:rsid w:val="005B1AA7"/>
    <w:rsid w:val="005B395C"/>
    <w:rsid w:val="005B7F19"/>
    <w:rsid w:val="005E1CAB"/>
    <w:rsid w:val="005F5C26"/>
    <w:rsid w:val="005F794A"/>
    <w:rsid w:val="006035BA"/>
    <w:rsid w:val="006459E7"/>
    <w:rsid w:val="006C31E8"/>
    <w:rsid w:val="006C7D7E"/>
    <w:rsid w:val="006D5DD8"/>
    <w:rsid w:val="006D636B"/>
    <w:rsid w:val="006E2AA8"/>
    <w:rsid w:val="00733363"/>
    <w:rsid w:val="007333AD"/>
    <w:rsid w:val="007708D6"/>
    <w:rsid w:val="0077197C"/>
    <w:rsid w:val="00772415"/>
    <w:rsid w:val="007B6404"/>
    <w:rsid w:val="007C2772"/>
    <w:rsid w:val="00804DD8"/>
    <w:rsid w:val="00864BCD"/>
    <w:rsid w:val="008661A1"/>
    <w:rsid w:val="008B3ED9"/>
    <w:rsid w:val="008D4533"/>
    <w:rsid w:val="008E170E"/>
    <w:rsid w:val="008E53A0"/>
    <w:rsid w:val="00907BD0"/>
    <w:rsid w:val="009245AF"/>
    <w:rsid w:val="009254FC"/>
    <w:rsid w:val="00962E32"/>
    <w:rsid w:val="009839D5"/>
    <w:rsid w:val="0098582A"/>
    <w:rsid w:val="00991FA4"/>
    <w:rsid w:val="009D25F0"/>
    <w:rsid w:val="009D4857"/>
    <w:rsid w:val="009F61BB"/>
    <w:rsid w:val="00A35CB0"/>
    <w:rsid w:val="00A54CBF"/>
    <w:rsid w:val="00A85EF7"/>
    <w:rsid w:val="00A95AC5"/>
    <w:rsid w:val="00AC071A"/>
    <w:rsid w:val="00AC5DC0"/>
    <w:rsid w:val="00AD4BCB"/>
    <w:rsid w:val="00AE21FE"/>
    <w:rsid w:val="00AE323A"/>
    <w:rsid w:val="00AF110D"/>
    <w:rsid w:val="00B02800"/>
    <w:rsid w:val="00B03A6F"/>
    <w:rsid w:val="00B25673"/>
    <w:rsid w:val="00B31637"/>
    <w:rsid w:val="00B5368D"/>
    <w:rsid w:val="00B750A3"/>
    <w:rsid w:val="00BE7D55"/>
    <w:rsid w:val="00C1409A"/>
    <w:rsid w:val="00C247E4"/>
    <w:rsid w:val="00C53D99"/>
    <w:rsid w:val="00C701D9"/>
    <w:rsid w:val="00C830F8"/>
    <w:rsid w:val="00C9568A"/>
    <w:rsid w:val="00CA4AD0"/>
    <w:rsid w:val="00CC0B9B"/>
    <w:rsid w:val="00D0485D"/>
    <w:rsid w:val="00D07EF1"/>
    <w:rsid w:val="00D16893"/>
    <w:rsid w:val="00D33A2A"/>
    <w:rsid w:val="00D4059E"/>
    <w:rsid w:val="00D45AA6"/>
    <w:rsid w:val="00D67F18"/>
    <w:rsid w:val="00D9585F"/>
    <w:rsid w:val="00DA0C7A"/>
    <w:rsid w:val="00DB3BD5"/>
    <w:rsid w:val="00DC3778"/>
    <w:rsid w:val="00DF461E"/>
    <w:rsid w:val="00E13B20"/>
    <w:rsid w:val="00E2306C"/>
    <w:rsid w:val="00E36957"/>
    <w:rsid w:val="00EA68EB"/>
    <w:rsid w:val="00ED094D"/>
    <w:rsid w:val="00F02AE0"/>
    <w:rsid w:val="00F7791C"/>
    <w:rsid w:val="00FB23A8"/>
    <w:rsid w:val="00FF1AD2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3695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6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6957"/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4226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6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B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A4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3695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6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6957"/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4226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6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B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A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23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1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6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314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1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77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9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2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6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283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41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16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75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scorpeus</dc:creator>
  <cp:lastModifiedBy>scorpeus</cp:lastModifiedBy>
  <cp:revision>132</cp:revision>
  <dcterms:created xsi:type="dcterms:W3CDTF">2015-09-30T12:21:00Z</dcterms:created>
  <dcterms:modified xsi:type="dcterms:W3CDTF">2015-09-30T15:25:00Z</dcterms:modified>
</cp:coreProperties>
</file>