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 7_8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Хранимые процедуры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Научиться создавать  и использовать хранимые процедуры с параметрами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хранимую процедуру, назначающую всем сотрудникам колледжа минимальный оклад, значение которого выбирается из поля min_s таблицы должностей и заносится в таблицу Оклады (номер, сумма):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43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 вызова процедуры: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85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 временем таблица окладов: 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847975" cy="2505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Вывести максимальный,  минимальный оклады по подразделению и  название того подразделения, в котором работает служащий с заданным  номером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660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29075" cy="8858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хранимую процедуру с параметром, возвращающую список сотрудников, которые родились в том же месяце, что и сотрудник с заданным номером. Номер сотрудника задавать в качестве входного параметра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26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Результат: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596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хранимую процедуру с параметром, в которой вывести на печать  фамилии n сотрудников.Количество выводимых сотрудников задавать в качестве входного параметра.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695700" cy="3343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55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