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7C3A" w14:textId="6D3AC1E3" w:rsidR="00700B5C" w:rsidRDefault="00700B5C" w:rsidP="00670DB5">
      <w:pPr>
        <w:ind w:firstLine="708"/>
      </w:pPr>
      <w:r>
        <w:t xml:space="preserve">Atualmente, existem vários Sistemas Operacionais para </w:t>
      </w:r>
      <w:r w:rsidR="00670DB5">
        <w:t xml:space="preserve">diversos tipos de utilidades, existem aqueles que têm como foco o usuário final, como é o caso do </w:t>
      </w:r>
      <w:r w:rsidR="00B5311B">
        <w:t xml:space="preserve">Windows, também existem </w:t>
      </w:r>
      <w:r w:rsidR="00F210C8">
        <w:t xml:space="preserve">outros que são </w:t>
      </w:r>
      <w:r w:rsidR="00E00A6A">
        <w:t>baseados</w:t>
      </w:r>
      <w:r w:rsidR="00F210C8">
        <w:t xml:space="preserve"> em segurança, como os baseados em Unix.</w:t>
      </w:r>
    </w:p>
    <w:p w14:paraId="22434CD0" w14:textId="3FAE2C32" w:rsidR="008B49D2" w:rsidRDefault="008B49D2" w:rsidP="008B49D2">
      <w:r>
        <w:tab/>
      </w:r>
      <w:r w:rsidR="00670DB5">
        <w:br w:type="page"/>
      </w:r>
      <w:r>
        <w:lastRenderedPageBreak/>
        <w:t>2.</w:t>
      </w:r>
      <w:r>
        <w:tab/>
        <w:t xml:space="preserve">Questões de projetos do Sistema Operacional: </w:t>
      </w:r>
      <w:proofErr w:type="spellStart"/>
      <w:r w:rsidR="009805B7">
        <w:t>LynxOS</w:t>
      </w:r>
      <w:proofErr w:type="spellEnd"/>
      <w:r w:rsidR="009805B7">
        <w:t xml:space="preserve"> </w:t>
      </w:r>
      <w:r>
        <w:t>RTOS</w:t>
      </w:r>
    </w:p>
    <w:p w14:paraId="0AE697D0" w14:textId="77777777" w:rsidR="008B49D2" w:rsidRDefault="008B49D2" w:rsidP="008B49D2">
      <w:r>
        <w:t>2.1.</w:t>
      </w:r>
      <w:r>
        <w:tab/>
        <w:t>Proteção</w:t>
      </w:r>
    </w:p>
    <w:p w14:paraId="4B5ACEA5" w14:textId="77777777" w:rsidR="008B49D2" w:rsidRDefault="008B49D2" w:rsidP="008B49D2">
      <w:r>
        <w:t>Em um Sistema Operacional de tempo real, existe um compromisso de promover a proteção do sistema em pontos problemáticos. Um ponto em comum para esse tipo de sistema operacional são as interrupções (ACCELERATED TECHNOLOGY, 1999). Essas representam mecanismos responsáveis por modificar o caminho de execução do processador (SILVA, 2011) e transferem o controle para a rotina de serviço de interrupção (RSI) (ACCELERATED TECHNOLOGY, 1999).</w:t>
      </w:r>
    </w:p>
    <w:p w14:paraId="75B65FBD" w14:textId="77777777" w:rsidR="008B49D2" w:rsidRDefault="008B49D2" w:rsidP="008B49D2">
      <w:r>
        <w:t xml:space="preserve">Os problemas surgem justamente nos acessos de serviços no sistema por </w:t>
      </w:r>
      <w:proofErr w:type="spellStart"/>
      <w:r>
        <w:t>RSIs</w:t>
      </w:r>
      <w:proofErr w:type="spellEnd"/>
      <w:r>
        <w:t>. A forma de tratar esses casos é protegendo as estruturas de dados acessadas simultaneamente por uma chamada de serviço e uma RSI. Utilizando-se a solução mais simples, encontra-se também um impasse, onde o sistema de tempo real não cumpre a tarefa de responder as interrupções rapidamente, por ter como resposta para o problema, o bloqueio de interrupções durante uma chamada de serviço (ACCELERATED TECHNOLOGY, 1999).</w:t>
      </w:r>
    </w:p>
    <w:p w14:paraId="7083C0A8" w14:textId="77777777" w:rsidR="008B49D2" w:rsidRDefault="008B49D2" w:rsidP="008B49D2">
      <w:r>
        <w:t xml:space="preserve">Com isso, a solução disponibilizada, foi a divisão de RSI em níveis: baixo e alto. No nível baixo se utiliza apenas alguns recursos do S.O., salvando o contexto antes de chamar a RSI e na sequência, ao finalizar a rotina, restaurando o contexto. Já no nível alto, as </w:t>
      </w:r>
      <w:proofErr w:type="spellStart"/>
      <w:r>
        <w:t>RSIs</w:t>
      </w:r>
      <w:proofErr w:type="spellEnd"/>
      <w:r>
        <w:t xml:space="preserve"> são criadas e excluídas dinamicamente e possuem espaço de memória apropriado para controle, permitindo o bloqueio ao tentar acessar uma estrutura de dados que já está sendo acessada (ACCELERATED TECHNOLOGY, 1999).</w:t>
      </w:r>
    </w:p>
    <w:p w14:paraId="0982D58F" w14:textId="77777777" w:rsidR="008B49D2" w:rsidRDefault="008B49D2" w:rsidP="008B49D2">
      <w:r>
        <w:t xml:space="preserve">O </w:t>
      </w:r>
      <w:proofErr w:type="spellStart"/>
      <w:r>
        <w:t>Nucleos</w:t>
      </w:r>
      <w:proofErr w:type="spellEnd"/>
      <w:r>
        <w:t xml:space="preserve"> RTOS trata, também no quesito proteção, considerando a confiabilidade que o sistema deve apresentar. Assim, deve-se disponibilizar armazenamento e transmissão de dados de forma segura. Para empregar autenticidade, integridade e confidencialidade, o sistema utiliza tecnologias disponíveis e seus respectivos recursos (MENTOR GRAPHICS CORPORATION, 2018).</w:t>
      </w:r>
    </w:p>
    <w:p w14:paraId="7B479168" w14:textId="77777777" w:rsidR="008B49D2" w:rsidRDefault="008B49D2" w:rsidP="008B49D2">
      <w:r>
        <w:t xml:space="preserve"> A (MENTOR GRAPHICS CORPORATION, 2018) apresenta uma lista dos recursos utilizados para garantir a segurança proposta. São eles:</w:t>
      </w:r>
    </w:p>
    <w:p w14:paraId="03A24769" w14:textId="77777777" w:rsidR="008B49D2" w:rsidRDefault="008B49D2" w:rsidP="008B49D2">
      <w:r>
        <w:t>•</w:t>
      </w:r>
      <w:r>
        <w:tab/>
        <w:t>Algoritmos de criptografia simétrica e assimétrica;</w:t>
      </w:r>
    </w:p>
    <w:p w14:paraId="039A27BE" w14:textId="77777777" w:rsidR="008B49D2" w:rsidRDefault="008B49D2" w:rsidP="008B49D2">
      <w:r>
        <w:t>•</w:t>
      </w:r>
      <w:r>
        <w:tab/>
        <w:t xml:space="preserve">Algoritmos de </w:t>
      </w:r>
      <w:proofErr w:type="spellStart"/>
      <w:r>
        <w:t>hashing</w:t>
      </w:r>
      <w:proofErr w:type="spellEnd"/>
      <w:r>
        <w:t xml:space="preserve"> de dados;</w:t>
      </w:r>
    </w:p>
    <w:p w14:paraId="4BF35806" w14:textId="77777777" w:rsidR="008B49D2" w:rsidRDefault="008B49D2" w:rsidP="008B49D2">
      <w:r>
        <w:t>•</w:t>
      </w:r>
      <w:r>
        <w:tab/>
        <w:t>Protocolos de criptografia;</w:t>
      </w:r>
    </w:p>
    <w:p w14:paraId="5184BA44" w14:textId="77777777" w:rsidR="008B49D2" w:rsidRDefault="008B49D2" w:rsidP="008B49D2">
      <w:r>
        <w:t>•</w:t>
      </w:r>
      <w:r>
        <w:tab/>
        <w:t>Suporte à criptografia de chave pública;</w:t>
      </w:r>
    </w:p>
    <w:p w14:paraId="7210CCDB" w14:textId="55B4AAB8" w:rsidR="008B49D2" w:rsidRDefault="008B49D2" w:rsidP="008B49D2">
      <w:r>
        <w:t>•</w:t>
      </w:r>
      <w:r>
        <w:tab/>
        <w:t>Opções de verificação por pares.</w:t>
      </w:r>
    </w:p>
    <w:p w14:paraId="0F063EB9" w14:textId="77777777" w:rsidR="008B49D2" w:rsidRDefault="008B49D2">
      <w:r>
        <w:br w:type="page"/>
      </w:r>
    </w:p>
    <w:p w14:paraId="0F0BA68E" w14:textId="3BD83FB5" w:rsidR="003B7FF5" w:rsidRDefault="00700B5C" w:rsidP="00700B5C">
      <w:r>
        <w:lastRenderedPageBreak/>
        <w:t>Referência</w:t>
      </w:r>
    </w:p>
    <w:p w14:paraId="6354A040" w14:textId="0EF79AEC" w:rsidR="00700B5C" w:rsidRDefault="00700B5C" w:rsidP="00700B5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GARCIA,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W. Real-Time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Systems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sectPr w:rsidR="0070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C"/>
    <w:rsid w:val="003B7FF5"/>
    <w:rsid w:val="00670DB5"/>
    <w:rsid w:val="00700B5C"/>
    <w:rsid w:val="008B49D2"/>
    <w:rsid w:val="009805B7"/>
    <w:rsid w:val="00B5311B"/>
    <w:rsid w:val="00C2268C"/>
    <w:rsid w:val="00E00A6A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ACE"/>
  <w15:chartTrackingRefBased/>
  <w15:docId w15:val="{11F2467B-06A3-43C4-8FD9-B572154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5C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 Estrela</cp:lastModifiedBy>
  <cp:revision>3</cp:revision>
  <dcterms:created xsi:type="dcterms:W3CDTF">2022-01-20T11:01:00Z</dcterms:created>
  <dcterms:modified xsi:type="dcterms:W3CDTF">2022-01-21T12:32:00Z</dcterms:modified>
</cp:coreProperties>
</file>