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343025" cy="1007110"/>
            <wp:effectExtent l="0" t="0" r="9525" b="2540"/>
            <wp:docPr id="1" name="Picture 1" descr="Logo_50_A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50_Ano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228725" cy="975360"/>
            <wp:effectExtent l="0" t="0" r="9525" b="15240"/>
            <wp:docPr id="2" name="Picture 2" descr="Seleção_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leção_0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Monitores</w:t>
      </w:r>
      <w:r>
        <w:rPr>
          <w:rFonts w:hint="default" w:ascii="Times New Roman" w:hAnsi="Times New Roman" w:cs="Times New Roman"/>
          <w:sz w:val="28"/>
          <w:szCs w:val="28"/>
        </w:rPr>
        <w:t>: Carlos Augusto e Igor Terriaga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Mini-curso</w:t>
      </w:r>
      <w:r>
        <w:rPr>
          <w:rFonts w:hint="default" w:ascii="Times New Roman" w:hAnsi="Times New Roman" w:cs="Times New Roman"/>
          <w:sz w:val="28"/>
          <w:szCs w:val="28"/>
        </w:rPr>
        <w:t>: SINF0074 - Linux Básico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Atividade Prática - 01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 básico do shell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Abra uma janela de Terminal para abrir um shell do Linux, e teste e escreva os comandos que resolvem as seguintes situações: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Abrir o manual 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man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) do comando top. A propósito, o que mostra o comando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top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?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No seu diretório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home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escreva os comandos para criar os diretórios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atividade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1 e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atividade2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No seu diretório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home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, liste o conteúdo do diretório.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Entre no diretório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atividade1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e mostre o caminho do diretório corrente.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Crie o arquivo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trabalho1.txt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dentro do diretório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atividade2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e o arquivo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trabalho2.txt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dentro do diretório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atividade2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Copie o arquivo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trabalho1.txt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para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atividade2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Limpe o terminal.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Mostre a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atual do sistema.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F3586"/>
    <w:multiLevelType w:val="singleLevel"/>
    <w:tmpl w:val="7B9F358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7D3CD"/>
    <w:rsid w:val="29EEF6FA"/>
    <w:rsid w:val="6FF7D3CD"/>
    <w:rsid w:val="BDEF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2018-11-03T10:40:00Z</dcterms:created>
  <dc:creator>igor</dc:creator>
  <cp:lastModifiedBy>igor</cp:lastModifiedBy>
  <dcterms:modified xsi:type="dcterms:W3CDTF">2018-11-07T16:06:01Z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