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/>
      </w:pPr>
      <w:r>
        <w:rPr>
          <w:rStyle w:val="Strong"/>
          <w:rFonts w:cs="Arial" w:ascii="Arial" w:hAnsi="Arial"/>
          <w:color w:val="000000"/>
        </w:rPr>
        <w:t>Задание #2:</w:t>
      </w:r>
      <w:r>
        <w:rPr>
          <w:rFonts w:cs="Arial" w:ascii="Arial" w:hAnsi="Arial"/>
          <w:color w:val="000000"/>
        </w:rPr>
        <w:t>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Нужно предложить и обосновать подход для группировки идентичных наименований товаров.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Пример входа: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[1] "Кисломолочный напиток Актимель ежевично-черничный 100 г"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[2] "Напиток Данон Актимель черника/ежевика 2,5% 6*0,1л Россия"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[3] "Гель для душа Роскошная мягкость Черная орхидея Palmolive, 250 мл"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[4] "Гель Palmolive Naturals д/душа Роскошная мягкость Черная орхидея 250мл Италия"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[5] "Гель для душа Palmolive "Черная орхидея" 250 мл"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[6] "Корм Whiskas говядина/кролик канапе новогодний 85г Россия"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</w:rPr>
        <w:t>Пример выхода: [1 2] [3 4 5] 6 (см. вложенный файл)</w:t>
      </w:r>
    </w:p>
    <w:p>
      <w:pPr>
        <w:pStyle w:val="NormalWeb"/>
        <w:spacing w:beforeAutospacing="0" w:before="0" w:afterAutospacing="0" w:after="0"/>
        <w:rPr/>
      </w:pPr>
      <w:r>
        <w:rPr>
          <w:rStyle w:val="Strong"/>
          <w:rFonts w:cs="Arial" w:ascii="Arial" w:hAnsi="Arial"/>
          <w:i w:val="false"/>
          <w:caps w:val="false"/>
          <w:smallCaps w:val="false"/>
          <w:color w:val="000000"/>
          <w:spacing w:val="0"/>
          <w:sz w:val="23"/>
        </w:rPr>
        <w:t>Файл:</w:t>
      </w:r>
      <w:r>
        <w:rPr>
          <w:rStyle w:val="Strong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test_task_NLP.json</w:t>
      </w:r>
    </w:p>
    <w:p>
      <w:pPr>
        <w:pStyle w:val="NormalWeb"/>
        <w:spacing w:beforeAutospacing="0" w:before="0" w:afterAutospacing="0" w:after="0"/>
        <w:rPr>
          <w:rStyle w:val="Strong"/>
          <w:rFonts w:ascii="Slack-Lato;appleLogo;sans-serif" w:hAnsi="Slack-Lato;appleLogo;sans-serif" w:cs="Arial"/>
          <w:b w:val="false"/>
          <w:b w:val="false"/>
          <w:i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cs="Arial"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Web"/>
        <w:spacing w:beforeAutospacing="0" w:before="0" w:afterAutospacing="0" w:after="0"/>
        <w:rPr>
          <w:rStyle w:val="Strong"/>
          <w:rFonts w:ascii="Slack-Lato;appleLogo;sans-serif" w:hAnsi="Slack-Lato;appleLogo;sans-serif" w:cs="Arial"/>
          <w:b/>
          <w:b/>
          <w:bCs/>
          <w:i w:val="false"/>
          <w:i w:val="false"/>
          <w:caps w:val="false"/>
          <w:smallCaps w:val="false"/>
          <w:color w:val="1D1C1D"/>
          <w:spacing w:val="0"/>
          <w:sz w:val="23"/>
          <w:szCs w:val="24"/>
          <w:lang w:eastAsia="ru-RU"/>
        </w:rPr>
      </w:pPr>
      <w:r>
        <w:rPr>
          <w:rFonts w:cs="Arial" w:ascii="Slack-Lato;appleLogo;sans-serif" w:hAnsi="Slack-Lato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>
          <w:rFonts w:ascii="Slack-Lato;appleLogo;sans-serif" w:hAnsi="Slack-Lato;appleLogo;sans-serif" w:cs="Arial"/>
          <w:b/>
          <w:b/>
          <w:bCs/>
          <w:i w:val="false"/>
          <w:i w:val="false"/>
          <w:caps w:val="false"/>
          <w:smallCaps w:val="false"/>
          <w:color w:val="1D1C1D"/>
          <w:spacing w:val="0"/>
          <w:sz w:val="23"/>
          <w:szCs w:val="24"/>
          <w:lang w:eastAsia="ru-RU"/>
        </w:rPr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lang w:eastAsia="ru-RU"/>
        </w:rPr>
        <w:t>Ответ</w:t>
      </w:r>
      <w:r>
        <w:rPr>
          <w:rStyle w:val="Strong"/>
          <w:rFonts w:ascii="Slack-Lato;appleLogo;sans-serif" w:hAnsi="Slack-Lato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lang w:eastAsia="ru-RU"/>
        </w:rPr>
        <w:t>:</w:t>
      </w:r>
    </w:p>
    <w:p>
      <w:pPr>
        <w:pStyle w:val="NormalWeb"/>
        <w:spacing w:beforeAutospacing="0" w:before="0" w:afterAutospacing="0" w:after="0"/>
        <w:rPr>
          <w:rStyle w:val="Strong"/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166" w:after="166"/>
        <w:jc w:val="both"/>
        <w:rPr/>
      </w:pPr>
      <w:r>
        <w:rPr>
          <w:rStyle w:val="Strong"/>
          <w:rFonts w:ascii="arial" w:hAnsi="arial"/>
          <w:b w:val="false"/>
          <w:bCs w:val="false"/>
          <w:lang w:eastAsia="ru-RU"/>
        </w:rPr>
        <w:t xml:space="preserve">1. Данные необходимо привести к единой табличной форме. Необходимо произвести их очистку. Удалить все незначащие символы, знаки препинания и шумовые слова. Также необходимо произвести леммализацию.  Данный процесс нужно контролировать, потому-что можно потерять смысл в названиях. </w:t>
      </w:r>
      <w:r>
        <w:rPr>
          <w:rStyle w:val="Strong"/>
          <w:rFonts w:cs="Times New Roman" w:ascii="arial" w:hAnsi="arial"/>
          <w:b w:val="false"/>
          <w:bCs w:val="false"/>
          <w:sz w:val="24"/>
          <w:szCs w:val="24"/>
          <w:lang w:eastAsia="ru-RU"/>
        </w:rPr>
        <w:t>Данные лучше разделить на несколько групп с разной степенью очистки.</w:t>
      </w:r>
    </w:p>
    <w:p>
      <w:pPr>
        <w:pStyle w:val="NormalWeb"/>
        <w:spacing w:before="166" w:after="166"/>
        <w:jc w:val="both"/>
        <w:rPr/>
      </w:pPr>
      <w:r>
        <w:rPr>
          <w:rStyle w:val="Strong"/>
          <w:rFonts w:ascii="arial" w:hAnsi="arial"/>
          <w:b w:val="false"/>
          <w:bCs w:val="false"/>
          <w:lang w:eastAsia="ru-RU"/>
        </w:rPr>
        <w:t>2. Выполнить генерацию признаков (фичей). Можно применить классические nlp-методы: length, counts, алгоритмы Levenshtein, Jellyfish, SequenceMatcher, fuzzy, word2vec и другие. Можно применить рекурентные нейронные сети, они хорошо выявляют признаки из последовательностей.</w:t>
      </w:r>
    </w:p>
    <w:p>
      <w:pPr>
        <w:pStyle w:val="NormalWeb"/>
        <w:spacing w:before="166" w:after="166"/>
        <w:jc w:val="both"/>
        <w:rPr/>
      </w:pPr>
      <w:r>
        <w:rPr>
          <w:rStyle w:val="Strong"/>
          <w:rFonts w:ascii="arial" w:hAnsi="arial"/>
          <w:b w:val="false"/>
          <w:bCs w:val="false"/>
          <w:lang w:eastAsia="ru-RU"/>
        </w:rPr>
        <w:t>3. Применить методы выявляющие структуру данных: матрица смежности, частотный анализ, графовые методы.</w:t>
      </w:r>
    </w:p>
    <w:p>
      <w:pPr>
        <w:pStyle w:val="NormalWeb"/>
        <w:spacing w:before="166" w:after="166"/>
        <w:jc w:val="both"/>
        <w:rPr/>
      </w:pPr>
      <w:r>
        <w:rPr>
          <w:rStyle w:val="Strong"/>
          <w:rFonts w:ascii="arial" w:hAnsi="arial"/>
          <w:b w:val="false"/>
          <w:bCs w:val="false"/>
          <w:lang w:eastAsia="ru-RU"/>
        </w:rPr>
        <w:t>4. Модели обучать с использованием стекинг-подходов. Рекурентные сети для выявления признаков в данных, затем модели на деревьях решений, например XGBoost.</w:t>
      </w:r>
    </w:p>
    <w:p>
      <w:pPr>
        <w:pStyle w:val="NormalWeb"/>
        <w:spacing w:before="166" w:after="166"/>
        <w:jc w:val="both"/>
        <w:rPr/>
      </w:pPr>
      <w:r>
        <w:rPr>
          <w:rStyle w:val="Strong"/>
          <w:rFonts w:ascii="arial" w:hAnsi="arial"/>
          <w:b w:val="false"/>
          <w:bCs w:val="false"/>
          <w:lang w:eastAsia="ru-RU"/>
        </w:rPr>
        <w:t>5. Тестировать полученные модели для группировки однотипных наименований товаров.</w:t>
      </w:r>
    </w:p>
    <w:p>
      <w:pPr>
        <w:pStyle w:val="NormalWeb"/>
        <w:spacing w:beforeAutospacing="0" w:before="0" w:afterAutospacing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>Обоснование</w:t>
      </w: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 xml:space="preserve">: п.1 и п.2 стандартный подход к работе с текстовыми данными. На этом этапе нельзя точно быть уверенным, какая комбинация признаков и какая степень очистки будет влиять на точность. Необходимо исследовать получаемые результаты. Плюс немаловажную роль играет заданная точность к разрабатываемому подходу.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Style w:val="Strong"/>
          <w:rFonts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 xml:space="preserve">Если изучить данные, то </w:t>
      </w:r>
      <w:r>
        <w:rPr>
          <w:rStyle w:val="Strong"/>
          <w:rFonts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>в глаза бросается некая структура, по которой составлены наименования товаров. Можно выразить в виде формулы: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</w:pPr>
      <w:r>
        <w:rPr>
          <w:rFonts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Style w:val="Strong"/>
          <w:rFonts w:cs="Times New Roman" w:ascii="arial" w:hAnsi="arial"/>
          <w:b w:val="false"/>
          <w:bCs w:val="false"/>
          <w:i/>
          <w:iCs/>
          <w:caps w:val="false"/>
          <w:smallCaps w:val="false"/>
          <w:color w:val="1D1C1D"/>
          <w:spacing w:val="0"/>
          <w:sz w:val="24"/>
          <w:szCs w:val="24"/>
          <w:lang w:eastAsia="ru-RU"/>
        </w:rPr>
        <w:t xml:space="preserve">наименование = </w:t>
      </w:r>
      <w:r>
        <w:rPr>
          <w:rStyle w:val="Strong"/>
          <w:rFonts w:eastAsia="Calibri" w:cs="Times New Roman" w:ascii="arial" w:hAnsi="arial"/>
          <w:b w:val="false"/>
          <w:bCs w:val="false"/>
          <w:i/>
          <w:iCs/>
          <w:caps w:val="false"/>
          <w:smallCaps w:val="false"/>
          <w:color w:val="1D1C1D"/>
          <w:spacing w:val="0"/>
          <w:kern w:val="0"/>
          <w:sz w:val="24"/>
          <w:szCs w:val="24"/>
          <w:lang w:val="ru-RU" w:eastAsia="ru-RU" w:bidi="ar-SA"/>
        </w:rPr>
        <w:t xml:space="preserve">название </w:t>
      </w:r>
      <w:r>
        <w:rPr>
          <w:rStyle w:val="Strong"/>
          <w:rFonts w:cs="Times New Roman" w:ascii="arial" w:hAnsi="arial"/>
          <w:b w:val="false"/>
          <w:bCs w:val="false"/>
          <w:i/>
          <w:iCs/>
          <w:caps w:val="false"/>
          <w:smallCaps w:val="false"/>
          <w:color w:val="1D1C1D"/>
          <w:spacing w:val="0"/>
          <w:sz w:val="24"/>
          <w:szCs w:val="24"/>
          <w:lang w:eastAsia="ru-RU"/>
        </w:rPr>
        <w:t xml:space="preserve">+ </w:t>
      </w:r>
      <w:r>
        <w:rPr>
          <w:rStyle w:val="Strong"/>
          <w:rFonts w:eastAsia="Calibri" w:cs="Times New Roman" w:ascii="arial" w:hAnsi="arial"/>
          <w:b w:val="false"/>
          <w:bCs w:val="false"/>
          <w:i/>
          <w:iCs/>
          <w:caps w:val="false"/>
          <w:smallCaps w:val="false"/>
          <w:color w:val="1D1C1D"/>
          <w:spacing w:val="0"/>
          <w:kern w:val="0"/>
          <w:sz w:val="24"/>
          <w:szCs w:val="24"/>
          <w:lang w:val="ru-RU" w:eastAsia="ru-RU" w:bidi="ar-SA"/>
        </w:rPr>
        <w:t xml:space="preserve">марка </w:t>
      </w:r>
      <w:r>
        <w:rPr>
          <w:rStyle w:val="Strong"/>
          <w:rFonts w:cs="Times New Roman" w:ascii="arial" w:hAnsi="arial"/>
          <w:b w:val="false"/>
          <w:bCs w:val="false"/>
          <w:i/>
          <w:iCs/>
          <w:caps w:val="false"/>
          <w:smallCaps w:val="false"/>
          <w:color w:val="1D1C1D"/>
          <w:spacing w:val="0"/>
          <w:sz w:val="24"/>
          <w:szCs w:val="24"/>
          <w:lang w:eastAsia="ru-RU"/>
        </w:rPr>
        <w:t>товара + параметры товара</w:t>
      </w:r>
    </w:p>
    <w:p>
      <w:pPr>
        <w:pStyle w:val="NormalWeb"/>
        <w:spacing w:beforeAutospacing="0" w:before="0" w:afterAutospacing="0" w:after="0"/>
        <w:jc w:val="both"/>
        <w:rPr>
          <w:rFonts w:ascii="arial" w:hAnsi="arial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</w:pPr>
      <w:r>
        <w:rPr>
          <w:rFonts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Style w:val="Strong"/>
          <w:rFonts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 xml:space="preserve">Этот тривиальный фактор может быть использован при обучении модели, потому-что все названия  более-менее имеют стандартное </w:t>
      </w:r>
      <w:r>
        <w:rPr>
          <w:rStyle w:val="Strong"/>
          <w:rFonts w:eastAsia="Calibri"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kern w:val="0"/>
          <w:sz w:val="24"/>
          <w:szCs w:val="24"/>
          <w:lang w:val="ru-RU" w:eastAsia="ru-RU" w:bidi="ar-SA"/>
        </w:rPr>
        <w:t>название</w:t>
      </w:r>
      <w:r>
        <w:rPr>
          <w:rStyle w:val="Strong"/>
          <w:rFonts w:cs="Times New Roman" w:ascii="arial" w:hAnsi="arial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lang w:eastAsia="ru-RU"/>
        </w:rPr>
        <w:t>. Поэтому, в п.3 предлагается использование методов для выявления структуры данных, хотя они напрямую не совсем относятся к nlp.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lack-Lato">
    <w:altName w:val="appleLogo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3f2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3f2c"/>
    <w:rPr>
      <w:rFonts w:ascii="Times New Roman" w:hAnsi="Times New Roman" w:cs="Times New Roman"/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03f2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</Pages>
  <Words>302</Words>
  <Characters>2023</Characters>
  <CharactersWithSpaces>2314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2021-09-22T09:30:00Z</dcterms:created>
  <dc:creator>Kuzin, Dmitrii</dc:creator>
  <dc:description/>
  <dc:language>ru-RU</dc:language>
  <cp:lastModifiedBy/>
  <dcterms:modified xsi:type="dcterms:W3CDTF">2022-01-23T21:00:41Z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