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F2C" w:rsidRPr="00C71F2C" w:rsidRDefault="00C71F2C" w:rsidP="00C71F2C">
      <w:pPr>
        <w:shd w:val="clear" w:color="auto" w:fill="FEFEFE"/>
        <w:spacing w:after="120" w:line="240" w:lineRule="auto"/>
        <w:outlineLvl w:val="3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  <w:r w:rsidRPr="00C71F2C">
        <w:rPr>
          <w:rFonts w:ascii="Arial" w:eastAsia="Times New Roman" w:hAnsi="Arial" w:cs="Arial"/>
          <w:b/>
          <w:bCs/>
          <w:color w:val="212529"/>
          <w:sz w:val="36"/>
          <w:szCs w:val="36"/>
          <w:lang w:eastAsia="ru-RU"/>
        </w:rPr>
        <w:t>Политика в отношении обработки персональных данных</w:t>
      </w:r>
    </w:p>
    <w:p w:rsidR="00C71F2C" w:rsidRPr="00C71F2C" w:rsidRDefault="00C71F2C" w:rsidP="00C71F2C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71F2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1. Общие положения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 </w:t>
      </w:r>
      <w:r w:rsidRPr="00C71F2C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ИП Романов Юрий Александрович</w:t>
      </w: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(далее – Оператор).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r w:rsidRPr="00C71F2C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https://kraftt-house.ru/</w:t>
      </w: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C71F2C" w:rsidRPr="00C71F2C" w:rsidRDefault="00C71F2C" w:rsidP="00C71F2C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71F2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2. Основные понятия, используемые в Политике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r w:rsidRPr="00C71F2C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https://kraftt-house.ru/</w:t>
      </w: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r w:rsidRPr="00C71F2C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https://kraftt-house.ru/</w:t>
      </w: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2.9. Персональные данные, разрешенные субъектом персональных данных для распространения, -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- персональные данные, разрешенные для распространения).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2.10. Пользователь – любой посетитель веб-сайта </w:t>
      </w:r>
      <w:r w:rsidRPr="00C71F2C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https://kraftt-house.ru/</w:t>
      </w: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2.11. Предоставление персональных данных – действия, направленные на раскрытие персональных данных определенному лицу или определенному кругу лиц.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2.12.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2.13.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2.14.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C71F2C" w:rsidRPr="00C71F2C" w:rsidRDefault="00C71F2C" w:rsidP="00C71F2C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71F2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3. Основные права и обязанности Оператора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3.1. Оператор имеет право: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получать от субъекта персональных данных достоверные информацию и/или документы, содержащие персональные данные;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3.2. Оператор обязан: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предоставлять субъекту персональных данных по его просьбе информацию, касающуюся обработки его персональных данных;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организовывать обработку персональных данных в порядке, установленном действующим законодательством РФ;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–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публиковать или иным образом обеспечивать неограниченный доступ к настоящей Политике в отношении обработки персональных данных;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исполнять иные обязанности, предусмотренные Законом о персональных данных.</w:t>
      </w:r>
    </w:p>
    <w:p w:rsidR="00C71F2C" w:rsidRPr="00C71F2C" w:rsidRDefault="00C71F2C" w:rsidP="00C71F2C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71F2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4. Основные права и обязанности субъектов персональных данных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4.1. Субъекты персональных данных имеют право: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на отзыв согласия на обработку персональных данных;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на осуществление иных прав, предусмотренных законодательством РФ.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4.2. Субъекты персональных данных обязаны: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предоставлять Оператору достоверные данные о себе;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сообщать Оператору об уточнении (обновлении, изменении) своих персональных данных.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w:rsidR="00C71F2C" w:rsidRPr="00C71F2C" w:rsidRDefault="00C71F2C" w:rsidP="00C71F2C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71F2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5. Оператор может обрабатывать следующие персональные данные Пользователя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5.1. Фамилия, имя, отчество.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5.2. Электронный адрес.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5.3. Номера телефонов.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5.4. Также на сайте происходит сбор и обработка обезличенных данных о посетителях (в </w:t>
      </w:r>
      <w:proofErr w:type="spellStart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т.ч</w:t>
      </w:r>
      <w:proofErr w:type="spellEnd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 файлов «</w:t>
      </w:r>
      <w:proofErr w:type="spellStart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cookie</w:t>
      </w:r>
      <w:proofErr w:type="spellEnd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») с помощью сервисов интернет-статистики (Яндекс Метрика и Гугл Аналитика и других).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5.5. Вышеперечисленные данные далее по тексту Политики объединены общим понятием Персональные данные.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5.6.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Оператором не осуществляется.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5.7. Обработка персональных данных, разрешенных для распространения, из числа специальных категорий персональных данных, указанных в ч. 1 ст. 10 Закона о персональных данных, допускается, если соблюдаются запреты и условия, предусмотренные ст. 10.1 Закона о персональных данных.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5.8. Согласие Пользователя на обработку персональных данных, разрешенных для распространения, оформляется отдельно от других согласий на обработку его персональных данных. При этом соблюдаются условия, предусмотренные, в частности, ст. 10.1 Закона о персональных данных. Требования к содержанию такого согласия устанавливаются уполномоченным органом по защите прав субъектов персональных данных.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5.8.1 Согласие на обработку персональных данных, разрешенных для распространения, Пользователь предоставляет Оператору непосредственно.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5.8.2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обработки, о наличии запретов и условий на обработку неограниченным кругом лиц персональных данных, разрешенных для распространения.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5.8.3 Передача (распространение, предоставление, доступ) персональных данных, разрешенных субъектом персональных данных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почтовый 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5.8.4 Согласие на обработку персональных данных, разрешенных для распространения, прекращает свое действие с момента поступления Оператору требования, указанного в п. 5.8.3 настоящей Политики в отношении обработки персональных данных.</w:t>
      </w:r>
    </w:p>
    <w:p w:rsidR="00C71F2C" w:rsidRPr="00C71F2C" w:rsidRDefault="00C71F2C" w:rsidP="00C71F2C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71F2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6. Принципы обработки персональных данных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6.1. Обработка персональных данных осуществляется на законной и справедливой основе.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6.4. Обработке подлежат только персональные данные, которые отвечают целям их обработки.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6.5.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6.6.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</w:t>
      </w:r>
      <w:proofErr w:type="gramStart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неполных</w:t>
      </w:r>
      <w:proofErr w:type="gramEnd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или неточных данных.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6.7.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:rsidR="00C71F2C" w:rsidRPr="00C71F2C" w:rsidRDefault="00C71F2C" w:rsidP="00C71F2C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71F2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7. Цели обработки персональных данных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7.1. Цель обработки персональных данных Пользователя: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 информирование Пользователя посредством отправки электронных писем;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 заключение, исполнение и прекращение гражданско-правовых договоров;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 предоставление доступа Пользователю к сервисам, информации и/или материалам, содержащимся на веб-сайте </w:t>
      </w:r>
      <w:r w:rsidRPr="00C71F2C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https://kraftt-house.ru/</w:t>
      </w: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r w:rsidRPr="00C71F2C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kraftt-house@yandex.ru</w:t>
      </w: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пометкой «Отказ от уведомлений о новых продуктах и услугах и специальных предложениях».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C71F2C" w:rsidRPr="00C71F2C" w:rsidRDefault="00C71F2C" w:rsidP="00C71F2C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71F2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8. Правовые основания обработки персональных данных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8.1. Правовыми основаниями обработки персональных данных Оператором являются: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 Федеральный закон "Об информации, информационных технологиях и о защите информации" от 27.07.2006 N 149-ФЗ;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федеральные законы, иные нормативно-правовые акты в сфере защиты персональных данных;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согласия Пользователей на обработку их персональных данных, на обработку персональных данных, разрешенных для распространения.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8.2.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r w:rsidRPr="00C71F2C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https://kraftt-house.ru/</w:t>
      </w: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или направленные Оператору посредством электронной почты.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8.3.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cookie</w:t>
      </w:r>
      <w:proofErr w:type="spellEnd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» и использование технологии </w:t>
      </w:r>
      <w:proofErr w:type="spellStart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JavaScript</w:t>
      </w:r>
      <w:proofErr w:type="spellEnd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).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8.4. Субъект персональных данных самостоятельно принимает решение о предоставлении его персональных данных и дает согласие свободно, своей волей и в своем интересе.</w:t>
      </w:r>
    </w:p>
    <w:p w:rsidR="00C71F2C" w:rsidRPr="00C71F2C" w:rsidRDefault="00C71F2C" w:rsidP="00C71F2C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71F2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9. Условия обработки персональных данных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9.1. Обработка персональных данных осуществляется с согласия субъекта персональных данных на обработку его персональных данных.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полномочий и обязанностей.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9.4.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:rsidR="00C71F2C" w:rsidRPr="00C71F2C" w:rsidRDefault="00C71F2C" w:rsidP="00C71F2C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71F2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10. Порядок сбора, хранения, передачи и других видов обработки персональных данных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10.3.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r w:rsidRPr="00C71F2C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kraftt-house@yandex.ru</w:t>
      </w: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пометкой «Актуализация персональных данных».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r w:rsidRPr="00C71F2C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kraftt-house@yandex.ru</w:t>
      </w: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пометкой «Отзыв согласия на обработку персональных данных».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10.5. 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Пользователь обязан самостоятельно своевременно ознакомиться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10.7. Оператор при обработке персональных данных обеспечивает конфиденциальность персональных данных.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10.8.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 которому является субъект персональных данных.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персональных данных, а также выявление неправомерной обработки персональных данных.</w:t>
      </w:r>
    </w:p>
    <w:p w:rsidR="00C71F2C" w:rsidRPr="00C71F2C" w:rsidRDefault="00C71F2C" w:rsidP="00C71F2C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71F2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11. Перечень действий, производимых Оператором с полученными персональными данными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11.1.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11.2.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</w:p>
    <w:p w:rsidR="00C71F2C" w:rsidRPr="00C71F2C" w:rsidRDefault="00C71F2C" w:rsidP="00C71F2C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71F2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12. Трансграничная передача персональных данных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12.1.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C71F2C" w:rsidRPr="00C71F2C" w:rsidRDefault="00C71F2C" w:rsidP="00C71F2C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71F2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13. Конфиденциальность персональных данных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:rsidR="00C71F2C" w:rsidRPr="00C71F2C" w:rsidRDefault="00C71F2C" w:rsidP="00C71F2C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71F2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14. Заключительные положения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14.1.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r w:rsidRPr="00C71F2C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kraftt-house@yandex.ru</w:t>
      </w: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C71F2C" w:rsidRPr="00C71F2C" w:rsidRDefault="00C71F2C" w:rsidP="00C71F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14.2.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C71F2C" w:rsidRPr="00C71F2C" w:rsidRDefault="00C71F2C" w:rsidP="00C71F2C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14.3. Актуальная версия Политики в свободном доступе расположена в сети Интернет по адресу </w:t>
      </w:r>
      <w:bookmarkStart w:id="0" w:name="_GoBack"/>
      <w:r w:rsidRPr="00C71F2C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https://kraftt-house.ru/privacy</w:t>
      </w:r>
      <w:bookmarkEnd w:id="0"/>
      <w:r w:rsidRPr="00C71F2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D5F3A" w:rsidRDefault="00FD5F3A"/>
    <w:sectPr w:rsidR="00FD5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2C"/>
    <w:rsid w:val="00C71F2C"/>
    <w:rsid w:val="00F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D3DA2-378D-4E06-8119-4709538A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71F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71F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71F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71F2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C71F2C"/>
    <w:rPr>
      <w:b/>
      <w:bCs/>
    </w:rPr>
  </w:style>
  <w:style w:type="character" w:customStyle="1" w:styleId="link">
    <w:name w:val="link"/>
    <w:basedOn w:val="a0"/>
    <w:rsid w:val="00C7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78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333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915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56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55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7673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0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033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80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4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751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8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4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7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7645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9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0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0781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30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5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1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5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7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730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36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0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030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82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2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806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653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067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2488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78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703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03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0272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92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90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64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3235</Words>
  <Characters>18441</Characters>
  <Application>Microsoft Office Word</Application>
  <DocSecurity>0</DocSecurity>
  <Lines>153</Lines>
  <Paragraphs>43</Paragraphs>
  <ScaleCrop>false</ScaleCrop>
  <Company>SPecialiST RePack</Company>
  <LinksUpToDate>false</LinksUpToDate>
  <CharactersWithSpaces>21633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</cp:revision>
  <dcterms:created xsi:type="dcterms:W3CDTF">2022-04-04T19:00:00Z</dcterms:created>
  <dcterms:modified xsi:type="dcterms:W3CDTF">2022-04-04T19:01:00Z</dcterms:modified>
</cp:coreProperties>
</file>