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7F70" w14:textId="453BEFA7" w:rsidR="00AB4199" w:rsidRPr="00212F2A" w:rsidRDefault="00212F2A" w:rsidP="00212F2A">
      <w:pPr>
        <w:pStyle w:val="Titolo1"/>
        <w:spacing w:before="0"/>
        <w:rPr>
          <w:sz w:val="50"/>
          <w:szCs w:val="50"/>
        </w:rPr>
      </w:pPr>
      <w:bookmarkStart w:id="0" w:name="gruppo-29"/>
      <w:r w:rsidRPr="00212F2A">
        <w:rPr>
          <w:rStyle w:val="VerbatimChar"/>
          <w:sz w:val="50"/>
          <w:szCs w:val="50"/>
        </w:rPr>
        <w:t>Base di dati Aeroporto - Gruppo 29</w:t>
      </w:r>
    </w:p>
    <w:p w14:paraId="45C9C706" w14:textId="77777777" w:rsidR="00AB4199" w:rsidRPr="00212F2A" w:rsidRDefault="00000000" w:rsidP="00212F2A">
      <w:pPr>
        <w:pStyle w:val="AH1Relazione"/>
      </w:pPr>
      <w:bookmarkStart w:id="1" w:name="analisi-dei-requisiti"/>
      <w:bookmarkEnd w:id="0"/>
      <w:r w:rsidRPr="00212F2A">
        <w:t>1 Analisi dei requisiti</w:t>
      </w:r>
    </w:p>
    <w:p w14:paraId="68E51B20" w14:textId="77777777" w:rsidR="00AB4199" w:rsidRPr="00212F2A" w:rsidRDefault="00000000" w:rsidP="00212F2A">
      <w:pPr>
        <w:pStyle w:val="AH2Relazione"/>
      </w:pPr>
      <w:bookmarkStart w:id="2" w:name="sintesi-del-testo"/>
      <w:r w:rsidRPr="00212F2A">
        <w:t>1.1 Sintesi del testo</w:t>
      </w:r>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3" w:name="glossario"/>
      <w:bookmarkEnd w:id="2"/>
      <w:r>
        <w:t>1.2 Glossario</w:t>
      </w:r>
    </w:p>
    <w:tbl>
      <w:tblPr>
        <w:tblStyle w:val="ATabellaRelazione"/>
        <w:tblW w:w="5000" w:type="pct"/>
        <w:tblLook w:val="0020" w:firstRow="1" w:lastRow="0" w:firstColumn="0" w:lastColumn="0" w:noHBand="0" w:noVBand="0"/>
      </w:tblPr>
      <w:tblGrid>
        <w:gridCol w:w="1952"/>
        <w:gridCol w:w="3991"/>
        <w:gridCol w:w="1041"/>
        <w:gridCol w:w="2592"/>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68BC24AD" w14:textId="77777777" w:rsidR="00AB4199" w:rsidRDefault="00000000" w:rsidP="00212F2A">
      <w:pPr>
        <w:pStyle w:val="AH2Relazione"/>
      </w:pPr>
      <w:bookmarkStart w:id="4" w:name="specifiche-sui-dati"/>
      <w:bookmarkEnd w:id="3"/>
      <w:r>
        <w:lastRenderedPageBreak/>
        <w:t>1.3 Specifiche sui dati</w:t>
      </w:r>
    </w:p>
    <w:tbl>
      <w:tblPr>
        <w:tblStyle w:val="ATabellaRelazione"/>
        <w:tblW w:w="5000" w:type="pct"/>
        <w:tblLook w:val="0020" w:firstRow="1" w:lastRow="0" w:firstColumn="0" w:lastColumn="0" w:noHBand="0" w:noVBand="0"/>
      </w:tblPr>
      <w:tblGrid>
        <w:gridCol w:w="9576"/>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6F625F">
        <w:tc>
          <w:tcPr>
            <w:tcW w:w="0" w:type="auto"/>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bl>
    <w:p w14:paraId="76A7E273"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2B6C5200"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1A754C8" w14:textId="77777777" w:rsidR="00AB4199" w:rsidRDefault="00000000">
            <w:pPr>
              <w:pStyle w:val="Compact"/>
            </w:pPr>
            <w:r>
              <w:t>Frasi relative ai voli</w:t>
            </w:r>
          </w:p>
        </w:tc>
      </w:tr>
      <w:tr w:rsidR="00AB4199" w:rsidRPr="0051315C" w14:paraId="15006827" w14:textId="77777777" w:rsidTr="006F625F">
        <w:tc>
          <w:tcPr>
            <w:tcW w:w="0" w:type="auto"/>
          </w:tcPr>
          <w:p w14:paraId="75929F91" w14:textId="77777777" w:rsidR="00AB4199" w:rsidRPr="00212F2A" w:rsidRDefault="00000000">
            <w:pPr>
              <w:pStyle w:val="Compact"/>
            </w:pPr>
            <w:r w:rsidRPr="00212F2A">
              <w:t xml:space="preserve">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w:t>
            </w:r>
            <w:proofErr w:type="gramStart"/>
            <w:r w:rsidRPr="00212F2A">
              <w:t>unici(</w:t>
            </w:r>
            <w:proofErr w:type="gramEnd"/>
            <w:r w:rsidRPr="00212F2A">
              <w:t>cioè, che nessun altro volo può partire allo stesso orario sullo stesso gate e viceversa) e viene effettuato da un equipaggio specifico.</w:t>
            </w:r>
          </w:p>
        </w:tc>
      </w:tr>
    </w:tbl>
    <w:p w14:paraId="4BA857FD"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1FCE0816"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446B1E" w14:textId="77777777" w:rsidR="00AB4199" w:rsidRDefault="00000000">
            <w:pPr>
              <w:pStyle w:val="Compact"/>
            </w:pPr>
            <w:r>
              <w:t>Frasi relative agli equipaggi</w:t>
            </w:r>
          </w:p>
        </w:tc>
      </w:tr>
      <w:tr w:rsidR="00AB4199" w:rsidRPr="0051315C" w14:paraId="5DF8C6CE" w14:textId="77777777" w:rsidTr="006F625F">
        <w:tc>
          <w:tcPr>
            <w:tcW w:w="0" w:type="auto"/>
          </w:tcPr>
          <w:p w14:paraId="3E18F195" w14:textId="77777777" w:rsidR="00AB4199" w:rsidRPr="00212F2A" w:rsidRDefault="00000000">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bl>
    <w:p w14:paraId="2BEFB955" w14:textId="77777777" w:rsidR="00AB4199" w:rsidRPr="00212F2A" w:rsidRDefault="00AB4199"/>
    <w:tbl>
      <w:tblPr>
        <w:tblStyle w:val="ATabellaRelazione"/>
        <w:tblW w:w="5000" w:type="pct"/>
        <w:tblLook w:val="0020" w:firstRow="1" w:lastRow="0" w:firstColumn="0" w:lastColumn="0" w:noHBand="0" w:noVBand="0"/>
      </w:tblPr>
      <w:tblGrid>
        <w:gridCol w:w="9576"/>
      </w:tblGrid>
      <w:tr w:rsidR="00AB4199" w14:paraId="419C227B"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26A5CC52" w14:textId="77777777" w:rsidR="00AB4199" w:rsidRDefault="00000000">
            <w:pPr>
              <w:pStyle w:val="Compact"/>
            </w:pPr>
            <w:r>
              <w:t>Frasi relative agli aeromobili</w:t>
            </w:r>
          </w:p>
        </w:tc>
      </w:tr>
      <w:tr w:rsidR="00AB4199" w14:paraId="419C77D1" w14:textId="77777777" w:rsidTr="006F625F">
        <w:tc>
          <w:tcPr>
            <w:tcW w:w="0" w:type="auto"/>
          </w:tcPr>
          <w:p w14:paraId="1DE3A778" w14:textId="77777777" w:rsidR="00AB4199" w:rsidRDefault="00000000">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AAD62DF" w14:textId="77777777" w:rsidR="00AB4199" w:rsidRDefault="00000000" w:rsidP="00212F2A">
      <w:pPr>
        <w:pStyle w:val="AH2Relazione"/>
      </w:pPr>
      <w:bookmarkStart w:id="5" w:name="specifiche-sulle-operazioni"/>
      <w:bookmarkEnd w:id="4"/>
      <w:r>
        <w:t>1.4 Specifiche sulle operazioni</w:t>
      </w:r>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40001C29" w14:textId="77777777"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6" w:name="progettazione-concettuale"/>
      <w:bookmarkEnd w:id="1"/>
      <w:bookmarkEnd w:id="5"/>
      <w:r w:rsidRPr="00124D37">
        <w:t>2 Progettazione concettuale</w:t>
      </w:r>
    </w:p>
    <w:p w14:paraId="24754366" w14:textId="77777777" w:rsidR="00AB4199" w:rsidRPr="00212F2A" w:rsidRDefault="00000000" w:rsidP="00124D37">
      <w:pPr>
        <w:pStyle w:val="AH2Relazione"/>
      </w:pPr>
      <w:bookmarkStart w:id="7" w:name="schema-entità-relazioni"/>
      <w:r w:rsidRPr="00212F2A">
        <w:t>2.1 Schema Entità-Relazioni</w:t>
      </w:r>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7955C3B3" w:rsidR="00AB4199" w:rsidRPr="007B5B50" w:rsidRDefault="00000000" w:rsidP="007B5B50">
      <w:pPr>
        <w:pStyle w:val="AParagrafoRelazione"/>
      </w:pPr>
      <w:r w:rsidRPr="007B5B50">
        <w:t>Questo prototipo è stato rivisto e ottimizzato per migliorare la coerenza logica rispetto al caso d’uso.</w:t>
      </w:r>
    </w:p>
    <w:p w14:paraId="4330B0F7" w14:textId="4AED9E44" w:rsidR="00AB4199" w:rsidRPr="00212F2A" w:rsidRDefault="0071225B" w:rsidP="00124D37">
      <w:pPr>
        <w:pStyle w:val="AH3Relazione"/>
      </w:pPr>
      <w:bookmarkStart w:id="8" w:name="prima-revisione"/>
      <w:r>
        <w:rPr>
          <w:noProof/>
        </w:rPr>
        <w:lastRenderedPageBreak/>
        <w:drawing>
          <wp:anchor distT="0" distB="0" distL="114300" distR="114300" simplePos="0" relativeHeight="251649024" behindDoc="0" locked="0" layoutInCell="1" allowOverlap="1" wp14:anchorId="19B7CAED" wp14:editId="2D539ABE">
            <wp:simplePos x="0" y="0"/>
            <wp:positionH relativeFrom="column">
              <wp:posOffset>0</wp:posOffset>
            </wp:positionH>
            <wp:positionV relativeFrom="paragraph">
              <wp:posOffset>358775</wp:posOffset>
            </wp:positionV>
            <wp:extent cx="5943600" cy="3303905"/>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p>
    <w:p w14:paraId="679C9BAC" w14:textId="559E9E17" w:rsidR="00AB4199" w:rsidRPr="007B5B50" w:rsidRDefault="00000000" w:rsidP="007B5B50">
      <w:pPr>
        <w:pStyle w:val="AParagrafoRelazione"/>
      </w:pPr>
      <w:r w:rsidRPr="007B5B50">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24CBB7A7"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9" w:name="schema-er"/>
      <w:bookmarkEnd w:id="8"/>
      <w:r>
        <w:rPr>
          <w:noProof/>
        </w:rPr>
        <w:drawing>
          <wp:anchor distT="0" distB="0" distL="114300" distR="114300" simplePos="0" relativeHeight="251651072"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9">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p>
    <w:p w14:paraId="5D46D8BB" w14:textId="2A8B000C" w:rsidR="00585BDE" w:rsidRDefault="00585BDE" w:rsidP="00124D37">
      <w:pPr>
        <w:pStyle w:val="AParagrafoRelazione"/>
      </w:pPr>
    </w:p>
    <w:p w14:paraId="74C2E590" w14:textId="4E142A97" w:rsidR="00AB4199" w:rsidRPr="00212F2A" w:rsidRDefault="00000000" w:rsidP="00124D37">
      <w:pPr>
        <w:pStyle w:val="AParagrafoRelazione"/>
      </w:pPr>
      <w:r w:rsidRPr="00212F2A">
        <w:lastRenderedPageBreak/>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02CE1308"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73053F41" w14:textId="77777777" w:rsidR="00AB4199"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6730424B" w:rsidR="00AB4199" w:rsidRPr="007B5B50" w:rsidRDefault="00000000" w:rsidP="007B5B50">
      <w:pPr>
        <w:pStyle w:val="AParagrafoRelazione"/>
      </w:pPr>
      <w:r w:rsidRPr="007B5B50">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10" w:name="tabella-di-cardinalità-delle-relazioni"/>
      <w:bookmarkEnd w:id="9"/>
      <w:r>
        <w:t>2.1.3 Tabella di cardinalità delle relazioni</w:t>
      </w:r>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4EE23DC0"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p>
    <w:p w14:paraId="5B3807E1" w14:textId="77777777" w:rsidR="00585BDE" w:rsidRDefault="00585BDE" w:rsidP="00124D37">
      <w:pPr>
        <w:pStyle w:val="AH3Relazione"/>
      </w:pPr>
    </w:p>
    <w:p w14:paraId="1887BCAD" w14:textId="77777777" w:rsidR="00AB4199" w:rsidRDefault="00000000" w:rsidP="00124D37">
      <w:pPr>
        <w:pStyle w:val="AH2Relazione"/>
      </w:pPr>
      <w:bookmarkStart w:id="11" w:name="documentazione-schema-e-r"/>
      <w:bookmarkEnd w:id="7"/>
      <w:bookmarkEnd w:id="10"/>
      <w:r>
        <w:t>2.2 Documentazione schema E-R</w:t>
      </w:r>
    </w:p>
    <w:p w14:paraId="2A5DFD55" w14:textId="77777777" w:rsidR="00AB4199" w:rsidRDefault="00000000" w:rsidP="00124D37">
      <w:pPr>
        <w:pStyle w:val="AH3Relazione"/>
      </w:pPr>
      <w:bookmarkStart w:id="12" w:name="dizionario-dei-dati"/>
      <w:r>
        <w:t>2.2.1 Dizionario dei dati</w:t>
      </w:r>
    </w:p>
    <w:tbl>
      <w:tblPr>
        <w:tblStyle w:val="ATabellaRelazione"/>
        <w:tblW w:w="5000" w:type="pct"/>
        <w:tblLook w:val="0020" w:firstRow="1" w:lastRow="0" w:firstColumn="0" w:lastColumn="0" w:noHBand="0" w:noVBand="0"/>
      </w:tblPr>
      <w:tblGrid>
        <w:gridCol w:w="1218"/>
        <w:gridCol w:w="2306"/>
        <w:gridCol w:w="3786"/>
        <w:gridCol w:w="2266"/>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13" w:name="regole-di-vincolo"/>
      <w:bookmarkEnd w:id="12"/>
      <w:r>
        <w:t>2.2.2 Regole di vincolo</w:t>
      </w:r>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4919BD67" w14:textId="77777777" w:rsidR="00AB4199" w:rsidRPr="00212F2A" w:rsidRDefault="00000000" w:rsidP="00124D37">
      <w:pPr>
        <w:pStyle w:val="AH3Relazione"/>
      </w:pPr>
      <w:bookmarkStart w:id="14" w:name="regole-di-derivazione"/>
      <w:bookmarkEnd w:id="13"/>
      <w:r w:rsidRPr="00212F2A">
        <w:t>2.2.3 Regole di derivazione</w:t>
      </w:r>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15" w:name="progettazione-logica"/>
      <w:bookmarkEnd w:id="6"/>
      <w:bookmarkEnd w:id="11"/>
      <w:bookmarkEnd w:id="14"/>
      <w:r w:rsidRPr="00124D37">
        <w:lastRenderedPageBreak/>
        <w:t>3 Progettazione logica</w:t>
      </w:r>
    </w:p>
    <w:p w14:paraId="51126BC3" w14:textId="77777777" w:rsidR="00AB4199" w:rsidRDefault="00000000" w:rsidP="00124D37">
      <w:pPr>
        <w:pStyle w:val="AH2Relazione"/>
      </w:pPr>
      <w:bookmarkStart w:id="16" w:name="operazioni"/>
      <w:r>
        <w:t>3.1 Operazioni</w:t>
      </w:r>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506C04F7" w14:textId="77777777" w:rsidR="00AB4199" w:rsidRPr="00212F2A" w:rsidRDefault="00000000" w:rsidP="00124D37">
      <w:pPr>
        <w:pStyle w:val="AH2Relazione"/>
      </w:pPr>
      <w:bookmarkStart w:id="17" w:name="ristrutturazione-dello-schema-er"/>
      <w:bookmarkEnd w:id="16"/>
      <w:r w:rsidRPr="00212F2A">
        <w:t>3.2 Ristrutturazione dello schema ER</w:t>
      </w:r>
    </w:p>
    <w:p w14:paraId="5B074A86" w14:textId="41EAD21A" w:rsidR="00AB4199" w:rsidRPr="00212F2A" w:rsidRDefault="00000000" w:rsidP="00124D37">
      <w:pPr>
        <w:pStyle w:val="AH3Relazione"/>
      </w:pPr>
      <w:bookmarkStart w:id="18" w:name="tabella-dei-volumi"/>
      <w:r w:rsidRPr="00212F2A">
        <w:t>3.2.1 Tabella</w:t>
      </w:r>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701922" w14:paraId="1F50905C" w14:textId="7391BDA1" w:rsidTr="00701922">
        <w:trPr>
          <w:cnfStyle w:val="100000000000" w:firstRow="1" w:lastRow="0" w:firstColumn="0" w:lastColumn="0" w:oddVBand="0" w:evenVBand="0" w:oddHBand="0" w:evenHBand="0" w:firstRowFirstColumn="0" w:firstRowLastColumn="0" w:lastRowFirstColumn="0" w:lastRowLastColumn="0"/>
        </w:trPr>
        <w:tc>
          <w:tcPr>
            <w:tcW w:w="1384" w:type="dxa"/>
          </w:tcPr>
          <w:p w14:paraId="41C2EBDE" w14:textId="77777777" w:rsidR="005857AA" w:rsidRDefault="005857AA" w:rsidP="005857AA">
            <w:pPr>
              <w:pStyle w:val="Compact"/>
            </w:pPr>
            <w:r>
              <w:t>Concetto</w:t>
            </w:r>
          </w:p>
        </w:tc>
        <w:tc>
          <w:tcPr>
            <w:tcW w:w="1134" w:type="dxa"/>
          </w:tcPr>
          <w:p w14:paraId="6DDF80C8" w14:textId="77777777" w:rsidR="005857AA" w:rsidRDefault="005857AA" w:rsidP="005857AA">
            <w:pPr>
              <w:pStyle w:val="Compact"/>
            </w:pPr>
            <w:r>
              <w:t>Tipo</w:t>
            </w:r>
          </w:p>
        </w:tc>
        <w:tc>
          <w:tcPr>
            <w:tcW w:w="992" w:type="dxa"/>
            <w:tcBorders>
              <w:right w:val="nil"/>
            </w:tcBorders>
          </w:tcPr>
          <w:p w14:paraId="325C7065" w14:textId="77777777" w:rsidR="005857AA" w:rsidRDefault="005857AA" w:rsidP="005857AA">
            <w:pPr>
              <w:pStyle w:val="Compact"/>
            </w:pPr>
            <w:r>
              <w:t>Volume</w:t>
            </w:r>
          </w:p>
        </w:tc>
        <w:tc>
          <w:tcPr>
            <w:tcW w:w="567" w:type="dxa"/>
            <w:tcBorders>
              <w:top w:val="nil"/>
              <w:left w:val="nil"/>
              <w:bottom w:val="nil"/>
              <w:right w:val="nil"/>
            </w:tcBorders>
          </w:tcPr>
          <w:p w14:paraId="4C2C88D9" w14:textId="77777777" w:rsidR="005857AA" w:rsidRDefault="005857AA" w:rsidP="005857AA">
            <w:pPr>
              <w:pStyle w:val="Compact"/>
            </w:pPr>
          </w:p>
        </w:tc>
        <w:tc>
          <w:tcPr>
            <w:tcW w:w="2552" w:type="dxa"/>
            <w:tcBorders>
              <w:left w:val="nil"/>
            </w:tcBorders>
          </w:tcPr>
          <w:p w14:paraId="196FC6AC" w14:textId="197A8F07" w:rsidR="005857AA" w:rsidRDefault="005857AA" w:rsidP="005857AA">
            <w:pPr>
              <w:pStyle w:val="Compact"/>
            </w:pPr>
            <w:r>
              <w:t>Operazione</w:t>
            </w:r>
          </w:p>
        </w:tc>
        <w:tc>
          <w:tcPr>
            <w:tcW w:w="1417" w:type="dxa"/>
          </w:tcPr>
          <w:p w14:paraId="70257525" w14:textId="0DCDC90D" w:rsidR="005857AA" w:rsidRDefault="005857AA" w:rsidP="005857AA">
            <w:pPr>
              <w:pStyle w:val="Compact"/>
            </w:pPr>
            <w:r>
              <w:t>Tipo</w:t>
            </w:r>
          </w:p>
        </w:tc>
        <w:tc>
          <w:tcPr>
            <w:tcW w:w="1418" w:type="dxa"/>
          </w:tcPr>
          <w:p w14:paraId="680C0347" w14:textId="2AA6B278" w:rsidR="005857AA" w:rsidRDefault="005857AA" w:rsidP="005857AA">
            <w:pPr>
              <w:pStyle w:val="Compact"/>
            </w:pPr>
            <w: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7A1F8F84" w:rsidR="005857AA" w:rsidRDefault="005857AA" w:rsidP="005857AA">
            <w:pPr>
              <w:pStyle w:val="Compact"/>
            </w:pPr>
            <w:r>
              <w:t xml:space="preserve">Ricerca </w:t>
            </w:r>
            <w:proofErr w:type="gramStart"/>
            <w:r>
              <w:t>Voli(</w:t>
            </w:r>
            <w:proofErr w:type="gramEnd"/>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19" w:name="analisi-di-ridondanza"/>
      <w:bookmarkEnd w:id="18"/>
      <w:r>
        <w:t>3.2.</w:t>
      </w:r>
      <w:r w:rsidR="005857AA">
        <w:t>2</w:t>
      </w:r>
      <w:r>
        <w:t xml:space="preserve"> Analisi di ridondanza</w:t>
      </w:r>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20" w:name="scenari"/>
      <w:r w:rsidRPr="00212F2A">
        <w:lastRenderedPageBreak/>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21" w:name="operazioni-1"/>
      <w:bookmarkEnd w:id="20"/>
      <w:r w:rsidRPr="00212F2A">
        <w:t>Operazioni</w:t>
      </w:r>
    </w:p>
    <w:p w14:paraId="766E3AA4" w14:textId="77777777" w:rsidR="00AB4199" w:rsidRPr="00212F2A" w:rsidRDefault="00000000" w:rsidP="00717603">
      <w:pPr>
        <w:pStyle w:val="AParagrafoRelazione"/>
      </w:pPr>
      <w:r w:rsidRPr="00212F2A">
        <w:t>Le due operazioni prese in esame:</w:t>
      </w:r>
    </w:p>
    <w:p w14:paraId="7DCC8C3A" w14:textId="77777777" w:rsidR="00AB4199" w:rsidRPr="00212F2A" w:rsidRDefault="00000000" w:rsidP="00717603">
      <w:pPr>
        <w:pStyle w:val="AParagrafoRelazione"/>
      </w:pPr>
      <w:r w:rsidRPr="00212F2A">
        <w:rPr>
          <w:b/>
          <w:bCs/>
        </w:rPr>
        <w:t>Operazione 1 (OP1)</w:t>
      </w:r>
      <w:r w:rsidRPr="00212F2A">
        <w:t xml:space="preserve">: Inserimento di un nuovo volo nella base di dati. </w:t>
      </w: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22" w:name="volumi"/>
      <w:bookmarkEnd w:id="2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5B97BE6"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23" w:name="frequenze"/>
      <w:bookmarkEnd w:id="22"/>
      <w:r w:rsidRPr="00212F2A">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24" w:name="costi-di-lettura-e-scrittura"/>
      <w:bookmarkEnd w:id="2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717603">
      <w:pPr>
        <w:pStyle w:val="AH4Relazione"/>
      </w:pPr>
      <w:bookmarkStart w:id="25" w:name="analisi-dei-costi"/>
      <w:bookmarkEnd w:id="2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2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lastRenderedPageBreak/>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1939DF32" w14:textId="5522AD15" w:rsidR="00AB4199" w:rsidRPr="00BB48DB" w:rsidRDefault="00AB4199" w:rsidP="00BB48DB">
      <w:pPr>
        <w:pStyle w:val="Titolo5"/>
      </w:pPr>
      <w:bookmarkStart w:id="27" w:name="Xc4f450f88d185e16006f1a1e7d90e0d3bd8a244"/>
      <w:bookmarkEnd w:id="26"/>
    </w:p>
    <w:p w14:paraId="263CE1BE" w14:textId="50D39D5B" w:rsidR="00AB4199" w:rsidRDefault="00AB4199">
      <w:pPr>
        <w:pStyle w:val="Corpotesto"/>
      </w:pPr>
    </w:p>
    <w:p w14:paraId="05BADE1B" w14:textId="77777777" w:rsidR="00AB4199" w:rsidRDefault="00000000" w:rsidP="00574A9A">
      <w:pPr>
        <w:pStyle w:val="AH4Relazione"/>
      </w:pPr>
      <w:bookmarkStart w:id="28" w:name="costo-operazioni-con-ridondanza"/>
      <w:bookmarkEnd w:id="2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pPr>
        <w:pStyle w:val="Corpotesto"/>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t>Il costo totale nel caso in cui è mantenuta la ridondanza risulta quindi:</w:t>
      </w:r>
    </w:p>
    <w:p w14:paraId="786498FC" w14:textId="77777777" w:rsidR="00AB4199" w:rsidRPr="0051315C" w:rsidRDefault="00000000">
      <w:pPr>
        <w:pStyle w:val="Corpotesto"/>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29" w:name="costo-operazioni-senza-ridondanza"/>
      <w:bookmarkEnd w:id="2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pPr>
        <w:pStyle w:val="Corpotesto"/>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lastRenderedPageBreak/>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pPr>
        <w:pStyle w:val="Corpotesto"/>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30" w:name="conclusione-dellanalisi-di-ridondanza"/>
      <w:bookmarkEnd w:id="25"/>
      <w:bookmarkEnd w:id="2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7203354E" w14:textId="1D96B5BE" w:rsidR="00AB4199" w:rsidRPr="00212F2A" w:rsidRDefault="00574A9A" w:rsidP="00574A9A">
      <w:pPr>
        <w:pStyle w:val="AH4Relazione"/>
      </w:pPr>
      <w:bookmarkStart w:id="31" w:name="ulteriori-riflessioni"/>
      <w:bookmarkEnd w:id="30"/>
      <w:r>
        <w:t>Grafici</w:t>
      </w:r>
    </w:p>
    <w:p w14:paraId="0020EF98" w14:textId="77777777" w:rsidR="00AB4199" w:rsidRPr="00212F2A" w:rsidRDefault="00000000" w:rsidP="00854C7D">
      <w:pPr>
        <w:pStyle w:val="AParagrafoRelazione"/>
      </w:pPr>
      <w:r w:rsidRPr="00212F2A">
        <w:t>Grazie ad un grafico è possibile esaminare quando conviene adottare un approccio rispetto all’altro.</w:t>
      </w:r>
    </w:p>
    <w:p w14:paraId="61DBA1E0" w14:textId="7170E51C" w:rsidR="00890DFA" w:rsidRDefault="0071225B" w:rsidP="00854C7D">
      <w:pPr>
        <w:pStyle w:val="AParagrafoRelazione"/>
      </w:pPr>
      <w:r>
        <w:rPr>
          <w:noProof/>
        </w:rPr>
        <w:drawing>
          <wp:anchor distT="0" distB="0" distL="114300" distR="114300" simplePos="0" relativeHeight="251653120" behindDoc="0" locked="0" layoutInCell="1" allowOverlap="1" wp14:anchorId="0B68B9CC" wp14:editId="4302710E">
            <wp:simplePos x="0" y="0"/>
            <wp:positionH relativeFrom="column">
              <wp:posOffset>1076960</wp:posOffset>
            </wp:positionH>
            <wp:positionV relativeFrom="paragraph">
              <wp:posOffset>1306195</wp:posOffset>
            </wp:positionV>
            <wp:extent cx="3776980" cy="2334895"/>
            <wp:effectExtent l="0" t="0" r="0" b="0"/>
            <wp:wrapTopAndBottom/>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00890DFA"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00890DFA"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59FA4689" w:rsidR="00AB4199" w:rsidRPr="00212F2A" w:rsidRDefault="00000000" w:rsidP="00854C7D">
      <w:pPr>
        <w:pStyle w:val="AParagrafoRelazione"/>
      </w:pP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5F078669" w:rsidR="00AB4199" w:rsidRPr="00212F2A" w:rsidRDefault="0071225B" w:rsidP="00854C7D">
      <w:pPr>
        <w:pStyle w:val="AParagrafoRelazione"/>
      </w:pPr>
      <w:r>
        <w:rPr>
          <w:noProof/>
        </w:rPr>
        <w:lastRenderedPageBreak/>
        <w:drawing>
          <wp:anchor distT="0" distB="0" distL="114300" distR="114300" simplePos="0" relativeHeight="251655168" behindDoc="0" locked="0" layoutInCell="1" allowOverlap="1" wp14:anchorId="3F8FBE16" wp14:editId="0354639D">
            <wp:simplePos x="0" y="0"/>
            <wp:positionH relativeFrom="column">
              <wp:posOffset>1142547</wp:posOffset>
            </wp:positionH>
            <wp:positionV relativeFrom="paragraph">
              <wp:posOffset>1055824</wp:posOffset>
            </wp:positionV>
            <wp:extent cx="3646170" cy="2254250"/>
            <wp:effectExtent l="0" t="0" r="0" b="0"/>
            <wp:wrapTopAndBottom/>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Abbiamo osservato, inoltre, che il punto d’intersezione delle due rette si verifica sempre in prossimità del valore sull’asse delle ascisse che scegliamo d’impostare per la frequenza della prima operazione. Da ciò, possiamo generalizzare affermando che l’approccio con ridondanza risulta preferibile ogni volta che la frequenza delle richieste della capacità passeggeri supera quella degli inserimenti.</w:t>
      </w:r>
    </w:p>
    <w:p w14:paraId="1E061CB4" w14:textId="0E9E03E1"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56F35EAC" w14:textId="77777777" w:rsidR="00AB4199" w:rsidRPr="00212F2A" w:rsidRDefault="00000000" w:rsidP="00574A9A">
      <w:pPr>
        <w:pStyle w:val="AH4Relazione"/>
      </w:pPr>
      <w:bookmarkStart w:id="32" w:name="riflessioni-finali"/>
      <w:bookmarkEnd w:id="31"/>
      <w:r w:rsidRPr="00212F2A">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33" w:name="ristrutturazione"/>
      <w:bookmarkEnd w:id="19"/>
      <w:bookmarkEnd w:id="32"/>
      <w:r w:rsidRPr="00212F2A">
        <w:t>3.2.</w:t>
      </w:r>
      <w:r w:rsidR="005857AA">
        <w:t>3</w:t>
      </w:r>
      <w:r w:rsidRPr="00212F2A">
        <w:t xml:space="preserve"> Ristrutturazione</w:t>
      </w:r>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34"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lastRenderedPageBreak/>
        <w:drawing>
          <wp:anchor distT="0" distB="0" distL="114300" distR="114300" simplePos="0" relativeHeight="251657216" behindDoc="0" locked="0" layoutInCell="1" allowOverlap="1" wp14:anchorId="55A6E37D" wp14:editId="2C193536">
            <wp:simplePos x="0" y="0"/>
            <wp:positionH relativeFrom="column">
              <wp:posOffset>0</wp:posOffset>
            </wp:positionH>
            <wp:positionV relativeFrom="paragraph">
              <wp:posOffset>6287</wp:posOffset>
            </wp:positionV>
            <wp:extent cx="3206750" cy="164592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06750" cy="164592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35" w:name="Xb58a169fcb98c31ef91ad9f653f993f2d4229f7"/>
      <w:bookmarkEnd w:id="34"/>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59264" behindDoc="0" locked="0" layoutInCell="1" allowOverlap="1" wp14:anchorId="40AB09DF" wp14:editId="7A6E23A7">
            <wp:simplePos x="0" y="0"/>
            <wp:positionH relativeFrom="column">
              <wp:posOffset>0</wp:posOffset>
            </wp:positionH>
            <wp:positionV relativeFrom="paragraph">
              <wp:posOffset>49530</wp:posOffset>
            </wp:positionV>
            <wp:extent cx="2343785" cy="2125980"/>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343785" cy="212598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29BBF41" w:rsidR="00AB4199" w:rsidRPr="00212F2A" w:rsidRDefault="00271E81" w:rsidP="00854C7D">
      <w:pPr>
        <w:pStyle w:val="AH4Relazione"/>
      </w:pPr>
      <w:bookmarkStart w:id="36" w:name="lo-schema-dopo-la-revisione"/>
      <w:bookmarkEnd w:id="35"/>
      <w:r>
        <w:rPr>
          <w:noProof/>
        </w:rPr>
        <w:drawing>
          <wp:anchor distT="0" distB="0" distL="114300" distR="114300" simplePos="0" relativeHeight="251661312" behindDoc="0" locked="0" layoutInCell="1" allowOverlap="1" wp14:anchorId="707DB652" wp14:editId="17E4D050">
            <wp:simplePos x="0" y="0"/>
            <wp:positionH relativeFrom="column">
              <wp:posOffset>0</wp:posOffset>
            </wp:positionH>
            <wp:positionV relativeFrom="paragraph">
              <wp:posOffset>339199</wp:posOffset>
            </wp:positionV>
            <wp:extent cx="5946775" cy="2411730"/>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14">
                      <a:extLst>
                        <a:ext uri="{28A0092B-C50C-407E-A947-70E740481C1C}">
                          <a14:useLocalDpi xmlns:a14="http://schemas.microsoft.com/office/drawing/2010/main" val="0"/>
                        </a:ext>
                      </a:extLst>
                    </a:blip>
                    <a:stretch>
                      <a:fillRect/>
                    </a:stretch>
                  </pic:blipFill>
                  <pic:spPr>
                    <a:xfrm>
                      <a:off x="0" y="0"/>
                      <a:ext cx="5946775" cy="241173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7978BB92" w:rsidR="00AB4199" w:rsidRPr="00212F2A" w:rsidRDefault="00AB4199" w:rsidP="00854C7D">
      <w:pPr>
        <w:pStyle w:val="AParagrafoRelazione"/>
      </w:pPr>
    </w:p>
    <w:p w14:paraId="75257FF5" w14:textId="77777777" w:rsidR="00AB4199" w:rsidRPr="00212F2A" w:rsidRDefault="00000000" w:rsidP="00124D37">
      <w:pPr>
        <w:pStyle w:val="AH2Relazione"/>
      </w:pPr>
      <w:bookmarkStart w:id="37" w:name="traduzione-verso-il-relazionale"/>
      <w:bookmarkEnd w:id="17"/>
      <w:bookmarkEnd w:id="33"/>
      <w:bookmarkEnd w:id="36"/>
      <w:r w:rsidRPr="00212F2A">
        <w:lastRenderedPageBreak/>
        <w:t>3.3 Traduzione verso il relazionale</w:t>
      </w:r>
    </w:p>
    <w:p w14:paraId="478D747C" w14:textId="1C832964" w:rsidR="00AB4199" w:rsidRPr="00C12A11" w:rsidRDefault="00000000" w:rsidP="00C12A11">
      <w:pPr>
        <w:pStyle w:val="AH3Relazione"/>
      </w:pPr>
      <w:bookmarkStart w:id="38" w:name="modello-relazionale"/>
      <w:r>
        <w:t>3.3.1 Modello relazionale</w:t>
      </w:r>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EF3287">
        <w:trPr>
          <w:cnfStyle w:val="100000000000" w:firstRow="1" w:lastRow="0" w:firstColumn="0" w:lastColumn="0" w:oddVBand="0" w:evenVBand="0" w:oddHBand="0" w:evenHBand="0" w:firstRowFirstColumn="0" w:firstRowLastColumn="0" w:lastRowFirstColumn="0" w:lastRowLastColumn="0"/>
        </w:trPr>
        <w:tc>
          <w:tcPr>
            <w:tcW w:w="0" w:type="auto"/>
            <w:tcBorders>
              <w:top w:val="thinThickSmallGap" w:sz="24" w:space="0" w:color="auto"/>
            </w:tcBorders>
          </w:tcPr>
          <w:p w14:paraId="18BA88EC" w14:textId="0296D7D3" w:rsidR="00AB4199" w:rsidRPr="009D3664" w:rsidRDefault="0051315C" w:rsidP="009D3664">
            <w:pPr>
              <w:pStyle w:val="Compact"/>
              <w:rPr>
                <w:bCs/>
              </w:rPr>
            </w:pPr>
            <w:r w:rsidRPr="009D3664">
              <w:rPr>
                <w:bCs/>
              </w:rPr>
              <w:t>HOSTESS</w:t>
            </w:r>
          </w:p>
        </w:tc>
        <w:tc>
          <w:tcPr>
            <w:tcW w:w="0" w:type="auto"/>
            <w:tcBorders>
              <w:top w:val="thinThickSmallGap" w:sz="24" w:space="0" w:color="auto"/>
            </w:tcBorders>
          </w:tcPr>
          <w:p w14:paraId="47239156" w14:textId="77777777" w:rsidR="00AB4199" w:rsidRDefault="00000000">
            <w:pPr>
              <w:pStyle w:val="Compact"/>
            </w:pPr>
            <w:r>
              <w:t>key</w:t>
            </w:r>
          </w:p>
        </w:tc>
        <w:tc>
          <w:tcPr>
            <w:tcW w:w="0" w:type="auto"/>
            <w:tcBorders>
              <w:top w:val="thinThick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EF3287">
        <w:tc>
          <w:tcPr>
            <w:tcW w:w="0" w:type="auto"/>
            <w:tcBorders>
              <w:bottom w:val="nil"/>
            </w:tcBorders>
          </w:tcPr>
          <w:p w14:paraId="52E7798E" w14:textId="77777777" w:rsidR="00AB4199" w:rsidRDefault="00000000">
            <w:pPr>
              <w:pStyle w:val="Compact"/>
            </w:pPr>
            <w:proofErr w:type="spellStart"/>
            <w:r>
              <w:t>id_equipaggio</w:t>
            </w:r>
            <w:proofErr w:type="spellEnd"/>
          </w:p>
        </w:tc>
        <w:tc>
          <w:tcPr>
            <w:tcW w:w="0" w:type="auto"/>
            <w:tcBorders>
              <w:bottom w:val="nil"/>
            </w:tcBorders>
          </w:tcPr>
          <w:p w14:paraId="152F1DEC" w14:textId="77777777" w:rsidR="00AB4199" w:rsidRDefault="00000000">
            <w:pPr>
              <w:pStyle w:val="Compact"/>
            </w:pPr>
            <w:r>
              <w:t>FK</w:t>
            </w:r>
          </w:p>
        </w:tc>
        <w:tc>
          <w:tcPr>
            <w:tcW w:w="0" w:type="auto"/>
            <w:tcBorders>
              <w:bottom w:val="nil"/>
            </w:tcBorders>
          </w:tcPr>
          <w:p w14:paraId="4B9B9856" w14:textId="77777777" w:rsidR="00AB4199" w:rsidRDefault="00000000">
            <w:pPr>
              <w:pStyle w:val="Compact"/>
            </w:pPr>
            <w:r>
              <w:t>VARCHAR</w:t>
            </w:r>
          </w:p>
        </w:tc>
        <w:tc>
          <w:tcPr>
            <w:tcW w:w="0" w:type="auto"/>
            <w:tcBorders>
              <w:bottom w:val="nil"/>
            </w:tcBorders>
          </w:tcPr>
          <w:p w14:paraId="2B2FFE86" w14:textId="77777777" w:rsidR="00AB4199" w:rsidRDefault="00AB4199">
            <w:pPr>
              <w:pStyle w:val="Compact"/>
            </w:pPr>
          </w:p>
        </w:tc>
        <w:tc>
          <w:tcPr>
            <w:tcW w:w="0" w:type="auto"/>
            <w:tcBorders>
              <w:bottom w:val="nil"/>
            </w:tcBorders>
          </w:tcPr>
          <w:p w14:paraId="6B442801" w14:textId="77777777" w:rsidR="00AB4199" w:rsidRDefault="00000000">
            <w:pPr>
              <w:pStyle w:val="Compact"/>
            </w:pPr>
            <w:r>
              <w:t>NOT NULL</w:t>
            </w:r>
          </w:p>
        </w:tc>
      </w:tr>
      <w:tr w:rsidR="009D3664" w14:paraId="3B39E42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13893B37" w14:textId="77777777" w:rsidR="009D3664" w:rsidRPr="009D3664" w:rsidRDefault="009D3664" w:rsidP="009D3664">
            <w:pPr>
              <w:pStyle w:val="Compact"/>
              <w:rPr>
                <w:b/>
                <w:bCs/>
              </w:rPr>
            </w:pPr>
            <w:r w:rsidRPr="009D3664">
              <w:rPr>
                <w:b/>
                <w:bCs/>
              </w:rPr>
              <w:t>STEWARD</w:t>
            </w:r>
          </w:p>
        </w:tc>
        <w:tc>
          <w:tcPr>
            <w:tcW w:w="0" w:type="auto"/>
            <w:tcBorders>
              <w:top w:val="thinThick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AB3E16">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A21BD2" w14:textId="77777777" w:rsidR="009D3664" w:rsidRDefault="009D3664" w:rsidP="00AB3E16">
            <w:pPr>
              <w:pStyle w:val="Compact"/>
            </w:pPr>
            <w:proofErr w:type="spellStart"/>
            <w:r>
              <w:t>id_equipaggio</w:t>
            </w:r>
            <w:proofErr w:type="spellEnd"/>
          </w:p>
        </w:tc>
        <w:tc>
          <w:tcPr>
            <w:tcW w:w="0" w:type="auto"/>
            <w:tcBorders>
              <w:bottom w:val="nil"/>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65838C9" w14:textId="77777777" w:rsidR="009D3664" w:rsidRPr="009D3664" w:rsidRDefault="009D3664" w:rsidP="009D3664">
            <w:pPr>
              <w:pStyle w:val="Compact"/>
              <w:rPr>
                <w:b/>
                <w:bCs/>
              </w:rPr>
            </w:pPr>
            <w:r w:rsidRPr="009D3664">
              <w:rPr>
                <w:b/>
                <w:bCs/>
              </w:rPr>
              <w:t>EQUIPAGGIO</w:t>
            </w:r>
          </w:p>
        </w:tc>
        <w:tc>
          <w:tcPr>
            <w:tcW w:w="0" w:type="auto"/>
            <w:tcBorders>
              <w:top w:val="thinThick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37229F2" w14:textId="77777777" w:rsidR="009D3664" w:rsidRDefault="009D3664" w:rsidP="00EC4895">
            <w:pPr>
              <w:pStyle w:val="Compact"/>
            </w:pPr>
            <w:proofErr w:type="spellStart"/>
            <w:r>
              <w:rPr>
                <w:b/>
                <w:bCs/>
              </w:rPr>
              <w:t>id_equipaggio</w:t>
            </w:r>
            <w:proofErr w:type="spellEnd"/>
          </w:p>
        </w:tc>
        <w:tc>
          <w:tcPr>
            <w:tcW w:w="0" w:type="auto"/>
            <w:tcBorders>
              <w:bottom w:val="nil"/>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nil"/>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415E2526" w14:textId="77777777" w:rsidR="009D3664" w:rsidRPr="009D3664" w:rsidRDefault="009D3664" w:rsidP="009D3664">
            <w:pPr>
              <w:pStyle w:val="Compact"/>
              <w:rPr>
                <w:b/>
                <w:bCs/>
              </w:rPr>
            </w:pPr>
            <w:r w:rsidRPr="009D3664">
              <w:rPr>
                <w:b/>
                <w:bCs/>
              </w:rPr>
              <w:t>PILOTA</w:t>
            </w:r>
          </w:p>
        </w:tc>
        <w:tc>
          <w:tcPr>
            <w:tcW w:w="0" w:type="auto"/>
            <w:tcBorders>
              <w:top w:val="thinThick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F32DF5">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F32DF5">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72A56799" w14:textId="77777777" w:rsidR="009D3664" w:rsidRDefault="009D3664" w:rsidP="00F32DF5">
            <w:pPr>
              <w:pStyle w:val="Compact"/>
            </w:pPr>
            <w:proofErr w:type="spellStart"/>
            <w:r>
              <w:t>id_equipaggio</w:t>
            </w:r>
            <w:proofErr w:type="spellEnd"/>
          </w:p>
        </w:tc>
        <w:tc>
          <w:tcPr>
            <w:tcW w:w="0" w:type="auto"/>
            <w:tcBorders>
              <w:bottom w:val="nil"/>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0431BA11" w14:textId="77777777" w:rsidR="009D3664" w:rsidRPr="009D3664" w:rsidRDefault="009D3664" w:rsidP="009D3664">
            <w:pPr>
              <w:pStyle w:val="Compact"/>
              <w:rPr>
                <w:b/>
                <w:bCs/>
              </w:rPr>
            </w:pPr>
            <w:r w:rsidRPr="009D3664">
              <w:rPr>
                <w:b/>
                <w:bCs/>
              </w:rPr>
              <w:t>VOLO</w:t>
            </w:r>
          </w:p>
        </w:tc>
        <w:tc>
          <w:tcPr>
            <w:tcW w:w="0" w:type="auto"/>
            <w:tcBorders>
              <w:top w:val="thinThick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F1516C">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F1516C">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F1516C">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F1516C">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F1516C">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8AEF60C" w14:textId="77777777" w:rsidR="009D3664" w:rsidRDefault="009D3664" w:rsidP="00F1516C">
            <w:pPr>
              <w:pStyle w:val="Compact"/>
            </w:pPr>
            <w:proofErr w:type="spellStart"/>
            <w:r>
              <w:t>id_equipaggio</w:t>
            </w:r>
            <w:proofErr w:type="spellEnd"/>
          </w:p>
        </w:tc>
        <w:tc>
          <w:tcPr>
            <w:tcW w:w="0" w:type="auto"/>
            <w:tcBorders>
              <w:bottom w:val="nil"/>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nil"/>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4E56AF" w14:textId="77777777" w:rsidR="009D3664" w:rsidRPr="009D3664" w:rsidRDefault="009D3664" w:rsidP="009D3664">
            <w:pPr>
              <w:pStyle w:val="Compact"/>
              <w:rPr>
                <w:b/>
                <w:bCs/>
              </w:rPr>
            </w:pPr>
            <w:r w:rsidRPr="009D3664">
              <w:rPr>
                <w:b/>
                <w:bCs/>
              </w:rPr>
              <w:t>AEROMOBILE</w:t>
            </w:r>
          </w:p>
        </w:tc>
        <w:tc>
          <w:tcPr>
            <w:tcW w:w="0" w:type="auto"/>
            <w:tcBorders>
              <w:top w:val="thinThick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C38DD">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C38DD">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21EE15CC" w14:textId="77777777" w:rsidR="009D3664" w:rsidRDefault="009D3664" w:rsidP="00CC38DD">
            <w:pPr>
              <w:pStyle w:val="Compact"/>
            </w:pPr>
            <w:r>
              <w:t>Azienda</w:t>
            </w:r>
          </w:p>
        </w:tc>
        <w:tc>
          <w:tcPr>
            <w:tcW w:w="0" w:type="auto"/>
            <w:tcBorders>
              <w:bottom w:val="nil"/>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nil"/>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nil"/>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nil"/>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tcBorders>
          </w:tcPr>
          <w:p w14:paraId="33C4BA14" w14:textId="77777777" w:rsidR="009D3664" w:rsidRPr="009D3664" w:rsidRDefault="009D3664" w:rsidP="009D3664">
            <w:pPr>
              <w:pStyle w:val="Compact"/>
              <w:rPr>
                <w:b/>
                <w:bCs/>
              </w:rPr>
            </w:pPr>
            <w:r w:rsidRPr="009D3664">
              <w:rPr>
                <w:b/>
                <w:bCs/>
              </w:rPr>
              <w:t>MODELLO</w:t>
            </w:r>
          </w:p>
        </w:tc>
        <w:tc>
          <w:tcPr>
            <w:tcW w:w="0" w:type="auto"/>
            <w:tcBorders>
              <w:top w:val="thinThick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D01B0">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D01B0">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D01B0">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D01B0">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D01B0">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D01B0">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SmallGap" w:sz="24" w:space="0" w:color="auto"/>
            </w:tcBorders>
          </w:tcPr>
          <w:p w14:paraId="54F25961" w14:textId="77777777" w:rsidR="009D3664" w:rsidRDefault="009D3664" w:rsidP="00CD01B0">
            <w:pPr>
              <w:pStyle w:val="Compact"/>
            </w:pPr>
            <w:r>
              <w:t>lunghezza</w:t>
            </w:r>
          </w:p>
        </w:tc>
        <w:tc>
          <w:tcPr>
            <w:tcW w:w="0" w:type="auto"/>
            <w:tcBorders>
              <w:bottom w:val="thinThick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SmallGap" w:sz="24" w:space="0" w:color="auto"/>
              <w:bottom w:val="single" w:sz="4" w:space="0" w:color="auto"/>
            </w:tcBorders>
          </w:tcPr>
          <w:p w14:paraId="43D8E306" w14:textId="77777777" w:rsidR="009D3664" w:rsidRPr="009D3664" w:rsidRDefault="009D3664" w:rsidP="009D3664">
            <w:pPr>
              <w:pStyle w:val="Compact"/>
              <w:rPr>
                <w:b/>
                <w:bCs/>
              </w:rPr>
            </w:pPr>
            <w:r w:rsidRPr="009D3664">
              <w:rPr>
                <w:b/>
                <w:bCs/>
              </w:rPr>
              <w:t>SPECIFICHE_TECNICHE</w:t>
            </w:r>
          </w:p>
        </w:tc>
        <w:tc>
          <w:tcPr>
            <w:tcW w:w="0" w:type="auto"/>
            <w:tcBorders>
              <w:top w:val="thinThick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BD2C8E">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BD2C8E">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BD2C8E">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020797FF" w14:textId="77777777" w:rsidR="00AB4199" w:rsidRDefault="00000000" w:rsidP="00124D37">
      <w:pPr>
        <w:pStyle w:val="AH3Relazione"/>
      </w:pPr>
      <w:bookmarkStart w:id="39" w:name="vincoli-di-dominio"/>
      <w:bookmarkEnd w:id="38"/>
      <w:r>
        <w:lastRenderedPageBreak/>
        <w:t>3.3.2 Vincoli di dominio</w:t>
      </w:r>
    </w:p>
    <w:p w14:paraId="0589B634" w14:textId="5E9036DF" w:rsidR="00AD2C1F" w:rsidRPr="00AD2C1F" w:rsidRDefault="00000000" w:rsidP="00AD2C1F">
      <w:pPr>
        <w:pStyle w:val="AParagrafoRelazione"/>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AD2C1F">
      <w:pPr>
        <w:pStyle w:val="AParagrafoRelazione"/>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AD2C1F">
      <w:pPr>
        <w:pStyle w:val="AParagrafoRelazione"/>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AD2C1F">
      <w:pPr>
        <w:pStyle w:val="AParagrafoRelazione"/>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40" w:name="vincoli-dintegrità"/>
      <w:bookmarkEnd w:id="39"/>
      <w:r>
        <w:t>3.3.3 Vincoli d’integrità</w:t>
      </w:r>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77777777" w:rsidR="00AB4199" w:rsidRPr="00212F2A" w:rsidRDefault="00000000" w:rsidP="00AD2C1F">
      <w:pPr>
        <w:pStyle w:val="APuntoElenco"/>
      </w:pPr>
      <w:r w:rsidRPr="00212F2A">
        <w:t>Ogni EQUIPAGGIO deve essere collegato a esattamente due PILOTA</w:t>
      </w:r>
    </w:p>
    <w:p w14:paraId="4CDB3740" w14:textId="13FA0E4F" w:rsidR="005D0E18" w:rsidRPr="00701922" w:rsidRDefault="00000000" w:rsidP="00701922">
      <w:pPr>
        <w:pStyle w:val="Corpotesto"/>
        <w:spacing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77777777" w:rsidR="00AB4199" w:rsidRPr="00212F2A" w:rsidRDefault="00000000" w:rsidP="00124D37">
      <w:pPr>
        <w:pStyle w:val="AH3Relazione"/>
      </w:pPr>
      <w:bookmarkStart w:id="41" w:name="X38e5263a5af57f3682a615be69c3a6961cde356"/>
      <w:bookmarkEnd w:id="40"/>
      <w:r w:rsidRPr="00212F2A">
        <w:t>3.3.4 Diagramma dei vincoli d’integrità referenziale</w:t>
      </w:r>
    </w:p>
    <w:p w14:paraId="1C33936B" w14:textId="378C773A" w:rsidR="00AB4199" w:rsidRPr="00212F2A" w:rsidRDefault="00890DFA" w:rsidP="00AD2C1F">
      <w:pPr>
        <w:pStyle w:val="AParagrafoRelazione"/>
      </w:pPr>
      <w:r>
        <w:rPr>
          <w:noProof/>
        </w:rPr>
        <w:drawing>
          <wp:anchor distT="0" distB="0" distL="114300" distR="114300" simplePos="0" relativeHeight="251663360" behindDoc="0" locked="0" layoutInCell="1" allowOverlap="1" wp14:anchorId="6831DDF2" wp14:editId="312EE6DB">
            <wp:simplePos x="0" y="0"/>
            <wp:positionH relativeFrom="column">
              <wp:posOffset>0</wp:posOffset>
            </wp:positionH>
            <wp:positionV relativeFrom="paragraph">
              <wp:posOffset>765810</wp:posOffset>
            </wp:positionV>
            <wp:extent cx="6162675" cy="391795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62675" cy="3917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Nel diagramma di seguito le chiavi delle relazioni sono rappresentate in grassetto, le frecce indicano vincoli d’integrità referenziale e la presenza di asterischi sui nomi di attributo indica la </w:t>
      </w:r>
      <w:r w:rsidRPr="00212F2A">
        <w:lastRenderedPageBreak/>
        <w:t>possibilità di avere valori nulli.</w:t>
      </w:r>
    </w:p>
    <w:p w14:paraId="01AB2659" w14:textId="77777777" w:rsidR="00AB4199" w:rsidRPr="00124D37" w:rsidRDefault="00000000" w:rsidP="00124D37">
      <w:pPr>
        <w:pStyle w:val="AH1Relazione"/>
      </w:pPr>
      <w:bookmarkStart w:id="42" w:name="progettazione-fisica"/>
      <w:bookmarkEnd w:id="15"/>
      <w:bookmarkEnd w:id="37"/>
      <w:bookmarkEnd w:id="41"/>
      <w:r w:rsidRPr="00124D37">
        <w:t>4 Progettazione fisica</w:t>
      </w:r>
    </w:p>
    <w:p w14:paraId="1DEAD9D5" w14:textId="77777777" w:rsidR="00AB4199" w:rsidRPr="00124D37" w:rsidRDefault="00000000" w:rsidP="00124D37">
      <w:pPr>
        <w:pStyle w:val="AH2Relazione"/>
      </w:pPr>
      <w:bookmarkStart w:id="43" w:name="analisi-degli-indici"/>
      <w:r w:rsidRPr="00124D37">
        <w:t>4.1 Analisi degli indici</w:t>
      </w:r>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44"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45" w:name="analisi-del-caso-specifico"/>
      <w:bookmarkEnd w:id="44"/>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46" w:name="frequenza-di-accesso"/>
      <w:r>
        <w:t>Frequenza di Accesso:</w:t>
      </w:r>
    </w:p>
    <w:tbl>
      <w:tblPr>
        <w:tblStyle w:val="ATabellaRelazione"/>
        <w:tblW w:w="3387" w:type="pct"/>
        <w:tblInd w:w="1440" w:type="dxa"/>
        <w:tblLook w:val="0020" w:firstRow="1" w:lastRow="0" w:firstColumn="0" w:lastColumn="0" w:noHBand="0" w:noVBand="0"/>
      </w:tblPr>
      <w:tblGrid>
        <w:gridCol w:w="1526"/>
        <w:gridCol w:w="3544"/>
        <w:gridCol w:w="141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47" w:name="implementazione-degli-indici"/>
      <w:bookmarkEnd w:id="46"/>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48" w:name="nota"/>
      <w:bookmarkEnd w:id="47"/>
      <w:r w:rsidRPr="00212F2A">
        <w:t>Nota</w:t>
      </w:r>
    </w:p>
    <w:p w14:paraId="21D834F3" w14:textId="574A211D" w:rsidR="00AB4199" w:rsidRPr="00212F2A" w:rsidRDefault="00000000" w:rsidP="00614B63">
      <w:pPr>
        <w:pStyle w:val="AParagrafoRelazione"/>
      </w:pPr>
      <w:r w:rsidRPr="00212F2A">
        <w:lastRenderedPageBreak/>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49" w:name="implementazione-in-sql"/>
      <w:bookmarkEnd w:id="43"/>
      <w:bookmarkEnd w:id="45"/>
      <w:bookmarkEnd w:id="48"/>
      <w:r w:rsidRPr="00124D37">
        <w:t>4.2 Implementazione in SQL</w:t>
      </w:r>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lastRenderedPageBreak/>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50" w:name="implementazione"/>
      <w:bookmarkEnd w:id="42"/>
      <w:bookmarkEnd w:id="49"/>
      <w:r w:rsidRPr="00124D37">
        <w:t>5 Implementazione</w:t>
      </w:r>
    </w:p>
    <w:p w14:paraId="1BF4D106" w14:textId="77777777" w:rsidR="00AB4199" w:rsidRPr="00124D37" w:rsidRDefault="00000000" w:rsidP="00124D37">
      <w:pPr>
        <w:pStyle w:val="AH2Relazione"/>
      </w:pPr>
      <w:bookmarkStart w:id="51" w:name="vincoli-di-integrità-con-trigger-e-check"/>
      <w:r w:rsidRPr="00124D37">
        <w:t>5.1 Vincoli di integrità con trigger e check</w:t>
      </w:r>
    </w:p>
    <w:p w14:paraId="1A038B87" w14:textId="77777777" w:rsidR="00AB4199" w:rsidRPr="00212F2A" w:rsidRDefault="00000000" w:rsidP="00124D37">
      <w:pPr>
        <w:pStyle w:val="AH3Relazione"/>
      </w:pPr>
      <w:bookmarkStart w:id="52" w:name="vincoli-di-dominio-1"/>
      <w:r w:rsidRPr="00212F2A">
        <w:t>5.1.1 Vincoli di Dominio</w:t>
      </w:r>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53" w:name="triggers-e-vincoli-di-relazione"/>
      <w:bookmarkEnd w:id="52"/>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r w:rsidRPr="00212F2A">
        <w:t>5.1.2 Triggers e Vincoli di Relazione</w:t>
      </w:r>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lastRenderedPageBreak/>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54" w:name="procedura-di-inserimento"/>
      <w:bookmarkEnd w:id="53"/>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r w:rsidRPr="00212F2A">
        <w:t>5.1.3 Procedura di Inserimento</w:t>
      </w:r>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55"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AE5B10">
      <w:pPr>
        <w:pStyle w:val="AParagrafoRelazione"/>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56" w:name="operazioni-del-database---query"/>
      <w:bookmarkEnd w:id="51"/>
      <w:bookmarkEnd w:id="54"/>
      <w:bookmarkEnd w:id="55"/>
      <w:r w:rsidRPr="00124D37">
        <w:lastRenderedPageBreak/>
        <w:t>5.2 Operazioni del Database - Query</w:t>
      </w:r>
    </w:p>
    <w:p w14:paraId="5F7D5859" w14:textId="77777777" w:rsidR="00AB4199" w:rsidRPr="00212F2A" w:rsidRDefault="00000000" w:rsidP="00AE5B10">
      <w:pPr>
        <w:pStyle w:val="AParagrafoRelazione"/>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57" w:name="ricerca-dei-voli-per-destinazione"/>
      <w:r w:rsidRPr="00212F2A">
        <w:t>5.2.1 Ricerca dei voli per destinazione</w:t>
      </w:r>
    </w:p>
    <w:p w14:paraId="02AE6AEF" w14:textId="77777777" w:rsidR="00AB4199" w:rsidRPr="00212F2A" w:rsidRDefault="00000000" w:rsidP="00AE5B10">
      <w:pPr>
        <w:pStyle w:val="AParagrafoRelazione"/>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58" w:name="Xb7faf4c15e0aaf7cbd88ac63492e71e46e8be46"/>
      <w:bookmarkEnd w:id="57"/>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r w:rsidRPr="00212F2A">
        <w:t>5.2.2 Numero di steward su voli con aerei di peso specifico</w:t>
      </w:r>
    </w:p>
    <w:p w14:paraId="21EDA4E3" w14:textId="77777777" w:rsidR="00AB4199" w:rsidRPr="00212F2A" w:rsidRDefault="00000000" w:rsidP="00AE5B10">
      <w:pPr>
        <w:pStyle w:val="AParagrafoRelazione"/>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59" w:name="X23712c6505db4d768cb65f3210ed5dca6f6921c"/>
      <w:bookmarkEnd w:id="58"/>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r w:rsidRPr="00212F2A">
        <w:t>5.2.3 Aerei di linea comandati da piloti di età specifica</w:t>
      </w:r>
    </w:p>
    <w:p w14:paraId="6907AB77" w14:textId="77777777" w:rsidR="00AB4199" w:rsidRPr="00212F2A" w:rsidRDefault="00000000" w:rsidP="00AE5B10">
      <w:pPr>
        <w:pStyle w:val="AParagrafoRelazione"/>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60" w:name="popolazione-database"/>
      <w:bookmarkEnd w:id="56"/>
      <w:bookmarkEnd w:id="59"/>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r w:rsidRPr="00124D37">
        <w:t>5.3 Popolazione database</w:t>
      </w:r>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61" w:name="analisi-con-linguaggio-r"/>
      <w:bookmarkEnd w:id="50"/>
      <w:bookmarkEnd w:id="60"/>
      <w:r w:rsidRPr="00124D37">
        <w:lastRenderedPageBreak/>
        <w:t>6 Analisi con linguaggio R</w:t>
      </w:r>
    </w:p>
    <w:p w14:paraId="0005149E" w14:textId="77777777" w:rsidR="00AB4199" w:rsidRPr="00212F2A" w:rsidRDefault="00000000" w:rsidP="00124D37">
      <w:pPr>
        <w:pStyle w:val="AH2Relazione"/>
      </w:pPr>
      <w:bookmarkStart w:id="62" w:name="connessione-con-libreria-rpostgres"/>
      <w:r w:rsidRPr="00212F2A">
        <w:t xml:space="preserve">6.1 Connessione con libreria </w:t>
      </w:r>
      <w:proofErr w:type="spellStart"/>
      <w:r w:rsidRPr="00212F2A">
        <w:t>RPostgres</w:t>
      </w:r>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5CB3226A" w:rsidR="00585BDE" w:rsidRDefault="00000000" w:rsidP="00AE5B10">
      <w:pPr>
        <w:pStyle w:val="AParagrafoRelazione"/>
      </w:pPr>
      <w:r w:rsidRPr="00585BDE">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784ECA" w:rsidRPr="00EF3287">
        <w:rPr>
          <w:rFonts w:ascii="Consolas" w:hAnsi="Consolas"/>
        </w:rPr>
        <w:t>connessione, "query").</w:t>
      </w:r>
    </w:p>
    <w:p w14:paraId="06447F12" w14:textId="74AB1062" w:rsidR="00AB4199" w:rsidRPr="00212F2A" w:rsidRDefault="00000000" w:rsidP="00124D37">
      <w:pPr>
        <w:pStyle w:val="AH2Relazione"/>
      </w:pPr>
      <w:bookmarkStart w:id="63" w:name="analisi-età-media-personale"/>
      <w:bookmarkEnd w:id="62"/>
      <w:r w:rsidRPr="00212F2A">
        <w:t>6.</w:t>
      </w:r>
      <w:r w:rsidR="00085ADF">
        <w:t>2</w:t>
      </w:r>
      <w:r w:rsidRPr="00212F2A">
        <w:t xml:space="preserve"> Analisi età media personale</w:t>
      </w:r>
    </w:p>
    <w:p w14:paraId="0CCB959B" w14:textId="79A66E4A"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1B5B7345" w:rsidR="00AB4199" w:rsidRPr="00212F2A" w:rsidRDefault="00000000" w:rsidP="00AE5B10">
      <w:pPr>
        <w:pStyle w:val="AParagrafoRelazione"/>
      </w:pPr>
      <w:r w:rsidRPr="00212F2A">
        <w:t>Le età delle singole hostess e dei singoli steward è stata ricavata analizzando il codice fiscale, mentre quella dei piloti è presente all’interno del database sotto forma di attributo.</w:t>
      </w:r>
    </w:p>
    <w:p w14:paraId="51FC92A5" w14:textId="17A63CBA" w:rsidR="00AB4199" w:rsidRPr="00212F2A" w:rsidRDefault="00085ADF" w:rsidP="00AE5B10">
      <w:pPr>
        <w:pStyle w:val="AParagrafoRelazione"/>
      </w:pPr>
      <w:r>
        <w:rPr>
          <w:noProof/>
        </w:rPr>
        <w:drawing>
          <wp:anchor distT="0" distB="0" distL="114300" distR="114300" simplePos="0" relativeHeight="251665408" behindDoc="0" locked="0" layoutInCell="1" allowOverlap="1" wp14:anchorId="689A1A87" wp14:editId="073D1BB5">
            <wp:simplePos x="0" y="0"/>
            <wp:positionH relativeFrom="column">
              <wp:posOffset>1001123</wp:posOffset>
            </wp:positionH>
            <wp:positionV relativeFrom="paragraph">
              <wp:posOffset>1369514</wp:posOffset>
            </wp:positionV>
            <wp:extent cx="3940175" cy="2431415"/>
            <wp:effectExtent l="0" t="0" r="0" b="0"/>
            <wp:wrapTopAndBottom/>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422EC772" w:rsidR="00AB4199" w:rsidRPr="00212F2A" w:rsidRDefault="00AB4199" w:rsidP="00AE5B10">
      <w:pPr>
        <w:pStyle w:val="AParagrafoRelazione"/>
      </w:pPr>
    </w:p>
    <w:p w14:paraId="68CDA41A" w14:textId="48605F6E" w:rsidR="00AB4199" w:rsidRPr="00212F2A" w:rsidRDefault="00000000" w:rsidP="00AE5B10">
      <w:pPr>
        <w:pStyle w:val="AParagrafoRelazione"/>
      </w:pPr>
      <w:r w:rsidRPr="00212F2A">
        <w:lastRenderedPageBreak/>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p>
    <w:p w14:paraId="341D66D7" w14:textId="16989F4E" w:rsidR="00AB4199" w:rsidRPr="00212F2A" w:rsidRDefault="00000000" w:rsidP="00124D37">
      <w:pPr>
        <w:pStyle w:val="AH2Relazione"/>
      </w:pPr>
      <w:bookmarkStart w:id="64" w:name="analisi-steward"/>
      <w:bookmarkEnd w:id="63"/>
      <w:r w:rsidRPr="00212F2A">
        <w:t>6.</w:t>
      </w:r>
      <w:r w:rsidR="00085ADF">
        <w:t>3</w:t>
      </w:r>
      <w:r w:rsidRPr="00212F2A">
        <w:t xml:space="preserve"> Analisi steward</w:t>
      </w:r>
    </w:p>
    <w:p w14:paraId="66FF276F" w14:textId="69886A85" w:rsidR="00AB4199" w:rsidRPr="00212F2A" w:rsidRDefault="00000000" w:rsidP="00AE5B10">
      <w:pPr>
        <w:pStyle w:val="AParagrafoRelazione"/>
      </w:pP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2FD09B6C" w:rsidR="00AB4199" w:rsidRPr="00212F2A" w:rsidRDefault="00085ADF" w:rsidP="00AE5B10">
      <w:pPr>
        <w:pStyle w:val="AParagrafoRelazione"/>
      </w:pPr>
      <w:r>
        <w:rPr>
          <w:noProof/>
        </w:rPr>
        <w:drawing>
          <wp:anchor distT="0" distB="0" distL="114300" distR="114300" simplePos="0" relativeHeight="251667456" behindDoc="0" locked="0" layoutInCell="1" allowOverlap="1" wp14:anchorId="43643F18" wp14:editId="4C97AA30">
            <wp:simplePos x="0" y="0"/>
            <wp:positionH relativeFrom="column">
              <wp:posOffset>772341</wp:posOffset>
            </wp:positionH>
            <wp:positionV relativeFrom="paragraph">
              <wp:posOffset>534670</wp:posOffset>
            </wp:positionV>
            <wp:extent cx="4386580" cy="2707005"/>
            <wp:effectExtent l="0" t="0" r="0" b="0"/>
            <wp:wrapTopAndBottom/>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386580" cy="2707005"/>
                    </a:xfrm>
                    <a:prstGeom prst="rect">
                      <a:avLst/>
                    </a:prstGeom>
                  </pic:spPr>
                </pic:pic>
              </a:graphicData>
            </a:graphic>
            <wp14:sizeRelH relativeFrom="margin">
              <wp14:pctWidth>0</wp14:pctWidth>
            </wp14:sizeRelH>
            <wp14:sizeRelV relativeFrom="margin">
              <wp14:pctHeight>0</wp14:pctHeight>
            </wp14:sizeRelV>
          </wp:anchor>
        </w:drawing>
      </w:r>
      <w:r w:rsidRPr="00212F2A">
        <w:t>Eseguendo la query con il parametro di peso minimo pari a 150000kg e peso massimo 200000kg si ottengono i seguenti risultati:</w:t>
      </w:r>
    </w:p>
    <w:p w14:paraId="12ECED4E" w14:textId="673322F2" w:rsidR="00085ADF" w:rsidRDefault="00085ADF" w:rsidP="00AE5B10">
      <w:pPr>
        <w:pStyle w:val="AParagrafoRelazione"/>
      </w:pPr>
    </w:p>
    <w:p w14:paraId="5F98744D" w14:textId="3FF28CC6" w:rsidR="00226F9F" w:rsidRPr="004B0E9C" w:rsidRDefault="00000000" w:rsidP="004B0E9C">
      <w:pPr>
        <w:pStyle w:val="AParagrafoRelazione"/>
      </w:pPr>
      <w:r w:rsidRPr="00212F2A">
        <w:t>Questa rappresentazione suggerisce come solo il 30% degli steward sia imbarcato in voli con aerei con peso massimo compreso nel range 50000kg, 250000kg.</w:t>
      </w:r>
      <w:bookmarkEnd w:id="61"/>
      <w:bookmarkEnd w:id="64"/>
    </w:p>
    <w:sectPr w:rsidR="00226F9F" w:rsidRPr="004B0E9C" w:rsidSect="00960C0B">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C1961" w14:textId="77777777" w:rsidR="00960C0B" w:rsidRDefault="00960C0B">
      <w:pPr>
        <w:spacing w:after="0"/>
      </w:pPr>
      <w:r>
        <w:separator/>
      </w:r>
    </w:p>
  </w:endnote>
  <w:endnote w:type="continuationSeparator" w:id="0">
    <w:p w14:paraId="29F025C4" w14:textId="77777777" w:rsidR="00960C0B" w:rsidRDefault="00960C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33EE" w14:textId="77777777" w:rsidR="00071727" w:rsidRDefault="00071727">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0740630"/>
      <w:docPartObj>
        <w:docPartGallery w:val="Page Numbers (Bottom of Page)"/>
        <w:docPartUnique/>
      </w:docPartObj>
    </w:sdtPr>
    <w:sdtContent>
      <w:p w14:paraId="056846FE" w14:textId="5569D792" w:rsidR="00071727" w:rsidRDefault="00071727">
        <w:pPr>
          <w:pStyle w:val="Pidipagina"/>
        </w:pPr>
        <w:r>
          <w:pict w14:anchorId="749E2041">
            <v:rect 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inset=",0,,0">
                <w:txbxContent>
                  <w:p w14:paraId="714864DB" w14:textId="77777777" w:rsidR="00071727" w:rsidRDefault="00071727">
                    <w:pPr>
                      <w:pBdr>
                        <w:top w:val="single" w:sz="4" w:space="1" w:color="7F7F7F" w:themeColor="background1" w:themeShade="7F"/>
                      </w:pBdr>
                      <w:jc w:val="center"/>
                      <w:rPr>
                        <w:color w:val="C0504D" w:themeColor="accent2"/>
                      </w:rPr>
                    </w:pPr>
                    <w:r>
                      <w:fldChar w:fldCharType="begin"/>
                    </w:r>
                    <w:r>
                      <w:instrText>PAGE   \* MERGEFORMAT</w:instrText>
                    </w:r>
                    <w:r>
                      <w:fldChar w:fldCharType="separate"/>
                    </w:r>
                    <w:r>
                      <w:rPr>
                        <w:color w:val="C0504D" w:themeColor="accent2"/>
                      </w:rPr>
                      <w:t>2</w:t>
                    </w:r>
                    <w:r>
                      <w:rPr>
                        <w:color w:val="C0504D" w:themeColor="accent2"/>
                      </w:rPr>
                      <w:fldChar w:fldCharType="end"/>
                    </w:r>
                  </w:p>
                </w:txbxContent>
              </v:textbox>
              <w10:wrap anchorx="margin" anchory="margin"/>
            </v:rect>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5B125" w14:textId="77777777" w:rsidR="00071727" w:rsidRDefault="0007172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DEA9A" w14:textId="77777777" w:rsidR="00960C0B" w:rsidRDefault="00960C0B">
      <w:r>
        <w:separator/>
      </w:r>
    </w:p>
  </w:footnote>
  <w:footnote w:type="continuationSeparator" w:id="0">
    <w:p w14:paraId="09D053BB" w14:textId="77777777" w:rsidR="00960C0B" w:rsidRDefault="00960C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3A3C" w14:textId="77777777" w:rsidR="00071727" w:rsidRDefault="0007172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8269" w14:textId="77777777" w:rsidR="00071727" w:rsidRDefault="00071727">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3AEC" w14:textId="77777777" w:rsidR="00071727" w:rsidRDefault="00071727">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71727"/>
    <w:rsid w:val="00085ADF"/>
    <w:rsid w:val="000C1B07"/>
    <w:rsid w:val="000D02A6"/>
    <w:rsid w:val="00124D37"/>
    <w:rsid w:val="00212F2A"/>
    <w:rsid w:val="00226F9F"/>
    <w:rsid w:val="00271E81"/>
    <w:rsid w:val="00291D9A"/>
    <w:rsid w:val="0032684A"/>
    <w:rsid w:val="003B0065"/>
    <w:rsid w:val="003B4C02"/>
    <w:rsid w:val="00414ED8"/>
    <w:rsid w:val="004B0E9C"/>
    <w:rsid w:val="0051315C"/>
    <w:rsid w:val="00574A9A"/>
    <w:rsid w:val="005857AA"/>
    <w:rsid w:val="00585BDE"/>
    <w:rsid w:val="005A5444"/>
    <w:rsid w:val="005D0E18"/>
    <w:rsid w:val="00614B63"/>
    <w:rsid w:val="006F625F"/>
    <w:rsid w:val="00701922"/>
    <w:rsid w:val="0071225B"/>
    <w:rsid w:val="00717603"/>
    <w:rsid w:val="00784ECA"/>
    <w:rsid w:val="007B5B50"/>
    <w:rsid w:val="0080778B"/>
    <w:rsid w:val="00854C7D"/>
    <w:rsid w:val="00890DFA"/>
    <w:rsid w:val="00960C0B"/>
    <w:rsid w:val="009D3664"/>
    <w:rsid w:val="00AB4199"/>
    <w:rsid w:val="00AD2C1F"/>
    <w:rsid w:val="00AE5B10"/>
    <w:rsid w:val="00AF1831"/>
    <w:rsid w:val="00B0048A"/>
    <w:rsid w:val="00B629EF"/>
    <w:rsid w:val="00BB48DB"/>
    <w:rsid w:val="00C12A11"/>
    <w:rsid w:val="00D2649B"/>
    <w:rsid w:val="00D270EA"/>
    <w:rsid w:val="00D34701"/>
    <w:rsid w:val="00EC2072"/>
    <w:rsid w:val="00EF328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rsid w:val="00071727"/>
    <w:pPr>
      <w:tabs>
        <w:tab w:val="center" w:pos="4513"/>
        <w:tab w:val="right" w:pos="9026"/>
      </w:tabs>
      <w:spacing w:after="0"/>
    </w:pPr>
  </w:style>
  <w:style w:type="character" w:customStyle="1" w:styleId="IntestazioneCarattere">
    <w:name w:val="Intestazione Carattere"/>
    <w:basedOn w:val="Carpredefinitoparagrafo"/>
    <w:link w:val="Intestazione"/>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21</Pages>
  <Words>5415</Words>
  <Characters>30872</Characters>
  <Application>Microsoft Office Word</Application>
  <DocSecurity>0</DocSecurity>
  <Lines>257</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14</cp:revision>
  <cp:lastPrinted>2024-02-20T10:01:00Z</cp:lastPrinted>
  <dcterms:created xsi:type="dcterms:W3CDTF">2024-02-19T20:40:00Z</dcterms:created>
  <dcterms:modified xsi:type="dcterms:W3CDTF">2024-02-20T14:15:00Z</dcterms:modified>
</cp:coreProperties>
</file>