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D07" w:rsidRDefault="00366D07" w:rsidP="00366D07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#(1) Carregamento das bibliotecas</w:t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#(2) Entradas de dados</w:t>
      </w:r>
      <w:r>
        <w:rPr>
          <w:color w:val="7A7E85"/>
        </w:rPr>
        <w:br/>
      </w:r>
      <w:r>
        <w:rPr>
          <w:color w:val="BCBEC4"/>
        </w:rPr>
        <w:t>dureza = [</w:t>
      </w:r>
      <w:r>
        <w:rPr>
          <w:color w:val="2AACB8"/>
        </w:rPr>
        <w:t>83.3</w:t>
      </w:r>
      <w:r>
        <w:rPr>
          <w:color w:val="BCBEC4"/>
        </w:rPr>
        <w:t xml:space="preserve">, </w:t>
      </w:r>
      <w:r>
        <w:rPr>
          <w:color w:val="2AACB8"/>
        </w:rPr>
        <w:t>80.7</w:t>
      </w:r>
      <w:r>
        <w:rPr>
          <w:color w:val="BCBEC4"/>
        </w:rPr>
        <w:t xml:space="preserve">, </w:t>
      </w:r>
      <w:r>
        <w:rPr>
          <w:color w:val="2AACB8"/>
        </w:rPr>
        <w:t>86.4</w:t>
      </w:r>
      <w:r>
        <w:rPr>
          <w:color w:val="BCBEC4"/>
        </w:rPr>
        <w:t xml:space="preserve">, </w:t>
      </w:r>
      <w:r>
        <w:rPr>
          <w:color w:val="2AACB8"/>
        </w:rPr>
        <w:t>88.3</w:t>
      </w:r>
      <w:r>
        <w:rPr>
          <w:color w:val="BCBEC4"/>
        </w:rPr>
        <w:t xml:space="preserve">, </w:t>
      </w:r>
      <w:r>
        <w:rPr>
          <w:color w:val="2AACB8"/>
        </w:rPr>
        <w:t>84.7</w:t>
      </w:r>
      <w:r>
        <w:rPr>
          <w:color w:val="BCBEC4"/>
        </w:rPr>
        <w:t xml:space="preserve">, </w:t>
      </w:r>
      <w:r>
        <w:rPr>
          <w:color w:val="2AACB8"/>
        </w:rPr>
        <w:t>85.2</w:t>
      </w:r>
      <w:r>
        <w:rPr>
          <w:color w:val="BCBEC4"/>
        </w:rPr>
        <w:t xml:space="preserve">, </w:t>
      </w:r>
      <w:r>
        <w:rPr>
          <w:color w:val="2AACB8"/>
        </w:rPr>
        <w:t>82.8</w:t>
      </w:r>
      <w:r>
        <w:rPr>
          <w:color w:val="BCBEC4"/>
        </w:rPr>
        <w:t xml:space="preserve">, </w:t>
      </w:r>
      <w:r>
        <w:rPr>
          <w:color w:val="2AACB8"/>
        </w:rPr>
        <w:t>87.8</w:t>
      </w:r>
      <w:r>
        <w:rPr>
          <w:color w:val="BCBEC4"/>
        </w:rPr>
        <w:t xml:space="preserve">, </w:t>
      </w:r>
      <w:r>
        <w:rPr>
          <w:color w:val="2AACB8"/>
        </w:rPr>
        <w:t>86.9</w:t>
      </w:r>
      <w:r>
        <w:rPr>
          <w:color w:val="BCBEC4"/>
        </w:rPr>
        <w:t xml:space="preserve">, </w:t>
      </w:r>
      <w:r>
        <w:rPr>
          <w:color w:val="2AACB8"/>
        </w:rPr>
        <w:t>86.2</w:t>
      </w:r>
      <w:r>
        <w:rPr>
          <w:color w:val="BCBEC4"/>
        </w:rPr>
        <w:t xml:space="preserve">, </w:t>
      </w:r>
      <w:r>
        <w:rPr>
          <w:color w:val="2AACB8"/>
        </w:rPr>
        <w:t>83.5</w:t>
      </w:r>
      <w:r>
        <w:rPr>
          <w:color w:val="BCBEC4"/>
        </w:rPr>
        <w:t xml:space="preserve">, </w:t>
      </w:r>
      <w:r>
        <w:rPr>
          <w:color w:val="2AACB8"/>
        </w:rPr>
        <w:t>84.4</w:t>
      </w:r>
      <w:r>
        <w:rPr>
          <w:color w:val="BCBEC4"/>
        </w:rPr>
        <w:t xml:space="preserve">, </w:t>
      </w:r>
      <w:r>
        <w:rPr>
          <w:color w:val="2AACB8"/>
        </w:rPr>
        <w:t>87.2</w:t>
      </w:r>
      <w:r>
        <w:rPr>
          <w:color w:val="BCBEC4"/>
        </w:rPr>
        <w:t xml:space="preserve">, </w:t>
      </w:r>
      <w:r>
        <w:rPr>
          <w:color w:val="2AACB8"/>
        </w:rPr>
        <w:t>85.5</w:t>
      </w:r>
      <w:r>
        <w:rPr>
          <w:color w:val="BCBEC4"/>
        </w:rPr>
        <w:t xml:space="preserve">, </w:t>
      </w:r>
      <w:r>
        <w:rPr>
          <w:color w:val="2AACB8"/>
        </w:rPr>
        <w:t>86.3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#(3) Processamento de dados</w:t>
      </w:r>
      <w:r>
        <w:rPr>
          <w:color w:val="7A7E85"/>
        </w:rPr>
        <w:br/>
      </w:r>
      <w:proofErr w:type="spellStart"/>
      <w:r>
        <w:rPr>
          <w:color w:val="BCBEC4"/>
        </w:rPr>
        <w:t>mean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(dureza)</w:t>
      </w:r>
      <w:r>
        <w:rPr>
          <w:color w:val="BCBEC4"/>
        </w:rPr>
        <w:br/>
      </w:r>
      <w:proofErr w:type="spellStart"/>
      <w:r>
        <w:rPr>
          <w:color w:val="BCBEC4"/>
        </w:rPr>
        <w:t>median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np.median</w:t>
      </w:r>
      <w:proofErr w:type="spellEnd"/>
      <w:r>
        <w:rPr>
          <w:color w:val="BCBEC4"/>
        </w:rPr>
        <w:t>(dureza)</w:t>
      </w:r>
      <w:r>
        <w:rPr>
          <w:color w:val="BCBEC4"/>
        </w:rPr>
        <w:br/>
      </w:r>
      <w:proofErr w:type="spellStart"/>
      <w:r>
        <w:rPr>
          <w:color w:val="BCBEC4"/>
        </w:rPr>
        <w:t>std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np.std</w:t>
      </w:r>
      <w:proofErr w:type="spellEnd"/>
      <w:r>
        <w:rPr>
          <w:color w:val="BCBEC4"/>
        </w:rPr>
        <w:t>(dureza)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#(4) Resultados e visualizações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da dureza é: </w:t>
      </w:r>
      <w:r>
        <w:rPr>
          <w:color w:val="CF8E6D"/>
        </w:rPr>
        <w:t>{</w:t>
      </w:r>
      <w:proofErr w:type="spellStart"/>
      <w:r>
        <w:rPr>
          <w:color w:val="BCBEC4"/>
        </w:rPr>
        <w:t>mean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mediana da dureza é: </w:t>
      </w:r>
      <w:r>
        <w:rPr>
          <w:color w:val="CF8E6D"/>
        </w:rPr>
        <w:t>{</w:t>
      </w:r>
      <w:proofErr w:type="spellStart"/>
      <w:r>
        <w:rPr>
          <w:color w:val="BCBEC4"/>
        </w:rPr>
        <w:t>median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desvio-padrão da dureza é: </w:t>
      </w:r>
      <w:r>
        <w:rPr>
          <w:color w:val="CF8E6D"/>
        </w:rPr>
        <w:t>{</w:t>
      </w:r>
      <w:proofErr w:type="spellStart"/>
      <w:r>
        <w:rPr>
          <w:color w:val="BCBEC4"/>
        </w:rPr>
        <w:t>std.round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decimals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4110B0" w:rsidRDefault="004110B0">
      <w:bookmarkStart w:id="0" w:name="_GoBack"/>
      <w:bookmarkEnd w:id="0"/>
    </w:p>
    <w:sectPr w:rsidR="0041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366D07"/>
    <w:rsid w:val="004110B0"/>
    <w:rsid w:val="005B6FBC"/>
    <w:rsid w:val="006115F7"/>
    <w:rsid w:val="0080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EFF4"/>
  <w15:chartTrackingRefBased/>
  <w15:docId w15:val="{34EEF867-BCCD-4EB8-9A22-23673DCB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0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2025-03-07T00:21:00Z</dcterms:created>
  <dcterms:modified xsi:type="dcterms:W3CDTF">2025-03-07T00:21:00Z</dcterms:modified>
</cp:coreProperties>
</file>