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137FA23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Pr="005E13E8">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proofErr w:type="spellStart"/>
      <w:r w:rsidRPr="005E13E8">
        <w:rPr>
          <w:rStyle w:val="s4"/>
          <w:color w:val="000000"/>
          <w:u w:val="single"/>
        </w:rPr>
        <w:t>Тютюнова</w:t>
      </w:r>
      <w:proofErr w:type="spellEnd"/>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134B5B41" w:rsidR="00403DA2" w:rsidRPr="005E13E8" w:rsidRDefault="00403DA2" w:rsidP="00403DA2">
      <w:pPr>
        <w:pStyle w:val="p7"/>
        <w:shd w:val="clear" w:color="auto" w:fill="FFFFFF"/>
        <w:jc w:val="center"/>
        <w:rPr>
          <w:rStyle w:val="s4"/>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proofErr w:type="spellStart"/>
      <w:r w:rsidRPr="005E13E8">
        <w:rPr>
          <w:rStyle w:val="s4"/>
          <w:color w:val="000000"/>
          <w:u w:val="single"/>
        </w:rPr>
        <w:t>Физико</w:t>
      </w:r>
      <w:proofErr w:type="spellEnd"/>
      <w:r w:rsidR="00FB7B42" w:rsidRPr="005E13E8">
        <w:rPr>
          <w:rStyle w:val="s4"/>
          <w:color w:val="000000"/>
          <w:u w:val="single"/>
        </w:rPr>
        <w:t xml:space="preserve"> </w:t>
      </w:r>
      <w:r w:rsidRPr="005E13E8">
        <w:rPr>
          <w:rStyle w:val="s4"/>
          <w:color w:val="000000"/>
          <w:u w:val="single"/>
        </w:rPr>
        <w:t>–</w:t>
      </w:r>
      <w:r w:rsidR="00FB7B42" w:rsidRPr="005E13E8">
        <w:rPr>
          <w:rStyle w:val="s4"/>
          <w:color w:val="000000"/>
          <w:u w:val="single"/>
        </w:rPr>
        <w:t xml:space="preserve"> </w:t>
      </w:r>
      <w:r w:rsidRPr="005E13E8">
        <w:rPr>
          <w:rStyle w:val="s4"/>
          <w:color w:val="000000"/>
          <w:u w:val="single"/>
        </w:rPr>
        <w:t>математический</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proofErr w:type="gramStart"/>
      <w:r w:rsidRPr="005E13E8">
        <w:rPr>
          <w:rStyle w:val="s1"/>
          <w:rFonts w:eastAsiaTheme="majorEastAsia"/>
          <w:color w:val="000000"/>
        </w:rPr>
        <w:t>Руководитель:</w:t>
      </w:r>
      <w:r w:rsidR="00FB7B42" w:rsidRPr="005E13E8">
        <w:rPr>
          <w:rStyle w:val="s4"/>
          <w:color w:val="000000"/>
          <w:u w:val="single"/>
        </w:rPr>
        <w:t xml:space="preserve">   </w:t>
      </w:r>
      <w:proofErr w:type="gramEnd"/>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11B2534A"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FB7B42" w:rsidRPr="005E13E8">
        <w:rPr>
          <w:rStyle w:val="s3"/>
          <w:color w:val="000000"/>
          <w:szCs w:val="28"/>
        </w:rPr>
        <w:t xml:space="preserve"> </w:t>
      </w:r>
      <w:r w:rsidRPr="005E13E8">
        <w:rPr>
          <w:rStyle w:val="s3"/>
          <w:color w:val="000000"/>
          <w:szCs w:val="28"/>
        </w:rPr>
        <w:t>–</w:t>
      </w:r>
      <w:r w:rsidR="00FB7B42" w:rsidRPr="005E13E8">
        <w:rPr>
          <w:rStyle w:val="s3"/>
          <w:color w:val="000000"/>
          <w:szCs w:val="28"/>
        </w:rPr>
        <w:t xml:space="preserve">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proofErr w:type="spellStart"/>
      <w:r w:rsidR="001B15E2" w:rsidRPr="005E13E8">
        <w:rPr>
          <w:szCs w:val="28"/>
        </w:rPr>
        <w:t>Зав.кафедрой</w:t>
      </w:r>
      <w:proofErr w:type="spellEnd"/>
      <w:r w:rsidR="001B15E2" w:rsidRPr="005E13E8">
        <w:rPr>
          <w:szCs w:val="28"/>
        </w:rPr>
        <w:t>/РОП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4C19F887" w:rsidR="001B15E2" w:rsidRPr="005E13E8"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1083EFD8" w:rsidR="001B15E2" w:rsidRPr="005E13E8" w:rsidRDefault="001B15E2" w:rsidP="001B15E2">
      <w:pPr>
        <w:spacing w:line="360" w:lineRule="auto"/>
        <w:ind w:firstLine="709"/>
        <w:jc w:val="both"/>
        <w:rPr>
          <w:rStyle w:val="s1"/>
          <w:color w:val="000000"/>
          <w:szCs w:val="28"/>
        </w:rPr>
      </w:pPr>
      <w:commentRangeStart w:id="1"/>
      <w:r w:rsidRPr="005E13E8">
        <w:rPr>
          <w:rStyle w:val="s1"/>
          <w:color w:val="000000"/>
          <w:szCs w:val="28"/>
        </w:rPr>
        <w:lastRenderedPageBreak/>
        <w:t>рисунков</w:t>
      </w:r>
      <w:r w:rsidR="00FB7B42" w:rsidRPr="005E13E8">
        <w:rPr>
          <w:rStyle w:val="s1"/>
          <w:color w:val="000000"/>
          <w:szCs w:val="28"/>
        </w:rPr>
        <w:t xml:space="preserve"> </w:t>
      </w:r>
      <w:r w:rsidRPr="005E13E8">
        <w:rPr>
          <w:rStyle w:val="s1"/>
          <w:color w:val="000000"/>
          <w:szCs w:val="28"/>
        </w:rPr>
        <w:t>–</w:t>
      </w:r>
      <w:r w:rsidR="00FB7B42" w:rsidRPr="005E13E8">
        <w:rPr>
          <w:rStyle w:val="s1"/>
          <w:color w:val="000000"/>
          <w:szCs w:val="28"/>
        </w:rPr>
        <w:t xml:space="preserve"> </w:t>
      </w:r>
      <w:r w:rsidRPr="005E13E8">
        <w:rPr>
          <w:rStyle w:val="s1"/>
          <w:color w:val="000000"/>
          <w:szCs w:val="28"/>
          <w:highlight w:val="yellow"/>
        </w:rPr>
        <w:t>52</w:t>
      </w:r>
      <w:r w:rsidRPr="005E13E8">
        <w:rPr>
          <w:rStyle w:val="s1"/>
          <w:color w:val="000000"/>
          <w:szCs w:val="28"/>
        </w:rPr>
        <w:t>,</w:t>
      </w:r>
      <w:r w:rsidR="00FB7B42" w:rsidRPr="005E13E8">
        <w:rPr>
          <w:rStyle w:val="s1"/>
          <w:color w:val="000000"/>
          <w:szCs w:val="28"/>
        </w:rPr>
        <w:t xml:space="preserve"> </w:t>
      </w:r>
      <w:r w:rsidRPr="005E13E8">
        <w:rPr>
          <w:rStyle w:val="s1"/>
          <w:color w:val="000000"/>
          <w:szCs w:val="28"/>
        </w:rPr>
        <w:t>таблиц</w:t>
      </w:r>
      <w:r w:rsidR="00FB7B42" w:rsidRPr="005E13E8">
        <w:rPr>
          <w:rStyle w:val="s1"/>
          <w:color w:val="000000"/>
          <w:szCs w:val="28"/>
        </w:rPr>
        <w:t xml:space="preserve"> </w:t>
      </w:r>
      <w:r w:rsidRPr="005E13E8">
        <w:rPr>
          <w:rStyle w:val="s1"/>
          <w:color w:val="000000"/>
          <w:szCs w:val="28"/>
        </w:rPr>
        <w:t>–</w:t>
      </w:r>
      <w:r w:rsidR="00FB7B42" w:rsidRPr="005E13E8">
        <w:rPr>
          <w:rStyle w:val="s1"/>
          <w:color w:val="000000"/>
          <w:szCs w:val="28"/>
        </w:rPr>
        <w:t xml:space="preserve"> </w:t>
      </w:r>
      <w:r w:rsidRPr="005E13E8">
        <w:rPr>
          <w:rStyle w:val="s1"/>
          <w:color w:val="000000"/>
          <w:szCs w:val="28"/>
          <w:highlight w:val="yellow"/>
        </w:rPr>
        <w:t>14</w:t>
      </w:r>
      <w:commentRangeEnd w:id="1"/>
      <w:r w:rsidR="00A81541" w:rsidRPr="005E13E8">
        <w:rPr>
          <w:rStyle w:val="ae"/>
        </w:rPr>
        <w:commentReference w:id="1"/>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5E13E8">
        <w:rPr>
          <w:szCs w:val="28"/>
        </w:rPr>
        <w:t>КАЛЕНДАРНЫЙ</w:t>
      </w:r>
      <w:r w:rsidR="00FB7B42" w:rsidRPr="005E13E8">
        <w:rPr>
          <w:szCs w:val="28"/>
        </w:rPr>
        <w:t xml:space="preserve"> </w:t>
      </w:r>
      <w:r w:rsidRPr="005E13E8">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5E13E8">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5E13E8">
              <w:rPr>
                <w:szCs w:val="28"/>
              </w:rPr>
              <w:t>этапов</w:t>
            </w:r>
            <w:r w:rsidR="00FB7B42" w:rsidRPr="005E13E8">
              <w:rPr>
                <w:szCs w:val="28"/>
              </w:rPr>
              <w:t xml:space="preserve"> </w:t>
            </w:r>
            <w:r w:rsidRPr="005E13E8">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5E13E8">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5E13E8">
              <w:rPr>
                <w:szCs w:val="28"/>
              </w:rPr>
              <w:t>ноябрь-декабрь</w:t>
            </w:r>
            <w:r w:rsidR="00FB7B42" w:rsidRPr="005E13E8">
              <w:rPr>
                <w:szCs w:val="28"/>
              </w:rPr>
              <w:t xml:space="preserve"> </w:t>
            </w:r>
            <w:r w:rsidRPr="005E13E8">
              <w:rPr>
                <w:szCs w:val="28"/>
              </w:rPr>
              <w:t>20</w:t>
            </w:r>
            <w:bookmarkEnd w:id="62"/>
            <w:r w:rsidR="006B06D6" w:rsidRPr="005E13E8">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5E13E8">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5E13E8">
              <w:rPr>
                <w:szCs w:val="28"/>
              </w:rPr>
              <w:t>Написание</w:t>
            </w:r>
            <w:r w:rsidR="00FB7B42" w:rsidRPr="005E13E8">
              <w:rPr>
                <w:szCs w:val="28"/>
              </w:rPr>
              <w:t xml:space="preserve"> </w:t>
            </w:r>
            <w:r w:rsidRPr="005E13E8">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5E13E8">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5E13E8">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2"/>
            <w:bookmarkEnd w:id="153"/>
            <w:bookmarkEnd w:id="154"/>
            <w:bookmarkEnd w:id="155"/>
            <w:bookmarkEnd w:id="156"/>
            <w:bookmarkEnd w:id="157"/>
            <w:bookmarkEnd w:id="158"/>
            <w:bookmarkEnd w:id="159"/>
            <w:bookmarkEnd w:id="160"/>
            <w:bookmarkEnd w:id="161"/>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5E13E8">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5E13E8">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5E13E8">
              <w:rPr>
                <w:szCs w:val="28"/>
              </w:rPr>
              <w:t>Написание</w:t>
            </w:r>
            <w:r w:rsidR="00FB7B42" w:rsidRPr="005E13E8">
              <w:rPr>
                <w:szCs w:val="28"/>
              </w:rPr>
              <w:t xml:space="preserve"> </w:t>
            </w:r>
            <w:r w:rsidRPr="005E13E8">
              <w:rPr>
                <w:szCs w:val="28"/>
              </w:rPr>
              <w:t>заключения</w:t>
            </w:r>
            <w:bookmarkEnd w:id="202"/>
            <w:bookmarkEnd w:id="203"/>
            <w:bookmarkEnd w:id="204"/>
            <w:bookmarkEnd w:id="205"/>
            <w:bookmarkEnd w:id="206"/>
            <w:bookmarkEnd w:id="207"/>
            <w:bookmarkEnd w:id="208"/>
            <w:bookmarkEnd w:id="209"/>
            <w:bookmarkEnd w:id="210"/>
            <w:bookmarkEnd w:id="21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5E13E8">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5E13E8">
              <w:rPr>
                <w:szCs w:val="28"/>
              </w:rPr>
              <w:t>Оформление</w:t>
            </w:r>
            <w:r w:rsidR="00FB7B42" w:rsidRPr="005E13E8">
              <w:rPr>
                <w:szCs w:val="28"/>
              </w:rPr>
              <w:t xml:space="preserve"> </w:t>
            </w:r>
            <w:r w:rsidRPr="005E13E8">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5E13E8">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5E13E8">
              <w:rPr>
                <w:szCs w:val="28"/>
              </w:rPr>
              <w:t>Сдача</w:t>
            </w:r>
            <w:r w:rsidR="00FB7B42" w:rsidRPr="005E13E8">
              <w:rPr>
                <w:szCs w:val="28"/>
              </w:rPr>
              <w:t xml:space="preserve"> </w:t>
            </w:r>
            <w:r w:rsidRPr="005E13E8">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5E13E8">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lastRenderedPageBreak/>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2722BC4" w14:textId="1893430E" w:rsidR="001B15E2" w:rsidRPr="005E13E8" w:rsidRDefault="001B15E2" w:rsidP="00C33DFA">
      <w:pPr>
        <w:spacing w:line="360" w:lineRule="auto"/>
        <w:jc w:val="center"/>
        <w:rPr>
          <w:szCs w:val="28"/>
        </w:rPr>
        <w:sectPr w:rsidR="001B15E2" w:rsidRPr="005E13E8">
          <w:headerReference w:type="default" r:id="rId12"/>
          <w:pgSz w:w="11906" w:h="16838"/>
          <w:pgMar w:top="1134" w:right="850" w:bottom="1134" w:left="1701" w:header="708" w:footer="708" w:gutter="0"/>
          <w:cols w:space="708"/>
          <w:docGrid w:linePitch="360"/>
        </w:sectPr>
      </w:pPr>
    </w:p>
    <w:p w14:paraId="1C7A7360" w14:textId="77777777" w:rsidR="004208F6" w:rsidRPr="005E13E8" w:rsidRDefault="001F1FAE"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E13E8">
        <w:rPr>
          <w:szCs w:val="28"/>
        </w:rPr>
        <w:instrText xml:space="preserve"> TOC \o "1-3" \h \z \u </w:instrText>
      </w:r>
      <w:r w:rsidR="005930B1" w:rsidRPr="005E13E8">
        <w:rPr>
          <w:szCs w:val="28"/>
        </w:rPr>
        <w:fldChar w:fldCharType="separate"/>
      </w:r>
    </w:p>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292" w:name="_Toc106568851"/>
      <w:r w:rsidRPr="005E13E8">
        <w:rPr>
          <w:rFonts w:cs="Times New Roman"/>
          <w:szCs w:val="28"/>
        </w:rPr>
        <w:lastRenderedPageBreak/>
        <w:t>ВВЕДЕНИЕ</w:t>
      </w:r>
      <w:bookmarkEnd w:id="29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commentRangeStart w:id="293"/>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commentRangeEnd w:id="293"/>
      <w:r w:rsidR="00403D79" w:rsidRPr="005E13E8">
        <w:rPr>
          <w:rStyle w:val="ae"/>
        </w:rPr>
        <w:commentReference w:id="293"/>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024DD3">
      <w:pPr>
        <w:pStyle w:val="Standard"/>
        <w:spacing w:beforeLines="40" w:before="96" w:afterLines="40" w:after="96" w:line="360" w:lineRule="auto"/>
        <w:ind w:left="289" w:firstLine="709"/>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294" w:name="_Toc106568852"/>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294"/>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r w:rsidRPr="005E13E8">
        <w:rPr>
          <w:rFonts w:cs="Times New Roman"/>
        </w:rPr>
        <w:t>Описание реляционных баз данных</w:t>
      </w:r>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[1]</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62010812"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[2]</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r w:rsidRPr="005E13E8">
        <w:rPr>
          <w:rFonts w:cs="Times New Roman"/>
        </w:rPr>
        <w:t>Описание операций</w:t>
      </w:r>
      <w:r w:rsidR="00D92C9A" w:rsidRPr="005E13E8">
        <w:rPr>
          <w:rFonts w:cs="Times New Roman"/>
        </w:rPr>
        <w:t xml:space="preserve"> взаимодействия с базой данных</w:t>
      </w:r>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D01AB5">
      <w:pPr>
        <w:pStyle w:val="a8"/>
        <w:numPr>
          <w:ilvl w:val="0"/>
          <w:numId w:val="29"/>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w:t>
      </w:r>
      <w:proofErr w:type="spellStart"/>
      <w:r w:rsidRPr="005E13E8">
        <w:t>delete</w:t>
      </w:r>
      <w:proofErr w:type="spellEnd"/>
      <w:r w:rsidRPr="005E13E8">
        <w:t xml:space="preserve">). </w:t>
      </w:r>
    </w:p>
    <w:p w14:paraId="7E97BE77" w14:textId="6658128F"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CC6E8C" w:rsidRPr="005E13E8">
        <w:t>3</w:t>
      </w:r>
      <w:r w:rsidRPr="005E13E8">
        <w:t>].</w:t>
      </w:r>
    </w:p>
    <w:p w14:paraId="7B71EE9C" w14:textId="1BE9CCA3"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INSERT INTO </w:t>
      </w:r>
      <w:proofErr w:type="spellStart"/>
      <w:r w:rsidRPr="005E13E8">
        <w:rPr>
          <w:szCs w:val="28"/>
          <w:lang w:val="en-US"/>
        </w:rPr>
        <w:t>table_name</w:t>
      </w:r>
      <w:proofErr w:type="spellEnd"/>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 xml:space="preserve">INSERT INTO </w:t>
      </w:r>
      <w:proofErr w:type="spellStart"/>
      <w:r w:rsidRPr="005E13E8">
        <w:rPr>
          <w:szCs w:val="28"/>
          <w:lang w:val="en-US"/>
        </w:rPr>
        <w:t>table_name</w:t>
      </w:r>
      <w:proofErr w:type="spellEnd"/>
      <w:r w:rsidRPr="005E13E8">
        <w:rPr>
          <w:szCs w:val="28"/>
          <w:lang w:val="en-US"/>
        </w:rPr>
        <w:t xml:space="preserv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614525B4" w:rsidR="00B5568B" w:rsidRPr="005E13E8" w:rsidRDefault="00B5568B" w:rsidP="003D3D2B">
      <w:pPr>
        <w:spacing w:line="360" w:lineRule="auto"/>
        <w:ind w:firstLine="360"/>
        <w:jc w:val="center"/>
      </w:pPr>
      <w:r w:rsidRPr="005E13E8">
        <w:t>Листинг 1 – 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19324C82" w:rsidR="00B5568B" w:rsidRPr="005E13E8" w:rsidRDefault="003A4470" w:rsidP="006E2B48">
      <w:pPr>
        <w:spacing w:line="360" w:lineRule="auto"/>
        <w:ind w:firstLine="360"/>
        <w:jc w:val="center"/>
      </w:pPr>
      <w:r w:rsidRPr="005E13E8">
        <w:t>Листинг 2 – 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proofErr w:type="spellStart"/>
      <w:r w:rsidR="00DF7F6A" w:rsidRPr="005E13E8">
        <w:rPr>
          <w:szCs w:val="28"/>
          <w:lang w:val="en-US"/>
        </w:rPr>
        <w:t>table_name</w:t>
      </w:r>
      <w:proofErr w:type="spellEnd"/>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704633D7" w:rsidR="00B5568B" w:rsidRPr="005E13E8" w:rsidRDefault="00920F43" w:rsidP="00920F43">
      <w:pPr>
        <w:spacing w:line="360" w:lineRule="auto"/>
        <w:ind w:firstLine="360"/>
        <w:jc w:val="center"/>
      </w:pPr>
      <w:r w:rsidRPr="005E13E8">
        <w:t>Листинг 3 – 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3280225" w:rsidR="00B5568B" w:rsidRPr="005E13E8" w:rsidRDefault="00EC6F70" w:rsidP="0073204E">
      <w:pPr>
        <w:spacing w:line="360" w:lineRule="auto"/>
        <w:ind w:firstLine="360"/>
        <w:jc w:val="center"/>
      </w:pPr>
      <w:r w:rsidRPr="005E13E8">
        <w:t>Листинг 4 – 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proofErr w:type="spellStart"/>
      <w:r w:rsidR="00DF7F6A" w:rsidRPr="005E13E8">
        <w:rPr>
          <w:szCs w:val="28"/>
          <w:lang w:val="en-US"/>
        </w:rPr>
        <w:t>table_name</w:t>
      </w:r>
      <w:proofErr w:type="spellEnd"/>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6D0DFC22" w:rsidR="00B5568B" w:rsidRPr="005E13E8" w:rsidRDefault="00B5568B" w:rsidP="00A42FDB">
      <w:pPr>
        <w:spacing w:line="360" w:lineRule="auto"/>
        <w:ind w:firstLine="360"/>
        <w:jc w:val="center"/>
      </w:pPr>
      <w:r w:rsidRPr="005E13E8">
        <w:t>Листинг 5 – 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r w:rsidRPr="005E13E8">
        <w:rPr>
          <w:rFonts w:cs="Times New Roman"/>
        </w:rPr>
        <w:t>2.1. Метод кеширования результатов запросов к базе данных</w:t>
      </w:r>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060CF438"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 – 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5E13E8" w:rsidRDefault="00DD385A" w:rsidP="00DD385A">
      <w:pPr>
        <w:spacing w:line="360" w:lineRule="auto"/>
        <w:ind w:firstLine="708"/>
        <w:jc w:val="both"/>
      </w:pPr>
      <w:r w:rsidRPr="005E13E8">
        <w:t xml:space="preserve"> </w:t>
      </w:r>
      <w:r w:rsidR="00564A94"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E13E8">
        <w:t>Redis</w:t>
      </w:r>
      <w:proofErr w:type="spellEnd"/>
      <w:r w:rsidR="00564A94" w:rsidRPr="005E13E8">
        <w:t xml:space="preserve"> [5].</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4138003A" w:rsidR="002A308A" w:rsidRPr="005E13E8" w:rsidRDefault="002A308A" w:rsidP="002A308A">
      <w:pPr>
        <w:spacing w:line="360" w:lineRule="auto"/>
        <w:ind w:firstLine="708"/>
        <w:jc w:val="both"/>
      </w:pPr>
      <w:proofErr w:type="spellStart"/>
      <w:r w:rsidRPr="005E13E8">
        <w:t>Publishers</w:t>
      </w:r>
      <w:proofErr w:type="spellEnd"/>
      <w:r w:rsidRPr="005E13E8">
        <w:t>(писатели)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proofErr w:type="spellStart"/>
      <w:r w:rsidRPr="005E13E8">
        <w:t>Subscribers</w:t>
      </w:r>
      <w:proofErr w:type="spellEnd"/>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1CBC8467"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[6]</w:t>
      </w:r>
      <w:r w:rsidRPr="005E13E8">
        <w:t>.</w:t>
      </w:r>
    </w:p>
    <w:p w14:paraId="2DDD318A" w14:textId="3151AD17" w:rsidR="00C2611C" w:rsidRPr="005E13E8" w:rsidRDefault="00C2611C" w:rsidP="00F707A2">
      <w:pPr>
        <w:spacing w:line="360" w:lineRule="auto"/>
        <w:sectPr w:rsidR="00C2611C" w:rsidRPr="005E13E8">
          <w:pgSz w:w="11906" w:h="16838"/>
          <w:pgMar w:top="1134" w:right="850" w:bottom="1134" w:left="1701" w:header="708" w:footer="708" w:gutter="0"/>
          <w:cols w:space="708"/>
          <w:docGrid w:linePitch="360"/>
        </w:sectPr>
      </w:pPr>
    </w:p>
    <w:p w14:paraId="55683B39" w14:textId="3B09106A" w:rsidR="00117EE6" w:rsidRPr="005E13E8" w:rsidRDefault="00117EE6" w:rsidP="00106CF6">
      <w:pPr>
        <w:spacing w:line="360" w:lineRule="auto"/>
      </w:pPr>
    </w:p>
    <w:p w14:paraId="2ADECF06" w14:textId="1FDB20F8" w:rsidR="00F41A4E" w:rsidRPr="005E13E8" w:rsidRDefault="000C39E2" w:rsidP="00F73B2A">
      <w:pPr>
        <w:pStyle w:val="1"/>
        <w:spacing w:line="360" w:lineRule="auto"/>
        <w:rPr>
          <w:rFonts w:cs="Times New Roman"/>
          <w:caps w:val="0"/>
        </w:rPr>
      </w:pPr>
      <w:bookmarkStart w:id="295" w:name="_Toc106568866"/>
      <w:r w:rsidRPr="005E13E8">
        <w:rPr>
          <w:rFonts w:cs="Times New Roman"/>
          <w:caps w:val="0"/>
        </w:rPr>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295"/>
      <w:r w:rsidR="00F73B2A" w:rsidRPr="005E13E8">
        <w:rPr>
          <w:rFonts w:cs="Times New Roman"/>
          <w:caps w:val="0"/>
        </w:rPr>
        <w:t>ВЕБ-БИБЛИОТЕК</w:t>
      </w:r>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r w:rsidRPr="005E13E8">
        <w:rPr>
          <w:rFonts w:cs="Times New Roman"/>
        </w:rPr>
        <w:t>Описание инструментов использованных при разработке</w:t>
      </w:r>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296" w:name="_Toc106568863"/>
      <w:r w:rsidRPr="005E13E8">
        <w:rPr>
          <w:rFonts w:cs="Times New Roman"/>
        </w:rPr>
        <w:t xml:space="preserve">Описание языка программирования </w:t>
      </w:r>
      <w:r w:rsidRPr="005E13E8">
        <w:rPr>
          <w:rFonts w:cs="Times New Roman"/>
          <w:lang w:val="en-US"/>
        </w:rPr>
        <w:t>PHP</w:t>
      </w:r>
      <w:bookmarkEnd w:id="296"/>
    </w:p>
    <w:p w14:paraId="68F4AB6F" w14:textId="67D05BD4" w:rsidR="004746DF" w:rsidRPr="005E13E8" w:rsidRDefault="004746DF" w:rsidP="004746DF">
      <w:pPr>
        <w:spacing w:line="360" w:lineRule="auto"/>
        <w:ind w:firstLine="708"/>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E27829" w:rsidRPr="005E13E8">
        <w:rPr>
          <w:szCs w:val="28"/>
        </w:rPr>
        <w:t>7</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4746DF">
      <w:pPr>
        <w:spacing w:line="360" w:lineRule="auto"/>
        <w:ind w:firstLine="708"/>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4746DF">
      <w:pPr>
        <w:spacing w:line="360" w:lineRule="auto"/>
        <w:ind w:firstLine="708"/>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4746DF">
      <w:pPr>
        <w:pStyle w:val="a8"/>
        <w:numPr>
          <w:ilvl w:val="0"/>
          <w:numId w:val="9"/>
        </w:numPr>
        <w:spacing w:line="360" w:lineRule="auto"/>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4746DF">
      <w:pPr>
        <w:pStyle w:val="a8"/>
        <w:numPr>
          <w:ilvl w:val="0"/>
          <w:numId w:val="9"/>
        </w:numPr>
        <w:spacing w:line="360" w:lineRule="auto"/>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4746DF">
      <w:pPr>
        <w:pStyle w:val="a8"/>
        <w:numPr>
          <w:ilvl w:val="0"/>
          <w:numId w:val="9"/>
        </w:numPr>
        <w:spacing w:line="360" w:lineRule="auto"/>
      </w:pPr>
      <w:r w:rsidRPr="005E13E8">
        <w:t>Автоматизированная отправка HTTP-заголовков;</w:t>
      </w:r>
    </w:p>
    <w:p w14:paraId="3864C6DE" w14:textId="77777777" w:rsidR="004746DF" w:rsidRPr="005E13E8" w:rsidRDefault="004746DF" w:rsidP="004746DF">
      <w:pPr>
        <w:pStyle w:val="a8"/>
        <w:numPr>
          <w:ilvl w:val="0"/>
          <w:numId w:val="9"/>
        </w:numPr>
        <w:spacing w:line="360" w:lineRule="auto"/>
      </w:pPr>
      <w:r w:rsidRPr="005E13E8">
        <w:t>Работа с HTTP-авторизацией;</w:t>
      </w:r>
    </w:p>
    <w:p w14:paraId="0D2E0E4A" w14:textId="77777777" w:rsidR="004746DF" w:rsidRPr="005E13E8" w:rsidRDefault="004746DF" w:rsidP="004746DF">
      <w:pPr>
        <w:pStyle w:val="a8"/>
        <w:numPr>
          <w:ilvl w:val="0"/>
          <w:numId w:val="9"/>
        </w:numPr>
        <w:spacing w:line="360" w:lineRule="auto"/>
      </w:pPr>
      <w:r w:rsidRPr="005E13E8">
        <w:lastRenderedPageBreak/>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4746DF">
      <w:pPr>
        <w:pStyle w:val="a8"/>
        <w:numPr>
          <w:ilvl w:val="0"/>
          <w:numId w:val="9"/>
        </w:numPr>
        <w:spacing w:line="360" w:lineRule="auto"/>
      </w:pPr>
      <w:r w:rsidRPr="005E13E8">
        <w:t>Работа с локальными и удалёнными файлами, сокетами;</w:t>
      </w:r>
    </w:p>
    <w:p w14:paraId="47119165" w14:textId="77777777" w:rsidR="004746DF" w:rsidRPr="005E13E8" w:rsidRDefault="004746DF" w:rsidP="004746DF">
      <w:pPr>
        <w:pStyle w:val="a8"/>
        <w:numPr>
          <w:ilvl w:val="0"/>
          <w:numId w:val="9"/>
        </w:numPr>
        <w:spacing w:line="360" w:lineRule="auto"/>
      </w:pPr>
      <w:r w:rsidRPr="005E13E8">
        <w:t>Обработка файлов, загружаемых на сервер;</w:t>
      </w:r>
    </w:p>
    <w:p w14:paraId="0803A6E9" w14:textId="77777777" w:rsidR="004746DF" w:rsidRPr="005E13E8" w:rsidRDefault="004746DF" w:rsidP="004746DF">
      <w:pPr>
        <w:pStyle w:val="a8"/>
        <w:numPr>
          <w:ilvl w:val="0"/>
          <w:numId w:val="9"/>
        </w:numPr>
        <w:spacing w:line="360" w:lineRule="auto"/>
      </w:pPr>
      <w:r w:rsidRPr="005E13E8">
        <w:t>Создание и работа с API;</w:t>
      </w:r>
    </w:p>
    <w:p w14:paraId="0F26FC9C" w14:textId="77777777" w:rsidR="004746DF" w:rsidRPr="005E13E8" w:rsidRDefault="004746DF" w:rsidP="004746DF">
      <w:pPr>
        <w:pStyle w:val="a8"/>
        <w:numPr>
          <w:ilvl w:val="0"/>
          <w:numId w:val="9"/>
        </w:numPr>
        <w:spacing w:line="360" w:lineRule="auto"/>
      </w:pPr>
      <w:r w:rsidRPr="005E13E8">
        <w:t xml:space="preserve">Создание приложение с графическим интерфейсом пользователя при использовании Фреймворка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4746DF">
      <w:pPr>
        <w:pStyle w:val="a8"/>
        <w:numPr>
          <w:ilvl w:val="0"/>
          <w:numId w:val="9"/>
        </w:numPr>
        <w:spacing w:line="360" w:lineRule="auto"/>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297" w:name="_Toc106568864"/>
      <w:r w:rsidRPr="005E13E8">
        <w:rPr>
          <w:rFonts w:cs="Times New Roman"/>
        </w:rPr>
        <w:t xml:space="preserve">Инструмент хранения данных </w:t>
      </w:r>
      <w:proofErr w:type="spellStart"/>
      <w:r w:rsidRPr="005E13E8">
        <w:rPr>
          <w:rFonts w:cs="Times New Roman"/>
        </w:rPr>
        <w:t>Redis</w:t>
      </w:r>
      <w:bookmarkEnd w:id="297"/>
      <w:proofErr w:type="spellEnd"/>
    </w:p>
    <w:p w14:paraId="7189FCD0" w14:textId="77777777" w:rsidR="004746DF" w:rsidRPr="005E13E8" w:rsidRDefault="004746DF" w:rsidP="004746DF">
      <w:pPr>
        <w:spacing w:line="360" w:lineRule="auto"/>
        <w:ind w:firstLine="708"/>
      </w:pPr>
      <w:r w:rsidRPr="005E13E8">
        <w:rPr>
          <w:lang w:val="en-US"/>
        </w:rPr>
        <w:t>Redis</w:t>
      </w:r>
      <w:r w:rsidRPr="005E13E8">
        <w:t xml:space="preserve"> (</w:t>
      </w:r>
      <w:proofErr w:type="spellStart"/>
      <w:r w:rsidRPr="005E13E8">
        <w:t>REmote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3D9EF43" w:rsidR="004746DF" w:rsidRPr="005E13E8" w:rsidRDefault="004746DF" w:rsidP="004746DF">
      <w:pPr>
        <w:spacing w:line="360" w:lineRule="auto"/>
        <w:ind w:firstLine="708"/>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913F99" w:rsidRPr="005E13E8">
        <w:t>8</w:t>
      </w:r>
      <w:r w:rsidRPr="005E13E8">
        <w:t xml:space="preserve">]. </w:t>
      </w:r>
    </w:p>
    <w:p w14:paraId="0DBEE821" w14:textId="77777777" w:rsidR="004746DF" w:rsidRPr="005E13E8" w:rsidRDefault="004746DF" w:rsidP="004746DF">
      <w:pPr>
        <w:spacing w:line="360" w:lineRule="auto"/>
        <w:ind w:firstLine="708"/>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 </w:t>
      </w:r>
    </w:p>
    <w:p w14:paraId="6FDBE18C" w14:textId="77777777" w:rsidR="004746DF" w:rsidRPr="005E13E8" w:rsidRDefault="004746DF" w:rsidP="004746DF">
      <w:pPr>
        <w:spacing w:line="360" w:lineRule="auto"/>
        <w:ind w:firstLine="708"/>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4746DF">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4746DF">
      <w:pPr>
        <w:pStyle w:val="a8"/>
        <w:numPr>
          <w:ilvl w:val="0"/>
          <w:numId w:val="10"/>
        </w:numPr>
        <w:spacing w:line="360" w:lineRule="auto"/>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4746DF">
      <w:pPr>
        <w:pStyle w:val="a8"/>
        <w:numPr>
          <w:ilvl w:val="0"/>
          <w:numId w:val="10"/>
        </w:numPr>
        <w:spacing w:line="360" w:lineRule="auto"/>
      </w:pPr>
      <w:r w:rsidRPr="005E13E8">
        <w:t xml:space="preserve">Отсутствует язык </w:t>
      </w:r>
      <w:r w:rsidRPr="005E13E8">
        <w:rPr>
          <w:lang w:val="en-US"/>
        </w:rPr>
        <w:t>SQL</w:t>
      </w:r>
      <w:r w:rsidRPr="005E13E8">
        <w:t>;</w:t>
      </w:r>
    </w:p>
    <w:p w14:paraId="522CB412" w14:textId="77777777" w:rsidR="004746DF" w:rsidRPr="005E13E8" w:rsidRDefault="004746DF" w:rsidP="004746DF">
      <w:pPr>
        <w:pStyle w:val="a8"/>
        <w:numPr>
          <w:ilvl w:val="0"/>
          <w:numId w:val="10"/>
        </w:numPr>
        <w:spacing w:line="360" w:lineRule="auto"/>
      </w:pPr>
      <w:r w:rsidRPr="005E13E8">
        <w:lastRenderedPageBreak/>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4746DF">
      <w:pPr>
        <w:spacing w:line="360" w:lineRule="auto"/>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4746DF">
      <w:pPr>
        <w:pStyle w:val="a8"/>
        <w:numPr>
          <w:ilvl w:val="0"/>
          <w:numId w:val="11"/>
        </w:numPr>
        <w:spacing w:line="360" w:lineRule="auto"/>
      </w:pPr>
      <w:r w:rsidRPr="005E13E8">
        <w:t>Как хранилище пользовательских сессий;</w:t>
      </w:r>
    </w:p>
    <w:p w14:paraId="596C3D4D" w14:textId="77777777" w:rsidR="004746DF" w:rsidRPr="005E13E8" w:rsidRDefault="004746DF" w:rsidP="004746DF">
      <w:pPr>
        <w:pStyle w:val="a8"/>
        <w:numPr>
          <w:ilvl w:val="0"/>
          <w:numId w:val="11"/>
        </w:numPr>
        <w:spacing w:line="360" w:lineRule="auto"/>
      </w:pPr>
      <w:r w:rsidRPr="005E13E8">
        <w:t>Как брокер сообщений;</w:t>
      </w:r>
    </w:p>
    <w:p w14:paraId="28788A91" w14:textId="77777777" w:rsidR="004746DF" w:rsidRPr="005E13E8" w:rsidRDefault="004746DF" w:rsidP="004746DF">
      <w:pPr>
        <w:pStyle w:val="a8"/>
        <w:numPr>
          <w:ilvl w:val="0"/>
          <w:numId w:val="11"/>
        </w:numPr>
        <w:spacing w:line="360" w:lineRule="auto"/>
      </w:pPr>
      <w:r w:rsidRPr="005E13E8">
        <w:t>Как СУБД для небольших приложений, блогов;</w:t>
      </w:r>
    </w:p>
    <w:p w14:paraId="33689D1D" w14:textId="77777777" w:rsidR="004746DF" w:rsidRPr="005E13E8" w:rsidRDefault="004746DF" w:rsidP="004746DF">
      <w:pPr>
        <w:pStyle w:val="a8"/>
        <w:numPr>
          <w:ilvl w:val="0"/>
          <w:numId w:val="11"/>
        </w:numPr>
        <w:spacing w:line="360" w:lineRule="auto"/>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4746DF">
      <w:pPr>
        <w:pStyle w:val="a8"/>
        <w:numPr>
          <w:ilvl w:val="0"/>
          <w:numId w:val="11"/>
        </w:numPr>
        <w:spacing w:line="360" w:lineRule="auto"/>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4746DF">
      <w:pPr>
        <w:spacing w:line="360" w:lineRule="auto"/>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4746DF">
      <w:pPr>
        <w:pStyle w:val="a8"/>
        <w:numPr>
          <w:ilvl w:val="0"/>
          <w:numId w:val="12"/>
        </w:numPr>
        <w:shd w:val="clear" w:color="auto" w:fill="FFFFFF" w:themeFill="background1"/>
        <w:spacing w:line="360" w:lineRule="auto"/>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4746DF">
      <w:pPr>
        <w:pStyle w:val="a8"/>
        <w:numPr>
          <w:ilvl w:val="0"/>
          <w:numId w:val="12"/>
        </w:numPr>
        <w:shd w:val="clear" w:color="auto" w:fill="FFFFFF" w:themeFill="background1"/>
        <w:spacing w:line="360" w:lineRule="auto"/>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4746DF">
      <w:pPr>
        <w:shd w:val="clear" w:color="auto" w:fill="FFFFFF" w:themeFill="background1"/>
        <w:spacing w:line="360" w:lineRule="auto"/>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4746DF">
      <w:pPr>
        <w:shd w:val="clear" w:color="auto" w:fill="FFFFFF" w:themeFill="background1"/>
        <w:spacing w:line="360" w:lineRule="auto"/>
        <w:ind w:firstLine="708"/>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w:t>
      </w:r>
      <w:r w:rsidRPr="005E13E8">
        <w:rPr>
          <w:color w:val="000000"/>
          <w:szCs w:val="28"/>
          <w:shd w:val="clear" w:color="auto" w:fill="FFFFFF"/>
        </w:rPr>
        <w:lastRenderedPageBreak/>
        <w:t xml:space="preserve">разработке программного обеспечения для кеширования результаты работы программных алгоритмов. </w:t>
      </w:r>
    </w:p>
    <w:p w14:paraId="173A0DF8" w14:textId="77777777" w:rsidR="004746DF" w:rsidRPr="005E13E8" w:rsidRDefault="004746DF" w:rsidP="003573BF">
      <w:pPr>
        <w:pStyle w:val="3"/>
        <w:numPr>
          <w:ilvl w:val="2"/>
          <w:numId w:val="6"/>
        </w:numPr>
        <w:spacing w:line="360" w:lineRule="auto"/>
        <w:ind w:left="0" w:firstLine="0"/>
        <w:rPr>
          <w:rFonts w:cs="Times New Roman"/>
        </w:rPr>
      </w:pPr>
      <w:bookmarkStart w:id="298" w:name="_Toc106568865"/>
      <w:r w:rsidRPr="005E13E8">
        <w:rPr>
          <w:rFonts w:cs="Times New Roman"/>
        </w:rPr>
        <w:t xml:space="preserve">Описание протокола обмена сообщениями AMQP и брокера сообщений </w:t>
      </w:r>
      <w:proofErr w:type="spellStart"/>
      <w:r w:rsidRPr="005E13E8">
        <w:rPr>
          <w:rFonts w:cs="Times New Roman"/>
        </w:rPr>
        <w:t>RabbitMQ</w:t>
      </w:r>
      <w:bookmarkEnd w:id="298"/>
      <w:proofErr w:type="spellEnd"/>
    </w:p>
    <w:p w14:paraId="293695E6" w14:textId="77777777" w:rsidR="004746DF" w:rsidRPr="005E13E8" w:rsidRDefault="004746DF" w:rsidP="004746DF"/>
    <w:p w14:paraId="2E2151E0" w14:textId="3A967F75"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644CA0" w:rsidRPr="005E13E8">
        <w:rPr>
          <w:color w:val="111111"/>
          <w:shd w:val="clear" w:color="auto" w:fill="FFFFFF"/>
        </w:rPr>
        <w:t>9</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4746DF">
      <w:pPr>
        <w:pStyle w:val="a8"/>
        <w:numPr>
          <w:ilvl w:val="0"/>
          <w:numId w:val="18"/>
        </w:numPr>
        <w:spacing w:line="360" w:lineRule="auto"/>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p>
    <w:p w14:paraId="1E876AA1" w14:textId="77777777" w:rsidR="004746DF" w:rsidRPr="005E13E8" w:rsidRDefault="004746DF" w:rsidP="004746DF">
      <w:pPr>
        <w:pStyle w:val="a8"/>
        <w:numPr>
          <w:ilvl w:val="0"/>
          <w:numId w:val="18"/>
        </w:numPr>
        <w:spacing w:line="360" w:lineRule="auto"/>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p>
    <w:p w14:paraId="4C126792" w14:textId="77777777" w:rsidR="004746DF" w:rsidRPr="005E13E8" w:rsidRDefault="004746DF" w:rsidP="004746DF">
      <w:pPr>
        <w:pStyle w:val="a8"/>
        <w:numPr>
          <w:ilvl w:val="0"/>
          <w:numId w:val="18"/>
        </w:numPr>
        <w:spacing w:line="360" w:lineRule="auto"/>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4746DF">
      <w:pPr>
        <w:spacing w:line="360" w:lineRule="auto"/>
        <w:ind w:firstLine="708"/>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w:t>
      </w:r>
      <w:r w:rsidRPr="005E13E8">
        <w:rPr>
          <w:color w:val="111111"/>
          <w:shd w:val="clear" w:color="auto" w:fill="FFFFFF"/>
        </w:rPr>
        <w:lastRenderedPageBreak/>
        <w:t xml:space="preserve">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1EFF6C75"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2805A0" w:rsidRPr="005E13E8">
        <w:rPr>
          <w:color w:val="111111"/>
          <w:shd w:val="clear" w:color="auto" w:fill="FFFFFF"/>
        </w:rPr>
        <w:t>10</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4746DF">
      <w:pPr>
        <w:spacing w:line="360" w:lineRule="auto"/>
        <w:ind w:firstLine="708"/>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4746DF">
      <w:pPr>
        <w:pStyle w:val="a8"/>
        <w:numPr>
          <w:ilvl w:val="0"/>
          <w:numId w:val="20"/>
        </w:numPr>
        <w:spacing w:line="360" w:lineRule="auto"/>
      </w:pPr>
      <w:r w:rsidRPr="005E13E8">
        <w:t>Издатель отправляет сообщение определенному обменнику;</w:t>
      </w:r>
    </w:p>
    <w:p w14:paraId="78D581A9" w14:textId="77777777" w:rsidR="004746DF" w:rsidRPr="005E13E8" w:rsidRDefault="004746DF" w:rsidP="004746DF">
      <w:pPr>
        <w:pStyle w:val="a8"/>
        <w:numPr>
          <w:ilvl w:val="0"/>
          <w:numId w:val="20"/>
        </w:numPr>
        <w:spacing w:line="360" w:lineRule="auto"/>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4746DF">
      <w:pPr>
        <w:pStyle w:val="a8"/>
        <w:numPr>
          <w:ilvl w:val="0"/>
          <w:numId w:val="20"/>
        </w:numPr>
        <w:spacing w:line="360" w:lineRule="auto"/>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4746DF">
      <w:pPr>
        <w:pStyle w:val="a8"/>
        <w:numPr>
          <w:ilvl w:val="0"/>
          <w:numId w:val="20"/>
        </w:numPr>
        <w:spacing w:line="360" w:lineRule="auto"/>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4746DF">
      <w:pPr>
        <w:pStyle w:val="a8"/>
        <w:numPr>
          <w:ilvl w:val="0"/>
          <w:numId w:val="20"/>
        </w:numPr>
        <w:spacing w:line="360" w:lineRule="auto"/>
      </w:pPr>
      <w:r w:rsidRPr="005E13E8">
        <w:t>Потребитель получает сообщение и отправляет брокеру подтверждение;</w:t>
      </w:r>
    </w:p>
    <w:p w14:paraId="7DD3207A" w14:textId="77777777" w:rsidR="004746DF" w:rsidRPr="005E13E8" w:rsidRDefault="004746DF" w:rsidP="004746DF">
      <w:pPr>
        <w:pStyle w:val="a8"/>
        <w:numPr>
          <w:ilvl w:val="0"/>
          <w:numId w:val="20"/>
        </w:numPr>
        <w:spacing w:line="360" w:lineRule="auto"/>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4746DF">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lastRenderedPageBreak/>
        <w:t>RabbitMQ</w:t>
      </w:r>
      <w:r w:rsidRPr="005E13E8">
        <w:t xml:space="preserve"> использовалась сторонняя </w:t>
      </w:r>
      <w:r w:rsidRPr="005E13E8">
        <w:rPr>
          <w:lang w:val="en-US"/>
        </w:rPr>
        <w:t>PHP</w:t>
      </w:r>
      <w:r w:rsidRPr="005E13E8">
        <w:t xml:space="preserve">-библиотека </w:t>
      </w:r>
      <w:proofErr w:type="spellStart"/>
      <w:r w:rsidRPr="005E13E8">
        <w:t>php-amqplib</w:t>
      </w:r>
      <w:proofErr w:type="spellEnd"/>
      <w:r w:rsidRPr="005E13E8">
        <w:t>/</w:t>
      </w:r>
      <w:proofErr w:type="spellStart"/>
      <w:r w:rsidRPr="005E13E8">
        <w:t>php-amqplib</w:t>
      </w:r>
      <w:proofErr w:type="spellEnd"/>
      <w:r w:rsidRPr="005E13E8">
        <w:t>.</w:t>
      </w:r>
    </w:p>
    <w:p w14:paraId="762528DE" w14:textId="749D6DC5" w:rsidR="000C39E2" w:rsidRPr="005E13E8" w:rsidRDefault="00F41A4E" w:rsidP="002E32DB">
      <w:pPr>
        <w:pStyle w:val="2"/>
        <w:numPr>
          <w:ilvl w:val="1"/>
          <w:numId w:val="6"/>
        </w:numPr>
        <w:spacing w:line="360" w:lineRule="auto"/>
        <w:ind w:left="0" w:firstLine="0"/>
        <w:rPr>
          <w:rFonts w:cs="Times New Roman"/>
        </w:rPr>
      </w:pPr>
      <w:r w:rsidRPr="005E13E8">
        <w:rPr>
          <w:rFonts w:cs="Times New Roman"/>
        </w:rPr>
        <w:t>Постановка задачи</w:t>
      </w:r>
    </w:p>
    <w:p w14:paraId="56890E6F" w14:textId="0E2C27E8" w:rsidR="00211046" w:rsidRPr="005E13E8" w:rsidRDefault="00211046" w:rsidP="00AC0D40">
      <w:pPr>
        <w:spacing w:line="360" w:lineRule="auto"/>
        <w:ind w:firstLine="360"/>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302964">
      <w:pPr>
        <w:pStyle w:val="a8"/>
        <w:numPr>
          <w:ilvl w:val="0"/>
          <w:numId w:val="22"/>
        </w:numPr>
        <w:spacing w:line="360" w:lineRule="auto"/>
        <w:rPr>
          <w:lang w:val="en-US"/>
        </w:rPr>
      </w:pPr>
      <w:r w:rsidRPr="005E13E8">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302964">
      <w:pPr>
        <w:pStyle w:val="a8"/>
        <w:numPr>
          <w:ilvl w:val="0"/>
          <w:numId w:val="22"/>
        </w:numPr>
        <w:spacing w:line="360" w:lineRule="auto"/>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302964">
      <w:pPr>
        <w:pStyle w:val="a8"/>
        <w:numPr>
          <w:ilvl w:val="0"/>
          <w:numId w:val="22"/>
        </w:numPr>
        <w:spacing w:line="360" w:lineRule="auto"/>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BD79EB">
      <w:pPr>
        <w:pStyle w:val="a8"/>
        <w:numPr>
          <w:ilvl w:val="0"/>
          <w:numId w:val="22"/>
        </w:numPr>
        <w:spacing w:line="360" w:lineRule="auto"/>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BD79EB">
      <w:pPr>
        <w:spacing w:line="360" w:lineRule="auto"/>
        <w:ind w:firstLine="360"/>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AC0D40">
      <w:pPr>
        <w:pStyle w:val="a8"/>
        <w:numPr>
          <w:ilvl w:val="0"/>
          <w:numId w:val="24"/>
        </w:numPr>
        <w:spacing w:line="360" w:lineRule="auto"/>
      </w:pPr>
      <w:r w:rsidRPr="005E13E8">
        <w:t>Создать запись</w:t>
      </w:r>
      <w:r w:rsidR="00200F66" w:rsidRPr="005E13E8">
        <w:t xml:space="preserve"> — </w:t>
      </w:r>
      <w:r w:rsidRPr="005E13E8">
        <w:t>метод POST;</w:t>
      </w:r>
    </w:p>
    <w:p w14:paraId="1CA81352" w14:textId="7621C0B9" w:rsidR="00302964" w:rsidRPr="005E13E8" w:rsidRDefault="00302964" w:rsidP="00AC0D40">
      <w:pPr>
        <w:pStyle w:val="a8"/>
        <w:numPr>
          <w:ilvl w:val="0"/>
          <w:numId w:val="24"/>
        </w:numPr>
        <w:spacing w:line="360" w:lineRule="auto"/>
      </w:pPr>
      <w:r w:rsidRPr="005E13E8">
        <w:t>Прочитать записать</w:t>
      </w:r>
      <w:r w:rsidR="00200F66" w:rsidRPr="005E13E8">
        <w:t xml:space="preserve"> — </w:t>
      </w:r>
      <w:r w:rsidRPr="005E13E8">
        <w:t>метод GET;</w:t>
      </w:r>
    </w:p>
    <w:p w14:paraId="06A8FE5A" w14:textId="6E9ACE87" w:rsidR="00302964" w:rsidRPr="005E13E8" w:rsidRDefault="00AC0D40" w:rsidP="00AC0D40">
      <w:pPr>
        <w:pStyle w:val="a8"/>
        <w:numPr>
          <w:ilvl w:val="0"/>
          <w:numId w:val="24"/>
        </w:numPr>
        <w:spacing w:line="360" w:lineRule="auto"/>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197515">
      <w:pPr>
        <w:pStyle w:val="a8"/>
        <w:numPr>
          <w:ilvl w:val="0"/>
          <w:numId w:val="24"/>
        </w:numPr>
        <w:spacing w:line="360" w:lineRule="auto"/>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197515">
      <w:pPr>
        <w:spacing w:line="360" w:lineRule="auto"/>
        <w:ind w:firstLine="360"/>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197515">
      <w:pPr>
        <w:spacing w:line="360" w:lineRule="auto"/>
        <w:ind w:firstLine="360"/>
      </w:pPr>
      <w:r w:rsidRPr="005E13E8">
        <w:lastRenderedPageBreak/>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5B20B7">
      <w:pPr>
        <w:spacing w:line="360" w:lineRule="auto"/>
        <w:ind w:firstLine="360"/>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5B20B7">
      <w:pPr>
        <w:spacing w:line="360" w:lineRule="auto"/>
        <w:ind w:firstLine="360"/>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xml:space="preserve">,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w:t>
      </w:r>
      <w:r w:rsidR="00F46343" w:rsidRPr="005E13E8">
        <w:lastRenderedPageBreak/>
        <w:t>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5B20B7">
      <w:pPr>
        <w:spacing w:line="360" w:lineRule="auto"/>
        <w:ind w:firstLine="360"/>
      </w:pPr>
      <w:r w:rsidRPr="005E13E8">
        <w:t>В итоге, была поставлена задача по разработке веб-библиотек:</w:t>
      </w:r>
    </w:p>
    <w:p w14:paraId="7BDAFBDD" w14:textId="16C7076D" w:rsidR="00F46343" w:rsidRPr="005E13E8" w:rsidRDefault="00F46343" w:rsidP="00F46343">
      <w:pPr>
        <w:pStyle w:val="a8"/>
        <w:numPr>
          <w:ilvl w:val="0"/>
          <w:numId w:val="25"/>
        </w:numPr>
        <w:spacing w:line="360" w:lineRule="auto"/>
      </w:pPr>
      <w:r w:rsidRPr="005E13E8">
        <w:t>Веб-библиотека для кеширования работы программных алгоритмов;</w:t>
      </w:r>
    </w:p>
    <w:p w14:paraId="6C748E74" w14:textId="32B6E552" w:rsidR="00F46343" w:rsidRPr="005E13E8" w:rsidRDefault="00F46343" w:rsidP="00F46343">
      <w:pPr>
        <w:pStyle w:val="a8"/>
        <w:numPr>
          <w:ilvl w:val="0"/>
          <w:numId w:val="25"/>
        </w:numPr>
        <w:spacing w:line="360" w:lineRule="auto"/>
      </w:pPr>
      <w:r w:rsidRPr="005E13E8">
        <w:t>Веб-библиотека для добавления задач в очередь и выполнение этих задач.</w:t>
      </w:r>
    </w:p>
    <w:p w14:paraId="2D884831" w14:textId="366A6494" w:rsidR="00F46343" w:rsidRPr="005E13E8" w:rsidRDefault="00F46343" w:rsidP="00F46343">
      <w:pPr>
        <w:spacing w:line="360" w:lineRule="auto"/>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299" w:name="_Toc106568867"/>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299"/>
    </w:p>
    <w:p w14:paraId="0311AAAF" w14:textId="325C86B7" w:rsidR="00F41A4E" w:rsidRDefault="00FD20E4" w:rsidP="00FD20E4">
      <w:pPr>
        <w:spacing w:line="360" w:lineRule="auto"/>
      </w:pPr>
      <w:r>
        <w:t>При разработке веб-библиотеки для кеширования программных алгоритмов использовались следующие инструменты</w:t>
      </w:r>
      <w:r w:rsidRPr="00FD20E4">
        <w:t>:</w:t>
      </w:r>
    </w:p>
    <w:p w14:paraId="0A2C1381" w14:textId="41445141" w:rsidR="00FD20E4" w:rsidRDefault="00FD20E4" w:rsidP="00FD20E4">
      <w:pPr>
        <w:pStyle w:val="a8"/>
        <w:numPr>
          <w:ilvl w:val="0"/>
          <w:numId w:val="33"/>
        </w:numPr>
        <w:spacing w:line="360" w:lineRule="auto"/>
        <w:rPr>
          <w:lang w:val="en-US"/>
        </w:rPr>
      </w:pPr>
      <w:r>
        <w:t xml:space="preserve">Язык программирования </w:t>
      </w:r>
      <w:proofErr w:type="spellStart"/>
      <w:r w:rsidR="00936A7D">
        <w:rPr>
          <w:lang w:val="en-US"/>
        </w:rPr>
        <w:t>php</w:t>
      </w:r>
      <w:proofErr w:type="spellEnd"/>
      <w:r>
        <w:rPr>
          <w:lang w:val="en-US"/>
        </w:rPr>
        <w:t>;</w:t>
      </w:r>
    </w:p>
    <w:p w14:paraId="001F935B" w14:textId="78D8706A" w:rsidR="00FD20E4" w:rsidRDefault="00FD20E4" w:rsidP="00FD20E4">
      <w:pPr>
        <w:pStyle w:val="a8"/>
        <w:numPr>
          <w:ilvl w:val="0"/>
          <w:numId w:val="33"/>
        </w:numPr>
        <w:spacing w:line="360" w:lineRule="auto"/>
      </w:pPr>
      <w:r>
        <w:rPr>
          <w:lang w:val="en-US"/>
        </w:rPr>
        <w:t>Composer</w:t>
      </w:r>
      <w:r w:rsidRPr="00FD20E4">
        <w:t xml:space="preserve"> — </w:t>
      </w:r>
      <w:r>
        <w:t xml:space="preserve">это менеджер пакетов для </w:t>
      </w:r>
      <w:proofErr w:type="spellStart"/>
      <w:r w:rsidR="00936A7D">
        <w:rPr>
          <w:lang w:val="en-US"/>
        </w:rPr>
        <w:t>php</w:t>
      </w:r>
      <w:proofErr w:type="spellEnd"/>
      <w:r w:rsidRPr="00FD20E4">
        <w:t>;</w:t>
      </w:r>
    </w:p>
    <w:p w14:paraId="53B9892F" w14:textId="26ED6ADA" w:rsidR="00282912" w:rsidRDefault="00282912" w:rsidP="00FD20E4">
      <w:pPr>
        <w:pStyle w:val="a8"/>
        <w:numPr>
          <w:ilvl w:val="0"/>
          <w:numId w:val="33"/>
        </w:numPr>
        <w:spacing w:line="360" w:lineRule="auto"/>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FD20E4">
      <w:pPr>
        <w:pStyle w:val="a8"/>
        <w:numPr>
          <w:ilvl w:val="0"/>
          <w:numId w:val="33"/>
        </w:numPr>
        <w:spacing w:line="360" w:lineRule="auto"/>
      </w:pPr>
      <w:r>
        <w:t xml:space="preserve">Система контроля версия </w:t>
      </w:r>
      <w:r>
        <w:rPr>
          <w:lang w:val="en-US"/>
        </w:rPr>
        <w:t>Git;</w:t>
      </w:r>
    </w:p>
    <w:p w14:paraId="5EEA4B18" w14:textId="04397D46" w:rsidR="00FD20E4" w:rsidRPr="00282912" w:rsidRDefault="00282912" w:rsidP="00FD20E4">
      <w:pPr>
        <w:pStyle w:val="a8"/>
        <w:numPr>
          <w:ilvl w:val="0"/>
          <w:numId w:val="33"/>
        </w:numPr>
        <w:spacing w:line="360" w:lineRule="auto"/>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882C45">
      <w:pPr>
        <w:spacing w:line="360" w:lineRule="auto"/>
        <w:ind w:firstLine="360"/>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882C45">
      <w:pPr>
        <w:spacing w:line="360" w:lineRule="auto"/>
        <w:ind w:firstLine="360"/>
      </w:pPr>
      <w:r>
        <w:t>Веб-библиотека представляет из себя</w:t>
      </w:r>
      <w:r w:rsidR="001F1525" w:rsidRPr="001F1525">
        <w:t xml:space="preserve"> </w:t>
      </w:r>
      <w:proofErr w:type="spellStart"/>
      <w:r w:rsidR="001F1525">
        <w:rPr>
          <w:lang w:val="en-US"/>
        </w:rPr>
        <w:t>php</w:t>
      </w:r>
      <w:proofErr w:type="spellEnd"/>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22DE2ADA" w:rsidR="00882C45" w:rsidRDefault="001F1525" w:rsidP="00882C45">
      <w:pPr>
        <w:spacing w:line="360" w:lineRule="auto"/>
        <w:ind w:firstLine="360"/>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6. </w:t>
      </w: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lastRenderedPageBreak/>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array</w:t>
      </w:r>
      <w:proofErr w:type="spellEnd"/>
      <w:r w:rsidRPr="0051427E">
        <w:rPr>
          <w:szCs w:val="28"/>
        </w:rPr>
        <w:t xml:space="preserve"> $</w:t>
      </w:r>
      <w:proofErr w:type="spellStart"/>
      <w:r w:rsidRPr="0051427E">
        <w:rPr>
          <w:szCs w:val="28"/>
        </w:rPr>
        <w:t>keyData</w:t>
      </w:r>
      <w:proofErr w:type="spellEnd"/>
      <w:r w:rsidRPr="0051427E">
        <w:rPr>
          <w:szCs w:val="28"/>
        </w:rPr>
        <w:t xml:space="preserve"> - массив с данными, из которых нужно сделать ключ </w:t>
      </w:r>
      <w:proofErr w:type="spellStart"/>
      <w:r w:rsidRPr="0051427E">
        <w:rPr>
          <w:szCs w:val="28"/>
        </w:rPr>
        <w:t>кеша</w:t>
      </w:r>
      <w:proofErr w:type="spellEnd"/>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int</w:t>
      </w:r>
      <w:proofErr w:type="spellEnd"/>
      <w:r w:rsidRPr="0051427E">
        <w:rPr>
          <w:szCs w:val="28"/>
        </w:rPr>
        <w:t xml:space="preserve"> $</w:t>
      </w:r>
      <w:proofErr w:type="spellStart"/>
      <w:r w:rsidRPr="0051427E">
        <w:rPr>
          <w:szCs w:val="28"/>
        </w:rPr>
        <w:t>ttl</w:t>
      </w:r>
      <w:proofErr w:type="spellEnd"/>
      <w:r w:rsidRPr="0051427E">
        <w:rPr>
          <w:szCs w:val="28"/>
        </w:rPr>
        <w:t xml:space="preserve"> - время жизни </w:t>
      </w:r>
      <w:proofErr w:type="spellStart"/>
      <w:r w:rsidRPr="0051427E">
        <w:rPr>
          <w:szCs w:val="28"/>
        </w:rPr>
        <w:t>кеша</w:t>
      </w:r>
      <w:proofErr w:type="spellEnd"/>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string</w:t>
      </w:r>
      <w:proofErr w:type="spellEnd"/>
      <w:r w:rsidRPr="0051427E">
        <w:rPr>
          <w:szCs w:val="28"/>
        </w:rPr>
        <w:t xml:space="preserve"> $</w:t>
      </w:r>
      <w:proofErr w:type="spellStart"/>
      <w:r w:rsidRPr="0051427E">
        <w:rPr>
          <w:szCs w:val="28"/>
        </w:rPr>
        <w:t>tag</w:t>
      </w:r>
      <w:proofErr w:type="spellEnd"/>
      <w:r w:rsidRPr="0051427E">
        <w:rPr>
          <w:szCs w:val="28"/>
        </w:rPr>
        <w:t xml:space="preserve"> - теги </w:t>
      </w:r>
      <w:proofErr w:type="spellStart"/>
      <w:r w:rsidRPr="0051427E">
        <w:rPr>
          <w:szCs w:val="28"/>
        </w:rPr>
        <w:t>кеша</w:t>
      </w:r>
      <w:proofErr w:type="spellEnd"/>
      <w:r w:rsidRPr="0051427E">
        <w:rPr>
          <w:szCs w:val="28"/>
        </w:rPr>
        <w:t xml:space="preserve">, можно использовать для удаления </w:t>
      </w:r>
      <w:proofErr w:type="spellStart"/>
      <w:r w:rsidRPr="0051427E">
        <w:rPr>
          <w:szCs w:val="28"/>
        </w:rPr>
        <w:t>кеша</w:t>
      </w:r>
      <w:proofErr w:type="spellEnd"/>
      <w:r w:rsidRPr="0051427E">
        <w:rPr>
          <w:szCs w:val="28"/>
        </w:rPr>
        <w:t xml:space="preserve">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w:t>
      </w:r>
      <w:proofErr w:type="gramStart"/>
      <w:r w:rsidRPr="0051427E">
        <w:rPr>
          <w:szCs w:val="28"/>
          <w:lang w:val="en-US"/>
        </w:rPr>
        <w:t>construct(</w:t>
      </w:r>
      <w:proofErr w:type="gramEnd"/>
      <w:r w:rsidRPr="0051427E">
        <w:rPr>
          <w:szCs w:val="28"/>
          <w:lang w:val="en-US"/>
        </w:rPr>
        <w:t>array $</w:t>
      </w:r>
      <w:proofErr w:type="spellStart"/>
      <w:r w:rsidRPr="0051427E">
        <w:rPr>
          <w:szCs w:val="28"/>
          <w:lang w:val="en-US"/>
        </w:rPr>
        <w:t>keyData</w:t>
      </w:r>
      <w:proofErr w:type="spellEnd"/>
      <w:r w:rsidRPr="0051427E">
        <w:rPr>
          <w:szCs w:val="28"/>
          <w:lang w:val="en-US"/>
        </w:rPr>
        <w:t>, int $</w:t>
      </w:r>
      <w:proofErr w:type="spellStart"/>
      <w:r w:rsidRPr="0051427E">
        <w:rPr>
          <w:szCs w:val="28"/>
          <w:lang w:val="en-US"/>
        </w:rPr>
        <w:t>ttl</w:t>
      </w:r>
      <w:proofErr w:type="spellEnd"/>
      <w:r w:rsidRPr="0051427E">
        <w:rPr>
          <w:szCs w:val="28"/>
          <w:lang w:val="en-US"/>
        </w:rPr>
        <w:t xml:space="preserve">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 xml:space="preserve"> = new \</w:t>
      </w:r>
      <w:proofErr w:type="gramStart"/>
      <w:r w:rsidRPr="0051427E">
        <w:rPr>
          <w:szCs w:val="28"/>
          <w:lang w:val="en-US"/>
        </w:rPr>
        <w:t>Redis(</w:t>
      </w:r>
      <w:proofErr w:type="gramEnd"/>
      <w:r w:rsidRPr="0051427E">
        <w:rPr>
          <w:szCs w:val="28"/>
          <w:lang w:val="en-US"/>
        </w:rPr>
        <w:t>);</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-&gt;</w:t>
      </w:r>
      <w:proofErr w:type="spellStart"/>
      <w:r w:rsidRPr="0051427E">
        <w:rPr>
          <w:szCs w:val="28"/>
          <w:lang w:val="en-US"/>
        </w:rPr>
        <w:t>pconnect</w:t>
      </w:r>
      <w:proofErr w:type="spellEnd"/>
      <w:r w:rsidRPr="0051427E">
        <w:rPr>
          <w:szCs w:val="28"/>
          <w:lang w:val="en-US"/>
        </w:rPr>
        <w: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w:t>
      </w:r>
      <w:proofErr w:type="spellStart"/>
      <w:r w:rsidRPr="0051427E">
        <w:rPr>
          <w:szCs w:val="28"/>
          <w:lang w:val="en-US"/>
        </w:rPr>
        <w:t>ttl</w:t>
      </w:r>
      <w:proofErr w:type="spellEnd"/>
      <w:r w:rsidRPr="0051427E">
        <w:rPr>
          <w:szCs w:val="28"/>
          <w:lang w:val="en-US"/>
        </w:rPr>
        <w:t>;</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w:t>
      </w:r>
      <w:proofErr w:type="spellStart"/>
      <w:r w:rsidRPr="0051427E">
        <w:rPr>
          <w:szCs w:val="28"/>
          <w:lang w:val="en-US"/>
        </w:rPr>
        <w:t>keyData</w:t>
      </w:r>
      <w:proofErr w:type="spellEnd"/>
      <w:r w:rsidRPr="0051427E">
        <w:rPr>
          <w:szCs w:val="28"/>
          <w:lang w:val="en-US"/>
        </w:rPr>
        <w:t>));</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w:t>
      </w:r>
      <w:proofErr w:type="gramStart"/>
      <w:r w:rsidRPr="0051427E">
        <w:rPr>
          <w:szCs w:val="28"/>
          <w:lang w:val="en-US"/>
        </w:rPr>
        <w:t>" .</w:t>
      </w:r>
      <w:proofErr w:type="gramEnd"/>
      <w:r w:rsidRPr="0051427E">
        <w:rPr>
          <w:szCs w:val="28"/>
          <w:lang w:val="en-US"/>
        </w:rPr>
        <w:t xml:space="preserve"> $</w:t>
      </w:r>
      <w:proofErr w:type="gramStart"/>
      <w:r w:rsidRPr="0051427E">
        <w:rPr>
          <w:szCs w:val="28"/>
          <w:lang w:val="en-US"/>
        </w:rPr>
        <w:t>tag .</w:t>
      </w:r>
      <w:proofErr w:type="gramEnd"/>
      <w:r w:rsidRPr="0051427E">
        <w:rPr>
          <w:szCs w:val="28"/>
          <w:lang w:val="en-US"/>
        </w:rPr>
        <w:t xml:space="preserve">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ttl</w:t>
      </w:r>
      <w:proofErr w:type="spellEnd"/>
      <w:r w:rsidRPr="0051427E">
        <w:rPr>
          <w:szCs w:val="28"/>
          <w:lang w:val="en-US"/>
        </w:rPr>
        <w:t xml:space="preserve"> = $</w:t>
      </w:r>
      <w:proofErr w:type="spellStart"/>
      <w:r w:rsidRPr="0051427E">
        <w:rPr>
          <w:szCs w:val="28"/>
          <w:lang w:val="en-US"/>
        </w:rPr>
        <w:t>ttl</w:t>
      </w:r>
      <w:proofErr w:type="spellEnd"/>
      <w:r w:rsidRPr="0051427E">
        <w:rPr>
          <w:szCs w:val="28"/>
          <w:lang w:val="en-US"/>
        </w:rPr>
        <w:t>;</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80211C8" w14:textId="469B9865" w:rsidR="0051427E" w:rsidRPr="005E13E8" w:rsidRDefault="0051427E" w:rsidP="0051427E">
      <w:pPr>
        <w:spacing w:line="360" w:lineRule="auto"/>
        <w:ind w:firstLine="360"/>
        <w:jc w:val="center"/>
      </w:pPr>
      <w:r w:rsidRPr="005E13E8">
        <w:t xml:space="preserve">Листинг </w:t>
      </w:r>
      <w:r>
        <w:t>6</w:t>
      </w:r>
      <w:r w:rsidRPr="005E13E8">
        <w:t xml:space="preserve"> – </w:t>
      </w:r>
      <w:r>
        <w:t>Конструктор класса веб-библиотеки для кеширования программных алгоритмов</w:t>
      </w:r>
    </w:p>
    <w:p w14:paraId="401EBD12" w14:textId="77777777" w:rsidR="0051427E" w:rsidRDefault="0051427E" w:rsidP="00FB228B">
      <w:pPr>
        <w:spacing w:line="360" w:lineRule="auto"/>
        <w:ind w:firstLine="360"/>
      </w:pPr>
    </w:p>
    <w:p w14:paraId="0061F224" w14:textId="7F8706DE" w:rsidR="00FD20E4" w:rsidRDefault="00731FB2" w:rsidP="00FB228B">
      <w:pPr>
        <w:spacing w:line="360" w:lineRule="auto"/>
      </w:pPr>
      <w:r>
        <w:t>В конструктор передаётся три параметра</w:t>
      </w:r>
      <w:r w:rsidRPr="00731FB2">
        <w:t>:</w:t>
      </w:r>
    </w:p>
    <w:p w14:paraId="52196AC4" w14:textId="633B627B" w:rsidR="00731FB2" w:rsidRPr="00731FB2" w:rsidRDefault="00731FB2" w:rsidP="00FB228B">
      <w:pPr>
        <w:pStyle w:val="a8"/>
        <w:numPr>
          <w:ilvl w:val="0"/>
          <w:numId w:val="34"/>
        </w:numPr>
        <w:spacing w:line="360" w:lineRule="auto"/>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FB228B">
      <w:pPr>
        <w:pStyle w:val="a8"/>
        <w:numPr>
          <w:ilvl w:val="0"/>
          <w:numId w:val="34"/>
        </w:numPr>
        <w:spacing w:line="360" w:lineRule="auto"/>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FB228B">
      <w:pPr>
        <w:pStyle w:val="a8"/>
        <w:numPr>
          <w:ilvl w:val="0"/>
          <w:numId w:val="34"/>
        </w:numPr>
        <w:spacing w:line="360" w:lineRule="auto"/>
        <w:rPr>
          <w:lang w:val="en-US"/>
        </w:rPr>
      </w:pPr>
      <w:r w:rsidRPr="0051427E">
        <w:rPr>
          <w:szCs w:val="28"/>
          <w:lang w:val="en-US"/>
        </w:rPr>
        <w:lastRenderedPageBreak/>
        <w:t>$tag</w:t>
      </w:r>
      <w:r>
        <w:rPr>
          <w:szCs w:val="28"/>
          <w:lang w:val="en-US"/>
        </w:rPr>
        <w:t>.</w:t>
      </w:r>
    </w:p>
    <w:p w14:paraId="70620495" w14:textId="434E3050" w:rsidR="00FB228B" w:rsidRDefault="00FB228B" w:rsidP="00FB228B">
      <w:pPr>
        <w:spacing w:line="360" w:lineRule="auto"/>
        <w:ind w:firstLine="360"/>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w:t>
      </w:r>
      <w:proofErr w:type="spellStart"/>
      <w:r>
        <w:rPr>
          <w:szCs w:val="28"/>
          <w:lang w:val="en-US"/>
        </w:rPr>
        <w:t>php</w:t>
      </w:r>
      <w:proofErr w:type="spellEnd"/>
      <w:r>
        <w:rPr>
          <w:szCs w:val="28"/>
        </w:rPr>
        <w:t xml:space="preserve">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FB228B">
      <w:pPr>
        <w:spacing w:line="360" w:lineRule="auto"/>
        <w:ind w:firstLine="360"/>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FB228B">
      <w:pPr>
        <w:spacing w:line="360" w:lineRule="auto"/>
        <w:ind w:firstLine="360"/>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3AE30E1D" w:rsidR="00E04C6B" w:rsidRDefault="00E04C6B" w:rsidP="00FB228B">
      <w:pPr>
        <w:spacing w:line="360" w:lineRule="auto"/>
        <w:ind w:firstLine="360"/>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Программный код этого метода можно увидеть в листинге 7.</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w:t>
      </w:r>
      <w:proofErr w:type="spellStart"/>
      <w:r w:rsidRPr="00A12A1F">
        <w:rPr>
          <w:szCs w:val="28"/>
        </w:rPr>
        <w:t>закешированных</w:t>
      </w:r>
      <w:proofErr w:type="spellEnd"/>
      <w:r w:rsidRPr="00A12A1F">
        <w:rPr>
          <w:szCs w:val="28"/>
        </w:rPr>
        <w:t xml:space="preserve"> данных. Если данных нет, то вернёт </w:t>
      </w:r>
      <w:proofErr w:type="spellStart"/>
      <w:r w:rsidRPr="00A12A1F">
        <w:rPr>
          <w:szCs w:val="28"/>
        </w:rPr>
        <w:t>false</w:t>
      </w:r>
      <w:proofErr w:type="spellEnd"/>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xml:space="preserve">* @return </w:t>
      </w:r>
      <w:proofErr w:type="spellStart"/>
      <w:r w:rsidRPr="00A12A1F">
        <w:rPr>
          <w:szCs w:val="28"/>
          <w:lang w:val="en-US"/>
        </w:rPr>
        <w:t>bool|array</w:t>
      </w:r>
      <w:proofErr w:type="spellEnd"/>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w:t>
      </w:r>
      <w:proofErr w:type="spellStart"/>
      <w:proofErr w:type="gramStart"/>
      <w:r w:rsidRPr="00A12A1F">
        <w:rPr>
          <w:szCs w:val="28"/>
          <w:lang w:val="en-US"/>
        </w:rPr>
        <w:t>getCache</w:t>
      </w:r>
      <w:proofErr w:type="spellEnd"/>
      <w:r w:rsidRPr="00A12A1F">
        <w:rPr>
          <w:szCs w:val="28"/>
          <w:lang w:val="en-US"/>
        </w:rPr>
        <w:t>(</w:t>
      </w:r>
      <w:proofErr w:type="gramEnd"/>
      <w:r w:rsidRPr="00A12A1F">
        <w:rPr>
          <w:szCs w:val="28"/>
          <w:lang w:val="en-US"/>
        </w:rPr>
        <w:t>)</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w:t>
      </w:r>
      <w:proofErr w:type="spellStart"/>
      <w:proofErr w:type="gramStart"/>
      <w:r w:rsidRPr="00A12A1F">
        <w:rPr>
          <w:szCs w:val="28"/>
          <w:lang w:val="en-US"/>
        </w:rPr>
        <w:t>isExists</w:t>
      </w:r>
      <w:proofErr w:type="spellEnd"/>
      <w:r w:rsidRPr="00A12A1F">
        <w:rPr>
          <w:szCs w:val="28"/>
          <w:lang w:val="en-US"/>
        </w:rPr>
        <w:t>(</w:t>
      </w:r>
      <w:proofErr w:type="gramEnd"/>
      <w:r w:rsidRPr="00A12A1F">
        <w:rPr>
          <w:szCs w:val="28"/>
          <w:lang w:val="en-US"/>
        </w:rPr>
        <w:t>))</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w:t>
      </w:r>
      <w:proofErr w:type="spellStart"/>
      <w:proofErr w:type="gramStart"/>
      <w:r w:rsidRPr="00A12A1F">
        <w:rPr>
          <w:szCs w:val="28"/>
          <w:lang w:val="en-US"/>
        </w:rPr>
        <w:t>unserialize</w:t>
      </w:r>
      <w:proofErr w:type="spellEnd"/>
      <w:r w:rsidRPr="00A12A1F">
        <w:rPr>
          <w:szCs w:val="28"/>
          <w:lang w:val="en-US"/>
        </w:rPr>
        <w:t>(</w:t>
      </w:r>
      <w:proofErr w:type="gramEnd"/>
      <w:r w:rsidRPr="00A12A1F">
        <w:rPr>
          <w:szCs w:val="28"/>
          <w:lang w:val="en-US"/>
        </w:rPr>
        <w:t>self::$</w:t>
      </w:r>
      <w:proofErr w:type="spellStart"/>
      <w:r w:rsidRPr="00A12A1F">
        <w:rPr>
          <w:szCs w:val="28"/>
          <w:lang w:val="en-US"/>
        </w:rPr>
        <w:t>redis</w:t>
      </w:r>
      <w:proofErr w:type="spellEnd"/>
      <w:r w:rsidRPr="00A12A1F">
        <w:rPr>
          <w:szCs w:val="28"/>
          <w:lang w:val="en-US"/>
        </w:rPr>
        <w:t>-&gt;get($this-&gt;key));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roofErr w:type="spellStart"/>
      <w:r w:rsidRPr="00A12A1F">
        <w:rPr>
          <w:szCs w:val="28"/>
        </w:rPr>
        <w:t>return</w:t>
      </w:r>
      <w:proofErr w:type="spellEnd"/>
      <w:r w:rsidRPr="00A12A1F">
        <w:rPr>
          <w:szCs w:val="28"/>
        </w:rPr>
        <w:t xml:space="preserve"> </w:t>
      </w:r>
      <w:proofErr w:type="spellStart"/>
      <w:r w:rsidRPr="00A12A1F">
        <w:rPr>
          <w:szCs w:val="28"/>
        </w:rPr>
        <w:t>false</w:t>
      </w:r>
      <w:proofErr w:type="spellEnd"/>
      <w:r w:rsidRPr="00A12A1F">
        <w:rPr>
          <w:szCs w:val="28"/>
        </w:rPr>
        <w:t>;</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lastRenderedPageBreak/>
        <w:t xml:space="preserve">    }</w:t>
      </w:r>
    </w:p>
    <w:p w14:paraId="4E2AEE27" w14:textId="24BC5088" w:rsidR="00E04C6B" w:rsidRPr="005E13E8" w:rsidRDefault="00E04C6B" w:rsidP="00E04C6B">
      <w:pPr>
        <w:spacing w:line="360" w:lineRule="auto"/>
        <w:ind w:firstLine="360"/>
        <w:jc w:val="center"/>
      </w:pPr>
      <w:r w:rsidRPr="005E13E8">
        <w:t xml:space="preserve">Листинг </w:t>
      </w:r>
      <w:r>
        <w:t>7</w:t>
      </w:r>
      <w:r w:rsidRPr="005E13E8">
        <w:t xml:space="preserve"> – </w:t>
      </w:r>
      <w:r w:rsidR="0086651A">
        <w:t>М</w:t>
      </w:r>
      <w:r>
        <w:t xml:space="preserve">етод для получения </w:t>
      </w:r>
      <w:proofErr w:type="spellStart"/>
      <w:r>
        <w:t>закешированных</w:t>
      </w:r>
      <w:proofErr w:type="spellEnd"/>
      <w:r>
        <w:t xml:space="preserve"> данных</w:t>
      </w:r>
    </w:p>
    <w:p w14:paraId="33A13A4A" w14:textId="2A25E98F" w:rsidR="00E04C6B" w:rsidRDefault="00A12A1F" w:rsidP="00FB228B">
      <w:pPr>
        <w:spacing w:line="360" w:lineRule="auto"/>
        <w:ind w:firstLine="360"/>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8.</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w:t>
      </w:r>
      <w:proofErr w:type="spellStart"/>
      <w:r w:rsidRPr="00E85A04">
        <w:rPr>
          <w:szCs w:val="28"/>
        </w:rPr>
        <w:t>array</w:t>
      </w:r>
      <w:proofErr w:type="spellEnd"/>
      <w:r w:rsidRPr="00E85A04">
        <w:rPr>
          <w:szCs w:val="28"/>
        </w:rPr>
        <w:t xml:space="preserve"> $</w:t>
      </w:r>
      <w:proofErr w:type="spellStart"/>
      <w:r w:rsidRPr="00E85A04">
        <w:rPr>
          <w:szCs w:val="28"/>
        </w:rPr>
        <w:t>data</w:t>
      </w:r>
      <w:proofErr w:type="spellEnd"/>
      <w:r w:rsidRPr="00E85A04">
        <w:rPr>
          <w:szCs w:val="28"/>
        </w:rPr>
        <w:t xml:space="preserve"> - массив с данными, которые нужно сохранить в </w:t>
      </w:r>
      <w:proofErr w:type="spellStart"/>
      <w:r w:rsidRPr="00E85A04">
        <w:rPr>
          <w:szCs w:val="28"/>
        </w:rPr>
        <w:t>кеш</w:t>
      </w:r>
      <w:proofErr w:type="spellEnd"/>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w:t>
      </w:r>
      <w:proofErr w:type="spellStart"/>
      <w:proofErr w:type="gramStart"/>
      <w:r w:rsidRPr="00E85A04">
        <w:rPr>
          <w:szCs w:val="28"/>
          <w:lang w:val="en-US"/>
        </w:rPr>
        <w:t>setCache</w:t>
      </w:r>
      <w:proofErr w:type="spellEnd"/>
      <w:r w:rsidRPr="00E85A04">
        <w:rPr>
          <w:szCs w:val="28"/>
          <w:lang w:val="en-US"/>
        </w:rPr>
        <w:t>(</w:t>
      </w:r>
      <w:proofErr w:type="gramEnd"/>
      <w:r w:rsidRPr="00E85A04">
        <w:rPr>
          <w:szCs w:val="28"/>
          <w:lang w:val="en-US"/>
        </w:rPr>
        <w:t>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roofErr w:type="gramStart"/>
      <w:r w:rsidRPr="00E85A04">
        <w:rPr>
          <w:szCs w:val="28"/>
          <w:lang w:val="en-US"/>
        </w:rPr>
        <w:t>self::</w:t>
      </w:r>
      <w:proofErr w:type="gramEnd"/>
      <w:r w:rsidRPr="00E85A04">
        <w:rPr>
          <w:szCs w:val="28"/>
          <w:lang w:val="en-US"/>
        </w:rPr>
        <w:t>$</w:t>
      </w:r>
      <w:proofErr w:type="spellStart"/>
      <w:r w:rsidRPr="00E85A04">
        <w:rPr>
          <w:szCs w:val="28"/>
          <w:lang w:val="en-US"/>
        </w:rPr>
        <w:t>redis</w:t>
      </w:r>
      <w:proofErr w:type="spellEnd"/>
      <w:r w:rsidRPr="00E85A04">
        <w:rPr>
          <w:szCs w:val="28"/>
          <w:lang w:val="en-US"/>
        </w:rPr>
        <w:t>-&gt;set($this-&gt;key, serialize($data), $this-&gt;</w:t>
      </w:r>
      <w:proofErr w:type="spellStart"/>
      <w:r w:rsidRPr="00E85A04">
        <w:rPr>
          <w:szCs w:val="28"/>
          <w:lang w:val="en-US"/>
        </w:rPr>
        <w:t>ttl</w:t>
      </w:r>
      <w:proofErr w:type="spellEnd"/>
      <w:r w:rsidRPr="00E85A04">
        <w:rPr>
          <w:szCs w:val="28"/>
          <w:lang w:val="en-US"/>
        </w:rPr>
        <w:t>);</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01377923" w:rsidR="00A12A1F" w:rsidRDefault="00A12A1F" w:rsidP="00A12A1F">
      <w:pPr>
        <w:spacing w:line="360" w:lineRule="auto"/>
        <w:ind w:firstLine="360"/>
        <w:jc w:val="center"/>
      </w:pPr>
      <w:r>
        <w:t xml:space="preserve">Листинг </w:t>
      </w:r>
      <w:r>
        <w:t>8</w:t>
      </w:r>
      <w:r>
        <w:t xml:space="preserve"> – </w:t>
      </w:r>
      <w:r w:rsidR="0086651A">
        <w:t>М</w:t>
      </w:r>
      <w:r>
        <w:t xml:space="preserve">етод для сохранения данных в </w:t>
      </w:r>
      <w:proofErr w:type="spellStart"/>
      <w:r>
        <w:t>кеш</w:t>
      </w:r>
      <w:proofErr w:type="spellEnd"/>
    </w:p>
    <w:p w14:paraId="2FE03130" w14:textId="6FA3D2DD" w:rsidR="00FB228B" w:rsidRDefault="0086651A" w:rsidP="005E28B1">
      <w:pPr>
        <w:spacing w:line="360" w:lineRule="auto"/>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9.</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w:t>
      </w:r>
      <w:proofErr w:type="spellStart"/>
      <w:r w:rsidRPr="001170E4">
        <w:rPr>
          <w:szCs w:val="28"/>
        </w:rPr>
        <w:t>кеш</w:t>
      </w:r>
      <w:proofErr w:type="spellEnd"/>
      <w:r w:rsidRPr="001170E4">
        <w:rPr>
          <w:szCs w:val="28"/>
        </w:rPr>
        <w:t xml:space="preserve"> по тегу</w:t>
      </w:r>
    </w:p>
    <w:p w14:paraId="5E74BADE" w14:textId="7211FAF2" w:rsidR="001170E4" w:rsidRPr="004B454B"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w:t>
      </w:r>
      <w:r w:rsidRPr="004B454B">
        <w:rPr>
          <w:szCs w:val="28"/>
        </w:rPr>
        <w:t>* @</w:t>
      </w:r>
      <w:r w:rsidRPr="001170E4">
        <w:rPr>
          <w:szCs w:val="28"/>
          <w:lang w:val="en-US"/>
        </w:rPr>
        <w:t>param</w:t>
      </w:r>
      <w:r w:rsidRPr="004B454B">
        <w:rPr>
          <w:szCs w:val="28"/>
        </w:rPr>
        <w:t xml:space="preserve"> </w:t>
      </w:r>
      <w:r w:rsidRPr="001170E4">
        <w:rPr>
          <w:szCs w:val="28"/>
          <w:lang w:val="en-US"/>
        </w:rPr>
        <w:t>string</w:t>
      </w:r>
      <w:r w:rsidRPr="004B454B">
        <w:rPr>
          <w:szCs w:val="28"/>
        </w:rPr>
        <w:t xml:space="preserve"> $</w:t>
      </w:r>
      <w:r w:rsidRPr="001170E4">
        <w:rPr>
          <w:szCs w:val="28"/>
          <w:lang w:val="en-US"/>
        </w:rPr>
        <w:t>tag</w:t>
      </w:r>
      <w:r w:rsidRPr="004B454B">
        <w:rPr>
          <w:szCs w:val="28"/>
        </w:rPr>
        <w:t xml:space="preserve"> - </w:t>
      </w:r>
      <w:r w:rsidRPr="001170E4">
        <w:rPr>
          <w:szCs w:val="28"/>
        </w:rPr>
        <w:t>тег</w:t>
      </w:r>
      <w:r w:rsidRPr="004B454B">
        <w:rPr>
          <w:szCs w:val="28"/>
        </w:rPr>
        <w:t xml:space="preserve"> </w:t>
      </w:r>
      <w:proofErr w:type="spellStart"/>
      <w:r w:rsidRPr="001170E4">
        <w:rPr>
          <w:szCs w:val="28"/>
        </w:rPr>
        <w:t>кеша</w:t>
      </w:r>
      <w:proofErr w:type="spellEnd"/>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w:t>
      </w:r>
      <w:proofErr w:type="spellStart"/>
      <w:proofErr w:type="gramStart"/>
      <w:r w:rsidRPr="001170E4">
        <w:rPr>
          <w:szCs w:val="28"/>
          <w:lang w:val="en-US"/>
        </w:rPr>
        <w:t>clearCacheByTag</w:t>
      </w:r>
      <w:proofErr w:type="spellEnd"/>
      <w:r w:rsidRPr="001170E4">
        <w:rPr>
          <w:szCs w:val="28"/>
          <w:lang w:val="en-US"/>
        </w:rPr>
        <w:t>(</w:t>
      </w:r>
      <w:proofErr w:type="gramEnd"/>
      <w:r w:rsidRPr="001170E4">
        <w:rPr>
          <w:szCs w:val="28"/>
          <w:lang w:val="en-US"/>
        </w:rPr>
        <w:t>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roofErr w:type="gramStart"/>
      <w:r w:rsidRPr="001170E4">
        <w:rPr>
          <w:szCs w:val="28"/>
          <w:lang w:val="en-US"/>
        </w:rPr>
        <w:t>self::</w:t>
      </w:r>
      <w:proofErr w:type="gramEnd"/>
      <w:r w:rsidRPr="001170E4">
        <w:rPr>
          <w:szCs w:val="28"/>
          <w:lang w:val="en-US"/>
        </w:rPr>
        <w:t>$</w:t>
      </w:r>
      <w:proofErr w:type="spellStart"/>
      <w:r w:rsidRPr="001170E4">
        <w:rPr>
          <w:szCs w:val="28"/>
          <w:lang w:val="en-US"/>
        </w:rPr>
        <w:t>redis</w:t>
      </w:r>
      <w:proofErr w:type="spellEnd"/>
      <w:r w:rsidRPr="001170E4">
        <w:rPr>
          <w:szCs w:val="28"/>
          <w:lang w:val="en-US"/>
        </w:rPr>
        <w:t>-&gt;del($this-&gt;</w:t>
      </w:r>
      <w:proofErr w:type="spellStart"/>
      <w:r w:rsidRPr="001170E4">
        <w:rPr>
          <w:szCs w:val="28"/>
          <w:lang w:val="en-US"/>
        </w:rPr>
        <w:t>getKeysByTag</w:t>
      </w:r>
      <w:proofErr w:type="spellEnd"/>
      <w:r w:rsidRPr="001170E4">
        <w:rPr>
          <w:szCs w:val="28"/>
          <w:lang w:val="en-US"/>
        </w:rPr>
        <w:t>($tag));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590405" w14:textId="2F094E9B" w:rsidR="0086651A" w:rsidRDefault="0086651A" w:rsidP="0086651A">
      <w:pPr>
        <w:spacing w:line="360" w:lineRule="auto"/>
        <w:ind w:firstLine="360"/>
        <w:jc w:val="center"/>
      </w:pPr>
      <w:r>
        <w:lastRenderedPageBreak/>
        <w:t xml:space="preserve">Листинг </w:t>
      </w:r>
      <w:r>
        <w:t>9</w:t>
      </w:r>
      <w:r>
        <w:t xml:space="preserve"> – </w:t>
      </w:r>
      <w:r>
        <w:t>М</w:t>
      </w:r>
      <w:r>
        <w:t xml:space="preserve">етод для </w:t>
      </w:r>
      <w:r>
        <w:t xml:space="preserve">очистки </w:t>
      </w:r>
      <w:proofErr w:type="spellStart"/>
      <w:r>
        <w:t>кеша</w:t>
      </w:r>
      <w:proofErr w:type="spellEnd"/>
      <w:r>
        <w:t>, объединённого общим тегом</w:t>
      </w:r>
    </w:p>
    <w:p w14:paraId="7ADD48F0" w14:textId="36F019B5" w:rsidR="0086651A" w:rsidRDefault="0086651A" w:rsidP="00FB228B"/>
    <w:p w14:paraId="34171018" w14:textId="0E67DF79" w:rsidR="00FA186E" w:rsidRDefault="00FA186E" w:rsidP="005E28B1">
      <w:pPr>
        <w:spacing w:line="360" w:lineRule="auto"/>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10.</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w:t>
      </w:r>
      <w:proofErr w:type="spellStart"/>
      <w:r w:rsidRPr="00135495">
        <w:rPr>
          <w:szCs w:val="28"/>
        </w:rPr>
        <w:t>кеш</w:t>
      </w:r>
      <w:proofErr w:type="spellEnd"/>
      <w:r w:rsidRPr="00135495">
        <w:rPr>
          <w:szCs w:val="28"/>
        </w:rPr>
        <w:t xml:space="preserve"> по тегу</w:t>
      </w:r>
    </w:p>
    <w:p w14:paraId="3DFCD787" w14:textId="44D01C2D"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rPr>
        <w:t xml:space="preserve">     </w:t>
      </w:r>
      <w:r w:rsidRPr="00135495">
        <w:rPr>
          <w:szCs w:val="28"/>
          <w:lang w:val="en-US"/>
        </w:rPr>
        <w:t xml:space="preserve">* @param string $tag - </w:t>
      </w:r>
      <w:r w:rsidRPr="00135495">
        <w:rPr>
          <w:szCs w:val="28"/>
        </w:rPr>
        <w:t>тег</w:t>
      </w:r>
      <w:r w:rsidRPr="00135495">
        <w:rPr>
          <w:szCs w:val="28"/>
          <w:lang w:val="en-US"/>
        </w:rPr>
        <w:t xml:space="preserve"> </w:t>
      </w:r>
      <w:proofErr w:type="spellStart"/>
      <w:r w:rsidRPr="00135495">
        <w:rPr>
          <w:szCs w:val="28"/>
        </w:rPr>
        <w:t>кеша</w:t>
      </w:r>
      <w:proofErr w:type="spellEnd"/>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w:t>
      </w:r>
      <w:proofErr w:type="spellStart"/>
      <w:proofErr w:type="gramStart"/>
      <w:r w:rsidRPr="00135495">
        <w:rPr>
          <w:szCs w:val="28"/>
          <w:lang w:val="en-US"/>
        </w:rPr>
        <w:t>getCacheByTag</w:t>
      </w:r>
      <w:proofErr w:type="spellEnd"/>
      <w:r w:rsidRPr="00135495">
        <w:rPr>
          <w:szCs w:val="28"/>
          <w:lang w:val="en-US"/>
        </w:rPr>
        <w:t>(</w:t>
      </w:r>
      <w:proofErr w:type="gramEnd"/>
      <w:r w:rsidRPr="00135495">
        <w:rPr>
          <w:szCs w:val="28"/>
          <w:lang w:val="en-US"/>
        </w:rPr>
        <w:t>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arKeys</w:t>
      </w:r>
      <w:proofErr w:type="spellEnd"/>
      <w:r w:rsidRPr="00135495">
        <w:rPr>
          <w:szCs w:val="28"/>
          <w:lang w:val="en-US"/>
        </w:rPr>
        <w:t xml:space="preserve"> = $this-&gt;</w:t>
      </w:r>
      <w:proofErr w:type="spellStart"/>
      <w:r w:rsidRPr="00135495">
        <w:rPr>
          <w:szCs w:val="28"/>
          <w:lang w:val="en-US"/>
        </w:rPr>
        <w:t>getKeysByTag</w:t>
      </w:r>
      <w:proofErr w:type="spellEnd"/>
      <w:r w:rsidRPr="00135495">
        <w:rPr>
          <w:szCs w:val="28"/>
          <w:lang w:val="en-US"/>
        </w:rPr>
        <w:t>($tag);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arResult</w:t>
      </w:r>
      <w:proofErr w:type="spellEnd"/>
      <w:r w:rsidRPr="00135495">
        <w:rPr>
          <w:szCs w:val="28"/>
          <w:lang w:val="en-US"/>
        </w:rPr>
        <w:t xml:space="preserve">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w:t>
      </w:r>
      <w:proofErr w:type="spellStart"/>
      <w:r w:rsidRPr="00135495">
        <w:rPr>
          <w:szCs w:val="28"/>
          <w:lang w:val="en-US"/>
        </w:rPr>
        <w:t>arKeys</w:t>
      </w:r>
      <w:proofErr w:type="spellEnd"/>
      <w:r w:rsidRPr="00135495">
        <w:rPr>
          <w:szCs w:val="28"/>
          <w:lang w:val="en-US"/>
        </w:rPr>
        <w:t xml:space="preserve">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gramStart"/>
      <w:r w:rsidRPr="00135495">
        <w:rPr>
          <w:szCs w:val="28"/>
          <w:lang w:val="en-US"/>
        </w:rPr>
        <w:t>if(</w:t>
      </w:r>
      <w:proofErr w:type="gramEnd"/>
      <w:r w:rsidRPr="00135495">
        <w:rPr>
          <w:szCs w:val="28"/>
          <w:lang w:val="en-US"/>
        </w:rPr>
        <w:t>$data = self::$</w:t>
      </w:r>
      <w:proofErr w:type="spellStart"/>
      <w:r w:rsidRPr="00135495">
        <w:rPr>
          <w:szCs w:val="28"/>
          <w:lang w:val="en-US"/>
        </w:rPr>
        <w:t>redis</w:t>
      </w:r>
      <w:proofErr w:type="spellEnd"/>
      <w:r w:rsidRPr="00135495">
        <w:rPr>
          <w:szCs w:val="28"/>
          <w:lang w:val="en-US"/>
        </w:rPr>
        <w:t>-&gt;get($key));</w:t>
      </w:r>
    </w:p>
    <w:p w14:paraId="6E20A41F"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lang w:val="en-US"/>
        </w:rPr>
        <w:t xml:space="preserve">            </w:t>
      </w:r>
      <w:r w:rsidRPr="00135495">
        <w:rPr>
          <w:szCs w:val="28"/>
        </w:rPr>
        <w:t>{</w:t>
      </w:r>
    </w:p>
    <w:p w14:paraId="754525E8"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roofErr w:type="spellStart"/>
      <w:proofErr w:type="gramStart"/>
      <w:r w:rsidRPr="00135495">
        <w:rPr>
          <w:szCs w:val="28"/>
        </w:rPr>
        <w:t>arResult</w:t>
      </w:r>
      <w:proofErr w:type="spellEnd"/>
      <w:r w:rsidRPr="00135495">
        <w:rPr>
          <w:szCs w:val="28"/>
        </w:rPr>
        <w:t>[</w:t>
      </w:r>
      <w:proofErr w:type="gramEnd"/>
      <w:r w:rsidRPr="00135495">
        <w:rPr>
          <w:szCs w:val="28"/>
        </w:rPr>
        <w:t>] = $</w:t>
      </w:r>
      <w:proofErr w:type="spellStart"/>
      <w:r w:rsidRPr="00135495">
        <w:rPr>
          <w:szCs w:val="28"/>
        </w:rPr>
        <w:t>data</w:t>
      </w:r>
      <w:proofErr w:type="spellEnd"/>
      <w:r w:rsidRPr="00135495">
        <w:rPr>
          <w:szCs w:val="28"/>
        </w:rPr>
        <w:t>;</w:t>
      </w:r>
    </w:p>
    <w:p w14:paraId="78CC1DC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
    <w:p w14:paraId="264341BB" w14:textId="2BAB1A0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
    <w:p w14:paraId="7D3D70B5"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roofErr w:type="spellStart"/>
      <w:r w:rsidRPr="00135495">
        <w:rPr>
          <w:szCs w:val="28"/>
        </w:rPr>
        <w:t>return</w:t>
      </w:r>
      <w:proofErr w:type="spellEnd"/>
      <w:r w:rsidRPr="00135495">
        <w:rPr>
          <w:szCs w:val="28"/>
        </w:rPr>
        <w:t xml:space="preserve"> $</w:t>
      </w:r>
      <w:proofErr w:type="spellStart"/>
      <w:r w:rsidRPr="00135495">
        <w:rPr>
          <w:szCs w:val="28"/>
        </w:rPr>
        <w:t>arResult</w:t>
      </w:r>
      <w:proofErr w:type="spellEnd"/>
      <w:r w:rsidRPr="00135495">
        <w:rPr>
          <w:szCs w:val="28"/>
        </w:rPr>
        <w:t>;</w:t>
      </w:r>
    </w:p>
    <w:p w14:paraId="10BDA514" w14:textId="3919BE6C" w:rsidR="00FA186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p>
    <w:p w14:paraId="5672B56C" w14:textId="570E92EC" w:rsidR="00FA186E" w:rsidRDefault="00FA186E" w:rsidP="00FA186E">
      <w:pPr>
        <w:spacing w:line="360" w:lineRule="auto"/>
        <w:ind w:firstLine="360"/>
        <w:jc w:val="center"/>
      </w:pPr>
      <w:r>
        <w:t xml:space="preserve">Листинг </w:t>
      </w:r>
      <w:r>
        <w:t>10</w:t>
      </w:r>
      <w:r>
        <w:t xml:space="preserve"> – Метод </w:t>
      </w:r>
      <w:r>
        <w:t>получения данных</w:t>
      </w:r>
      <w:r>
        <w:t>, объединённ</w:t>
      </w:r>
      <w:r>
        <w:t xml:space="preserve">ых </w:t>
      </w:r>
      <w:r>
        <w:t>общим тегом</w:t>
      </w:r>
    </w:p>
    <w:p w14:paraId="32DF2DE3" w14:textId="1C7886BE" w:rsidR="00FA186E" w:rsidRDefault="00FA186E" w:rsidP="00FB228B"/>
    <w:p w14:paraId="56D5E2F7" w14:textId="0ED32D7A" w:rsidR="005E28B1" w:rsidRDefault="005E28B1" w:rsidP="005E28B1">
      <w:pPr>
        <w:spacing w:line="360" w:lineRule="auto"/>
        <w:rPr>
          <w:lang w:val="en-US"/>
        </w:rPr>
      </w:pPr>
      <w:r>
        <w:t>Таким образом была разработана веб-библиотека для кеширования работы программных алгоритмов. Данная веб-библиотека обладает следующими возможностями</w:t>
      </w:r>
      <w:r>
        <w:rPr>
          <w:lang w:val="en-US"/>
        </w:rPr>
        <w:t>:</w:t>
      </w:r>
    </w:p>
    <w:p w14:paraId="6EB31174" w14:textId="77777777" w:rsidR="005E28B1" w:rsidRPr="005E28B1" w:rsidRDefault="005E28B1" w:rsidP="005E28B1">
      <w:pPr>
        <w:numPr>
          <w:ilvl w:val="0"/>
          <w:numId w:val="35"/>
        </w:numPr>
        <w:spacing w:line="360" w:lineRule="auto"/>
      </w:pPr>
      <w:r w:rsidRPr="005E28B1">
        <w:lastRenderedPageBreak/>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5E28B1">
      <w:pPr>
        <w:numPr>
          <w:ilvl w:val="0"/>
          <w:numId w:val="35"/>
        </w:numPr>
        <w:spacing w:line="360" w:lineRule="auto"/>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5E28B1">
      <w:pPr>
        <w:numPr>
          <w:ilvl w:val="0"/>
          <w:numId w:val="35"/>
        </w:numPr>
        <w:spacing w:line="360" w:lineRule="auto"/>
      </w:pPr>
      <w:r w:rsidRPr="005E28B1">
        <w:t xml:space="preserve">Задание времени жизни </w:t>
      </w:r>
      <w:proofErr w:type="spellStart"/>
      <w:r w:rsidRPr="005E28B1">
        <w:t>кеша</w:t>
      </w:r>
      <w:proofErr w:type="spellEnd"/>
      <w:r w:rsidRPr="005E28B1">
        <w:rPr>
          <w:lang w:val="en-US"/>
        </w:rPr>
        <w:t>;</w:t>
      </w:r>
    </w:p>
    <w:p w14:paraId="56D3F55B" w14:textId="2FAFA902" w:rsidR="005E28B1" w:rsidRDefault="005E28B1" w:rsidP="00FB228B">
      <w:pPr>
        <w:numPr>
          <w:ilvl w:val="0"/>
          <w:numId w:val="35"/>
        </w:numPr>
        <w:spacing w:line="360" w:lineRule="auto"/>
      </w:pPr>
      <w:r w:rsidRPr="005E28B1">
        <w:t xml:space="preserve">Задание </w:t>
      </w:r>
      <w:proofErr w:type="spellStart"/>
      <w:r w:rsidRPr="005E28B1">
        <w:t>кешу</w:t>
      </w:r>
      <w:proofErr w:type="spellEnd"/>
      <w:r w:rsidRPr="005E28B1">
        <w:t xml:space="preserve"> произвольного тега </w:t>
      </w:r>
      <w:r>
        <w:t xml:space="preserve">для получения или </w:t>
      </w:r>
      <w:r w:rsidRPr="005E28B1">
        <w:t xml:space="preserve">удаление </w:t>
      </w:r>
      <w:proofErr w:type="spellStart"/>
      <w:r w:rsidRPr="005E28B1">
        <w:t>кеша</w:t>
      </w:r>
      <w:proofErr w:type="spellEnd"/>
      <w:r w:rsidRPr="005E28B1">
        <w:t xml:space="preserve"> по тегу;</w:t>
      </w:r>
    </w:p>
    <w:p w14:paraId="00F37BE9" w14:textId="77777777" w:rsidR="008E0E9C" w:rsidRPr="0086651A" w:rsidRDefault="008E0E9C" w:rsidP="003C2C04">
      <w:pPr>
        <w:spacing w:line="360" w:lineRule="auto"/>
        <w:ind w:left="720"/>
      </w:pPr>
    </w:p>
    <w:p w14:paraId="0F2BD5D3" w14:textId="293B2360" w:rsidR="00F41A4E" w:rsidRPr="005E13E8" w:rsidRDefault="000C39E2" w:rsidP="00F41A4E">
      <w:pPr>
        <w:pStyle w:val="2"/>
        <w:numPr>
          <w:ilvl w:val="1"/>
          <w:numId w:val="6"/>
        </w:numPr>
        <w:ind w:left="0" w:firstLine="0"/>
        <w:rPr>
          <w:rFonts w:cs="Times New Roman"/>
        </w:rPr>
      </w:pPr>
      <w:bookmarkStart w:id="300" w:name="_Toc10656887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обмена</w:t>
      </w:r>
      <w:r w:rsidR="00FB7B42" w:rsidRPr="005E13E8">
        <w:rPr>
          <w:rFonts w:cs="Times New Roman"/>
        </w:rPr>
        <w:t xml:space="preserve"> </w:t>
      </w:r>
      <w:r w:rsidRPr="005E13E8">
        <w:rPr>
          <w:rFonts w:cs="Times New Roman"/>
        </w:rPr>
        <w:t>сообщениями</w:t>
      </w:r>
      <w:r w:rsidR="00FB7B42" w:rsidRPr="005E13E8">
        <w:rPr>
          <w:rFonts w:cs="Times New Roman"/>
        </w:rPr>
        <w:t xml:space="preserve"> </w:t>
      </w:r>
      <w:r w:rsidRPr="005E13E8">
        <w:rPr>
          <w:rFonts w:cs="Times New Roman"/>
        </w:rPr>
        <w:t>по</w:t>
      </w:r>
      <w:r w:rsidR="00FB7B42" w:rsidRPr="005E13E8">
        <w:rPr>
          <w:rFonts w:cs="Times New Roman"/>
        </w:rPr>
        <w:t xml:space="preserve"> </w:t>
      </w:r>
      <w:r w:rsidRPr="005E13E8">
        <w:rPr>
          <w:rFonts w:cs="Times New Roman"/>
        </w:rPr>
        <w:t>протоколу</w:t>
      </w:r>
      <w:r w:rsidR="00FB7B42" w:rsidRPr="005E13E8">
        <w:rPr>
          <w:rFonts w:cs="Times New Roman"/>
        </w:rPr>
        <w:t xml:space="preserve"> </w:t>
      </w:r>
      <w:r w:rsidRPr="005E13E8">
        <w:rPr>
          <w:rFonts w:cs="Times New Roman"/>
        </w:rPr>
        <w:t>AMQP</w:t>
      </w:r>
      <w:bookmarkEnd w:id="300"/>
    </w:p>
    <w:p w14:paraId="513162CD" w14:textId="77777777" w:rsidR="00F41A4E" w:rsidRPr="005E13E8" w:rsidRDefault="00F41A4E" w:rsidP="00F41A4E"/>
    <w:p w14:paraId="267D1FBA" w14:textId="003DC3B6" w:rsidR="000B7DA1" w:rsidRPr="005E13E8" w:rsidRDefault="004D35E6" w:rsidP="00F41A4E">
      <w:pPr>
        <w:pStyle w:val="2"/>
        <w:numPr>
          <w:ilvl w:val="1"/>
          <w:numId w:val="6"/>
        </w:numPr>
        <w:ind w:left="0" w:firstLine="0"/>
        <w:rPr>
          <w:rFonts w:cs="Times New Roman"/>
        </w:rPr>
        <w:sectPr w:rsidR="000B7DA1" w:rsidRPr="005E13E8">
          <w:pgSz w:w="11906" w:h="16838"/>
          <w:pgMar w:top="1134" w:right="850" w:bottom="1134" w:left="1701" w:header="708" w:footer="708" w:gutter="0"/>
          <w:cols w:space="708"/>
          <w:docGrid w:linePitch="360"/>
        </w:sectPr>
      </w:pPr>
      <w:bookmarkStart w:id="301" w:name="_Toc10656887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r w:rsidRPr="005E13E8">
        <w:rPr>
          <w:rFonts w:cs="Times New Roman"/>
        </w:rPr>
        <w:t>разработанного</w:t>
      </w:r>
      <w:r w:rsidR="00FB7B42" w:rsidRPr="005E13E8">
        <w:rPr>
          <w:rFonts w:cs="Times New Roman"/>
        </w:rPr>
        <w:t xml:space="preserve"> </w:t>
      </w:r>
      <w:r w:rsidRPr="005E13E8">
        <w:rPr>
          <w:rFonts w:cs="Times New Roman"/>
        </w:rPr>
        <w:t>программного</w:t>
      </w:r>
      <w:r w:rsidR="00FB7B42" w:rsidRPr="005E13E8">
        <w:rPr>
          <w:rFonts w:cs="Times New Roman"/>
        </w:rPr>
        <w:t xml:space="preserve"> </w:t>
      </w:r>
      <w:r w:rsidRPr="005E13E8">
        <w:rPr>
          <w:rFonts w:cs="Times New Roman"/>
        </w:rPr>
        <w:t>обеспечения</w:t>
      </w:r>
      <w:bookmarkEnd w:id="301"/>
    </w:p>
    <w:p w14:paraId="430695FB" w14:textId="7155322E" w:rsidR="00E92AB3" w:rsidRPr="005E13E8" w:rsidRDefault="008B6A53" w:rsidP="00E92AB3">
      <w:pPr>
        <w:pStyle w:val="1"/>
        <w:rPr>
          <w:rFonts w:cs="Times New Roman"/>
        </w:rPr>
      </w:pPr>
      <w:bookmarkStart w:id="302" w:name="_Toc106568876"/>
      <w:r w:rsidRPr="005E13E8">
        <w:rPr>
          <w:rFonts w:cs="Times New Roman"/>
          <w:caps w:val="0"/>
        </w:rPr>
        <w:lastRenderedPageBreak/>
        <w:t>ЗАКЛЮЧЕНИЕ</w:t>
      </w:r>
      <w:bookmarkEnd w:id="302"/>
    </w:p>
    <w:p w14:paraId="707FD11C" w14:textId="77777777" w:rsidR="00E92AB3" w:rsidRPr="005E13E8" w:rsidRDefault="00E92AB3">
      <w:pPr>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03" w:name="_Toc10656887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03"/>
    </w:p>
    <w:p w14:paraId="6353363D" w14:textId="77777777" w:rsidR="00735E52" w:rsidRPr="005E13E8" w:rsidRDefault="00735E52" w:rsidP="00735E52"/>
    <w:p w14:paraId="5C06964B" w14:textId="77777777" w:rsidR="003D5828" w:rsidRPr="005E13E8" w:rsidRDefault="00735E52" w:rsidP="00644063">
      <w:pPr>
        <w:pStyle w:val="a8"/>
        <w:numPr>
          <w:ilvl w:val="0"/>
          <w:numId w:val="7"/>
        </w:numPr>
        <w:spacing w:line="360" w:lineRule="auto"/>
      </w:pPr>
      <w:r w:rsidRPr="005E13E8">
        <w:t>Мейер М. Теория реляционных баз данных. -М.: Мир, 1987. - 608 с.</w:t>
      </w:r>
    </w:p>
    <w:p w14:paraId="65234DF9" w14:textId="442B96DC" w:rsidR="003D5828" w:rsidRPr="005E13E8" w:rsidRDefault="003D5828" w:rsidP="00644063">
      <w:pPr>
        <w:pStyle w:val="a8"/>
        <w:numPr>
          <w:ilvl w:val="0"/>
          <w:numId w:val="7"/>
        </w:numPr>
        <w:spacing w:line="360" w:lineRule="auto"/>
      </w:pPr>
      <w:r w:rsidRPr="005E13E8">
        <w:t xml:space="preserve">Васильева К. Н., Хусаинова Г. Я. Реляционные базы данных // </w:t>
      </w:r>
      <w:proofErr w:type="spellStart"/>
      <w:r w:rsidRPr="005E13E8">
        <w:t>Colloquium-journal</w:t>
      </w:r>
      <w:proofErr w:type="spellEnd"/>
      <w:r w:rsidRPr="005E13E8">
        <w:t>. 2020. №2 (54).</w:t>
      </w:r>
      <w:r w:rsidR="00735E52" w:rsidRPr="005E13E8">
        <w:t xml:space="preserve"> </w:t>
      </w:r>
    </w:p>
    <w:p w14:paraId="5747565A" w14:textId="47CA7F18" w:rsidR="00A76CEE" w:rsidRPr="005E13E8" w:rsidRDefault="00A76CEE" w:rsidP="00644063">
      <w:pPr>
        <w:pStyle w:val="a8"/>
        <w:numPr>
          <w:ilvl w:val="0"/>
          <w:numId w:val="7"/>
        </w:numPr>
        <w:spacing w:line="360" w:lineRule="auto"/>
      </w:pPr>
      <w:r w:rsidRPr="005E13E8">
        <w:t xml:space="preserve">Основы построения баз данных: учебное пособие: / Д. В. </w:t>
      </w:r>
      <w:proofErr w:type="spellStart"/>
      <w:r w:rsidRPr="005E13E8">
        <w:t>Чмыхов</w:t>
      </w:r>
      <w:proofErr w:type="spellEnd"/>
      <w:r w:rsidRPr="005E13E8">
        <w:t>, А. С. Сазонова, А. А. Тищенко.</w:t>
      </w:r>
      <w:r w:rsidR="00200F66" w:rsidRPr="005E13E8">
        <w:t xml:space="preserve"> — </w:t>
      </w:r>
      <w:r w:rsidRPr="005E13E8">
        <w:t>Москва</w:t>
      </w:r>
      <w:r w:rsidR="00960257" w:rsidRPr="005E13E8">
        <w:t>.</w:t>
      </w:r>
    </w:p>
    <w:p w14:paraId="52FEB2E1" w14:textId="34689CA6" w:rsidR="00FF6062" w:rsidRPr="005E13E8" w:rsidRDefault="00432BD8" w:rsidP="00644063">
      <w:pPr>
        <w:pStyle w:val="a8"/>
        <w:numPr>
          <w:ilvl w:val="0"/>
          <w:numId w:val="7"/>
        </w:numPr>
        <w:spacing w:line="360" w:lineRule="auto"/>
      </w:pPr>
      <w:hyperlink r:id="rId15" w:history="1">
        <w:r w:rsidR="007C20A4" w:rsidRPr="005E13E8">
          <w:rPr>
            <w:rStyle w:val="a9"/>
          </w:rPr>
          <w:t>https://restfulapi.net/http-methods/</w:t>
        </w:r>
      </w:hyperlink>
    </w:p>
    <w:p w14:paraId="5F306740" w14:textId="0ECD2981" w:rsidR="007C20A4" w:rsidRPr="005E13E8" w:rsidRDefault="00432BD8" w:rsidP="00644063">
      <w:pPr>
        <w:pStyle w:val="a8"/>
        <w:numPr>
          <w:ilvl w:val="0"/>
          <w:numId w:val="7"/>
        </w:numPr>
        <w:spacing w:line="360" w:lineRule="auto"/>
      </w:pPr>
      <w:hyperlink r:id="rId16" w:history="1">
        <w:r w:rsidR="005E1687" w:rsidRPr="005E13E8">
          <w:rPr>
            <w:rStyle w:val="a9"/>
          </w:rPr>
          <w:t>https://aws.amazon.com/ru/caching/</w:t>
        </w:r>
      </w:hyperlink>
    </w:p>
    <w:p w14:paraId="387AC982" w14:textId="57FAB6FB" w:rsidR="005E1687" w:rsidRPr="005E13E8" w:rsidRDefault="00432BD8" w:rsidP="00644063">
      <w:pPr>
        <w:pStyle w:val="a8"/>
        <w:numPr>
          <w:ilvl w:val="0"/>
          <w:numId w:val="7"/>
        </w:numPr>
        <w:spacing w:line="360" w:lineRule="auto"/>
      </w:pPr>
      <w:hyperlink r:id="rId17" w:history="1">
        <w:r w:rsidR="005E1687" w:rsidRPr="005E13E8">
          <w:rPr>
            <w:rStyle w:val="a9"/>
          </w:rPr>
          <w:t>https://itnan.ru/post.php?c=1&amp;p=534858</w:t>
        </w:r>
      </w:hyperlink>
    </w:p>
    <w:p w14:paraId="5C44AE66" w14:textId="3048A2F1" w:rsidR="005E1687" w:rsidRPr="005E13E8" w:rsidRDefault="00432BD8" w:rsidP="00644063">
      <w:pPr>
        <w:pStyle w:val="a8"/>
        <w:numPr>
          <w:ilvl w:val="0"/>
          <w:numId w:val="7"/>
        </w:numPr>
        <w:spacing w:line="360" w:lineRule="auto"/>
      </w:pPr>
      <w:hyperlink r:id="rId18" w:history="1">
        <w:r w:rsidR="00C33059" w:rsidRPr="005E13E8">
          <w:rPr>
            <w:rStyle w:val="a9"/>
          </w:rPr>
          <w:t>https://www.php.net/manual/ru/intro-whatis.php</w:t>
        </w:r>
      </w:hyperlink>
    </w:p>
    <w:p w14:paraId="0AC7DCAA" w14:textId="0F39592B" w:rsidR="00C33059" w:rsidRPr="005E13E8" w:rsidRDefault="00432BD8" w:rsidP="00644063">
      <w:pPr>
        <w:pStyle w:val="a8"/>
        <w:numPr>
          <w:ilvl w:val="0"/>
          <w:numId w:val="7"/>
        </w:numPr>
        <w:spacing w:line="360" w:lineRule="auto"/>
      </w:pPr>
      <w:hyperlink r:id="rId19" w:history="1">
        <w:r w:rsidR="00644CA0" w:rsidRPr="005E13E8">
          <w:rPr>
            <w:rStyle w:val="a9"/>
          </w:rPr>
          <w:t>https://evilinside.ru/redis/</w:t>
        </w:r>
      </w:hyperlink>
    </w:p>
    <w:p w14:paraId="56494AD5" w14:textId="1C42BE09" w:rsidR="00644CA0" w:rsidRPr="005E13E8" w:rsidRDefault="00432BD8" w:rsidP="00644063">
      <w:pPr>
        <w:pStyle w:val="a8"/>
        <w:numPr>
          <w:ilvl w:val="0"/>
          <w:numId w:val="7"/>
        </w:numPr>
        <w:spacing w:line="360" w:lineRule="auto"/>
      </w:pPr>
      <w:hyperlink r:id="rId20" w:history="1">
        <w:r w:rsidR="007C765B" w:rsidRPr="005E13E8">
          <w:rPr>
            <w:rStyle w:val="a9"/>
          </w:rPr>
          <w:t>https://habr.com/ru/post/488654/</w:t>
        </w:r>
      </w:hyperlink>
    </w:p>
    <w:p w14:paraId="7110D1F7" w14:textId="7D4FF284" w:rsidR="007C765B" w:rsidRPr="005E13E8" w:rsidRDefault="00563EF7" w:rsidP="00644063">
      <w:pPr>
        <w:pStyle w:val="a8"/>
        <w:numPr>
          <w:ilvl w:val="0"/>
          <w:numId w:val="7"/>
        </w:numPr>
        <w:spacing w:line="360" w:lineRule="auto"/>
      </w:pPr>
      <w:r w:rsidRPr="005E13E8">
        <w:t xml:space="preserve"> </w:t>
      </w:r>
      <w:r w:rsidRPr="005E13E8">
        <w:rPr>
          <w:lang w:val="en-US"/>
        </w:rPr>
        <w:t>https</w:t>
      </w:r>
      <w:r w:rsidRPr="005E13E8">
        <w:t>://</w:t>
      </w:r>
      <w:proofErr w:type="spellStart"/>
      <w:r w:rsidRPr="005E13E8">
        <w:rPr>
          <w:lang w:val="en-US"/>
        </w:rPr>
        <w:t>biznessrussia</w:t>
      </w:r>
      <w:proofErr w:type="spellEnd"/>
      <w:r w:rsidRPr="005E13E8">
        <w:t>.</w:t>
      </w:r>
      <w:proofErr w:type="spellStart"/>
      <w:r w:rsidRPr="005E13E8">
        <w:rPr>
          <w:lang w:val="en-US"/>
        </w:rPr>
        <w:t>ru</w:t>
      </w:r>
      <w:proofErr w:type="spellEnd"/>
      <w:r w:rsidRPr="005E13E8">
        <w:t>/</w:t>
      </w:r>
      <w:proofErr w:type="spellStart"/>
      <w:r w:rsidRPr="005E13E8">
        <w:rPr>
          <w:lang w:val="en-US"/>
        </w:rPr>
        <w:t>dom</w:t>
      </w:r>
      <w:proofErr w:type="spellEnd"/>
      <w:r w:rsidRPr="005E13E8">
        <w:t>-</w:t>
      </w:r>
      <w:proofErr w:type="spellStart"/>
      <w:r w:rsidRPr="005E13E8">
        <w:rPr>
          <w:lang w:val="en-US"/>
        </w:rPr>
        <w:t>i</w:t>
      </w:r>
      <w:proofErr w:type="spellEnd"/>
      <w:r w:rsidRPr="005E13E8">
        <w:t>-</w:t>
      </w:r>
      <w:r w:rsidRPr="005E13E8">
        <w:rPr>
          <w:lang w:val="en-US"/>
        </w:rPr>
        <w:t>dacha</w:t>
      </w:r>
      <w:r w:rsidRPr="005E13E8">
        <w:t>/</w:t>
      </w:r>
      <w:proofErr w:type="spellStart"/>
      <w:r w:rsidRPr="005E13E8">
        <w:rPr>
          <w:lang w:val="en-US"/>
        </w:rPr>
        <w:t>rabota</w:t>
      </w:r>
      <w:proofErr w:type="spellEnd"/>
      <w:r w:rsidRPr="005E13E8">
        <w:t>-</w:t>
      </w:r>
      <w:r w:rsidRPr="005E13E8">
        <w:rPr>
          <w:lang w:val="en-US"/>
        </w:rPr>
        <w:t>s</w:t>
      </w:r>
      <w:r w:rsidRPr="005E13E8">
        <w:t>-</w:t>
      </w:r>
      <w:proofErr w:type="spellStart"/>
      <w:r w:rsidRPr="005E13E8">
        <w:rPr>
          <w:lang w:val="en-US"/>
        </w:rPr>
        <w:t>rabbitmq</w:t>
      </w:r>
      <w:proofErr w:type="spellEnd"/>
      <w:r w:rsidRPr="005E13E8">
        <w:t>-</w:t>
      </w:r>
      <w:proofErr w:type="spellStart"/>
      <w:r w:rsidRPr="005E13E8">
        <w:rPr>
          <w:lang w:val="en-US"/>
        </w:rPr>
        <w:t>php</w:t>
      </w:r>
      <w:proofErr w:type="spellEnd"/>
      <w:r w:rsidRPr="005E13E8">
        <w:t>.</w:t>
      </w:r>
      <w:r w:rsidRPr="005E13E8">
        <w:rPr>
          <w:lang w:val="en-US"/>
        </w:rPr>
        <w:t>html</w:t>
      </w:r>
    </w:p>
    <w:p w14:paraId="1F37AE92" w14:textId="345612FD" w:rsidR="00E92AB3" w:rsidRPr="005E13E8" w:rsidRDefault="00E92AB3" w:rsidP="00D332B0">
      <w:pPr>
        <w:pStyle w:val="a8"/>
        <w:numPr>
          <w:ilvl w:val="0"/>
          <w:numId w:val="7"/>
        </w:numPr>
      </w:pPr>
      <w:r w:rsidRPr="005E13E8">
        <w:br w:type="page"/>
      </w:r>
    </w:p>
    <w:p w14:paraId="312C855D" w14:textId="123A284A" w:rsidR="00E92AB3" w:rsidRPr="005E13E8" w:rsidRDefault="00794966" w:rsidP="00794966">
      <w:pPr>
        <w:pStyle w:val="1"/>
        <w:spacing w:line="360" w:lineRule="auto"/>
        <w:rPr>
          <w:rFonts w:cs="Times New Roman"/>
        </w:rPr>
      </w:pPr>
      <w:bookmarkStart w:id="304" w:name="_Toc106568878"/>
      <w:r w:rsidRPr="005E13E8">
        <w:rPr>
          <w:rFonts w:cs="Times New Roman"/>
          <w:szCs w:val="28"/>
        </w:rPr>
        <w:lastRenderedPageBreak/>
        <w:t>ПРИЛОЖЕНИЕ</w:t>
      </w:r>
      <w:bookmarkEnd w:id="304"/>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7B73" w14:textId="77777777" w:rsidR="00432BD8" w:rsidRDefault="00432BD8" w:rsidP="00CC76AB">
      <w:pPr>
        <w:spacing w:after="0" w:line="240" w:lineRule="auto"/>
      </w:pPr>
      <w:r>
        <w:separator/>
      </w:r>
    </w:p>
  </w:endnote>
  <w:endnote w:type="continuationSeparator" w:id="0">
    <w:p w14:paraId="63F3E0A6" w14:textId="77777777" w:rsidR="00432BD8" w:rsidRDefault="00432BD8"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7D56F" w14:textId="77777777" w:rsidR="00432BD8" w:rsidRDefault="00432BD8" w:rsidP="00CC76AB">
      <w:pPr>
        <w:spacing w:after="0" w:line="240" w:lineRule="auto"/>
      </w:pPr>
      <w:r>
        <w:separator/>
      </w:r>
    </w:p>
  </w:footnote>
  <w:footnote w:type="continuationSeparator" w:id="0">
    <w:p w14:paraId="1134E893" w14:textId="77777777" w:rsidR="00432BD8" w:rsidRDefault="00432BD8"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8"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2"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6"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7"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8"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1"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5"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6"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8"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9"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1"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2"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4"/>
  </w:num>
  <w:num w:numId="2" w16cid:durableId="837162012">
    <w:abstractNumId w:val="14"/>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30"/>
  </w:num>
  <w:num w:numId="5" w16cid:durableId="1677614331">
    <w:abstractNumId w:val="16"/>
  </w:num>
  <w:num w:numId="6" w16cid:durableId="1864203091">
    <w:abstractNumId w:val="17"/>
  </w:num>
  <w:num w:numId="7" w16cid:durableId="903875703">
    <w:abstractNumId w:val="10"/>
  </w:num>
  <w:num w:numId="8" w16cid:durableId="507673212">
    <w:abstractNumId w:val="25"/>
  </w:num>
  <w:num w:numId="9" w16cid:durableId="294601340">
    <w:abstractNumId w:val="28"/>
  </w:num>
  <w:num w:numId="10" w16cid:durableId="84302326">
    <w:abstractNumId w:val="34"/>
  </w:num>
  <w:num w:numId="11" w16cid:durableId="869607695">
    <w:abstractNumId w:val="20"/>
  </w:num>
  <w:num w:numId="12" w16cid:durableId="2078550459">
    <w:abstractNumId w:val="7"/>
  </w:num>
  <w:num w:numId="13" w16cid:durableId="647975425">
    <w:abstractNumId w:val="3"/>
  </w:num>
  <w:num w:numId="14" w16cid:durableId="135538176">
    <w:abstractNumId w:val="11"/>
  </w:num>
  <w:num w:numId="15" w16cid:durableId="188035229">
    <w:abstractNumId w:val="27"/>
  </w:num>
  <w:num w:numId="16" w16cid:durableId="1944803461">
    <w:abstractNumId w:val="6"/>
  </w:num>
  <w:num w:numId="17" w16cid:durableId="2000034694">
    <w:abstractNumId w:val="2"/>
  </w:num>
  <w:num w:numId="18" w16cid:durableId="176039799">
    <w:abstractNumId w:val="32"/>
  </w:num>
  <w:num w:numId="19" w16cid:durableId="113595288">
    <w:abstractNumId w:val="8"/>
  </w:num>
  <w:num w:numId="20" w16cid:durableId="1450734526">
    <w:abstractNumId w:val="26"/>
  </w:num>
  <w:num w:numId="21" w16cid:durableId="379936287">
    <w:abstractNumId w:val="15"/>
  </w:num>
  <w:num w:numId="22" w16cid:durableId="1097941353">
    <w:abstractNumId w:val="19"/>
  </w:num>
  <w:num w:numId="23" w16cid:durableId="519245641">
    <w:abstractNumId w:val="23"/>
  </w:num>
  <w:num w:numId="24" w16cid:durableId="194276516">
    <w:abstractNumId w:val="1"/>
  </w:num>
  <w:num w:numId="25" w16cid:durableId="1381785094">
    <w:abstractNumId w:val="12"/>
  </w:num>
  <w:num w:numId="26" w16cid:durableId="1614556657">
    <w:abstractNumId w:val="18"/>
  </w:num>
  <w:num w:numId="27" w16cid:durableId="342169968">
    <w:abstractNumId w:val="5"/>
  </w:num>
  <w:num w:numId="28" w16cid:durableId="1934629367">
    <w:abstractNumId w:val="29"/>
  </w:num>
  <w:num w:numId="29" w16cid:durableId="1274553381">
    <w:abstractNumId w:val="22"/>
  </w:num>
  <w:num w:numId="30" w16cid:durableId="109590122">
    <w:abstractNumId w:val="13"/>
  </w:num>
  <w:num w:numId="31" w16cid:durableId="782503057">
    <w:abstractNumId w:val="24"/>
  </w:num>
  <w:num w:numId="32" w16cid:durableId="528685719">
    <w:abstractNumId w:val="9"/>
  </w:num>
  <w:num w:numId="33" w16cid:durableId="708265180">
    <w:abstractNumId w:val="33"/>
  </w:num>
  <w:num w:numId="34" w16cid:durableId="690839130">
    <w:abstractNumId w:val="21"/>
  </w:num>
  <w:num w:numId="35" w16cid:durableId="1295717385">
    <w:abstractNumId w:val="3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567E"/>
    <w:rsid w:val="00051291"/>
    <w:rsid w:val="00052C10"/>
    <w:rsid w:val="00055595"/>
    <w:rsid w:val="00060119"/>
    <w:rsid w:val="00065BD3"/>
    <w:rsid w:val="00067F07"/>
    <w:rsid w:val="000719C3"/>
    <w:rsid w:val="000722AC"/>
    <w:rsid w:val="000768EA"/>
    <w:rsid w:val="00081B1C"/>
    <w:rsid w:val="000848A4"/>
    <w:rsid w:val="00084D80"/>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0E4"/>
    <w:rsid w:val="00117EE6"/>
    <w:rsid w:val="00120F96"/>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525"/>
    <w:rsid w:val="001F1FAE"/>
    <w:rsid w:val="001F4349"/>
    <w:rsid w:val="001F6BD1"/>
    <w:rsid w:val="001F7893"/>
    <w:rsid w:val="002005A2"/>
    <w:rsid w:val="00200F66"/>
    <w:rsid w:val="00202CED"/>
    <w:rsid w:val="00207565"/>
    <w:rsid w:val="00211046"/>
    <w:rsid w:val="00212BB0"/>
    <w:rsid w:val="00215133"/>
    <w:rsid w:val="0021608B"/>
    <w:rsid w:val="00222152"/>
    <w:rsid w:val="00227DBA"/>
    <w:rsid w:val="00234D9E"/>
    <w:rsid w:val="0023598A"/>
    <w:rsid w:val="00244FA7"/>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C3E49"/>
    <w:rsid w:val="002C4B0E"/>
    <w:rsid w:val="002C5C35"/>
    <w:rsid w:val="002D0122"/>
    <w:rsid w:val="002D0B8B"/>
    <w:rsid w:val="002D5D75"/>
    <w:rsid w:val="002D7620"/>
    <w:rsid w:val="002D7F42"/>
    <w:rsid w:val="002E1ECC"/>
    <w:rsid w:val="002E32DB"/>
    <w:rsid w:val="002E4FE0"/>
    <w:rsid w:val="002E7266"/>
    <w:rsid w:val="002F3C86"/>
    <w:rsid w:val="002F5382"/>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3BF"/>
    <w:rsid w:val="00357AF8"/>
    <w:rsid w:val="00361D91"/>
    <w:rsid w:val="00365172"/>
    <w:rsid w:val="00373338"/>
    <w:rsid w:val="00373D29"/>
    <w:rsid w:val="003743E5"/>
    <w:rsid w:val="0037639B"/>
    <w:rsid w:val="00380C8C"/>
    <w:rsid w:val="00381F15"/>
    <w:rsid w:val="003907FE"/>
    <w:rsid w:val="00397770"/>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208F6"/>
    <w:rsid w:val="00430ECD"/>
    <w:rsid w:val="00432BD8"/>
    <w:rsid w:val="00433F4F"/>
    <w:rsid w:val="00436215"/>
    <w:rsid w:val="004435EA"/>
    <w:rsid w:val="0045431D"/>
    <w:rsid w:val="0046180B"/>
    <w:rsid w:val="004637D3"/>
    <w:rsid w:val="004746DF"/>
    <w:rsid w:val="00476B5B"/>
    <w:rsid w:val="0048065E"/>
    <w:rsid w:val="00484FB9"/>
    <w:rsid w:val="00486A8D"/>
    <w:rsid w:val="00492FC2"/>
    <w:rsid w:val="00496502"/>
    <w:rsid w:val="004B3A2F"/>
    <w:rsid w:val="004B454B"/>
    <w:rsid w:val="004B543E"/>
    <w:rsid w:val="004B5CD0"/>
    <w:rsid w:val="004B7D34"/>
    <w:rsid w:val="004C1B5D"/>
    <w:rsid w:val="004D35E6"/>
    <w:rsid w:val="004D4D5A"/>
    <w:rsid w:val="004E0540"/>
    <w:rsid w:val="004E0D16"/>
    <w:rsid w:val="004E681B"/>
    <w:rsid w:val="004F5BC3"/>
    <w:rsid w:val="0050344B"/>
    <w:rsid w:val="00510E4C"/>
    <w:rsid w:val="0051427E"/>
    <w:rsid w:val="0051540F"/>
    <w:rsid w:val="005156CB"/>
    <w:rsid w:val="0052394C"/>
    <w:rsid w:val="00526F5E"/>
    <w:rsid w:val="00531108"/>
    <w:rsid w:val="00533B62"/>
    <w:rsid w:val="00534180"/>
    <w:rsid w:val="00535E52"/>
    <w:rsid w:val="00536B3F"/>
    <w:rsid w:val="00546107"/>
    <w:rsid w:val="00547905"/>
    <w:rsid w:val="00551854"/>
    <w:rsid w:val="00555EEE"/>
    <w:rsid w:val="00563EF7"/>
    <w:rsid w:val="00564A94"/>
    <w:rsid w:val="0057654B"/>
    <w:rsid w:val="00587070"/>
    <w:rsid w:val="005874F8"/>
    <w:rsid w:val="00587720"/>
    <w:rsid w:val="005902BD"/>
    <w:rsid w:val="005930B1"/>
    <w:rsid w:val="00596C21"/>
    <w:rsid w:val="005B20B7"/>
    <w:rsid w:val="005B2878"/>
    <w:rsid w:val="005B2C58"/>
    <w:rsid w:val="005B6F36"/>
    <w:rsid w:val="005B7979"/>
    <w:rsid w:val="005C1298"/>
    <w:rsid w:val="005C1723"/>
    <w:rsid w:val="005D36E3"/>
    <w:rsid w:val="005E13E8"/>
    <w:rsid w:val="005E1687"/>
    <w:rsid w:val="005E28B1"/>
    <w:rsid w:val="005E3696"/>
    <w:rsid w:val="005E56E9"/>
    <w:rsid w:val="005F4BA9"/>
    <w:rsid w:val="005F5552"/>
    <w:rsid w:val="0060526D"/>
    <w:rsid w:val="00613D61"/>
    <w:rsid w:val="006321AE"/>
    <w:rsid w:val="00644063"/>
    <w:rsid w:val="00644CA0"/>
    <w:rsid w:val="00661036"/>
    <w:rsid w:val="0066179B"/>
    <w:rsid w:val="00663E46"/>
    <w:rsid w:val="00675BFE"/>
    <w:rsid w:val="00687C6F"/>
    <w:rsid w:val="00691022"/>
    <w:rsid w:val="00694C2B"/>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1FB2"/>
    <w:rsid w:val="0073204E"/>
    <w:rsid w:val="007335DF"/>
    <w:rsid w:val="00735E52"/>
    <w:rsid w:val="0073628B"/>
    <w:rsid w:val="0073648E"/>
    <w:rsid w:val="007366EE"/>
    <w:rsid w:val="00742D4A"/>
    <w:rsid w:val="007530A4"/>
    <w:rsid w:val="00753C99"/>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96F"/>
    <w:rsid w:val="008121D0"/>
    <w:rsid w:val="00823105"/>
    <w:rsid w:val="00830A24"/>
    <w:rsid w:val="00830E34"/>
    <w:rsid w:val="008322FF"/>
    <w:rsid w:val="00832E6B"/>
    <w:rsid w:val="00835FBD"/>
    <w:rsid w:val="00836E18"/>
    <w:rsid w:val="00842616"/>
    <w:rsid w:val="008553B4"/>
    <w:rsid w:val="00855EB4"/>
    <w:rsid w:val="00856156"/>
    <w:rsid w:val="0086651A"/>
    <w:rsid w:val="0086793E"/>
    <w:rsid w:val="00880A8C"/>
    <w:rsid w:val="00882C45"/>
    <w:rsid w:val="0088457E"/>
    <w:rsid w:val="0088555A"/>
    <w:rsid w:val="00885D31"/>
    <w:rsid w:val="00894201"/>
    <w:rsid w:val="008A3828"/>
    <w:rsid w:val="008A4656"/>
    <w:rsid w:val="008A5EEF"/>
    <w:rsid w:val="008B6A53"/>
    <w:rsid w:val="008B70AC"/>
    <w:rsid w:val="008C00E3"/>
    <w:rsid w:val="008D148F"/>
    <w:rsid w:val="008D3380"/>
    <w:rsid w:val="008D3445"/>
    <w:rsid w:val="008E0E9C"/>
    <w:rsid w:val="008E3B65"/>
    <w:rsid w:val="008F274E"/>
    <w:rsid w:val="009029E1"/>
    <w:rsid w:val="00907F5D"/>
    <w:rsid w:val="00913F99"/>
    <w:rsid w:val="00914488"/>
    <w:rsid w:val="0091706F"/>
    <w:rsid w:val="0091790E"/>
    <w:rsid w:val="00920F43"/>
    <w:rsid w:val="00921A07"/>
    <w:rsid w:val="009240A8"/>
    <w:rsid w:val="00924F1F"/>
    <w:rsid w:val="0092563C"/>
    <w:rsid w:val="00935BF2"/>
    <w:rsid w:val="00936A7D"/>
    <w:rsid w:val="009370FB"/>
    <w:rsid w:val="009428C2"/>
    <w:rsid w:val="00943133"/>
    <w:rsid w:val="00944487"/>
    <w:rsid w:val="00945734"/>
    <w:rsid w:val="00952520"/>
    <w:rsid w:val="009535B5"/>
    <w:rsid w:val="00960257"/>
    <w:rsid w:val="00966239"/>
    <w:rsid w:val="009742AD"/>
    <w:rsid w:val="00975797"/>
    <w:rsid w:val="00980024"/>
    <w:rsid w:val="00984E25"/>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E3C67"/>
    <w:rsid w:val="009F4D04"/>
    <w:rsid w:val="00A03B60"/>
    <w:rsid w:val="00A11BAC"/>
    <w:rsid w:val="00A12057"/>
    <w:rsid w:val="00A12A1F"/>
    <w:rsid w:val="00A162D3"/>
    <w:rsid w:val="00A23A64"/>
    <w:rsid w:val="00A33604"/>
    <w:rsid w:val="00A34DB3"/>
    <w:rsid w:val="00A351C8"/>
    <w:rsid w:val="00A35743"/>
    <w:rsid w:val="00A359D8"/>
    <w:rsid w:val="00A40FDE"/>
    <w:rsid w:val="00A4174D"/>
    <w:rsid w:val="00A427D6"/>
    <w:rsid w:val="00A42B9E"/>
    <w:rsid w:val="00A42FDB"/>
    <w:rsid w:val="00A43E50"/>
    <w:rsid w:val="00A44461"/>
    <w:rsid w:val="00A45E52"/>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65CD"/>
    <w:rsid w:val="00B216F4"/>
    <w:rsid w:val="00B2634F"/>
    <w:rsid w:val="00B313D4"/>
    <w:rsid w:val="00B36488"/>
    <w:rsid w:val="00B407D7"/>
    <w:rsid w:val="00B460E5"/>
    <w:rsid w:val="00B50C64"/>
    <w:rsid w:val="00B5568B"/>
    <w:rsid w:val="00B625B8"/>
    <w:rsid w:val="00B639DE"/>
    <w:rsid w:val="00B65801"/>
    <w:rsid w:val="00B67C87"/>
    <w:rsid w:val="00B74722"/>
    <w:rsid w:val="00B77275"/>
    <w:rsid w:val="00B77C3A"/>
    <w:rsid w:val="00B813CB"/>
    <w:rsid w:val="00B94AC9"/>
    <w:rsid w:val="00B967AA"/>
    <w:rsid w:val="00B96A97"/>
    <w:rsid w:val="00BB2A18"/>
    <w:rsid w:val="00BB4301"/>
    <w:rsid w:val="00BB5CA9"/>
    <w:rsid w:val="00BB6607"/>
    <w:rsid w:val="00BB6F9B"/>
    <w:rsid w:val="00BB750E"/>
    <w:rsid w:val="00BB79C9"/>
    <w:rsid w:val="00BB7DEE"/>
    <w:rsid w:val="00BC3145"/>
    <w:rsid w:val="00BC5E27"/>
    <w:rsid w:val="00BD20C7"/>
    <w:rsid w:val="00BD2195"/>
    <w:rsid w:val="00BD65C6"/>
    <w:rsid w:val="00BD79EB"/>
    <w:rsid w:val="00BE167E"/>
    <w:rsid w:val="00BE45A7"/>
    <w:rsid w:val="00BE5A27"/>
    <w:rsid w:val="00BF69B4"/>
    <w:rsid w:val="00C01EA0"/>
    <w:rsid w:val="00C1055B"/>
    <w:rsid w:val="00C1078E"/>
    <w:rsid w:val="00C2611C"/>
    <w:rsid w:val="00C27B41"/>
    <w:rsid w:val="00C32472"/>
    <w:rsid w:val="00C32937"/>
    <w:rsid w:val="00C33059"/>
    <w:rsid w:val="00C33DFA"/>
    <w:rsid w:val="00C34808"/>
    <w:rsid w:val="00C34B1C"/>
    <w:rsid w:val="00C36BFA"/>
    <w:rsid w:val="00C42702"/>
    <w:rsid w:val="00C502B7"/>
    <w:rsid w:val="00C622EB"/>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C4659"/>
    <w:rsid w:val="00CC6E8C"/>
    <w:rsid w:val="00CC76AB"/>
    <w:rsid w:val="00CE10C8"/>
    <w:rsid w:val="00CE77F7"/>
    <w:rsid w:val="00CF0681"/>
    <w:rsid w:val="00CF29C0"/>
    <w:rsid w:val="00D0054D"/>
    <w:rsid w:val="00D01AB5"/>
    <w:rsid w:val="00D06194"/>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3FFD"/>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530A"/>
    <w:rsid w:val="00DE776E"/>
    <w:rsid w:val="00DE7BC0"/>
    <w:rsid w:val="00DF215D"/>
    <w:rsid w:val="00DF39A1"/>
    <w:rsid w:val="00DF41FE"/>
    <w:rsid w:val="00DF53F9"/>
    <w:rsid w:val="00DF59AF"/>
    <w:rsid w:val="00DF7DC3"/>
    <w:rsid w:val="00DF7F6A"/>
    <w:rsid w:val="00E022B6"/>
    <w:rsid w:val="00E0303C"/>
    <w:rsid w:val="00E04208"/>
    <w:rsid w:val="00E042BA"/>
    <w:rsid w:val="00E04C6B"/>
    <w:rsid w:val="00E062DC"/>
    <w:rsid w:val="00E06415"/>
    <w:rsid w:val="00E1247D"/>
    <w:rsid w:val="00E17CA7"/>
    <w:rsid w:val="00E27829"/>
    <w:rsid w:val="00E336CC"/>
    <w:rsid w:val="00E34E7A"/>
    <w:rsid w:val="00E35BE0"/>
    <w:rsid w:val="00E36B9C"/>
    <w:rsid w:val="00E4431D"/>
    <w:rsid w:val="00E47B55"/>
    <w:rsid w:val="00E5298A"/>
    <w:rsid w:val="00E63F95"/>
    <w:rsid w:val="00E7044E"/>
    <w:rsid w:val="00E8036F"/>
    <w:rsid w:val="00E85A04"/>
    <w:rsid w:val="00E9171C"/>
    <w:rsid w:val="00E91D2B"/>
    <w:rsid w:val="00E92AB3"/>
    <w:rsid w:val="00EB33B4"/>
    <w:rsid w:val="00EB4D5D"/>
    <w:rsid w:val="00EC05F3"/>
    <w:rsid w:val="00EC087B"/>
    <w:rsid w:val="00EC20D1"/>
    <w:rsid w:val="00EC4D32"/>
    <w:rsid w:val="00EC6F70"/>
    <w:rsid w:val="00EC75DF"/>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53591"/>
    <w:rsid w:val="00F5617E"/>
    <w:rsid w:val="00F603EF"/>
    <w:rsid w:val="00F607D9"/>
    <w:rsid w:val="00F60F11"/>
    <w:rsid w:val="00F63088"/>
    <w:rsid w:val="00F6462F"/>
    <w:rsid w:val="00F707A2"/>
    <w:rsid w:val="00F71F48"/>
    <w:rsid w:val="00F71FD2"/>
    <w:rsid w:val="00F73B2A"/>
    <w:rsid w:val="00F76EBE"/>
    <w:rsid w:val="00F77094"/>
    <w:rsid w:val="00F8032B"/>
    <w:rsid w:val="00F81947"/>
    <w:rsid w:val="00F852B5"/>
    <w:rsid w:val="00FA1623"/>
    <w:rsid w:val="00FA186E"/>
    <w:rsid w:val="00FA43F9"/>
    <w:rsid w:val="00FA59E8"/>
    <w:rsid w:val="00FB228B"/>
    <w:rsid w:val="00FB64A8"/>
    <w:rsid w:val="00FB7B42"/>
    <w:rsid w:val="00FD20E4"/>
    <w:rsid w:val="00FD2530"/>
    <w:rsid w:val="00FD2F04"/>
    <w:rsid w:val="00FE07DA"/>
    <w:rsid w:val="00FF0EF2"/>
    <w:rsid w:val="00FF1263"/>
    <w:rsid w:val="00FF2B86"/>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86E"/>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hyperlink" Target="https://www.php.net/manual/ru/intro-whati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hyperlink" Target="https://habr.com/ru/post/4886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vilinside.ru/red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33</Pages>
  <Words>5091</Words>
  <Characters>29019</Characters>
  <Application>Microsoft Office Word</Application>
  <DocSecurity>0</DocSecurity>
  <Lines>241</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444</cp:revision>
  <cp:lastPrinted>2022-06-24T20:46:00Z</cp:lastPrinted>
  <dcterms:created xsi:type="dcterms:W3CDTF">2021-06-15T16:58:00Z</dcterms:created>
  <dcterms:modified xsi:type="dcterms:W3CDTF">2022-06-26T12:40:00Z</dcterms:modified>
</cp:coreProperties>
</file>