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4E9A" w:rsidRPr="00D34E9A" w:rsidRDefault="00D34E9A" w:rsidP="00D34E9A">
      <w:bookmarkStart w:id="0" w:name="_GoBack"/>
      <w:r w:rsidRPr="00D34E9A">
        <w:t>СНиП 30-02-97</w:t>
      </w:r>
    </w:p>
    <w:bookmarkEnd w:id="0"/>
    <w:p w:rsidR="00D34E9A" w:rsidRPr="00D34E9A" w:rsidRDefault="00D34E9A" w:rsidP="00D34E9A">
      <w:r w:rsidRPr="00D34E9A">
        <w:fldChar w:fldCharType="begin"/>
      </w:r>
      <w:r w:rsidRPr="00D34E9A">
        <w:instrText xml:space="preserve"> HYPERLINK "http://portalinfo.org/" \o "как найти работу за границей" \t "_blank" </w:instrText>
      </w:r>
      <w:r w:rsidRPr="00D34E9A">
        <w:fldChar w:fldCharType="separate"/>
      </w:r>
      <w:r w:rsidRPr="00D34E9A">
        <w:rPr>
          <w:rStyle w:val="a3"/>
        </w:rPr>
        <w:t>как найти работу за границей</w:t>
      </w:r>
      <w:r w:rsidRPr="00D34E9A">
        <w:fldChar w:fldCharType="end"/>
      </w:r>
      <w:r w:rsidRPr="00D34E9A">
        <w:br/>
      </w:r>
      <w:hyperlink r:id="rId6" w:tgtFrame="_blank" w:tooltip="лучший пляжный отдых" w:history="1">
        <w:r w:rsidRPr="00D34E9A">
          <w:rPr>
            <w:rStyle w:val="a3"/>
          </w:rPr>
          <w:t>лучший пляжный отдых</w:t>
        </w:r>
      </w:hyperlink>
    </w:p>
    <w:p w:rsidR="00D34E9A" w:rsidRPr="00D34E9A" w:rsidRDefault="00D34E9A" w:rsidP="00D34E9A">
      <w:r w:rsidRPr="00D34E9A">
        <w:t>СТРОИТЕЛЬНЫЕ НОРМЫ И ПРАВИЛА СНИП 30-02-97</w:t>
      </w:r>
    </w:p>
    <w:p w:rsidR="00D34E9A" w:rsidRPr="00D34E9A" w:rsidRDefault="00D34E9A" w:rsidP="00D34E9A">
      <w:r w:rsidRPr="00D34E9A">
        <w:rPr>
          <w:b/>
          <w:bCs/>
        </w:rPr>
        <w:t>«Планировка и застройка территорий садоводческих (дачных) объединений граждан, здания и сооружения» (выдержки из документа)</w:t>
      </w:r>
    </w:p>
    <w:p w:rsidR="00D34E9A" w:rsidRPr="00D34E9A" w:rsidRDefault="00D34E9A" w:rsidP="00D34E9A">
      <w:r w:rsidRPr="00D34E9A">
        <w:br/>
        <w:t>6.6 Садовый дом должен отстоять от красной линии улиц не менее чем на 5м, от красной линии проездов - не менее чем на 3 м. При этом между садовыми домами, расположенными на противоположных сторонах проезда, должны быть учтены противопожарные расстояния, указанные в таблице 2. Расстояние от хозяйственных построек до красных линий улиц и проездов должно быть не менее 5 м.</w:t>
      </w:r>
    </w:p>
    <w:p w:rsidR="00D34E9A" w:rsidRPr="00D34E9A" w:rsidRDefault="00D34E9A" w:rsidP="00D34E9A">
      <w:r w:rsidRPr="00D34E9A">
        <w:t xml:space="preserve">6.7 Минимальные расстояния до границы соседнего садового участка по санитарно-бытовым условиям должны быть, </w:t>
      </w:r>
      <w:proofErr w:type="gramStart"/>
      <w:r w:rsidRPr="00D34E9A">
        <w:t>м</w:t>
      </w:r>
      <w:proofErr w:type="gramEnd"/>
      <w:r w:rsidRPr="00D34E9A">
        <w:t>:</w:t>
      </w:r>
    </w:p>
    <w:p w:rsidR="00D34E9A" w:rsidRPr="00D34E9A" w:rsidRDefault="00D34E9A" w:rsidP="00D34E9A">
      <w:pPr>
        <w:numPr>
          <w:ilvl w:val="0"/>
          <w:numId w:val="1"/>
        </w:numPr>
      </w:pPr>
      <w:r w:rsidRPr="00D34E9A">
        <w:t>от садового дома - 3;</w:t>
      </w:r>
    </w:p>
    <w:p w:rsidR="00D34E9A" w:rsidRPr="00D34E9A" w:rsidRDefault="00D34E9A" w:rsidP="00D34E9A">
      <w:pPr>
        <w:numPr>
          <w:ilvl w:val="0"/>
          <w:numId w:val="1"/>
        </w:numPr>
      </w:pPr>
      <w:r w:rsidRPr="00D34E9A">
        <w:t>от постройки для содержания мелкого скота и птицы - 4;</w:t>
      </w:r>
    </w:p>
    <w:p w:rsidR="00D34E9A" w:rsidRPr="00D34E9A" w:rsidRDefault="00D34E9A" w:rsidP="00D34E9A">
      <w:pPr>
        <w:numPr>
          <w:ilvl w:val="0"/>
          <w:numId w:val="1"/>
        </w:numPr>
      </w:pPr>
      <w:r w:rsidRPr="00D34E9A">
        <w:t>от других построек - 1;</w:t>
      </w:r>
    </w:p>
    <w:p w:rsidR="00D34E9A" w:rsidRPr="00D34E9A" w:rsidRDefault="00D34E9A" w:rsidP="00D34E9A">
      <w:pPr>
        <w:numPr>
          <w:ilvl w:val="0"/>
          <w:numId w:val="1"/>
        </w:numPr>
      </w:pPr>
      <w:r w:rsidRPr="00D34E9A">
        <w:t>от стволов высокорослых деревьев-4, среднерослых - 2,</w:t>
      </w:r>
    </w:p>
    <w:p w:rsidR="00D34E9A" w:rsidRPr="00D34E9A" w:rsidRDefault="00D34E9A" w:rsidP="00D34E9A">
      <w:pPr>
        <w:numPr>
          <w:ilvl w:val="0"/>
          <w:numId w:val="1"/>
        </w:numPr>
      </w:pPr>
      <w:r w:rsidRPr="00D34E9A">
        <w:t>от кустарника - 1.</w:t>
      </w:r>
    </w:p>
    <w:p w:rsidR="00D34E9A" w:rsidRPr="00D34E9A" w:rsidRDefault="00D34E9A" w:rsidP="00D34E9A">
      <w:r w:rsidRPr="00D34E9A">
        <w:t xml:space="preserve">6.8 Минимальные расстояния между постройками по санитарно-бытовым условиям должны быть, </w:t>
      </w:r>
      <w:proofErr w:type="gramStart"/>
      <w:r w:rsidRPr="00D34E9A">
        <w:t>м</w:t>
      </w:r>
      <w:proofErr w:type="gramEnd"/>
      <w:r w:rsidRPr="00D34E9A">
        <w:t>:</w:t>
      </w:r>
    </w:p>
    <w:p w:rsidR="00D34E9A" w:rsidRPr="00D34E9A" w:rsidRDefault="00D34E9A" w:rsidP="00D34E9A">
      <w:pPr>
        <w:numPr>
          <w:ilvl w:val="0"/>
          <w:numId w:val="2"/>
        </w:numPr>
      </w:pPr>
      <w:r w:rsidRPr="00D34E9A">
        <w:t>от садового дома и погреба до уборной - 12;</w:t>
      </w:r>
    </w:p>
    <w:p w:rsidR="00D34E9A" w:rsidRPr="00D34E9A" w:rsidRDefault="00D34E9A" w:rsidP="00D34E9A">
      <w:pPr>
        <w:numPr>
          <w:ilvl w:val="0"/>
          <w:numId w:val="2"/>
        </w:numPr>
      </w:pPr>
      <w:r w:rsidRPr="00D34E9A">
        <w:t>до душа, бани и сауны - 8;</w:t>
      </w:r>
    </w:p>
    <w:p w:rsidR="00D34E9A" w:rsidRPr="00D34E9A" w:rsidRDefault="00D34E9A" w:rsidP="00D34E9A">
      <w:pPr>
        <w:numPr>
          <w:ilvl w:val="0"/>
          <w:numId w:val="2"/>
        </w:numPr>
      </w:pPr>
      <w:r w:rsidRPr="00D34E9A">
        <w:t>от колодца до уборной и компостного устройства - 8;</w:t>
      </w:r>
    </w:p>
    <w:p w:rsidR="00D34E9A" w:rsidRPr="00D34E9A" w:rsidRDefault="00D34E9A" w:rsidP="00D34E9A">
      <w:pPr>
        <w:numPr>
          <w:ilvl w:val="0"/>
          <w:numId w:val="2"/>
        </w:numPr>
      </w:pPr>
      <w:r w:rsidRPr="00D34E9A">
        <w:t>до постройки для содержания мелкого скота и птицы, душа, бани, сауны - 12;</w:t>
      </w:r>
    </w:p>
    <w:p w:rsidR="00D34E9A" w:rsidRPr="00D34E9A" w:rsidRDefault="00D34E9A" w:rsidP="00D34E9A">
      <w:pPr>
        <w:numPr>
          <w:ilvl w:val="0"/>
          <w:numId w:val="2"/>
        </w:numPr>
      </w:pPr>
      <w:r w:rsidRPr="00D34E9A">
        <w:t>от погреба до компостного устройства и постройки для содержания мелкого скота и птицы - 7.</w:t>
      </w:r>
    </w:p>
    <w:p w:rsidR="00D34E9A" w:rsidRPr="00D34E9A" w:rsidRDefault="00D34E9A" w:rsidP="00D34E9A">
      <w:r w:rsidRPr="00D34E9A">
        <w:t>Указанные расстояния должны соблюдаться как между постройками на одном участке, так и между постройками, расположенными на смежных участках.</w:t>
      </w:r>
    </w:p>
    <w:p w:rsidR="00D34E9A" w:rsidRPr="00D34E9A" w:rsidRDefault="00D34E9A" w:rsidP="00D34E9A">
      <w:r w:rsidRPr="00D34E9A">
        <w:t> </w:t>
      </w:r>
    </w:p>
    <w:p w:rsidR="00D34E9A" w:rsidRPr="00D34E9A" w:rsidRDefault="00D34E9A" w:rsidP="00D34E9A">
      <w:r w:rsidRPr="00D34E9A">
        <w:rPr>
          <w:b/>
          <w:bCs/>
        </w:rPr>
        <w:t>Минимальные отступы от границ участка</w:t>
      </w:r>
    </w:p>
    <w:p w:rsidR="00D34E9A" w:rsidRPr="00D34E9A" w:rsidRDefault="00D34E9A" w:rsidP="00D34E9A">
      <w:r w:rsidRPr="00D34E9A">
        <w:t>Жилое строение, иные хозяйственные постройки должны отстоять от красной линии улиц и проездов не менее чем на 5 м.</w:t>
      </w:r>
    </w:p>
    <w:p w:rsidR="00D34E9A" w:rsidRPr="00D34E9A" w:rsidRDefault="00D34E9A" w:rsidP="00D34E9A">
      <w:r w:rsidRPr="00D34E9A">
        <w:lastRenderedPageBreak/>
        <w:t>Минимальные расстояния до границы соседнего участка должны быть:</w:t>
      </w:r>
    </w:p>
    <w:p w:rsidR="00D34E9A" w:rsidRPr="00D34E9A" w:rsidRDefault="00D34E9A" w:rsidP="00D34E9A">
      <w:pPr>
        <w:numPr>
          <w:ilvl w:val="0"/>
          <w:numId w:val="3"/>
        </w:numPr>
      </w:pPr>
      <w:r w:rsidRPr="00D34E9A">
        <w:t>от жилого строения - 3 м;</w:t>
      </w:r>
    </w:p>
    <w:p w:rsidR="00D34E9A" w:rsidRPr="00D34E9A" w:rsidRDefault="00D34E9A" w:rsidP="00D34E9A">
      <w:pPr>
        <w:numPr>
          <w:ilvl w:val="0"/>
          <w:numId w:val="3"/>
        </w:numPr>
      </w:pPr>
      <w:r w:rsidRPr="00D34E9A">
        <w:t>от постройки для содержания мелкого скота и птицы - 4 м;</w:t>
      </w:r>
    </w:p>
    <w:p w:rsidR="00D34E9A" w:rsidRPr="00D34E9A" w:rsidRDefault="00D34E9A" w:rsidP="00D34E9A">
      <w:pPr>
        <w:numPr>
          <w:ilvl w:val="0"/>
          <w:numId w:val="3"/>
        </w:numPr>
      </w:pPr>
      <w:r w:rsidRPr="00D34E9A">
        <w:t>от других строений - 1 м;</w:t>
      </w:r>
    </w:p>
    <w:p w:rsidR="00D34E9A" w:rsidRPr="00D34E9A" w:rsidRDefault="00D34E9A" w:rsidP="00D34E9A">
      <w:pPr>
        <w:numPr>
          <w:ilvl w:val="0"/>
          <w:numId w:val="3"/>
        </w:numPr>
      </w:pPr>
      <w:r w:rsidRPr="00D34E9A">
        <w:t>от стволов высокорослых деревьев - 4 м, среднерослых - 2 м;</w:t>
      </w:r>
    </w:p>
    <w:p w:rsidR="00D34E9A" w:rsidRPr="00D34E9A" w:rsidRDefault="00D34E9A" w:rsidP="00D34E9A">
      <w:pPr>
        <w:numPr>
          <w:ilvl w:val="0"/>
          <w:numId w:val="3"/>
        </w:numPr>
      </w:pPr>
      <w:r w:rsidRPr="00D34E9A">
        <w:t>от кустарника - 1 м.</w:t>
      </w:r>
    </w:p>
    <w:p w:rsidR="00D34E9A" w:rsidRPr="00D34E9A" w:rsidRDefault="00D34E9A" w:rsidP="00D34E9A">
      <w:r w:rsidRPr="00D34E9A">
        <w:t>В целях наименьшего затенения соседних участков расстояние от дома либо иного строения до границ соседних участков, расположенных с востока, севера, запада и промежуточных положений, рекомендуется принимать не менее высоты указанных строений, измеренной от планировочной отметки земли до конька крыши (до верхней отметки сооружения).</w:t>
      </w:r>
    </w:p>
    <w:p w:rsidR="00D34E9A" w:rsidRPr="00D34E9A" w:rsidRDefault="00D34E9A" w:rsidP="00D34E9A">
      <w:r w:rsidRPr="00D34E9A">
        <w:t>Противопожарные расстояния между жилыми строениями, расположенными на соседних земельных участках, в зависимости от материала несущих и ограждающих конструкций должны быть не менее:</w:t>
      </w:r>
    </w:p>
    <w:p w:rsidR="00D34E9A" w:rsidRPr="00D34E9A" w:rsidRDefault="00D34E9A" w:rsidP="00D34E9A">
      <w:r w:rsidRPr="00D34E9A">
        <w:t>Таблица 2</w:t>
      </w:r>
    </w:p>
    <w:tbl>
      <w:tblPr>
        <w:tblW w:w="822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425"/>
        <w:gridCol w:w="866"/>
        <w:gridCol w:w="881"/>
        <w:gridCol w:w="1048"/>
      </w:tblGrid>
      <w:tr w:rsidR="00D34E9A" w:rsidRPr="00D34E9A" w:rsidTr="00D34E9A">
        <w:tc>
          <w:tcPr>
            <w:tcW w:w="5355" w:type="dxa"/>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Материал несущих и ограждающих конструкций строения</w:t>
            </w:r>
          </w:p>
        </w:tc>
        <w:tc>
          <w:tcPr>
            <w:tcW w:w="2760" w:type="dxa"/>
            <w:gridSpan w:val="3"/>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 xml:space="preserve">Расстояния, </w:t>
            </w:r>
            <w:proofErr w:type="gramStart"/>
            <w:r w:rsidRPr="00D34E9A">
              <w:t>м</w:t>
            </w:r>
            <w:proofErr w:type="gramEnd"/>
          </w:p>
        </w:tc>
      </w:tr>
      <w:tr w:rsidR="00D34E9A" w:rsidRPr="00D34E9A" w:rsidTr="00D34E9A">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D34E9A" w:rsidRPr="00D34E9A" w:rsidRDefault="00D34E9A" w:rsidP="00D34E9A"/>
        </w:tc>
        <w:tc>
          <w:tcPr>
            <w:tcW w:w="85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А</w:t>
            </w:r>
          </w:p>
        </w:tc>
        <w:tc>
          <w:tcPr>
            <w:tcW w:w="8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Б</w:t>
            </w:r>
          </w:p>
        </w:tc>
        <w:tc>
          <w:tcPr>
            <w:tcW w:w="97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В</w:t>
            </w:r>
          </w:p>
        </w:tc>
      </w:tr>
      <w:tr w:rsidR="00D34E9A" w:rsidRPr="00D34E9A" w:rsidTr="00D34E9A">
        <w:tc>
          <w:tcPr>
            <w:tcW w:w="535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А. Камень, бетон, железобетон и другие негорючие материалы</w:t>
            </w:r>
          </w:p>
        </w:tc>
        <w:tc>
          <w:tcPr>
            <w:tcW w:w="85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6</w:t>
            </w:r>
          </w:p>
        </w:tc>
        <w:tc>
          <w:tcPr>
            <w:tcW w:w="8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8</w:t>
            </w:r>
          </w:p>
        </w:tc>
        <w:tc>
          <w:tcPr>
            <w:tcW w:w="97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10</w:t>
            </w:r>
          </w:p>
        </w:tc>
      </w:tr>
      <w:tr w:rsidR="00D34E9A" w:rsidRPr="00D34E9A" w:rsidTr="00D34E9A">
        <w:tc>
          <w:tcPr>
            <w:tcW w:w="535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 xml:space="preserve">Б. То же, с деревянными перекрытиями и покрытиями, защищенными негорючими и </w:t>
            </w:r>
            <w:proofErr w:type="spellStart"/>
            <w:r w:rsidRPr="00D34E9A">
              <w:t>трудногорючими</w:t>
            </w:r>
            <w:proofErr w:type="spellEnd"/>
            <w:r w:rsidRPr="00D34E9A">
              <w:t xml:space="preserve"> материалами</w:t>
            </w:r>
          </w:p>
        </w:tc>
        <w:tc>
          <w:tcPr>
            <w:tcW w:w="85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8</w:t>
            </w:r>
          </w:p>
        </w:tc>
        <w:tc>
          <w:tcPr>
            <w:tcW w:w="8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8</w:t>
            </w:r>
          </w:p>
        </w:tc>
        <w:tc>
          <w:tcPr>
            <w:tcW w:w="97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10</w:t>
            </w:r>
          </w:p>
        </w:tc>
      </w:tr>
      <w:tr w:rsidR="00D34E9A" w:rsidRPr="00D34E9A" w:rsidTr="00D34E9A">
        <w:tc>
          <w:tcPr>
            <w:tcW w:w="535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 xml:space="preserve">В. Древесина, каркасные ограждающие конструкции из негорючих, </w:t>
            </w:r>
            <w:proofErr w:type="spellStart"/>
            <w:r w:rsidRPr="00D34E9A">
              <w:t>трудногорючих</w:t>
            </w:r>
            <w:proofErr w:type="spellEnd"/>
            <w:r w:rsidRPr="00D34E9A">
              <w:t xml:space="preserve"> и горючих материалов</w:t>
            </w:r>
          </w:p>
        </w:tc>
        <w:tc>
          <w:tcPr>
            <w:tcW w:w="85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10</w:t>
            </w:r>
          </w:p>
        </w:tc>
        <w:tc>
          <w:tcPr>
            <w:tcW w:w="8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10</w:t>
            </w:r>
          </w:p>
        </w:tc>
        <w:tc>
          <w:tcPr>
            <w:tcW w:w="97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000000" w:rsidRPr="00D34E9A" w:rsidRDefault="00D34E9A" w:rsidP="00D34E9A">
            <w:r w:rsidRPr="00D34E9A">
              <w:t>15</w:t>
            </w:r>
          </w:p>
        </w:tc>
      </w:tr>
    </w:tbl>
    <w:p w:rsidR="00D34E9A" w:rsidRPr="00D34E9A" w:rsidRDefault="00D34E9A" w:rsidP="00D34E9A">
      <w:r w:rsidRPr="00D34E9A">
        <w:t>Допускается группировать и блокировать строения на двух соседних участках при однорядной застройке и на четырех соседних участках при двухрядной застройке. При этом противопожарные расстояния между строениями в каждой группе не нормируются, а минимальные расстояния между крайними строениями групп принимаются по пункту 3.6 настоящего регламента.</w:t>
      </w:r>
    </w:p>
    <w:p w:rsidR="00D34E9A" w:rsidRPr="00D34E9A" w:rsidRDefault="00D34E9A" w:rsidP="00D34E9A">
      <w:r w:rsidRPr="00D34E9A">
        <w:t>Минимальные расстояния между постройками по санитарно-бытовым условиям должны быть:</w:t>
      </w:r>
    </w:p>
    <w:p w:rsidR="00D34E9A" w:rsidRPr="00D34E9A" w:rsidRDefault="00D34E9A" w:rsidP="00D34E9A">
      <w:pPr>
        <w:numPr>
          <w:ilvl w:val="0"/>
          <w:numId w:val="4"/>
        </w:numPr>
      </w:pPr>
      <w:r w:rsidRPr="00D34E9A">
        <w:t>от жилого строения и погреба до уборной и постройки для содержания мелкого скота и птицы -12 м;</w:t>
      </w:r>
    </w:p>
    <w:p w:rsidR="00D34E9A" w:rsidRPr="00D34E9A" w:rsidRDefault="00D34E9A" w:rsidP="00D34E9A">
      <w:pPr>
        <w:numPr>
          <w:ilvl w:val="0"/>
          <w:numId w:val="4"/>
        </w:numPr>
      </w:pPr>
      <w:r w:rsidRPr="00D34E9A">
        <w:t>от жилого строения и погреба до душа, бани (сауны) -8 м;</w:t>
      </w:r>
    </w:p>
    <w:p w:rsidR="00D34E9A" w:rsidRPr="00D34E9A" w:rsidRDefault="00D34E9A" w:rsidP="00D34E9A">
      <w:pPr>
        <w:numPr>
          <w:ilvl w:val="0"/>
          <w:numId w:val="4"/>
        </w:numPr>
      </w:pPr>
      <w:r w:rsidRPr="00D34E9A">
        <w:t>от колодца до уборной и компостного устройства -8 м.</w:t>
      </w:r>
    </w:p>
    <w:p w:rsidR="00D34E9A" w:rsidRPr="00D34E9A" w:rsidRDefault="00D34E9A" w:rsidP="00D34E9A">
      <w:r w:rsidRPr="00D34E9A">
        <w:t>Указанные расстояния должны соблюдаться как между постройками на одном участке, так и между постройками, расположенными на смежных участках.</w:t>
      </w:r>
    </w:p>
    <w:p w:rsidR="00D34E9A" w:rsidRPr="00D34E9A" w:rsidRDefault="00D34E9A" w:rsidP="00D34E9A">
      <w:r w:rsidRPr="00D34E9A">
        <w:lastRenderedPageBreak/>
        <w:t>Расстояние между жилым строением и границей соседнего участка, красной линией - измеряется от цоколя или от стены строения (при отсутствии цоколя), если элементы дома (эркер, крыльцо, навес, свес крыши и др.) выступают не более чем на 50 см от плоскости стены. Если элементы выступают более чем на 50 см, расстояние измеряется от выступающих частей или от проекции их на землю (консольный навес крыши, элементы второго этажа, расположенные на столбах и др.).</w:t>
      </w:r>
    </w:p>
    <w:p w:rsidR="00D34E9A" w:rsidRPr="00D34E9A" w:rsidRDefault="00D34E9A" w:rsidP="00D34E9A">
      <w:r w:rsidRPr="00D34E9A">
        <w:t>В случае примыкания хозяйственных построек к жилому строению, помещения для мелкого скота и птицы должны иметь изолированный наружный вход, расположенный не ближе 7 м от входа в дом. В этих случаях расстояние до границы с соседним участком проверяется отдельно от каждого объекта блокировки.</w:t>
      </w:r>
    </w:p>
    <w:p w:rsidR="00D34E9A" w:rsidRPr="00D34E9A" w:rsidRDefault="00D34E9A" w:rsidP="00D34E9A">
      <w:hyperlink r:id="rId7" w:tgtFrame="_blank" w:history="1">
        <w:r w:rsidRPr="00D34E9A">
          <w:rPr>
            <w:rStyle w:val="a3"/>
          </w:rPr>
          <w:t>Полный текст СНиП 30-02-97</w:t>
        </w:r>
      </w:hyperlink>
    </w:p>
    <w:p w:rsidR="00D34E9A" w:rsidRPr="00D34E9A" w:rsidRDefault="00D34E9A" w:rsidP="00D34E9A">
      <w:r w:rsidRPr="00D34E9A">
        <w:drawing>
          <wp:inline distT="0" distB="0" distL="0" distR="0">
            <wp:extent cx="9144000" cy="5534025"/>
            <wp:effectExtent l="0" t="0" r="0" b="9525"/>
            <wp:docPr id="1" name="Рисунок 1" descr="http://dntbereg.ru/images/3002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dntbereg.ru/images/30029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0" cy="5534025"/>
                    </a:xfrm>
                    <a:prstGeom prst="rect">
                      <a:avLst/>
                    </a:prstGeom>
                    <a:noFill/>
                    <a:ln>
                      <a:noFill/>
                    </a:ln>
                  </pic:spPr>
                </pic:pic>
              </a:graphicData>
            </a:graphic>
          </wp:inline>
        </w:drawing>
      </w:r>
    </w:p>
    <w:p w:rsidR="00D34E9A" w:rsidRPr="00D34E9A" w:rsidRDefault="00D34E9A" w:rsidP="00D34E9A">
      <w:r w:rsidRPr="00D34E9A">
        <w:t> </w:t>
      </w:r>
    </w:p>
    <w:p w:rsidR="00D46A3A" w:rsidRDefault="00D34E9A"/>
    <w:sectPr w:rsidR="00D46A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3680E"/>
    <w:multiLevelType w:val="multilevel"/>
    <w:tmpl w:val="5D80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12272B"/>
    <w:multiLevelType w:val="multilevel"/>
    <w:tmpl w:val="AD38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2C1D66"/>
    <w:multiLevelType w:val="multilevel"/>
    <w:tmpl w:val="0E1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5FD3438"/>
    <w:multiLevelType w:val="multilevel"/>
    <w:tmpl w:val="0584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4E9A"/>
    <w:rsid w:val="007F7D88"/>
    <w:rsid w:val="00BD35A2"/>
    <w:rsid w:val="00D34E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34E9A"/>
    <w:rPr>
      <w:color w:val="0000FF" w:themeColor="hyperlink"/>
      <w:u w:val="single"/>
    </w:rPr>
  </w:style>
  <w:style w:type="paragraph" w:styleId="a4">
    <w:name w:val="Balloon Text"/>
    <w:basedOn w:val="a"/>
    <w:link w:val="a5"/>
    <w:uiPriority w:val="99"/>
    <w:semiHidden/>
    <w:unhideWhenUsed/>
    <w:rsid w:val="00D34E9A"/>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D34E9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34E9A"/>
    <w:rPr>
      <w:color w:val="0000FF" w:themeColor="hyperlink"/>
      <w:u w:val="single"/>
    </w:rPr>
  </w:style>
  <w:style w:type="paragraph" w:styleId="a4">
    <w:name w:val="Balloon Text"/>
    <w:basedOn w:val="a"/>
    <w:link w:val="a5"/>
    <w:uiPriority w:val="99"/>
    <w:semiHidden/>
    <w:unhideWhenUsed/>
    <w:rsid w:val="00D34E9A"/>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D34E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2964939">
      <w:bodyDiv w:val="1"/>
      <w:marLeft w:val="0"/>
      <w:marRight w:val="0"/>
      <w:marTop w:val="0"/>
      <w:marBottom w:val="0"/>
      <w:divBdr>
        <w:top w:val="none" w:sz="0" w:space="0" w:color="auto"/>
        <w:left w:val="none" w:sz="0" w:space="0" w:color="auto"/>
        <w:bottom w:val="none" w:sz="0" w:space="0" w:color="auto"/>
        <w:right w:val="none" w:sz="0" w:space="0" w:color="auto"/>
      </w:divBdr>
      <w:divsChild>
        <w:div w:id="1569271177">
          <w:marLeft w:val="0"/>
          <w:marRight w:val="0"/>
          <w:marTop w:val="0"/>
          <w:marBottom w:val="0"/>
          <w:divBdr>
            <w:top w:val="none" w:sz="0" w:space="0" w:color="auto"/>
            <w:left w:val="none" w:sz="0" w:space="0" w:color="auto"/>
            <w:bottom w:val="none" w:sz="0" w:space="0" w:color="auto"/>
            <w:right w:val="none" w:sz="0" w:space="0" w:color="auto"/>
          </w:divBdr>
        </w:div>
        <w:div w:id="7472632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hyperlink" Target="http://dntbereg.ru/files/documents/30-02-9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ravels-world.ne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672</Words>
  <Characters>3837</Characters>
  <Application>Microsoft Office Word</Application>
  <DocSecurity>0</DocSecurity>
  <Lines>31</Lines>
  <Paragraphs>8</Paragraphs>
  <ScaleCrop>false</ScaleCrop>
  <Company/>
  <LinksUpToDate>false</LinksUpToDate>
  <CharactersWithSpaces>4501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2019-04-20T07:53:00Z</dcterms:created>
  <dcterms:modified xsi:type="dcterms:W3CDTF">2019-04-20T07:54:00Z</dcterms:modified>
</cp:coreProperties>
</file>