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A3A" w:rsidRDefault="00661311">
      <w:r>
        <w:t>Техническое задание на устройство забора</w:t>
      </w:r>
      <w:r w:rsidR="00D70111">
        <w:t xml:space="preserve"> из </w:t>
      </w:r>
      <w:proofErr w:type="spellStart"/>
      <w:r w:rsidR="00D70111">
        <w:t>Профлиста</w:t>
      </w:r>
      <w:proofErr w:type="spellEnd"/>
      <w:r w:rsidR="00D70111">
        <w:t xml:space="preserve"> С-10</w:t>
      </w:r>
    </w:p>
    <w:p w:rsidR="003925DA" w:rsidRDefault="003925DA" w:rsidP="00FD3688">
      <w:bookmarkStart w:id="0" w:name="_GoBack"/>
      <w:bookmarkEnd w:id="0"/>
    </w:p>
    <w:p w:rsidR="003925DA" w:rsidRPr="003925DA" w:rsidRDefault="003925DA" w:rsidP="003925DA">
      <w:pPr>
        <w:pStyle w:val="a3"/>
      </w:pPr>
      <w:r w:rsidRPr="003925DA">
        <w:rPr>
          <w:b/>
          <w:bCs/>
        </w:rPr>
        <w:t>1. Общие положения:</w:t>
      </w: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 xml:space="preserve">Устройство ограждения территории </w:t>
      </w:r>
      <w:r>
        <w:t>ТСН «Тихие зори»</w:t>
      </w:r>
      <w:r w:rsidRPr="003925DA">
        <w:t xml:space="preserve"> длиной </w:t>
      </w:r>
      <w:r>
        <w:t>2500</w:t>
      </w:r>
      <w:r w:rsidRPr="003925DA">
        <w:t xml:space="preserve"> метра, высотой 2 метра, по адресу: </w:t>
      </w:r>
      <w:r>
        <w:t xml:space="preserve">Новосибирский район, с. </w:t>
      </w:r>
      <w:proofErr w:type="gramStart"/>
      <w:r>
        <w:t>Ленинское</w:t>
      </w:r>
      <w:proofErr w:type="gramEnd"/>
      <w:r>
        <w:t xml:space="preserve">, территория ТСН «Тихие зори» </w:t>
      </w:r>
      <w:r w:rsidRPr="003925DA">
        <w:t xml:space="preserve"> в соответствии с планом разграничения участков.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rPr>
          <w:b/>
          <w:bCs/>
        </w:rPr>
        <w:t>2. Описание работ:</w:t>
      </w: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 xml:space="preserve">Столбы </w:t>
      </w:r>
      <w:r>
        <w:t>из профильной трубы, диаметром 8</w:t>
      </w:r>
      <w:r w:rsidRPr="003925DA">
        <w:t>0</w:t>
      </w:r>
      <w:r>
        <w:t xml:space="preserve"> (60)</w:t>
      </w:r>
      <w:r w:rsidRPr="003925DA">
        <w:t xml:space="preserve">х60мм, устанавливаются в грунт за счёт его предварительного бурения на глубину </w:t>
      </w:r>
      <w:r>
        <w:t>1,5метра</w:t>
      </w:r>
      <w:r w:rsidRPr="003925DA">
        <w:t xml:space="preserve"> с шагом 2,5-3 метра. Низ столбов засыпается гранитным щебнем фракции 5-20мм, а на выходе столба из земли бетонируются бетонной </w:t>
      </w:r>
      <w:r>
        <w:t>стяжкой размером 20х20х5</w:t>
      </w:r>
      <w:r w:rsidRPr="003925DA">
        <w:t>0см. </w:t>
      </w:r>
    </w:p>
    <w:p w:rsidR="003925DA" w:rsidRPr="003925DA" w:rsidRDefault="003925DA" w:rsidP="003925DA">
      <w:pPr>
        <w:pStyle w:val="a3"/>
      </w:pPr>
      <w:r w:rsidRPr="003925DA">
        <w:t>К столбам привариваются металлические прожилины из профильной трубы размером 40х25мм. Столбы и прожилины окрашиваются краской-</w:t>
      </w:r>
      <w:r>
        <w:t>грунтовкой</w:t>
      </w:r>
      <w:r w:rsidRPr="003925DA">
        <w:t xml:space="preserve"> в два слоя, после чего устанавливается </w:t>
      </w:r>
      <w:proofErr w:type="spellStart"/>
      <w:r w:rsidRPr="003925DA">
        <w:t>профлист</w:t>
      </w:r>
      <w:proofErr w:type="spellEnd"/>
      <w:r w:rsidRPr="003925DA">
        <w:t xml:space="preserve"> с полимерным</w:t>
      </w:r>
      <w:r>
        <w:t xml:space="preserve"> покрытием для забора профиля С10</w:t>
      </w:r>
      <w:r w:rsidRPr="003925DA">
        <w:t>.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rPr>
          <w:b/>
          <w:bCs/>
        </w:rPr>
        <w:t xml:space="preserve">3. Место выполнения работ: Новосибирский район, с. </w:t>
      </w:r>
      <w:proofErr w:type="gramStart"/>
      <w:r w:rsidRPr="003925DA">
        <w:rPr>
          <w:b/>
          <w:bCs/>
        </w:rPr>
        <w:t>Ленинское</w:t>
      </w:r>
      <w:proofErr w:type="gramEnd"/>
      <w:r w:rsidRPr="003925DA">
        <w:rPr>
          <w:b/>
          <w:bCs/>
        </w:rPr>
        <w:t xml:space="preserve">, территория ТСН «Тихие зори»  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rPr>
          <w:b/>
          <w:bCs/>
        </w:rPr>
        <w:t>4. Обеспечение материалами и оборудованием для производства работ:</w:t>
      </w: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Все работы Подрядчик выполняет с использованием собственных материалов и оборудования.  </w:t>
      </w:r>
    </w:p>
    <w:p w:rsidR="003925DA" w:rsidRPr="003925DA" w:rsidRDefault="003925DA" w:rsidP="003925DA">
      <w:pPr>
        <w:pStyle w:val="a3"/>
      </w:pPr>
      <w:r w:rsidRPr="003925DA">
        <w:t>Работы должны быть выполнены в указанные сроки, в полном объеме и с хорошим качеством. </w:t>
      </w:r>
    </w:p>
    <w:p w:rsidR="003925DA" w:rsidRPr="003925DA" w:rsidRDefault="003925DA" w:rsidP="003925DA">
      <w:pPr>
        <w:pStyle w:val="a3"/>
      </w:pPr>
      <w:r w:rsidRPr="003925DA">
        <w:t>Ответственность за соблюдением правил пожарной безопасности, охраны труда, санитарно-гигиенического режима при выполнении работ возлагаются на Подрядчика, который должен своим приказом назначить лицо, ответственное за проведением работ и соблюдение вышеуказанных правил.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rPr>
          <w:b/>
          <w:bCs/>
        </w:rPr>
        <w:t>5. Требования к применяемым оборудованию и  материалам: </w:t>
      </w: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Подрядчик должен использовать в процессе выполнения работ материалы и оборудование, сертифицированные на территории Российской Федерации.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rPr>
          <w:b/>
          <w:bCs/>
        </w:rPr>
        <w:t>6. Сроки выполнения работ: </w:t>
      </w: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FD3688" w:rsidRDefault="003925DA" w:rsidP="003925DA">
      <w:pPr>
        <w:pStyle w:val="a3"/>
      </w:pPr>
      <w:r w:rsidRPr="003925DA">
        <w:t xml:space="preserve">Срок выполнения работ </w:t>
      </w:r>
    </w:p>
    <w:p w:rsidR="003925DA" w:rsidRPr="003925DA" w:rsidRDefault="003925DA" w:rsidP="003925DA">
      <w:pPr>
        <w:pStyle w:val="a3"/>
      </w:pPr>
      <w:r w:rsidRPr="003925DA">
        <w:t>Подрядчик является ответственным за соблюдение сроков и качество выполняемых работ.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rPr>
          <w:b/>
          <w:bCs/>
        </w:rPr>
        <w:t>7. Правила контроля и приемки работ:</w:t>
      </w: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proofErr w:type="gramStart"/>
      <w:r w:rsidRPr="003925DA">
        <w:t>Контроль за</w:t>
      </w:r>
      <w:proofErr w:type="gramEnd"/>
      <w:r w:rsidRPr="003925DA">
        <w:t xml:space="preserve"> ходом выполнения работ осуществляется Заказчиком.  </w:t>
      </w:r>
    </w:p>
    <w:p w:rsidR="003925DA" w:rsidRPr="003925DA" w:rsidRDefault="003925DA" w:rsidP="003925DA">
      <w:pPr>
        <w:pStyle w:val="a3"/>
      </w:pPr>
      <w:r w:rsidRPr="003925DA">
        <w:lastRenderedPageBreak/>
        <w:t>После выполнения работ оформляется Акт приемки выполненных работ, который подписывается  Подрядчиком и Заказчиком.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rPr>
          <w:b/>
          <w:bCs/>
        </w:rPr>
        <w:t>8. Гарантия исполнителя работ:</w:t>
      </w: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3925DA" w:rsidRDefault="003925DA" w:rsidP="003925DA">
      <w:pPr>
        <w:pStyle w:val="a3"/>
      </w:pPr>
      <w:r w:rsidRPr="003925DA">
        <w:t>Подрядчик должен гарантировать: надлежащее качество работ в полном объеме в соответствии с действующей нормативно-технической документацией; </w:t>
      </w:r>
    </w:p>
    <w:p w:rsidR="003925DA" w:rsidRPr="003925DA" w:rsidRDefault="003925DA" w:rsidP="003925DA">
      <w:pPr>
        <w:pStyle w:val="a3"/>
      </w:pPr>
      <w:r w:rsidRPr="003925DA">
        <w:t>Подрядчик обязан выполнить работы в установленные сроки. </w:t>
      </w:r>
    </w:p>
    <w:p w:rsidR="003925DA" w:rsidRPr="003925DA" w:rsidRDefault="003925DA" w:rsidP="003925DA">
      <w:pPr>
        <w:pStyle w:val="a3"/>
      </w:pPr>
      <w:r w:rsidRPr="003925DA">
        <w:t>Срок гарантии на выполненные работы 3 (три) года. </w:t>
      </w:r>
    </w:p>
    <w:p w:rsidR="003925DA" w:rsidRPr="003925DA" w:rsidRDefault="003925DA" w:rsidP="003925DA">
      <w:pPr>
        <w:pStyle w:val="a3"/>
      </w:pPr>
      <w:r w:rsidRPr="003925DA">
        <w:t> </w:t>
      </w:r>
    </w:p>
    <w:p w:rsidR="003925DA" w:rsidRPr="00661311" w:rsidRDefault="003925DA" w:rsidP="00D70111">
      <w:pPr>
        <w:pStyle w:val="a3"/>
      </w:pPr>
    </w:p>
    <w:sectPr w:rsidR="003925DA" w:rsidRPr="00661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A85505"/>
    <w:multiLevelType w:val="hybridMultilevel"/>
    <w:tmpl w:val="FBE65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311"/>
    <w:rsid w:val="003925DA"/>
    <w:rsid w:val="00661311"/>
    <w:rsid w:val="007F7D88"/>
    <w:rsid w:val="00BD35A2"/>
    <w:rsid w:val="00D70111"/>
    <w:rsid w:val="00FD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3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1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5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2019-05-01T06:11:00Z</dcterms:created>
  <dcterms:modified xsi:type="dcterms:W3CDTF">2019-05-01T07:41:00Z</dcterms:modified>
</cp:coreProperties>
</file>