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69EE10" w14:textId="77777777" w:rsidR="00376729" w:rsidRPr="00376729" w:rsidRDefault="00376729" w:rsidP="00376729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376729">
        <w:rPr>
          <w:rFonts w:ascii="Times New Roman" w:eastAsia="Calibri" w:hAnsi="Times New Roman" w:cs="Times New Roman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14:paraId="4DDEDA11" w14:textId="77777777" w:rsidR="00376729" w:rsidRPr="00376729" w:rsidRDefault="00376729" w:rsidP="00376729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376729">
        <w:rPr>
          <w:rFonts w:ascii="Times New Roman" w:eastAsia="Calibri" w:hAnsi="Times New Roman" w:cs="Times New Roman"/>
          <w:sz w:val="28"/>
          <w:szCs w:val="28"/>
          <w:lang w:eastAsia="ru-RU"/>
        </w:rPr>
        <w:t>Федеральное государственное автономное образовательное учреждение</w:t>
      </w:r>
    </w:p>
    <w:p w14:paraId="79609A8F" w14:textId="77777777" w:rsidR="00376729" w:rsidRPr="00376729" w:rsidRDefault="00376729" w:rsidP="00376729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376729">
        <w:rPr>
          <w:rFonts w:ascii="Times New Roman" w:eastAsia="Calibri" w:hAnsi="Times New Roman" w:cs="Times New Roman"/>
          <w:sz w:val="28"/>
          <w:szCs w:val="28"/>
          <w:lang w:eastAsia="ru-RU"/>
        </w:rPr>
        <w:t>высшего образования</w:t>
      </w:r>
    </w:p>
    <w:p w14:paraId="0A165EBB" w14:textId="77777777" w:rsidR="00376729" w:rsidRPr="00376729" w:rsidRDefault="00376729" w:rsidP="00376729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376729">
        <w:rPr>
          <w:rFonts w:ascii="Times New Roman" w:eastAsia="Calibri" w:hAnsi="Times New Roman" w:cs="Times New Roman"/>
          <w:sz w:val="28"/>
          <w:szCs w:val="28"/>
          <w:lang w:eastAsia="ru-RU"/>
        </w:rPr>
        <w:t>«СЕВЕРО-КАВКАЗСКИЙ ФЕДЕРАЛЬНЫЙ УНИВЕРСИТЕТ»</w:t>
      </w:r>
    </w:p>
    <w:p w14:paraId="173CEC4D" w14:textId="77777777" w:rsidR="00376729" w:rsidRPr="00376729" w:rsidRDefault="00376729" w:rsidP="00376729">
      <w:pPr>
        <w:spacing w:after="0" w:line="240" w:lineRule="auto"/>
        <w:rPr>
          <w:rFonts w:ascii="Times New Roman" w:eastAsia="Calibri" w:hAnsi="Times New Roman" w:cs="Times New Roman"/>
          <w:b/>
          <w:sz w:val="28"/>
          <w:szCs w:val="28"/>
          <w:lang w:eastAsia="ru-RU"/>
        </w:rPr>
      </w:pPr>
    </w:p>
    <w:p w14:paraId="1741FA93" w14:textId="679437A3" w:rsidR="00376729" w:rsidRPr="00376729" w:rsidRDefault="00376729" w:rsidP="00376729">
      <w:pPr>
        <w:spacing w:after="0" w:line="240" w:lineRule="auto"/>
        <w:jc w:val="center"/>
        <w:rPr>
          <w:rFonts w:ascii="Times New Roman" w:eastAsia="Calibri" w:hAnsi="Times New Roman" w:cs="Times New Roman"/>
          <w:color w:val="000000" w:themeColor="text1"/>
          <w:sz w:val="28"/>
          <w:szCs w:val="28"/>
          <w:lang w:eastAsia="ru-RU"/>
        </w:rPr>
      </w:pPr>
      <w:r w:rsidRPr="00376729">
        <w:rPr>
          <w:rFonts w:ascii="Times New Roman" w:eastAsia="Calibri" w:hAnsi="Times New Roman" w:cs="Times New Roman"/>
          <w:color w:val="000000" w:themeColor="text1"/>
          <w:sz w:val="28"/>
          <w:szCs w:val="28"/>
          <w:lang w:eastAsia="ru-RU"/>
        </w:rPr>
        <w:t xml:space="preserve">Институт </w:t>
      </w:r>
      <w:r w:rsidR="00E8516E">
        <w:rPr>
          <w:rFonts w:ascii="Times New Roman" w:eastAsia="Calibri" w:hAnsi="Times New Roman" w:cs="Times New Roman"/>
          <w:color w:val="000000" w:themeColor="text1"/>
          <w:sz w:val="28"/>
          <w:szCs w:val="28"/>
          <w:lang w:eastAsia="ru-RU"/>
        </w:rPr>
        <w:t xml:space="preserve">информационных технологий и кибербезопасности </w:t>
      </w:r>
    </w:p>
    <w:p w14:paraId="1FB88387" w14:textId="0803FF30" w:rsidR="00376729" w:rsidRPr="00376729" w:rsidRDefault="00E8516E" w:rsidP="00E8516E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color w:val="000000" w:themeColor="text1"/>
          <w:sz w:val="28"/>
          <w:szCs w:val="28"/>
          <w:lang w:eastAsia="ru-RU"/>
        </w:rPr>
        <w:t>Межинститутская базовая кафедра</w:t>
      </w:r>
    </w:p>
    <w:p w14:paraId="049AA5E4" w14:textId="77777777" w:rsidR="00376729" w:rsidRPr="00376729" w:rsidRDefault="00376729" w:rsidP="00376729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3BDAD91F" w14:textId="77777777" w:rsidR="00376729" w:rsidRPr="00376729" w:rsidRDefault="00376729" w:rsidP="00376729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55C84411" w14:textId="77777777" w:rsidR="00376729" w:rsidRPr="00376729" w:rsidRDefault="00376729" w:rsidP="0037672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</w:pPr>
      <w:r w:rsidRPr="00376729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«Дисциплина»</w:t>
      </w:r>
    </w:p>
    <w:p w14:paraId="7EE816CA" w14:textId="68BA975E" w:rsidR="00376729" w:rsidRPr="00376729" w:rsidRDefault="00376729" w:rsidP="0037672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00376729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 </w:t>
      </w:r>
      <w:r w:rsidR="00E8516E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Паттерны проектирования </w:t>
      </w:r>
    </w:p>
    <w:p w14:paraId="28BF42B0" w14:textId="77777777" w:rsidR="00376729" w:rsidRPr="00376729" w:rsidRDefault="00376729" w:rsidP="00376729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4C6E24CA" w14:textId="77777777" w:rsidR="00376729" w:rsidRPr="00376729" w:rsidRDefault="00376729" w:rsidP="00376729">
      <w:pPr>
        <w:spacing w:after="0" w:line="240" w:lineRule="auto"/>
        <w:ind w:left="-851" w:firstLine="284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376729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ОТЧЕТ</w:t>
      </w:r>
    </w:p>
    <w:p w14:paraId="388644D5" w14:textId="4665F943" w:rsidR="00376729" w:rsidRPr="00376729" w:rsidRDefault="00376729" w:rsidP="00376729">
      <w:pPr>
        <w:tabs>
          <w:tab w:val="center" w:pos="4394"/>
          <w:tab w:val="left" w:pos="7428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376729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ПО </w:t>
      </w:r>
      <w:r w:rsidRPr="00376729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ЛАБОРАТОРНОЙ РАБОТЕ №</w:t>
      </w:r>
      <w:r w:rsidR="00A119B4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2</w:t>
      </w:r>
    </w:p>
    <w:p w14:paraId="120B64FE" w14:textId="266AAC9B" w:rsidR="00376729" w:rsidRPr="00E8516E" w:rsidRDefault="00376729" w:rsidP="0037672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</w:pPr>
      <w:r w:rsidRPr="00376729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Тема: </w:t>
      </w:r>
      <w:r w:rsidR="00A119B4" w:rsidRPr="00A119B4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Порождающие паттерны: Абстрактная фабрика, Фабричный метод, Прототип</w:t>
      </w:r>
    </w:p>
    <w:p w14:paraId="5A2E0DEF" w14:textId="77777777" w:rsidR="00376729" w:rsidRPr="00376729" w:rsidRDefault="00376729" w:rsidP="00376729">
      <w:pPr>
        <w:spacing w:after="0" w:line="240" w:lineRule="auto"/>
        <w:rPr>
          <w:rFonts w:ascii="Calibri" w:eastAsia="Calibri" w:hAnsi="Calibri" w:cs="Times New Roman"/>
          <w:sz w:val="28"/>
          <w:szCs w:val="28"/>
          <w:lang w:eastAsia="ru-RU"/>
        </w:rPr>
      </w:pPr>
    </w:p>
    <w:p w14:paraId="33D9635D" w14:textId="77777777" w:rsidR="00376729" w:rsidRPr="00376729" w:rsidRDefault="00376729" w:rsidP="00376729">
      <w:pPr>
        <w:spacing w:after="0" w:line="240" w:lineRule="auto"/>
        <w:rPr>
          <w:rFonts w:ascii="Calibri" w:eastAsia="Calibri" w:hAnsi="Calibri" w:cs="Times New Roman"/>
          <w:sz w:val="28"/>
          <w:szCs w:val="28"/>
          <w:lang w:eastAsia="ru-RU"/>
        </w:rPr>
      </w:pPr>
    </w:p>
    <w:tbl>
      <w:tblPr>
        <w:tblW w:w="10755" w:type="dxa"/>
        <w:tblInd w:w="-284" w:type="dxa"/>
        <w:tblLayout w:type="fixed"/>
        <w:tblLook w:val="04A0" w:firstRow="1" w:lastRow="0" w:firstColumn="1" w:lastColumn="0" w:noHBand="0" w:noVBand="1"/>
      </w:tblPr>
      <w:tblGrid>
        <w:gridCol w:w="4821"/>
        <w:gridCol w:w="4962"/>
        <w:gridCol w:w="972"/>
      </w:tblGrid>
      <w:tr w:rsidR="00376729" w:rsidRPr="00376729" w14:paraId="1ECEF3A7" w14:textId="77777777" w:rsidTr="00E0167B">
        <w:trPr>
          <w:gridAfter w:val="1"/>
          <w:wAfter w:w="972" w:type="dxa"/>
        </w:trPr>
        <w:tc>
          <w:tcPr>
            <w:tcW w:w="4820" w:type="dxa"/>
          </w:tcPr>
          <w:p w14:paraId="35C5C2F3" w14:textId="77777777" w:rsidR="00376729" w:rsidRPr="00376729" w:rsidRDefault="00376729" w:rsidP="00E0167B">
            <w:pPr>
              <w:spacing w:after="0" w:line="252" w:lineRule="auto"/>
              <w:ind w:right="601"/>
              <w:contextualSpacing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4962" w:type="dxa"/>
          </w:tcPr>
          <w:p w14:paraId="7ED4A7C9" w14:textId="77777777" w:rsidR="00376729" w:rsidRPr="00376729" w:rsidRDefault="00376729" w:rsidP="00E0167B">
            <w:pPr>
              <w:spacing w:after="0" w:line="252" w:lineRule="auto"/>
              <w:ind w:right="677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376729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Выполнил: </w:t>
            </w:r>
          </w:p>
          <w:p w14:paraId="3F35BD1C" w14:textId="77777777" w:rsidR="00376729" w:rsidRPr="00376729" w:rsidRDefault="00376729" w:rsidP="00E0167B">
            <w:pPr>
              <w:spacing w:after="0" w:line="252" w:lineRule="auto"/>
              <w:ind w:right="677"/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</w:pPr>
            <w:r w:rsidRPr="00376729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  <w:t>Мусхажиев Игорь Александрович</w:t>
            </w:r>
          </w:p>
          <w:p w14:paraId="0BA4B504" w14:textId="77777777" w:rsidR="00376729" w:rsidRPr="00376729" w:rsidRDefault="00376729" w:rsidP="00E0167B">
            <w:pPr>
              <w:spacing w:after="0" w:line="252" w:lineRule="auto"/>
              <w:ind w:right="677"/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</w:pPr>
            <w:r w:rsidRPr="00376729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  <w:t xml:space="preserve">4 курс, группа ПИЖ-б-о-23-2(2), </w:t>
            </w:r>
          </w:p>
          <w:p w14:paraId="48C105C3" w14:textId="77777777" w:rsidR="00376729" w:rsidRPr="00376729" w:rsidRDefault="00376729" w:rsidP="00E0167B">
            <w:pPr>
              <w:spacing w:after="0" w:line="252" w:lineRule="auto"/>
              <w:ind w:right="677"/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</w:pPr>
            <w:r w:rsidRPr="00376729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  <w:t xml:space="preserve">09.03.04 «Программная инженерия», </w:t>
            </w:r>
          </w:p>
          <w:p w14:paraId="3006E33B" w14:textId="77777777" w:rsidR="00376729" w:rsidRPr="00376729" w:rsidRDefault="00376729" w:rsidP="00E0167B">
            <w:pPr>
              <w:spacing w:after="0" w:line="252" w:lineRule="auto"/>
              <w:ind w:right="677"/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</w:pPr>
            <w:r w:rsidRPr="00376729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  <w:t xml:space="preserve">очная форма обучения </w:t>
            </w:r>
          </w:p>
          <w:p w14:paraId="13481CA9" w14:textId="77777777" w:rsidR="00376729" w:rsidRPr="00376729" w:rsidRDefault="00376729" w:rsidP="00E0167B">
            <w:pPr>
              <w:spacing w:after="0" w:line="252" w:lineRule="auto"/>
              <w:ind w:right="677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50804B25" w14:textId="2E325AA0" w:rsidR="00376729" w:rsidRPr="00376729" w:rsidRDefault="00376729" w:rsidP="00E0167B">
            <w:pPr>
              <w:spacing w:after="0" w:line="252" w:lineRule="auto"/>
              <w:ind w:right="677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376729">
              <w:rPr>
                <w:rFonts w:ascii="Times New Roman" w:eastAsia="Calibri" w:hAnsi="Times New Roman" w:cs="Times New Roman"/>
                <w:sz w:val="28"/>
                <w:szCs w:val="28"/>
              </w:rPr>
              <w:t>_____________________________</w:t>
            </w:r>
          </w:p>
          <w:p w14:paraId="64CFBCC8" w14:textId="77777777" w:rsidR="00376729" w:rsidRPr="00376729" w:rsidRDefault="00376729" w:rsidP="00E0167B">
            <w:pPr>
              <w:spacing w:after="0" w:line="252" w:lineRule="auto"/>
              <w:ind w:right="677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376729">
              <w:rPr>
                <w:rFonts w:ascii="Times New Roman" w:eastAsia="Calibri" w:hAnsi="Times New Roman" w:cs="Times New Roman"/>
                <w:sz w:val="28"/>
                <w:szCs w:val="28"/>
              </w:rPr>
              <w:t>(подпись)</w:t>
            </w:r>
          </w:p>
          <w:p w14:paraId="108A258B" w14:textId="77777777" w:rsidR="00376729" w:rsidRPr="00376729" w:rsidRDefault="00376729" w:rsidP="00E0167B">
            <w:pPr>
              <w:spacing w:after="0" w:line="252" w:lineRule="auto"/>
              <w:ind w:right="677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  <w:tr w:rsidR="00376729" w:rsidRPr="00376729" w14:paraId="6414B573" w14:textId="77777777" w:rsidTr="00E0167B">
        <w:trPr>
          <w:gridAfter w:val="1"/>
          <w:wAfter w:w="972" w:type="dxa"/>
          <w:trHeight w:val="1994"/>
        </w:trPr>
        <w:tc>
          <w:tcPr>
            <w:tcW w:w="4820" w:type="dxa"/>
          </w:tcPr>
          <w:p w14:paraId="04662351" w14:textId="77777777" w:rsidR="00376729" w:rsidRPr="00376729" w:rsidRDefault="00376729" w:rsidP="00E0167B">
            <w:pPr>
              <w:spacing w:after="0" w:line="252" w:lineRule="auto"/>
              <w:ind w:right="459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4962" w:type="dxa"/>
          </w:tcPr>
          <w:p w14:paraId="5D657F24" w14:textId="77777777" w:rsidR="00376729" w:rsidRPr="00376729" w:rsidRDefault="00376729" w:rsidP="00E0167B">
            <w:pPr>
              <w:spacing w:after="0" w:line="252" w:lineRule="auto"/>
              <w:ind w:right="677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376729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Проверил: </w:t>
            </w:r>
          </w:p>
          <w:p w14:paraId="19CB6212" w14:textId="00BCEB47" w:rsidR="00376729" w:rsidRPr="00376729" w:rsidRDefault="00376729" w:rsidP="00E0167B">
            <w:pPr>
              <w:spacing w:after="0" w:line="252" w:lineRule="auto"/>
              <w:ind w:right="677"/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</w:rPr>
            </w:pPr>
            <w:r w:rsidRPr="00376729"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</w:rPr>
              <w:t xml:space="preserve">ассистент </w:t>
            </w:r>
            <w:r w:rsidR="00E8516E"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</w:rPr>
              <w:t>МБК</w:t>
            </w:r>
            <w:r w:rsidRPr="00376729"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</w:rPr>
              <w:t xml:space="preserve">, </w:t>
            </w:r>
            <w:proofErr w:type="spellStart"/>
            <w:r w:rsidRPr="00376729"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</w:rPr>
              <w:t>И</w:t>
            </w:r>
            <w:r w:rsidR="00E8516E"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</w:rPr>
              <w:t>ИТиКБ</w:t>
            </w:r>
            <w:proofErr w:type="spellEnd"/>
          </w:p>
          <w:p w14:paraId="2A7E05C9" w14:textId="439E3557" w:rsidR="00376729" w:rsidRPr="00376729" w:rsidRDefault="00E8516E" w:rsidP="00E0167B">
            <w:pPr>
              <w:spacing w:after="0" w:line="252" w:lineRule="auto"/>
              <w:ind w:right="677"/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</w:rPr>
              <w:t>Белик</w:t>
            </w:r>
            <w:proofErr w:type="spellEnd"/>
            <w:r w:rsidR="00376729" w:rsidRPr="00376729"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</w:rPr>
              <w:t>А</w:t>
            </w:r>
            <w:r w:rsidR="00376729" w:rsidRPr="00376729"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</w:rPr>
              <w:t>.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</w:rPr>
              <w:t>И</w:t>
            </w:r>
            <w:r w:rsidR="00376729" w:rsidRPr="00376729"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</w:rPr>
              <w:t>.</w:t>
            </w:r>
          </w:p>
          <w:p w14:paraId="3FB0C12B" w14:textId="0AB657FF" w:rsidR="00376729" w:rsidRPr="00376729" w:rsidRDefault="00376729" w:rsidP="00E0167B">
            <w:pPr>
              <w:spacing w:after="0" w:line="252" w:lineRule="auto"/>
              <w:ind w:right="677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376729">
              <w:rPr>
                <w:rFonts w:ascii="Times New Roman" w:eastAsia="Calibri" w:hAnsi="Times New Roman" w:cs="Times New Roman"/>
                <w:sz w:val="28"/>
                <w:szCs w:val="28"/>
              </w:rPr>
              <w:t>_____________________________</w:t>
            </w:r>
          </w:p>
          <w:p w14:paraId="7AEF5D98" w14:textId="77777777" w:rsidR="00376729" w:rsidRPr="00376729" w:rsidRDefault="00376729" w:rsidP="00E0167B">
            <w:pPr>
              <w:spacing w:after="0" w:line="252" w:lineRule="auto"/>
              <w:ind w:right="677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376729">
              <w:rPr>
                <w:rFonts w:ascii="Times New Roman" w:eastAsia="Calibri" w:hAnsi="Times New Roman" w:cs="Times New Roman"/>
                <w:sz w:val="28"/>
                <w:szCs w:val="28"/>
              </w:rPr>
              <w:t>(подпись)</w:t>
            </w:r>
          </w:p>
          <w:p w14:paraId="4BE67B4A" w14:textId="77777777" w:rsidR="00376729" w:rsidRPr="00376729" w:rsidRDefault="00376729" w:rsidP="00E0167B">
            <w:pPr>
              <w:spacing w:after="0" w:line="252" w:lineRule="auto"/>
              <w:ind w:right="677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  <w:tr w:rsidR="00376729" w:rsidRPr="00376729" w14:paraId="4F421CBE" w14:textId="77777777" w:rsidTr="00E0167B">
        <w:tc>
          <w:tcPr>
            <w:tcW w:w="4820" w:type="dxa"/>
          </w:tcPr>
          <w:p w14:paraId="0981E861" w14:textId="77777777" w:rsidR="00376729" w:rsidRPr="00376729" w:rsidRDefault="00376729" w:rsidP="00E0167B">
            <w:pPr>
              <w:spacing w:after="0" w:line="252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57BC7E6B" w14:textId="77777777" w:rsidR="00376729" w:rsidRPr="00376729" w:rsidRDefault="00376729" w:rsidP="00E0167B">
            <w:pPr>
              <w:spacing w:after="0" w:line="252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5934" w:type="dxa"/>
            <w:gridSpan w:val="2"/>
          </w:tcPr>
          <w:p w14:paraId="754ABD03" w14:textId="77777777" w:rsidR="00376729" w:rsidRPr="00376729" w:rsidRDefault="00376729" w:rsidP="00E0167B">
            <w:pPr>
              <w:spacing w:after="0" w:line="252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</w:tbl>
    <w:p w14:paraId="36557A38" w14:textId="77777777" w:rsidR="00376729" w:rsidRPr="00376729" w:rsidRDefault="00376729" w:rsidP="0037672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76729">
        <w:rPr>
          <w:rFonts w:ascii="Times New Roman" w:eastAsia="Times New Roman" w:hAnsi="Times New Roman" w:cs="Times New Roman"/>
          <w:sz w:val="28"/>
          <w:szCs w:val="28"/>
          <w:lang w:eastAsia="ru-RU"/>
        </w:rPr>
        <w:t>Отчет защищен с оценкой ___________</w:t>
      </w:r>
      <w:r w:rsidRPr="00376729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Дата защиты__________________</w:t>
      </w:r>
    </w:p>
    <w:p w14:paraId="2D725D51" w14:textId="1772B423" w:rsidR="00376729" w:rsidRPr="00376729" w:rsidRDefault="00376729" w:rsidP="0037672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799DFD6" w14:textId="24693CE6" w:rsidR="00376729" w:rsidRDefault="00376729" w:rsidP="0037672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451F77A" w14:textId="078FFECE" w:rsidR="00A119B4" w:rsidRDefault="00A119B4" w:rsidP="0037672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A2EE580" w14:textId="34272FF9" w:rsidR="00A119B4" w:rsidRDefault="00A119B4" w:rsidP="0037672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E684071" w14:textId="77777777" w:rsidR="00A119B4" w:rsidRPr="00376729" w:rsidRDefault="00A119B4" w:rsidP="0037672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073AC2C" w14:textId="77777777" w:rsidR="00376729" w:rsidRPr="00376729" w:rsidRDefault="00376729" w:rsidP="00376729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4106B0CC" w14:textId="3F7C6A88" w:rsidR="00376729" w:rsidRPr="00376729" w:rsidRDefault="00376729" w:rsidP="00376729">
      <w:pPr>
        <w:spacing w:after="0" w:line="285" w:lineRule="atLeast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376729">
        <w:rPr>
          <w:rFonts w:ascii="Times New Roman" w:eastAsia="Calibri" w:hAnsi="Times New Roman" w:cs="Times New Roman"/>
          <w:sz w:val="28"/>
          <w:szCs w:val="28"/>
          <w:lang w:eastAsia="ru-RU"/>
        </w:rPr>
        <w:t>Ставрополь, 202</w:t>
      </w:r>
      <w:r w:rsidRPr="00376729">
        <w:rPr>
          <w:rFonts w:ascii="Times New Roman" w:eastAsia="Calibri" w:hAnsi="Times New Roman" w:cs="Times New Roman"/>
          <w:color w:val="000000" w:themeColor="text1"/>
          <w:sz w:val="28"/>
          <w:szCs w:val="28"/>
          <w:lang w:eastAsia="ru-RU"/>
        </w:rPr>
        <w:t>6</w:t>
      </w:r>
      <w:r w:rsidRPr="00376729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г</w:t>
      </w:r>
    </w:p>
    <w:p w14:paraId="273EBA9F" w14:textId="1C131DC1" w:rsidR="005B1D05" w:rsidRDefault="00382EBE" w:rsidP="005B1D0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82EB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lastRenderedPageBreak/>
        <w:t>Цель работы</w:t>
      </w:r>
      <w:proofErr w:type="gramStart"/>
      <w:r w:rsidRPr="00382EB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:</w:t>
      </w:r>
      <w:r w:rsidR="005B1D0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A119B4" w:rsidRPr="00A119B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Получить</w:t>
      </w:r>
      <w:proofErr w:type="gramEnd"/>
      <w:r w:rsidR="00A119B4" w:rsidRPr="00A119B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практические навыки применения порождающих паттернов проектирования для создания семейств объектов и клонирования сложных структур на языке программирования высокого уровня.</w:t>
      </w:r>
    </w:p>
    <w:p w14:paraId="37F80A86" w14:textId="11D0F77B" w:rsidR="005B1D05" w:rsidRPr="005B1D05" w:rsidRDefault="005B1D05" w:rsidP="005B1D0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5B1D0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1. Теоретическое обоснование</w:t>
      </w:r>
    </w:p>
    <w:p w14:paraId="43FB24BB" w14:textId="77777777" w:rsidR="00A119B4" w:rsidRPr="00A119B4" w:rsidRDefault="00A119B4" w:rsidP="00A119B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119B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 данной работе применены два порождающих паттерна:</w:t>
      </w:r>
    </w:p>
    <w:p w14:paraId="14BCEEC1" w14:textId="77777777" w:rsidR="00A119B4" w:rsidRPr="00A119B4" w:rsidRDefault="00A119B4" w:rsidP="00A119B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119B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Фабричный метод (Factory </w:t>
      </w:r>
      <w:proofErr w:type="spellStart"/>
      <w:r w:rsidRPr="00A119B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Method</w:t>
      </w:r>
      <w:proofErr w:type="spellEnd"/>
      <w:r w:rsidRPr="00A119B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) – определяет интерфейс для создания объекта, но оставляет подклассам решение о том, какой класс </w:t>
      </w:r>
      <w:proofErr w:type="spellStart"/>
      <w:r w:rsidRPr="00A119B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инстанцировать</w:t>
      </w:r>
      <w:proofErr w:type="spellEnd"/>
      <w:r w:rsidRPr="00A119B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 В «</w:t>
      </w:r>
      <w:proofErr w:type="spellStart"/>
      <w:r w:rsidRPr="00A119B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Аквалайзере</w:t>
      </w:r>
      <w:proofErr w:type="spellEnd"/>
      <w:r w:rsidRPr="00A119B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» этот паттерн используется для создания объектов разных напитков (Water, </w:t>
      </w:r>
      <w:proofErr w:type="spellStart"/>
      <w:r w:rsidRPr="00A119B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Tea</w:t>
      </w:r>
      <w:proofErr w:type="spellEnd"/>
      <w:r w:rsidRPr="00A119B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, Coffee). Каждый напиток имеет свой коэффициент гидратации, и фабрика инкапсулирует логику их создания, избавляя клиентский код от прямых вызовов конструкторов (</w:t>
      </w:r>
      <w:proofErr w:type="spellStart"/>
      <w:r w:rsidRPr="00A119B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new</w:t>
      </w:r>
      <w:proofErr w:type="spellEnd"/>
      <w:r w:rsidRPr="00A119B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).</w:t>
      </w:r>
    </w:p>
    <w:p w14:paraId="17892CB5" w14:textId="2F202D45" w:rsidR="005B1D05" w:rsidRDefault="00A119B4" w:rsidP="00A119B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119B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Прототип (</w:t>
      </w:r>
      <w:proofErr w:type="spellStart"/>
      <w:r w:rsidRPr="00A119B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Prototype</w:t>
      </w:r>
      <w:proofErr w:type="spellEnd"/>
      <w:r w:rsidRPr="00A119B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) – позволяет копировать существующие объекты без привязки к их конкретным классам. В приложении этот паттерн реализован для клонирования объектов </w:t>
      </w:r>
      <w:proofErr w:type="spellStart"/>
      <w:r w:rsidRPr="00A119B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HydrationPreset</w:t>
      </w:r>
      <w:proofErr w:type="spellEnd"/>
      <w:r w:rsidRPr="00A119B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(</w:t>
      </w:r>
      <w:proofErr w:type="spellStart"/>
      <w:r w:rsidRPr="00A119B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пресетов</w:t>
      </w:r>
      <w:proofErr w:type="spellEnd"/>
      <w:r w:rsidRPr="00A119B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гидратации). Это позволяет пользователю быстро создать новый план (например, «День тренировки») на основе существующего («Обычный день»), изменив лишь несколько параметров, вместо настройки всех полей с нуля.</w:t>
      </w:r>
    </w:p>
    <w:p w14:paraId="785B0FCD" w14:textId="185290E1" w:rsidR="005B1D05" w:rsidRDefault="005B1D05" w:rsidP="009C1F9C">
      <w:pPr>
        <w:spacing w:after="0" w:line="360" w:lineRule="auto"/>
        <w:ind w:left="708" w:firstLine="1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2</w:t>
      </w:r>
      <w:r w:rsidRPr="005B1D0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. Проектирование и реализация</w:t>
      </w:r>
    </w:p>
    <w:p w14:paraId="5EAE9F5B" w14:textId="77777777" w:rsidR="005B1D05" w:rsidRPr="005B1D05" w:rsidRDefault="005B1D05" w:rsidP="005B1D0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B1D0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Вариант 7:</w:t>
      </w:r>
      <w:r w:rsidRPr="005B1D0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Разработка приложения «</w:t>
      </w:r>
      <w:proofErr w:type="spellStart"/>
      <w:r w:rsidRPr="005B1D0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Аквалайзер</w:t>
      </w:r>
      <w:proofErr w:type="spellEnd"/>
      <w:r w:rsidRPr="005B1D0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».</w:t>
      </w:r>
    </w:p>
    <w:p w14:paraId="6C243F98" w14:textId="5BE1FB7A" w:rsidR="005B1D05" w:rsidRDefault="005B1D05" w:rsidP="005B1D0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B1D0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Постановка задачи</w:t>
      </w:r>
      <w:proofErr w:type="gramStart"/>
      <w:r w:rsidRPr="005B1D0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:</w:t>
      </w:r>
      <w:r w:rsidRPr="005B1D0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A119B4" w:rsidRPr="00A119B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Расширить</w:t>
      </w:r>
      <w:proofErr w:type="gramEnd"/>
      <w:r w:rsidR="00A119B4" w:rsidRPr="00A119B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функционал приложения для учета различных типов напитков и управления шаблонами целей, с обязательным использованием паттернов «Фабричный метод» и «Прототип»</w:t>
      </w:r>
    </w:p>
    <w:p w14:paraId="328CCD59" w14:textId="15B80A56" w:rsidR="005B1D05" w:rsidRDefault="005B1D05" w:rsidP="009C1F9C">
      <w:pPr>
        <w:spacing w:after="0" w:line="360" w:lineRule="auto"/>
        <w:ind w:left="708" w:firstLine="1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2</w:t>
      </w:r>
      <w:r w:rsidRPr="005B1D0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.1. Диаграмма классов (UML)</w:t>
      </w:r>
    </w:p>
    <w:p w14:paraId="50713F89" w14:textId="36185FBF" w:rsidR="005B1D05" w:rsidRDefault="005B1D05" w:rsidP="005B1D0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B1D0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Реализация паттернов подтверждается следующей диаграммой классов в нотации UML:</w:t>
      </w:r>
    </w:p>
    <w:p w14:paraId="601DF5C8" w14:textId="32435C54" w:rsidR="005B1D05" w:rsidRDefault="008B6417" w:rsidP="005B1D0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lastRenderedPageBreak/>
        <w:drawing>
          <wp:inline distT="0" distB="0" distL="0" distR="0" wp14:anchorId="542F3967" wp14:editId="4E28240E">
            <wp:extent cx="5457825" cy="1594421"/>
            <wp:effectExtent l="0" t="0" r="0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10" cy="15953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4FC07D" w14:textId="16508A7C" w:rsidR="005B1D05" w:rsidRPr="005B1D05" w:rsidRDefault="005B1D05" w:rsidP="005B1D05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Рисунок 1 – Диаграмма классов</w:t>
      </w:r>
    </w:p>
    <w:p w14:paraId="0E1DE7E5" w14:textId="64CC6CDC" w:rsidR="005B1D05" w:rsidRDefault="005B1D05" w:rsidP="009C1F9C">
      <w:pPr>
        <w:spacing w:after="0" w:line="360" w:lineRule="auto"/>
        <w:ind w:left="708" w:firstLine="1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2</w:t>
      </w:r>
      <w:r w:rsidRPr="005B1D0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.2. Исходный код</w:t>
      </w:r>
    </w:p>
    <w:p w14:paraId="11791DE0" w14:textId="6D7015E9" w:rsidR="005B1D05" w:rsidRDefault="005B1D05" w:rsidP="00F4248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4248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Полный исходный код также доступен в репозитории </w:t>
      </w:r>
      <w:proofErr w:type="spellStart"/>
      <w:r w:rsidRPr="00F4248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GitHub</w:t>
      </w:r>
      <w:proofErr w:type="spellEnd"/>
      <w:r w:rsidRPr="00F4248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: </w:t>
      </w:r>
      <w:r w:rsidR="00E8516E" w:rsidRPr="00E8516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https://github.com/Igoremys/Aqualyzer.git</w:t>
      </w:r>
    </w:p>
    <w:p w14:paraId="6CFC3A51" w14:textId="24DB6AD6" w:rsidR="00F4248F" w:rsidRDefault="00A119B4" w:rsidP="00F4248F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119B4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109E651E" wp14:editId="787C2F5B">
            <wp:extent cx="5534025" cy="221361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221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58BB8" w14:textId="18D11662" w:rsidR="00F4248F" w:rsidRDefault="00F4248F" w:rsidP="00F4248F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Рисунок 2 – Результат работы программы </w:t>
      </w:r>
    </w:p>
    <w:p w14:paraId="09D170D1" w14:textId="3BB9957A" w:rsidR="00F4248F" w:rsidRPr="00F4248F" w:rsidRDefault="00F4248F" w:rsidP="00F4248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F4248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Вывод</w:t>
      </w:r>
    </w:p>
    <w:p w14:paraId="21C8DB70" w14:textId="77777777" w:rsidR="008B6417" w:rsidRPr="008B6417" w:rsidRDefault="008B6417" w:rsidP="008B641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B641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 ходе выполнения лабораторной работы № 2 была успешно расширена функциональность приложения «</w:t>
      </w:r>
      <w:proofErr w:type="spellStart"/>
      <w:r w:rsidRPr="008B641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Аквалайзер</w:t>
      </w:r>
      <w:proofErr w:type="spellEnd"/>
      <w:r w:rsidRPr="008B641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» (Вариант 7) на языке C# с применением двух порождающих паттернов проектирования:</w:t>
      </w:r>
    </w:p>
    <w:p w14:paraId="31970F19" w14:textId="77777777" w:rsidR="008B6417" w:rsidRPr="008B6417" w:rsidRDefault="008B6417" w:rsidP="008B641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B641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Фабричный метод (Factory </w:t>
      </w:r>
      <w:proofErr w:type="spellStart"/>
      <w:r w:rsidRPr="008B641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Method</w:t>
      </w:r>
      <w:proofErr w:type="spellEnd"/>
      <w:r w:rsidRPr="008B641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) позволил инкапсулировать логику создания различных типов напитков (Water, </w:t>
      </w:r>
      <w:proofErr w:type="spellStart"/>
      <w:r w:rsidRPr="008B641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Tea</w:t>
      </w:r>
      <w:proofErr w:type="spellEnd"/>
      <w:r w:rsidRPr="008B641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Coffee). Это сделало код гибким: добавление нового типа напитка (например, </w:t>
      </w:r>
      <w:proofErr w:type="spellStart"/>
      <w:r w:rsidRPr="008B641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Juice</w:t>
      </w:r>
      <w:proofErr w:type="spellEnd"/>
      <w:r w:rsidRPr="008B641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 потребует лишь создания нового класса продукта и новой фабрики, без изменения клиентского кода (соблюдение принципа Open/</w:t>
      </w:r>
      <w:proofErr w:type="spellStart"/>
      <w:r w:rsidRPr="008B641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Closed</w:t>
      </w:r>
      <w:proofErr w:type="spellEnd"/>
      <w:r w:rsidRPr="008B641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).</w:t>
      </w:r>
    </w:p>
    <w:p w14:paraId="549FF190" w14:textId="0B2B0525" w:rsidR="00382EBE" w:rsidRPr="00382EBE" w:rsidRDefault="008B6417" w:rsidP="008B641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B641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Прототип (</w:t>
      </w:r>
      <w:proofErr w:type="spellStart"/>
      <w:r w:rsidRPr="008B641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Prototype</w:t>
      </w:r>
      <w:proofErr w:type="spellEnd"/>
      <w:r w:rsidRPr="008B641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) с использованием метода </w:t>
      </w:r>
      <w:proofErr w:type="spellStart"/>
      <w:proofErr w:type="gramStart"/>
      <w:r w:rsidRPr="008B641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MemberwiseClone</w:t>
      </w:r>
      <w:proofErr w:type="spellEnd"/>
      <w:r w:rsidRPr="008B641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(</w:t>
      </w:r>
      <w:proofErr w:type="gramEnd"/>
      <w:r w:rsidRPr="008B641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 обеспечил эффективное клонирование сложных объектов настроек (</w:t>
      </w:r>
      <w:proofErr w:type="spellStart"/>
      <w:r w:rsidRPr="008B641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HydrationPreset</w:t>
      </w:r>
      <w:proofErr w:type="spellEnd"/>
      <w:r w:rsidRPr="008B641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). Это избавило от необходимости писать громоздкие </w:t>
      </w:r>
      <w:r w:rsidRPr="008B641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 xml:space="preserve">конструкторы с множеством параметров для создания вариаций базовых </w:t>
      </w:r>
      <w:proofErr w:type="spellStart"/>
      <w:r w:rsidRPr="008B641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пресетов</w:t>
      </w:r>
      <w:proofErr w:type="spellEnd"/>
      <w:r w:rsidRPr="008B641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sectPr w:rsidR="00382EBE" w:rsidRPr="00382EB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774"/>
    <w:rsid w:val="00297A37"/>
    <w:rsid w:val="00376729"/>
    <w:rsid w:val="00382EBE"/>
    <w:rsid w:val="0044606B"/>
    <w:rsid w:val="005B1D05"/>
    <w:rsid w:val="00723C2D"/>
    <w:rsid w:val="007744BE"/>
    <w:rsid w:val="008B6417"/>
    <w:rsid w:val="008D7774"/>
    <w:rsid w:val="009C1F9C"/>
    <w:rsid w:val="00A119B4"/>
    <w:rsid w:val="00B27156"/>
    <w:rsid w:val="00B40369"/>
    <w:rsid w:val="00E8516E"/>
    <w:rsid w:val="00E948C6"/>
    <w:rsid w:val="00F424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7F2919"/>
  <w15:chartTrackingRefBased/>
  <w15:docId w15:val="{C11546B7-9D12-4098-B2A0-E3CC03F9D8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B1D0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4248F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F4248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75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5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74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6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6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4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2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1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9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5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5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1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8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6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3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4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6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5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8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3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600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3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1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6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9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4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4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0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1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6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3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2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7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9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2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2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7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8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3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4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0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9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6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5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2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9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3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6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2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8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8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86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7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3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49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3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2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9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9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5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2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5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1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2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1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3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0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6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6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0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9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2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7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3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2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0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5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26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5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6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3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7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6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0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6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6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75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126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16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1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4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5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3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6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4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8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8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9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4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2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6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6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6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8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940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67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48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1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9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6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9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6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4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3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8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9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8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0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5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3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7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4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5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5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0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999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58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14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10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5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4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6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4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9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8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1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9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5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2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1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9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1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820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0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93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90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36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24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7219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436489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95400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3266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38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2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38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2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7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1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5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5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7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3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7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9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8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6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7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6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3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7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9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5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5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9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2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2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6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8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0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9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9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2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9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349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091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0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1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5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5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8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0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6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2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0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7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1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5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3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8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85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8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31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99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60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5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7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4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7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4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3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9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1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6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8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3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6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6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5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0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95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3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5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4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5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7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8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5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3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3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4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8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5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290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708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65151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93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97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8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2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2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4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6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3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5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6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5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9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6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4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7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5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1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3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5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398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480</Words>
  <Characters>2741</Characters>
  <Application>Microsoft Office Word</Application>
  <DocSecurity>0</DocSecurity>
  <Lines>22</Lines>
  <Paragraphs>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Мусхажиев Игорь</dc:creator>
  <cp:keywords/>
  <dc:description/>
  <cp:lastModifiedBy>Игорь Мусхажиев</cp:lastModifiedBy>
  <cp:revision>2</cp:revision>
  <dcterms:created xsi:type="dcterms:W3CDTF">2026-10-27T15:25:00Z</dcterms:created>
  <dcterms:modified xsi:type="dcterms:W3CDTF">2026-10-27T15:25:00Z</dcterms:modified>
</cp:coreProperties>
</file>