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0.918</w:t>
            </w:r>
          </w:p>
        </w:tc>
        <w:tc>
          <w:tcPr>
            <w:tcW w:type="dxa" w:w="2880"/>
          </w:tcPr>
          <w:p>
            <w:r/>
            <w:r>
              <w:t>0.928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0.951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0.731 при FPR 0.144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>7.3.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234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86 %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