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FEE" w:rsidRDefault="00E00FEE" w:rsidP="008B32D9">
      <w:pPr>
        <w:pStyle w:val="FontSimple"/>
      </w:pPr>
    </w:p>
    <w:p w:rsidR="008B32D9" w:rsidRPr="008B32D9" w:rsidRDefault="008B32D9" w:rsidP="008B32D9">
      <w:pPr>
        <w:pStyle w:val="FontHeader1"/>
        <w:rPr>
          <w:lang w:val="ru-RU"/>
        </w:rPr>
      </w:pPr>
      <w:r>
        <w:rPr>
          <w:lang w:val="ru-RU"/>
        </w:rPr>
        <w:t>Потребности</w:t>
      </w:r>
    </w:p>
    <w:p w:rsidR="008B32D9" w:rsidRDefault="008B32D9" w:rsidP="008B32D9">
      <w:pPr>
        <w:pStyle w:val="FontSimple"/>
      </w:pPr>
    </w:p>
    <w:tbl>
      <w:tblPr>
        <w:tblStyle w:val="TableSimple"/>
        <w:tblW w:w="4950" w:type="pct"/>
        <w:tblLook w:val="04A0" w:firstRow="1" w:lastRow="0" w:firstColumn="1" w:lastColumn="0" w:noHBand="0" w:noVBand="1"/>
      </w:tblPr>
      <w:tblGrid>
        <w:gridCol w:w="348"/>
        <w:gridCol w:w="3358"/>
        <w:gridCol w:w="8423"/>
        <w:gridCol w:w="3105"/>
      </w:tblGrid>
      <w:tr w:rsidR="001C0844" w:rsidRPr="001C0844" w:rsidTr="008B32D9">
        <w:tc>
          <w:tcPr>
            <w:tcW w:w="0" w:type="auto"/>
          </w:tcPr>
          <w:p w:rsidR="008B32D9" w:rsidRPr="001C0844" w:rsidRDefault="001C0844" w:rsidP="008B32D9">
            <w:pPr>
              <w:pStyle w:val="FontSimple"/>
              <w:rPr>
                <w:b/>
                <w:sz w:val="20"/>
                <w:szCs w:val="20"/>
                <w:lang w:val="ru-RU"/>
              </w:rPr>
            </w:pPr>
            <w:r w:rsidRPr="001C0844">
              <w:rPr>
                <w:b/>
                <w:sz w:val="20"/>
                <w:szCs w:val="20"/>
                <w:lang w:val="ru-RU"/>
              </w:rPr>
              <w:t>№</w:t>
            </w:r>
          </w:p>
        </w:tc>
        <w:tc>
          <w:tcPr>
            <w:tcW w:w="0" w:type="auto"/>
          </w:tcPr>
          <w:p w:rsidR="008B32D9" w:rsidRPr="001C0844" w:rsidRDefault="008B32D9" w:rsidP="008B32D9">
            <w:pPr>
              <w:pStyle w:val="FontSimple"/>
              <w:rPr>
                <w:b/>
                <w:sz w:val="20"/>
                <w:szCs w:val="20"/>
                <w:lang w:val="ru-RU"/>
              </w:rPr>
            </w:pPr>
            <w:r w:rsidRPr="001C0844">
              <w:rPr>
                <w:b/>
                <w:sz w:val="20"/>
                <w:szCs w:val="20"/>
                <w:lang w:val="ru-RU"/>
              </w:rPr>
              <w:t>Заинтересованная сторона</w:t>
            </w:r>
          </w:p>
        </w:tc>
        <w:tc>
          <w:tcPr>
            <w:tcW w:w="0" w:type="auto"/>
          </w:tcPr>
          <w:p w:rsidR="008B32D9" w:rsidRPr="001C0844" w:rsidRDefault="008B32D9" w:rsidP="008B32D9">
            <w:pPr>
              <w:pStyle w:val="FontSimple"/>
              <w:rPr>
                <w:b/>
                <w:sz w:val="20"/>
                <w:szCs w:val="20"/>
                <w:lang w:val="ru-RU"/>
              </w:rPr>
            </w:pPr>
            <w:r w:rsidRPr="001C0844">
              <w:rPr>
                <w:b/>
                <w:sz w:val="20"/>
                <w:szCs w:val="20"/>
                <w:lang w:val="ru-RU"/>
              </w:rPr>
              <w:t>Потребность</w:t>
            </w:r>
          </w:p>
        </w:tc>
        <w:tc>
          <w:tcPr>
            <w:tcW w:w="0" w:type="auto"/>
          </w:tcPr>
          <w:p w:rsidR="008B32D9" w:rsidRPr="001C0844" w:rsidRDefault="008B32D9" w:rsidP="008B32D9">
            <w:pPr>
              <w:pStyle w:val="FontSimple"/>
              <w:rPr>
                <w:b/>
                <w:sz w:val="20"/>
                <w:szCs w:val="20"/>
                <w:lang w:val="ru-RU"/>
              </w:rPr>
            </w:pPr>
            <w:r w:rsidRPr="001C0844">
              <w:rPr>
                <w:b/>
                <w:sz w:val="20"/>
                <w:szCs w:val="20"/>
                <w:lang w:val="ru-RU"/>
              </w:rPr>
              <w:t>Ссылки на возможности</w:t>
            </w:r>
          </w:p>
        </w:tc>
      </w:tr>
      <w:tr w:rsidR="001C0844" w:rsidRPr="001C0844" w:rsidTr="008B32D9">
        <w:tc>
          <w:tcPr>
            <w:tcW w:w="0" w:type="auto"/>
          </w:tcPr>
          <w:p w:rsidR="008B32D9" w:rsidRPr="001C0844" w:rsidRDefault="001C0844" w:rsidP="008B32D9">
            <w:pPr>
              <w:pStyle w:val="FontSimple"/>
              <w:rPr>
                <w:sz w:val="20"/>
                <w:szCs w:val="20"/>
                <w:lang w:val="ru-RU"/>
              </w:rPr>
            </w:pPr>
            <w:r w:rsidRPr="001C0844"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0" w:type="auto"/>
          </w:tcPr>
          <w:p w:rsidR="008B32D9" w:rsidRPr="001C0844" w:rsidRDefault="008B32D9" w:rsidP="008B32D9">
            <w:pPr>
              <w:pStyle w:val="FontSimple"/>
              <w:rPr>
                <w:sz w:val="20"/>
                <w:szCs w:val="20"/>
                <w:lang w:val="ru-RU"/>
              </w:rPr>
            </w:pPr>
            <w:r w:rsidRPr="001C0844">
              <w:rPr>
                <w:sz w:val="20"/>
                <w:szCs w:val="20"/>
                <w:lang w:val="ru-RU"/>
              </w:rPr>
              <w:t>посетитель кафе</w:t>
            </w:r>
          </w:p>
        </w:tc>
        <w:tc>
          <w:tcPr>
            <w:tcW w:w="0" w:type="auto"/>
          </w:tcPr>
          <w:p w:rsidR="008B32D9" w:rsidRPr="001C0844" w:rsidRDefault="001C0844" w:rsidP="008B32D9">
            <w:pPr>
              <w:pStyle w:val="FontSimple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у</w:t>
            </w:r>
            <w:r w:rsidRPr="001C0844">
              <w:rPr>
                <w:sz w:val="20"/>
                <w:szCs w:val="20"/>
                <w:lang w:val="ru-RU"/>
              </w:rPr>
              <w:t>меньшить</w:t>
            </w:r>
            <w:r>
              <w:rPr>
                <w:sz w:val="20"/>
                <w:szCs w:val="20"/>
                <w:lang w:val="ru-RU"/>
              </w:rPr>
              <w:t xml:space="preserve"> время ожидания за счет увеличения</w:t>
            </w:r>
            <w:r w:rsidR="005359A2" w:rsidRPr="001C0844">
              <w:rPr>
                <w:sz w:val="20"/>
                <w:szCs w:val="20"/>
                <w:lang w:val="ru-RU"/>
              </w:rPr>
              <w:t xml:space="preserve"> скорост</w:t>
            </w:r>
            <w:r>
              <w:rPr>
                <w:sz w:val="20"/>
                <w:szCs w:val="20"/>
                <w:lang w:val="ru-RU"/>
              </w:rPr>
              <w:t>и</w:t>
            </w:r>
            <w:r w:rsidR="005359A2" w:rsidRPr="001C0844">
              <w:rPr>
                <w:sz w:val="20"/>
                <w:szCs w:val="20"/>
                <w:lang w:val="ru-RU"/>
              </w:rPr>
              <w:t xml:space="preserve"> обслуживания</w:t>
            </w:r>
          </w:p>
        </w:tc>
        <w:tc>
          <w:tcPr>
            <w:tcW w:w="0" w:type="auto"/>
          </w:tcPr>
          <w:p w:rsidR="008B32D9" w:rsidRPr="001C0844" w:rsidRDefault="001C0844" w:rsidP="008B32D9">
            <w:pPr>
              <w:pStyle w:val="FontSimple"/>
              <w:rPr>
                <w:sz w:val="20"/>
                <w:szCs w:val="20"/>
              </w:rPr>
            </w:pPr>
            <w:r w:rsidRPr="001C0844">
              <w:rPr>
                <w:sz w:val="20"/>
                <w:szCs w:val="20"/>
              </w:rPr>
              <w:t>f_1</w:t>
            </w:r>
          </w:p>
          <w:p w:rsidR="001C0844" w:rsidRPr="001C0844" w:rsidRDefault="001C0844" w:rsidP="008B32D9">
            <w:pPr>
              <w:pStyle w:val="FontSimple"/>
              <w:rPr>
                <w:sz w:val="20"/>
                <w:szCs w:val="20"/>
              </w:rPr>
            </w:pPr>
            <w:r w:rsidRPr="001C0844">
              <w:rPr>
                <w:sz w:val="20"/>
                <w:szCs w:val="20"/>
              </w:rPr>
              <w:t>f_2</w:t>
            </w:r>
          </w:p>
          <w:p w:rsidR="001C0844" w:rsidRPr="001C0844" w:rsidRDefault="001C0844" w:rsidP="008B32D9">
            <w:pPr>
              <w:pStyle w:val="FontSimple"/>
              <w:rPr>
                <w:sz w:val="20"/>
                <w:szCs w:val="20"/>
                <w:lang w:val="ru-RU"/>
              </w:rPr>
            </w:pPr>
            <w:r w:rsidRPr="001C0844">
              <w:rPr>
                <w:sz w:val="20"/>
                <w:szCs w:val="20"/>
              </w:rPr>
              <w:t>f</w:t>
            </w:r>
            <w:r w:rsidRPr="001C0844">
              <w:rPr>
                <w:sz w:val="20"/>
                <w:szCs w:val="20"/>
                <w:lang w:val="ru-RU"/>
              </w:rPr>
              <w:t>_3</w:t>
            </w:r>
          </w:p>
        </w:tc>
      </w:tr>
      <w:tr w:rsidR="001C0844" w:rsidRPr="001C0844" w:rsidTr="008B32D9">
        <w:tc>
          <w:tcPr>
            <w:tcW w:w="0" w:type="auto"/>
          </w:tcPr>
          <w:p w:rsidR="001C0844" w:rsidRPr="001C0844" w:rsidRDefault="001C0844" w:rsidP="001C0844">
            <w:pPr>
              <w:pStyle w:val="FontSimple"/>
              <w:rPr>
                <w:sz w:val="20"/>
                <w:szCs w:val="20"/>
                <w:lang w:val="ru-RU"/>
              </w:rPr>
            </w:pPr>
            <w:r w:rsidRPr="001C0844">
              <w:rPr>
                <w:sz w:val="20"/>
                <w:szCs w:val="20"/>
                <w:lang w:val="ru-RU"/>
              </w:rPr>
              <w:t>2</w:t>
            </w:r>
          </w:p>
        </w:tc>
        <w:tc>
          <w:tcPr>
            <w:tcW w:w="0" w:type="auto"/>
          </w:tcPr>
          <w:p w:rsidR="001C0844" w:rsidRPr="001C0844" w:rsidRDefault="001C0844" w:rsidP="001C0844">
            <w:pPr>
              <w:pStyle w:val="FontSimple"/>
              <w:rPr>
                <w:sz w:val="20"/>
                <w:szCs w:val="20"/>
                <w:lang w:val="ru-RU"/>
              </w:rPr>
            </w:pPr>
            <w:r w:rsidRPr="001C0844">
              <w:rPr>
                <w:sz w:val="20"/>
                <w:szCs w:val="20"/>
                <w:lang w:val="ru-RU"/>
              </w:rPr>
              <w:t>посетитель кафе</w:t>
            </w:r>
          </w:p>
        </w:tc>
        <w:tc>
          <w:tcPr>
            <w:tcW w:w="0" w:type="auto"/>
          </w:tcPr>
          <w:p w:rsidR="001C0844" w:rsidRPr="001C0844" w:rsidRDefault="001C0844" w:rsidP="001C0844">
            <w:pPr>
              <w:pStyle w:val="FontSimple"/>
              <w:rPr>
                <w:sz w:val="20"/>
                <w:szCs w:val="20"/>
                <w:lang w:val="ru-RU"/>
              </w:rPr>
            </w:pPr>
            <w:r w:rsidRPr="001C0844">
              <w:rPr>
                <w:sz w:val="20"/>
                <w:szCs w:val="20"/>
                <w:lang w:val="ru-RU"/>
              </w:rPr>
              <w:t>увеличить мотивацию посещения кафе</w:t>
            </w:r>
          </w:p>
        </w:tc>
        <w:tc>
          <w:tcPr>
            <w:tcW w:w="0" w:type="auto"/>
          </w:tcPr>
          <w:p w:rsidR="001C0844" w:rsidRPr="001C0844" w:rsidRDefault="001C0844" w:rsidP="001C0844">
            <w:pPr>
              <w:pStyle w:val="FontSimple"/>
              <w:rPr>
                <w:sz w:val="20"/>
                <w:szCs w:val="20"/>
              </w:rPr>
            </w:pPr>
            <w:r w:rsidRPr="001C0844">
              <w:rPr>
                <w:sz w:val="20"/>
                <w:szCs w:val="20"/>
              </w:rPr>
              <w:t>f_3</w:t>
            </w:r>
          </w:p>
          <w:p w:rsidR="001C0844" w:rsidRPr="001C0844" w:rsidRDefault="001C0844" w:rsidP="001C0844">
            <w:pPr>
              <w:pStyle w:val="FontSimple"/>
              <w:rPr>
                <w:sz w:val="20"/>
                <w:szCs w:val="20"/>
              </w:rPr>
            </w:pPr>
            <w:r w:rsidRPr="001C0844">
              <w:rPr>
                <w:sz w:val="20"/>
                <w:szCs w:val="20"/>
              </w:rPr>
              <w:t>f_4</w:t>
            </w:r>
          </w:p>
          <w:p w:rsidR="001C0844" w:rsidRPr="001C0844" w:rsidRDefault="001C0844" w:rsidP="001C0844">
            <w:pPr>
              <w:pStyle w:val="FontSimple"/>
              <w:rPr>
                <w:sz w:val="20"/>
                <w:szCs w:val="20"/>
              </w:rPr>
            </w:pPr>
            <w:r w:rsidRPr="001C0844">
              <w:rPr>
                <w:sz w:val="20"/>
                <w:szCs w:val="20"/>
              </w:rPr>
              <w:t>f_5</w:t>
            </w:r>
          </w:p>
          <w:p w:rsidR="001C0844" w:rsidRPr="001C0844" w:rsidRDefault="001C0844" w:rsidP="001C0844">
            <w:pPr>
              <w:pStyle w:val="FontSimple"/>
              <w:rPr>
                <w:sz w:val="20"/>
                <w:szCs w:val="20"/>
              </w:rPr>
            </w:pPr>
            <w:r w:rsidRPr="001C0844">
              <w:rPr>
                <w:sz w:val="20"/>
                <w:szCs w:val="20"/>
              </w:rPr>
              <w:t>f_6</w:t>
            </w:r>
          </w:p>
        </w:tc>
      </w:tr>
    </w:tbl>
    <w:p w:rsidR="008B32D9" w:rsidRDefault="008B32D9" w:rsidP="008B32D9">
      <w:pPr>
        <w:pStyle w:val="FontSimple"/>
      </w:pPr>
    </w:p>
    <w:p w:rsidR="008B32D9" w:rsidRPr="008B32D9" w:rsidRDefault="008B32D9" w:rsidP="008B32D9">
      <w:pPr>
        <w:pStyle w:val="FontHeader1"/>
        <w:rPr>
          <w:lang w:val="ru-RU"/>
        </w:rPr>
      </w:pPr>
      <w:r>
        <w:rPr>
          <w:lang w:val="ru-RU"/>
        </w:rPr>
        <w:t>Возможности</w:t>
      </w:r>
    </w:p>
    <w:p w:rsidR="008B32D9" w:rsidRDefault="008B32D9" w:rsidP="008B32D9">
      <w:pPr>
        <w:pStyle w:val="FontSimple"/>
      </w:pPr>
    </w:p>
    <w:tbl>
      <w:tblPr>
        <w:tblStyle w:val="TableSimple"/>
        <w:tblW w:w="4950" w:type="pct"/>
        <w:tblLook w:val="04A0" w:firstRow="1" w:lastRow="0" w:firstColumn="1" w:lastColumn="0" w:noHBand="0" w:noVBand="1"/>
      </w:tblPr>
      <w:tblGrid>
        <w:gridCol w:w="1452"/>
        <w:gridCol w:w="2606"/>
        <w:gridCol w:w="9304"/>
        <w:gridCol w:w="1872"/>
      </w:tblGrid>
      <w:tr w:rsidR="005359A2" w:rsidRPr="001C0844" w:rsidTr="00A053E2">
        <w:tc>
          <w:tcPr>
            <w:tcW w:w="0" w:type="auto"/>
          </w:tcPr>
          <w:p w:rsidR="008B32D9" w:rsidRPr="001C0844" w:rsidRDefault="008B32D9" w:rsidP="00A053E2">
            <w:pPr>
              <w:pStyle w:val="FontSimple"/>
              <w:rPr>
                <w:rFonts w:cs="Times New Roman"/>
                <w:b/>
                <w:sz w:val="20"/>
                <w:szCs w:val="20"/>
                <w:lang w:val="ru-RU"/>
              </w:rPr>
            </w:pPr>
            <w:r w:rsidRPr="001C0844">
              <w:rPr>
                <w:rFonts w:cs="Times New Roman"/>
                <w:b/>
                <w:sz w:val="20"/>
                <w:szCs w:val="20"/>
                <w:lang w:val="ru-RU"/>
              </w:rPr>
              <w:t xml:space="preserve">Код </w:t>
            </w:r>
            <w:r w:rsidRPr="001C0844">
              <w:rPr>
                <w:rFonts w:cs="Times New Roman"/>
                <w:b/>
                <w:sz w:val="20"/>
                <w:szCs w:val="20"/>
                <w:lang w:val="ru-RU"/>
              </w:rPr>
              <w:t>возможности</w:t>
            </w:r>
          </w:p>
        </w:tc>
        <w:tc>
          <w:tcPr>
            <w:tcW w:w="0" w:type="auto"/>
          </w:tcPr>
          <w:p w:rsidR="008B32D9" w:rsidRPr="001C0844" w:rsidRDefault="008B32D9" w:rsidP="00A053E2">
            <w:pPr>
              <w:pStyle w:val="FontSimple"/>
              <w:rPr>
                <w:rFonts w:cs="Times New Roman"/>
                <w:b/>
                <w:sz w:val="20"/>
                <w:szCs w:val="20"/>
                <w:lang w:val="ru-RU"/>
              </w:rPr>
            </w:pPr>
            <w:r w:rsidRPr="001C0844">
              <w:rPr>
                <w:rFonts w:cs="Times New Roman"/>
                <w:b/>
                <w:sz w:val="20"/>
                <w:szCs w:val="20"/>
                <w:lang w:val="ru-RU"/>
              </w:rPr>
              <w:t>Возможность</w:t>
            </w:r>
          </w:p>
        </w:tc>
        <w:tc>
          <w:tcPr>
            <w:tcW w:w="0" w:type="auto"/>
          </w:tcPr>
          <w:p w:rsidR="008B32D9" w:rsidRPr="001C0844" w:rsidRDefault="008B32D9" w:rsidP="00A053E2">
            <w:pPr>
              <w:pStyle w:val="FontSimple"/>
              <w:rPr>
                <w:rFonts w:cs="Times New Roman"/>
                <w:b/>
                <w:sz w:val="20"/>
                <w:szCs w:val="20"/>
                <w:lang w:val="ru-RU"/>
              </w:rPr>
            </w:pPr>
            <w:r w:rsidRPr="001C0844">
              <w:rPr>
                <w:rFonts w:cs="Times New Roman"/>
                <w:b/>
                <w:sz w:val="20"/>
                <w:szCs w:val="20"/>
                <w:lang w:val="ru-RU"/>
              </w:rPr>
              <w:t>Описание</w:t>
            </w:r>
          </w:p>
        </w:tc>
        <w:tc>
          <w:tcPr>
            <w:tcW w:w="0" w:type="auto"/>
          </w:tcPr>
          <w:p w:rsidR="008B32D9" w:rsidRPr="001C0844" w:rsidRDefault="008B32D9" w:rsidP="00A053E2">
            <w:pPr>
              <w:pStyle w:val="FontSimple"/>
              <w:rPr>
                <w:rFonts w:cs="Times New Roman"/>
                <w:b/>
                <w:sz w:val="20"/>
                <w:szCs w:val="20"/>
                <w:lang w:val="ru-RU"/>
              </w:rPr>
            </w:pPr>
            <w:r w:rsidRPr="001C0844">
              <w:rPr>
                <w:rFonts w:cs="Times New Roman"/>
                <w:b/>
                <w:sz w:val="20"/>
                <w:szCs w:val="20"/>
                <w:lang w:val="ru-RU"/>
              </w:rPr>
              <w:t>Значимость для заказчика</w:t>
            </w:r>
            <w:r w:rsidRPr="001C0844">
              <w:rPr>
                <w:rStyle w:val="a6"/>
                <w:rFonts w:cs="Times New Roman"/>
                <w:b/>
                <w:sz w:val="20"/>
                <w:szCs w:val="20"/>
                <w:lang w:val="ru-RU"/>
              </w:rPr>
              <w:footnoteReference w:id="1"/>
            </w:r>
          </w:p>
        </w:tc>
      </w:tr>
      <w:tr w:rsidR="005359A2" w:rsidRPr="001C0844" w:rsidTr="00A053E2">
        <w:tc>
          <w:tcPr>
            <w:tcW w:w="0" w:type="auto"/>
          </w:tcPr>
          <w:p w:rsidR="008B32D9" w:rsidRPr="001C0844" w:rsidRDefault="005359A2" w:rsidP="00A053E2">
            <w:pPr>
              <w:pStyle w:val="FontSimple"/>
              <w:rPr>
                <w:rFonts w:cs="Times New Roman"/>
                <w:sz w:val="20"/>
                <w:szCs w:val="20"/>
              </w:rPr>
            </w:pPr>
            <w:r w:rsidRPr="001C0844">
              <w:rPr>
                <w:rFonts w:cs="Times New Roman"/>
                <w:sz w:val="20"/>
                <w:szCs w:val="20"/>
              </w:rPr>
              <w:t>f_1</w:t>
            </w:r>
          </w:p>
        </w:tc>
        <w:tc>
          <w:tcPr>
            <w:tcW w:w="0" w:type="auto"/>
          </w:tcPr>
          <w:p w:rsidR="008B32D9" w:rsidRPr="001C0844" w:rsidRDefault="008B32D9" w:rsidP="00A053E2">
            <w:pPr>
              <w:pStyle w:val="FontSimple"/>
              <w:rPr>
                <w:rFonts w:cs="Times New Roman"/>
                <w:sz w:val="20"/>
                <w:szCs w:val="20"/>
                <w:lang w:val="ru-RU"/>
              </w:rPr>
            </w:pPr>
            <w:r w:rsidRPr="001C0844">
              <w:rPr>
                <w:rFonts w:cs="Times New Roman"/>
                <w:sz w:val="20"/>
                <w:szCs w:val="20"/>
                <w:lang w:val="ru-RU"/>
              </w:rPr>
              <w:t>Онлайн заказ блюд</w:t>
            </w:r>
          </w:p>
        </w:tc>
        <w:tc>
          <w:tcPr>
            <w:tcW w:w="0" w:type="auto"/>
          </w:tcPr>
          <w:p w:rsidR="008B32D9" w:rsidRPr="001C0844" w:rsidRDefault="008B32D9" w:rsidP="00A053E2">
            <w:pPr>
              <w:pStyle w:val="FontSimple"/>
              <w:rPr>
                <w:rFonts w:cs="Times New Roman"/>
                <w:sz w:val="20"/>
                <w:szCs w:val="20"/>
                <w:lang w:val="ru-RU"/>
              </w:rPr>
            </w:pPr>
            <w:r w:rsidRPr="001C0844">
              <w:rPr>
                <w:rFonts w:cs="Times New Roman"/>
                <w:sz w:val="20"/>
                <w:szCs w:val="20"/>
                <w:lang w:val="ru-RU"/>
              </w:rPr>
              <w:t>Возможность дистанционного формирования заказа на определенное время.</w:t>
            </w:r>
          </w:p>
          <w:p w:rsidR="008B32D9" w:rsidRPr="001C0844" w:rsidRDefault="008B32D9" w:rsidP="008B32D9">
            <w:pPr>
              <w:pStyle w:val="FontSimple"/>
              <w:rPr>
                <w:rFonts w:cs="Times New Roman"/>
                <w:sz w:val="20"/>
                <w:szCs w:val="20"/>
                <w:lang w:val="ru-RU"/>
              </w:rPr>
            </w:pPr>
            <w:r w:rsidRPr="001C0844">
              <w:rPr>
                <w:rFonts w:cs="Times New Roman"/>
                <w:sz w:val="20"/>
                <w:szCs w:val="20"/>
                <w:lang w:val="ru-RU"/>
              </w:rPr>
              <w:t>Уменьшает время ожидания заказа посетителем по приходу в кафе.</w:t>
            </w:r>
          </w:p>
        </w:tc>
        <w:tc>
          <w:tcPr>
            <w:tcW w:w="0" w:type="auto"/>
          </w:tcPr>
          <w:p w:rsidR="008B32D9" w:rsidRPr="001C0844" w:rsidRDefault="00B50C22" w:rsidP="00A053E2">
            <w:pPr>
              <w:pStyle w:val="FontSimple"/>
              <w:rPr>
                <w:rFonts w:cs="Times New Roman"/>
                <w:sz w:val="20"/>
                <w:szCs w:val="20"/>
                <w:lang w:val="ru-RU"/>
              </w:rPr>
            </w:pPr>
            <w:r w:rsidRPr="001C0844">
              <w:rPr>
                <w:rFonts w:cs="Times New Roman"/>
                <w:sz w:val="20"/>
                <w:szCs w:val="20"/>
                <w:lang w:val="ru-RU"/>
              </w:rPr>
              <w:t>5</w:t>
            </w:r>
          </w:p>
        </w:tc>
      </w:tr>
      <w:tr w:rsidR="005359A2" w:rsidRPr="001C0844" w:rsidTr="00A053E2">
        <w:tc>
          <w:tcPr>
            <w:tcW w:w="0" w:type="auto"/>
          </w:tcPr>
          <w:p w:rsidR="005359A2" w:rsidRPr="001C0844" w:rsidRDefault="005359A2" w:rsidP="005359A2">
            <w:pPr>
              <w:pStyle w:val="FontSimple"/>
              <w:rPr>
                <w:rFonts w:cs="Times New Roman"/>
                <w:sz w:val="20"/>
                <w:szCs w:val="20"/>
              </w:rPr>
            </w:pPr>
            <w:r w:rsidRPr="001C0844">
              <w:rPr>
                <w:rFonts w:cs="Times New Roman"/>
                <w:sz w:val="20"/>
                <w:szCs w:val="20"/>
              </w:rPr>
              <w:t>f_</w:t>
            </w:r>
            <w:r w:rsidRPr="001C0844"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:rsidR="005359A2" w:rsidRPr="001C0844" w:rsidRDefault="005359A2" w:rsidP="005359A2">
            <w:pPr>
              <w:pStyle w:val="FontSimple"/>
              <w:rPr>
                <w:rFonts w:cs="Times New Roman"/>
                <w:sz w:val="20"/>
                <w:szCs w:val="20"/>
                <w:lang w:val="ru-RU"/>
              </w:rPr>
            </w:pPr>
            <w:r w:rsidRPr="001C0844">
              <w:rPr>
                <w:rFonts w:cs="Times New Roman"/>
                <w:sz w:val="20"/>
                <w:szCs w:val="20"/>
                <w:lang w:val="ru-RU"/>
              </w:rPr>
              <w:t>Оплата заказа онлайн (безналичный расчет)</w:t>
            </w:r>
          </w:p>
        </w:tc>
        <w:tc>
          <w:tcPr>
            <w:tcW w:w="0" w:type="auto"/>
          </w:tcPr>
          <w:p w:rsidR="005359A2" w:rsidRPr="001C0844" w:rsidRDefault="005359A2" w:rsidP="005359A2">
            <w:pPr>
              <w:pStyle w:val="FontSimple"/>
              <w:rPr>
                <w:rFonts w:cs="Times New Roman"/>
                <w:sz w:val="20"/>
                <w:szCs w:val="20"/>
                <w:lang w:val="ru-RU"/>
              </w:rPr>
            </w:pPr>
            <w:r w:rsidRPr="001C0844">
              <w:rPr>
                <w:rFonts w:cs="Times New Roman"/>
                <w:sz w:val="20"/>
                <w:szCs w:val="20"/>
                <w:lang w:val="ru-RU"/>
              </w:rPr>
              <w:t>Предварительная оплата заказа.</w:t>
            </w:r>
          </w:p>
          <w:p w:rsidR="005359A2" w:rsidRPr="001C0844" w:rsidRDefault="005359A2" w:rsidP="005359A2">
            <w:pPr>
              <w:pStyle w:val="FontSimple"/>
              <w:rPr>
                <w:rFonts w:cs="Times New Roman"/>
                <w:sz w:val="20"/>
                <w:szCs w:val="20"/>
                <w:lang w:val="ru-RU"/>
              </w:rPr>
            </w:pPr>
            <w:r w:rsidRPr="001C0844">
              <w:rPr>
                <w:rFonts w:cs="Times New Roman"/>
                <w:sz w:val="20"/>
                <w:szCs w:val="20"/>
                <w:lang w:val="ru-RU"/>
              </w:rPr>
              <w:t>Уменьшает время обслуживания, так как не нужно ждать пока официант принесет счет и сдачу.</w:t>
            </w:r>
          </w:p>
        </w:tc>
        <w:tc>
          <w:tcPr>
            <w:tcW w:w="0" w:type="auto"/>
          </w:tcPr>
          <w:p w:rsidR="005359A2" w:rsidRPr="001C0844" w:rsidRDefault="005359A2" w:rsidP="005359A2">
            <w:pPr>
              <w:pStyle w:val="FontSimple"/>
              <w:rPr>
                <w:rFonts w:cs="Times New Roman"/>
                <w:sz w:val="20"/>
                <w:szCs w:val="20"/>
                <w:lang w:val="ru-RU"/>
              </w:rPr>
            </w:pPr>
            <w:r w:rsidRPr="001C0844">
              <w:rPr>
                <w:rFonts w:cs="Times New Roman"/>
                <w:sz w:val="20"/>
                <w:szCs w:val="20"/>
                <w:lang w:val="ru-RU"/>
              </w:rPr>
              <w:t>5</w:t>
            </w:r>
          </w:p>
        </w:tc>
      </w:tr>
      <w:tr w:rsidR="005359A2" w:rsidRPr="001C0844" w:rsidTr="00A053E2">
        <w:tc>
          <w:tcPr>
            <w:tcW w:w="0" w:type="auto"/>
          </w:tcPr>
          <w:p w:rsidR="005359A2" w:rsidRPr="001C0844" w:rsidRDefault="005359A2" w:rsidP="005359A2">
            <w:pPr>
              <w:pStyle w:val="FontSimple"/>
              <w:rPr>
                <w:rFonts w:cs="Times New Roman"/>
                <w:sz w:val="20"/>
                <w:szCs w:val="20"/>
              </w:rPr>
            </w:pPr>
            <w:r w:rsidRPr="001C0844">
              <w:rPr>
                <w:rFonts w:cs="Times New Roman"/>
                <w:sz w:val="20"/>
                <w:szCs w:val="20"/>
              </w:rPr>
              <w:t>f_</w:t>
            </w:r>
            <w:r w:rsidRPr="001C0844"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:rsidR="005359A2" w:rsidRPr="001C0844" w:rsidRDefault="005359A2" w:rsidP="005359A2">
            <w:pPr>
              <w:pStyle w:val="FontSimple"/>
              <w:rPr>
                <w:rFonts w:cs="Times New Roman"/>
                <w:sz w:val="20"/>
                <w:szCs w:val="20"/>
                <w:lang w:val="ru-RU"/>
              </w:rPr>
            </w:pPr>
            <w:r w:rsidRPr="001C0844">
              <w:rPr>
                <w:rFonts w:cs="Times New Roman"/>
                <w:sz w:val="20"/>
                <w:szCs w:val="20"/>
                <w:lang w:val="ru-RU"/>
              </w:rPr>
              <w:t>Хранения истории заказов</w:t>
            </w:r>
          </w:p>
        </w:tc>
        <w:tc>
          <w:tcPr>
            <w:tcW w:w="0" w:type="auto"/>
          </w:tcPr>
          <w:p w:rsidR="005359A2" w:rsidRPr="001C0844" w:rsidRDefault="005359A2" w:rsidP="005359A2">
            <w:pPr>
              <w:pStyle w:val="FontSimple"/>
              <w:rPr>
                <w:rFonts w:cs="Times New Roman"/>
                <w:sz w:val="20"/>
                <w:szCs w:val="20"/>
                <w:lang w:val="ru-RU"/>
              </w:rPr>
            </w:pPr>
            <w:r w:rsidRPr="001C0844">
              <w:rPr>
                <w:rFonts w:cs="Times New Roman"/>
                <w:sz w:val="20"/>
                <w:szCs w:val="20"/>
                <w:lang w:val="ru-RU"/>
              </w:rPr>
              <w:t>Система запоминает заказанные блюда, предлагает при заказе использовать шаблон.</w:t>
            </w:r>
          </w:p>
          <w:p w:rsidR="005359A2" w:rsidRPr="001C0844" w:rsidRDefault="005359A2" w:rsidP="005359A2">
            <w:pPr>
              <w:pStyle w:val="FontSimple"/>
              <w:rPr>
                <w:rFonts w:cs="Times New Roman"/>
                <w:sz w:val="20"/>
                <w:szCs w:val="20"/>
                <w:lang w:val="ru-RU"/>
              </w:rPr>
            </w:pPr>
            <w:r w:rsidRPr="001C0844">
              <w:rPr>
                <w:rFonts w:cs="Times New Roman"/>
                <w:sz w:val="20"/>
                <w:szCs w:val="20"/>
                <w:lang w:val="ru-RU"/>
              </w:rPr>
              <w:t>Система анализирует блюда, которые пробовал пользователь и рекомендует похожие блюда.</w:t>
            </w:r>
          </w:p>
          <w:p w:rsidR="005359A2" w:rsidRPr="001C0844" w:rsidRDefault="005359A2" w:rsidP="005359A2">
            <w:pPr>
              <w:pStyle w:val="FontSimple"/>
              <w:rPr>
                <w:rFonts w:cs="Times New Roman"/>
                <w:sz w:val="20"/>
                <w:szCs w:val="20"/>
                <w:lang w:val="ru-RU"/>
              </w:rPr>
            </w:pPr>
            <w:r w:rsidRPr="001C0844">
              <w:rPr>
                <w:rFonts w:cs="Times New Roman"/>
                <w:sz w:val="20"/>
                <w:szCs w:val="20"/>
                <w:lang w:val="ru-RU"/>
              </w:rPr>
              <w:t>Такой маркетинговый ход завлекает посетителя.</w:t>
            </w:r>
          </w:p>
        </w:tc>
        <w:tc>
          <w:tcPr>
            <w:tcW w:w="0" w:type="auto"/>
          </w:tcPr>
          <w:p w:rsidR="005359A2" w:rsidRPr="001C0844" w:rsidRDefault="005359A2" w:rsidP="005359A2">
            <w:pPr>
              <w:pStyle w:val="FontSimple"/>
              <w:rPr>
                <w:rFonts w:cs="Times New Roman"/>
                <w:sz w:val="20"/>
                <w:szCs w:val="20"/>
                <w:lang w:val="ru-RU"/>
              </w:rPr>
            </w:pPr>
            <w:r w:rsidRPr="001C0844">
              <w:rPr>
                <w:rFonts w:cs="Times New Roman"/>
                <w:sz w:val="20"/>
                <w:szCs w:val="20"/>
                <w:lang w:val="ru-RU"/>
              </w:rPr>
              <w:t>3</w:t>
            </w:r>
          </w:p>
        </w:tc>
      </w:tr>
      <w:tr w:rsidR="005359A2" w:rsidRPr="001C0844" w:rsidTr="00A053E2">
        <w:tc>
          <w:tcPr>
            <w:tcW w:w="0" w:type="auto"/>
          </w:tcPr>
          <w:p w:rsidR="008B32D9" w:rsidRPr="001C0844" w:rsidRDefault="005359A2" w:rsidP="00A053E2">
            <w:pPr>
              <w:pStyle w:val="FontSimple"/>
              <w:rPr>
                <w:rFonts w:cs="Times New Roman"/>
                <w:sz w:val="20"/>
                <w:szCs w:val="20"/>
                <w:lang w:val="ru-RU"/>
              </w:rPr>
            </w:pPr>
            <w:r w:rsidRPr="001C0844">
              <w:rPr>
                <w:rFonts w:cs="Times New Roman"/>
                <w:sz w:val="20"/>
                <w:szCs w:val="20"/>
              </w:rPr>
              <w:t>f_</w:t>
            </w:r>
            <w:r w:rsidRPr="001C0844">
              <w:rPr>
                <w:rFonts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:rsidR="008B32D9" w:rsidRPr="001C0844" w:rsidRDefault="00B50C22" w:rsidP="00A053E2">
            <w:pPr>
              <w:pStyle w:val="FontSimple"/>
              <w:rPr>
                <w:rFonts w:cs="Times New Roman"/>
                <w:sz w:val="20"/>
                <w:szCs w:val="20"/>
                <w:lang w:val="ru-RU"/>
              </w:rPr>
            </w:pPr>
            <w:r w:rsidRPr="001C0844">
              <w:rPr>
                <w:rFonts w:cs="Times New Roman"/>
                <w:sz w:val="20"/>
                <w:szCs w:val="20"/>
                <w:lang w:val="ru-RU"/>
              </w:rPr>
              <w:t>Бонусная программа</w:t>
            </w:r>
          </w:p>
        </w:tc>
        <w:tc>
          <w:tcPr>
            <w:tcW w:w="0" w:type="auto"/>
          </w:tcPr>
          <w:p w:rsidR="008B32D9" w:rsidRPr="001C0844" w:rsidRDefault="00B50C22" w:rsidP="00A053E2">
            <w:pPr>
              <w:pStyle w:val="FontSimple"/>
              <w:rPr>
                <w:rFonts w:cs="Times New Roman"/>
                <w:sz w:val="20"/>
                <w:szCs w:val="20"/>
                <w:lang w:val="ru-RU"/>
              </w:rPr>
            </w:pPr>
            <w:r w:rsidRPr="001C0844">
              <w:rPr>
                <w:rFonts w:cs="Times New Roman"/>
                <w:sz w:val="20"/>
                <w:szCs w:val="20"/>
                <w:lang w:val="ru-RU"/>
              </w:rPr>
              <w:t>Система оповещает пользователей о различных акциях и скидках.</w:t>
            </w:r>
          </w:p>
          <w:p w:rsidR="00B50C22" w:rsidRPr="001C0844" w:rsidRDefault="00B50C22" w:rsidP="00A053E2">
            <w:pPr>
              <w:pStyle w:val="FontSimple"/>
              <w:rPr>
                <w:rFonts w:cs="Times New Roman"/>
                <w:sz w:val="20"/>
                <w:szCs w:val="20"/>
                <w:lang w:val="ru-RU"/>
              </w:rPr>
            </w:pPr>
            <w:r w:rsidRPr="001C0844">
              <w:rPr>
                <w:rFonts w:cs="Times New Roman"/>
                <w:sz w:val="20"/>
                <w:szCs w:val="20"/>
                <w:lang w:val="ru-RU"/>
              </w:rPr>
              <w:t>Использование накопительной системы баллов за онлайн заказы.</w:t>
            </w:r>
          </w:p>
        </w:tc>
        <w:tc>
          <w:tcPr>
            <w:tcW w:w="0" w:type="auto"/>
          </w:tcPr>
          <w:p w:rsidR="008B32D9" w:rsidRPr="001C0844" w:rsidRDefault="005359A2" w:rsidP="00A053E2">
            <w:pPr>
              <w:pStyle w:val="FontSimple"/>
              <w:rPr>
                <w:rFonts w:cs="Times New Roman"/>
                <w:sz w:val="20"/>
                <w:szCs w:val="20"/>
                <w:lang w:val="ru-RU"/>
              </w:rPr>
            </w:pPr>
            <w:r w:rsidRPr="001C0844">
              <w:rPr>
                <w:rFonts w:cs="Times New Roman"/>
                <w:sz w:val="20"/>
                <w:szCs w:val="20"/>
                <w:lang w:val="ru-RU"/>
              </w:rPr>
              <w:t>4</w:t>
            </w:r>
          </w:p>
        </w:tc>
      </w:tr>
      <w:tr w:rsidR="005359A2" w:rsidRPr="001C0844" w:rsidTr="00A053E2">
        <w:tc>
          <w:tcPr>
            <w:tcW w:w="0" w:type="auto"/>
          </w:tcPr>
          <w:p w:rsidR="008B32D9" w:rsidRPr="001C0844" w:rsidRDefault="005359A2" w:rsidP="00A053E2">
            <w:pPr>
              <w:pStyle w:val="FontSimple"/>
              <w:rPr>
                <w:rFonts w:cs="Times New Roman"/>
                <w:sz w:val="20"/>
                <w:szCs w:val="20"/>
                <w:lang w:val="ru-RU"/>
              </w:rPr>
            </w:pPr>
            <w:r w:rsidRPr="001C0844">
              <w:rPr>
                <w:rFonts w:cs="Times New Roman"/>
                <w:sz w:val="20"/>
                <w:szCs w:val="20"/>
              </w:rPr>
              <w:t>f_</w:t>
            </w:r>
            <w:r w:rsidRPr="001C0844">
              <w:rPr>
                <w:rFonts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:rsidR="008B32D9" w:rsidRPr="001C0844" w:rsidRDefault="005359A2" w:rsidP="00A053E2">
            <w:pPr>
              <w:pStyle w:val="FontSimple"/>
              <w:rPr>
                <w:rFonts w:cs="Times New Roman"/>
                <w:sz w:val="20"/>
                <w:szCs w:val="20"/>
                <w:lang w:val="ru-RU"/>
              </w:rPr>
            </w:pPr>
            <w:r w:rsidRPr="001C0844">
              <w:rPr>
                <w:rFonts w:cs="Times New Roman"/>
                <w:sz w:val="20"/>
                <w:szCs w:val="20"/>
                <w:lang w:val="ru-RU"/>
              </w:rPr>
              <w:t>Система отзывов</w:t>
            </w:r>
          </w:p>
        </w:tc>
        <w:tc>
          <w:tcPr>
            <w:tcW w:w="0" w:type="auto"/>
          </w:tcPr>
          <w:p w:rsidR="008B32D9" w:rsidRPr="001C0844" w:rsidRDefault="005359A2" w:rsidP="00A053E2">
            <w:pPr>
              <w:pStyle w:val="FontSimple"/>
              <w:rPr>
                <w:rFonts w:cs="Times New Roman"/>
                <w:sz w:val="20"/>
                <w:szCs w:val="20"/>
                <w:lang w:val="ru-RU"/>
              </w:rPr>
            </w:pPr>
            <w:r w:rsidRPr="001C0844">
              <w:rPr>
                <w:rFonts w:cs="Times New Roman"/>
                <w:sz w:val="20"/>
                <w:szCs w:val="20"/>
                <w:lang w:val="ru-RU"/>
              </w:rPr>
              <w:t>Возможность оставлять отзывы как о блюдах, так и о кафе в целом.</w:t>
            </w:r>
          </w:p>
          <w:p w:rsidR="005359A2" w:rsidRPr="001C0844" w:rsidRDefault="005359A2" w:rsidP="00A053E2">
            <w:pPr>
              <w:pStyle w:val="FontSimple"/>
              <w:rPr>
                <w:rFonts w:cs="Times New Roman"/>
                <w:sz w:val="20"/>
                <w:szCs w:val="20"/>
                <w:lang w:val="ru-RU"/>
              </w:rPr>
            </w:pPr>
            <w:r w:rsidRPr="001C0844">
              <w:rPr>
                <w:rFonts w:cs="Times New Roman"/>
                <w:sz w:val="20"/>
                <w:szCs w:val="20"/>
                <w:lang w:val="ru-RU"/>
              </w:rPr>
              <w:t>В случае, если управляющий и шеф-повар хорошо следят за кафе, оставленные положительные отзывы привлекают новых клиентов.</w:t>
            </w:r>
          </w:p>
          <w:p w:rsidR="005359A2" w:rsidRPr="001C0844" w:rsidRDefault="005359A2" w:rsidP="00A053E2">
            <w:pPr>
              <w:pStyle w:val="FontSimple"/>
              <w:rPr>
                <w:rFonts w:cs="Times New Roman"/>
                <w:sz w:val="20"/>
                <w:szCs w:val="20"/>
                <w:lang w:val="ru-RU"/>
              </w:rPr>
            </w:pPr>
            <w:r w:rsidRPr="001C0844">
              <w:rPr>
                <w:rFonts w:cs="Times New Roman"/>
                <w:sz w:val="20"/>
                <w:szCs w:val="20"/>
                <w:lang w:val="ru-RU"/>
              </w:rPr>
              <w:t>Есть и риск – отрицательные отзывы могут отпугнуть клиентов.</w:t>
            </w:r>
          </w:p>
        </w:tc>
        <w:tc>
          <w:tcPr>
            <w:tcW w:w="0" w:type="auto"/>
          </w:tcPr>
          <w:p w:rsidR="008B32D9" w:rsidRPr="001C0844" w:rsidRDefault="005359A2" w:rsidP="00A053E2">
            <w:pPr>
              <w:pStyle w:val="FontSimple"/>
              <w:rPr>
                <w:rFonts w:cs="Times New Roman"/>
                <w:sz w:val="20"/>
                <w:szCs w:val="20"/>
                <w:lang w:val="ru-RU"/>
              </w:rPr>
            </w:pPr>
            <w:r w:rsidRPr="001C0844">
              <w:rPr>
                <w:rFonts w:cs="Times New Roman"/>
                <w:sz w:val="20"/>
                <w:szCs w:val="20"/>
                <w:lang w:val="ru-RU"/>
              </w:rPr>
              <w:t>3</w:t>
            </w:r>
          </w:p>
        </w:tc>
      </w:tr>
      <w:tr w:rsidR="005359A2" w:rsidRPr="001C0844" w:rsidTr="00A053E2">
        <w:tc>
          <w:tcPr>
            <w:tcW w:w="0" w:type="auto"/>
          </w:tcPr>
          <w:p w:rsidR="008B32D9" w:rsidRPr="001C0844" w:rsidRDefault="005359A2" w:rsidP="00A053E2">
            <w:pPr>
              <w:pStyle w:val="FontSimple"/>
              <w:rPr>
                <w:rFonts w:cs="Times New Roman"/>
                <w:sz w:val="20"/>
                <w:szCs w:val="20"/>
                <w:lang w:val="ru-RU"/>
              </w:rPr>
            </w:pPr>
            <w:r w:rsidRPr="001C0844">
              <w:rPr>
                <w:rFonts w:cs="Times New Roman"/>
                <w:sz w:val="20"/>
                <w:szCs w:val="20"/>
              </w:rPr>
              <w:t>f_</w:t>
            </w:r>
            <w:r w:rsidRPr="001C0844">
              <w:rPr>
                <w:rFonts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</w:tcPr>
          <w:p w:rsidR="008B32D9" w:rsidRPr="001C0844" w:rsidRDefault="005359A2" w:rsidP="00A053E2">
            <w:pPr>
              <w:pStyle w:val="FontSimple"/>
              <w:rPr>
                <w:rFonts w:cs="Times New Roman"/>
                <w:sz w:val="20"/>
                <w:szCs w:val="20"/>
                <w:lang w:val="ru-RU"/>
              </w:rPr>
            </w:pPr>
            <w:r w:rsidRPr="001C0844">
              <w:rPr>
                <w:rFonts w:cs="Times New Roman"/>
                <w:sz w:val="20"/>
                <w:szCs w:val="20"/>
                <w:lang w:val="ru-RU"/>
              </w:rPr>
              <w:t>Бронирование столов</w:t>
            </w:r>
          </w:p>
        </w:tc>
        <w:tc>
          <w:tcPr>
            <w:tcW w:w="0" w:type="auto"/>
          </w:tcPr>
          <w:p w:rsidR="008B32D9" w:rsidRPr="001C0844" w:rsidRDefault="005359A2" w:rsidP="00A053E2">
            <w:pPr>
              <w:pStyle w:val="FontSimple"/>
              <w:rPr>
                <w:rFonts w:cs="Times New Roman"/>
                <w:sz w:val="20"/>
                <w:szCs w:val="20"/>
                <w:lang w:val="ru-RU"/>
              </w:rPr>
            </w:pPr>
            <w:r w:rsidRPr="001C0844">
              <w:rPr>
                <w:rFonts w:cs="Times New Roman"/>
                <w:sz w:val="20"/>
                <w:szCs w:val="20"/>
                <w:lang w:val="ru-RU"/>
              </w:rPr>
              <w:t>В случае праздника с большой кампанией, можно забронировать сразу несколько столиков на определенный период времени.</w:t>
            </w:r>
          </w:p>
          <w:p w:rsidR="005359A2" w:rsidRPr="001C0844" w:rsidRDefault="005359A2" w:rsidP="00A053E2">
            <w:pPr>
              <w:pStyle w:val="FontSimple"/>
              <w:rPr>
                <w:rFonts w:cs="Times New Roman"/>
                <w:sz w:val="20"/>
                <w:szCs w:val="20"/>
                <w:lang w:val="ru-RU"/>
              </w:rPr>
            </w:pPr>
            <w:r w:rsidRPr="001C0844">
              <w:rPr>
                <w:rFonts w:cs="Times New Roman"/>
                <w:sz w:val="20"/>
                <w:szCs w:val="20"/>
                <w:lang w:val="ru-RU"/>
              </w:rPr>
              <w:t>Персоналу помогает подготовиться к встрече с клиентами (подарочные блюда для виновников торжества; планирование рассадки клиентов таким образом, чтобы они не мешали друг другу)</w:t>
            </w:r>
          </w:p>
          <w:p w:rsidR="005359A2" w:rsidRPr="001C0844" w:rsidRDefault="005359A2" w:rsidP="00A053E2">
            <w:pPr>
              <w:pStyle w:val="FontSimple"/>
              <w:rPr>
                <w:rFonts w:cs="Times New Roman"/>
                <w:sz w:val="20"/>
                <w:szCs w:val="20"/>
                <w:lang w:val="ru-RU"/>
              </w:rPr>
            </w:pPr>
            <w:r w:rsidRPr="001C0844">
              <w:rPr>
                <w:rFonts w:cs="Times New Roman"/>
                <w:sz w:val="20"/>
                <w:szCs w:val="20"/>
                <w:lang w:val="ru-RU"/>
              </w:rPr>
              <w:t>Привлекает клиентов, готовые сделать крупный заказ.</w:t>
            </w:r>
          </w:p>
        </w:tc>
        <w:tc>
          <w:tcPr>
            <w:tcW w:w="0" w:type="auto"/>
          </w:tcPr>
          <w:p w:rsidR="008B32D9" w:rsidRPr="001C0844" w:rsidRDefault="005359A2" w:rsidP="00A053E2">
            <w:pPr>
              <w:pStyle w:val="FontSimple"/>
              <w:rPr>
                <w:rFonts w:cs="Times New Roman"/>
                <w:sz w:val="20"/>
                <w:szCs w:val="20"/>
                <w:lang w:val="ru-RU"/>
              </w:rPr>
            </w:pPr>
            <w:r w:rsidRPr="001C0844">
              <w:rPr>
                <w:rFonts w:cs="Times New Roman"/>
                <w:sz w:val="20"/>
                <w:szCs w:val="20"/>
                <w:lang w:val="ru-RU"/>
              </w:rPr>
              <w:t>5</w:t>
            </w:r>
          </w:p>
        </w:tc>
      </w:tr>
    </w:tbl>
    <w:p w:rsidR="008B32D9" w:rsidRPr="008B32D9" w:rsidRDefault="008B32D9" w:rsidP="001C0844">
      <w:pPr>
        <w:pStyle w:val="FontSimple"/>
        <w:rPr>
          <w:lang w:val="ru-RU"/>
        </w:rPr>
      </w:pPr>
      <w:bookmarkStart w:id="0" w:name="_GoBack"/>
      <w:bookmarkEnd w:id="0"/>
    </w:p>
    <w:sectPr w:rsidR="008B32D9" w:rsidRPr="008B32D9" w:rsidSect="001C0844">
      <w:pgSz w:w="16838" w:h="11906" w:orient="landscape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72FB" w:rsidRDefault="00D872FB" w:rsidP="008B32D9">
      <w:pPr>
        <w:spacing w:after="0" w:line="240" w:lineRule="auto"/>
      </w:pPr>
      <w:r>
        <w:separator/>
      </w:r>
    </w:p>
  </w:endnote>
  <w:endnote w:type="continuationSeparator" w:id="0">
    <w:p w:rsidR="00D872FB" w:rsidRDefault="00D872FB" w:rsidP="008B32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72FB" w:rsidRDefault="00D872FB" w:rsidP="008B32D9">
      <w:pPr>
        <w:spacing w:after="0" w:line="240" w:lineRule="auto"/>
      </w:pPr>
      <w:r>
        <w:separator/>
      </w:r>
    </w:p>
  </w:footnote>
  <w:footnote w:type="continuationSeparator" w:id="0">
    <w:p w:rsidR="00D872FB" w:rsidRDefault="00D872FB" w:rsidP="008B32D9">
      <w:pPr>
        <w:spacing w:after="0" w:line="240" w:lineRule="auto"/>
      </w:pPr>
      <w:r>
        <w:continuationSeparator/>
      </w:r>
    </w:p>
  </w:footnote>
  <w:footnote w:id="1">
    <w:p w:rsidR="008B32D9" w:rsidRPr="008B32D9" w:rsidRDefault="008B32D9">
      <w:pPr>
        <w:pStyle w:val="a4"/>
        <w:rPr>
          <w:rFonts w:ascii="Times New Roman" w:hAnsi="Times New Roman" w:cs="Times New Roman"/>
          <w:lang w:val="ru-RU"/>
        </w:rPr>
      </w:pPr>
      <w:r w:rsidRPr="008B32D9">
        <w:rPr>
          <w:rStyle w:val="a6"/>
          <w:rFonts w:ascii="Times New Roman" w:hAnsi="Times New Roman" w:cs="Times New Roman"/>
        </w:rPr>
        <w:footnoteRef/>
      </w:r>
      <w:r w:rsidRPr="008B32D9">
        <w:rPr>
          <w:rFonts w:ascii="Times New Roman" w:hAnsi="Times New Roman" w:cs="Times New Roman"/>
          <w:lang w:val="ru-RU"/>
        </w:rPr>
        <w:t xml:space="preserve"> От 1 до 5, где 1 – не значимо, 5 – очень значимо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2D9"/>
    <w:rsid w:val="001C0844"/>
    <w:rsid w:val="005359A2"/>
    <w:rsid w:val="008B32D9"/>
    <w:rsid w:val="00B50C22"/>
    <w:rsid w:val="00D872FB"/>
    <w:rsid w:val="00E00FEE"/>
    <w:rsid w:val="00F3436E"/>
    <w:rsid w:val="00FC0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06088C"/>
  <w15:chartTrackingRefBased/>
  <w15:docId w15:val="{9F17B7A8-B080-46D5-A9AE-5F0140466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C08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C08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ontSimple">
    <w:name w:val="FontSimple"/>
    <w:basedOn w:val="a"/>
    <w:link w:val="FontSimple0"/>
    <w:qFormat/>
    <w:rsid w:val="00FC084B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FontSimple0">
    <w:name w:val="FontSimple Знак"/>
    <w:basedOn w:val="a0"/>
    <w:link w:val="FontSimple"/>
    <w:rsid w:val="00FC084B"/>
    <w:rPr>
      <w:rFonts w:ascii="Times New Roman" w:hAnsi="Times New Roman"/>
      <w:sz w:val="24"/>
    </w:rPr>
  </w:style>
  <w:style w:type="paragraph" w:customStyle="1" w:styleId="FontHeader1">
    <w:name w:val="FontHeader1"/>
    <w:basedOn w:val="1"/>
    <w:next w:val="FontSimple"/>
    <w:link w:val="FontHeader10"/>
    <w:qFormat/>
    <w:rsid w:val="00FC084B"/>
    <w:pPr>
      <w:spacing w:before="0" w:line="240" w:lineRule="auto"/>
    </w:pPr>
    <w:rPr>
      <w:rFonts w:ascii="Times New Roman" w:hAnsi="Times New Roman"/>
      <w:b/>
      <w:color w:val="auto"/>
      <w:sz w:val="28"/>
    </w:rPr>
  </w:style>
  <w:style w:type="character" w:customStyle="1" w:styleId="FontHeader10">
    <w:name w:val="FontHeader1 Знак"/>
    <w:basedOn w:val="FontSimple0"/>
    <w:link w:val="FontHeader1"/>
    <w:rsid w:val="00FC084B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FC08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customStyle="1" w:styleId="TableSimple">
    <w:name w:val="TableSimple"/>
    <w:basedOn w:val="a1"/>
    <w:uiPriority w:val="99"/>
    <w:rsid w:val="00FC084B"/>
    <w:pPr>
      <w:spacing w:after="0" w:line="240" w:lineRule="auto"/>
    </w:pPr>
    <w:rPr>
      <w:rFonts w:ascii="Times New Roman" w:hAnsi="Times New Roman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28" w:type="dxa"/>
        <w:right w:w="28" w:type="dxa"/>
      </w:tblCellMar>
    </w:tblPr>
  </w:style>
  <w:style w:type="paragraph" w:customStyle="1" w:styleId="FontHeader2">
    <w:name w:val="FontHeader2"/>
    <w:basedOn w:val="2"/>
    <w:next w:val="FontSimple"/>
    <w:link w:val="FontHeader20"/>
    <w:qFormat/>
    <w:rsid w:val="00FC084B"/>
    <w:pPr>
      <w:spacing w:before="0" w:line="240" w:lineRule="auto"/>
    </w:pPr>
    <w:rPr>
      <w:rFonts w:ascii="Times New Roman" w:eastAsiaTheme="minorEastAsia" w:hAnsi="Times New Roman"/>
      <w:b/>
      <w:color w:val="auto"/>
      <w:lang w:val="ru-RU"/>
    </w:rPr>
  </w:style>
  <w:style w:type="character" w:customStyle="1" w:styleId="FontHeader20">
    <w:name w:val="FontHeader2 Знак"/>
    <w:basedOn w:val="FontSimple0"/>
    <w:link w:val="FontHeader2"/>
    <w:rsid w:val="00FC084B"/>
    <w:rPr>
      <w:rFonts w:ascii="Times New Roman" w:eastAsiaTheme="minorEastAsia" w:hAnsi="Times New Roman" w:cstheme="majorBidi"/>
      <w:b/>
      <w:sz w:val="26"/>
      <w:szCs w:val="26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FC08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3">
    <w:name w:val="Table Grid"/>
    <w:basedOn w:val="a1"/>
    <w:uiPriority w:val="39"/>
    <w:rsid w:val="008B3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note text"/>
    <w:basedOn w:val="a"/>
    <w:link w:val="a5"/>
    <w:uiPriority w:val="99"/>
    <w:semiHidden/>
    <w:unhideWhenUsed/>
    <w:rsid w:val="008B32D9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8B32D9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8B32D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B1DB39-4272-4766-BCE1-DCD35D2B4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xutre_000</dc:creator>
  <cp:keywords/>
  <dc:description/>
  <cp:lastModifiedBy>xutre_000</cp:lastModifiedBy>
  <cp:revision>1</cp:revision>
  <dcterms:created xsi:type="dcterms:W3CDTF">2016-11-20T19:17:00Z</dcterms:created>
  <dcterms:modified xsi:type="dcterms:W3CDTF">2016-11-20T20:01:00Z</dcterms:modified>
</cp:coreProperties>
</file>