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FEE" w:rsidRDefault="00E00FEE" w:rsidP="0050067E">
      <w:pPr>
        <w:pStyle w:val="FontSimple"/>
      </w:pPr>
    </w:p>
    <w:tbl>
      <w:tblPr>
        <w:tblStyle w:val="TableSimple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2"/>
        <w:gridCol w:w="4752"/>
        <w:gridCol w:w="4752"/>
      </w:tblGrid>
      <w:tr w:rsidR="0050067E" w:rsidTr="0050067E">
        <w:tc>
          <w:tcPr>
            <w:tcW w:w="1650" w:type="pct"/>
          </w:tcPr>
          <w:p w:rsidR="0050067E" w:rsidRDefault="0050067E" w:rsidP="0050067E">
            <w:pPr>
              <w:pStyle w:val="FontSimple"/>
            </w:pPr>
            <w:proofErr w:type="spellStart"/>
            <w:r w:rsidRPr="0050067E">
              <w:rPr>
                <w:b/>
              </w:rPr>
              <w:t>MoSCoW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1650" w:type="pct"/>
          </w:tcPr>
          <w:p w:rsidR="0050067E" w:rsidRPr="0050067E" w:rsidRDefault="0050067E" w:rsidP="0050067E">
            <w:pPr>
              <w:pStyle w:val="FontSimple"/>
            </w:pPr>
            <w:r>
              <w:rPr>
                <w:b/>
                <w:lang w:val="ru-RU"/>
              </w:rPr>
              <w:t>Ревеню (бизнес-эффект)</w:t>
            </w:r>
            <w:r>
              <w:rPr>
                <w:b/>
              </w:rPr>
              <w:t>:</w:t>
            </w:r>
          </w:p>
        </w:tc>
        <w:tc>
          <w:tcPr>
            <w:tcW w:w="1650" w:type="pct"/>
          </w:tcPr>
          <w:p w:rsidR="0050067E" w:rsidRPr="0050067E" w:rsidRDefault="0050067E" w:rsidP="0050067E">
            <w:pPr>
              <w:pStyle w:val="FontSimple"/>
            </w:pPr>
            <w:r w:rsidRPr="0050067E">
              <w:rPr>
                <w:b/>
                <w:lang w:val="ru-RU"/>
              </w:rPr>
              <w:t>Предназначение:</w:t>
            </w:r>
            <w:r>
              <w:rPr>
                <w:b/>
              </w:rPr>
              <w:t>:</w:t>
            </w:r>
          </w:p>
        </w:tc>
      </w:tr>
      <w:tr w:rsidR="0050067E" w:rsidTr="0050067E">
        <w:tc>
          <w:tcPr>
            <w:tcW w:w="1650" w:type="pct"/>
          </w:tcPr>
          <w:p w:rsidR="0050067E" w:rsidRDefault="0050067E" w:rsidP="0050067E">
            <w:pPr>
              <w:pStyle w:val="FontSimple"/>
              <w:numPr>
                <w:ilvl w:val="0"/>
                <w:numId w:val="3"/>
              </w:numPr>
            </w:pPr>
            <w:r>
              <w:t>must</w:t>
            </w:r>
          </w:p>
          <w:p w:rsidR="0050067E" w:rsidRDefault="0050067E" w:rsidP="0050067E">
            <w:pPr>
              <w:pStyle w:val="FontSimple"/>
              <w:numPr>
                <w:ilvl w:val="0"/>
                <w:numId w:val="3"/>
              </w:numPr>
            </w:pPr>
            <w:r>
              <w:t>should</w:t>
            </w:r>
          </w:p>
          <w:p w:rsidR="0050067E" w:rsidRDefault="0050067E" w:rsidP="0050067E">
            <w:pPr>
              <w:pStyle w:val="FontSimple"/>
              <w:numPr>
                <w:ilvl w:val="0"/>
                <w:numId w:val="3"/>
              </w:numPr>
            </w:pPr>
            <w:r>
              <w:t>could</w:t>
            </w:r>
          </w:p>
          <w:p w:rsidR="0050067E" w:rsidRDefault="0050067E" w:rsidP="0050067E">
            <w:pPr>
              <w:pStyle w:val="FontSimple"/>
              <w:numPr>
                <w:ilvl w:val="0"/>
                <w:numId w:val="3"/>
              </w:numPr>
            </w:pPr>
            <w:r>
              <w:t>wont &amp; would</w:t>
            </w:r>
          </w:p>
          <w:p w:rsidR="0050067E" w:rsidRDefault="0050067E" w:rsidP="0050067E">
            <w:pPr>
              <w:pStyle w:val="FontSimple"/>
            </w:pPr>
          </w:p>
        </w:tc>
        <w:tc>
          <w:tcPr>
            <w:tcW w:w="1650" w:type="pct"/>
          </w:tcPr>
          <w:p w:rsidR="0050067E" w:rsidRDefault="0050067E" w:rsidP="0050067E">
            <w:pPr>
              <w:pStyle w:val="FontSimple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новый доход</w:t>
            </w:r>
          </w:p>
          <w:p w:rsidR="0050067E" w:rsidRDefault="0050067E" w:rsidP="0050067E">
            <w:pPr>
              <w:pStyle w:val="FontSimple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увеличение дохода</w:t>
            </w:r>
          </w:p>
          <w:p w:rsidR="0050067E" w:rsidRDefault="0050067E" w:rsidP="0050067E">
            <w:pPr>
              <w:pStyle w:val="FontSimple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операционная эффективность</w:t>
            </w:r>
          </w:p>
          <w:p w:rsidR="0050067E" w:rsidRDefault="0050067E" w:rsidP="0050067E">
            <w:pPr>
              <w:pStyle w:val="FontSimple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сохранение дохода</w:t>
            </w:r>
          </w:p>
          <w:p w:rsidR="0050067E" w:rsidRDefault="0050067E" w:rsidP="0050067E">
            <w:pPr>
              <w:pStyle w:val="FontSimple"/>
            </w:pPr>
          </w:p>
        </w:tc>
        <w:tc>
          <w:tcPr>
            <w:tcW w:w="1650" w:type="pct"/>
          </w:tcPr>
          <w:p w:rsidR="0050067E" w:rsidRDefault="0050067E" w:rsidP="0050067E">
            <w:pPr>
              <w:pStyle w:val="FontSimple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не волнует</w:t>
            </w:r>
          </w:p>
          <w:p w:rsidR="0050067E" w:rsidRDefault="0050067E" w:rsidP="0050067E">
            <w:pPr>
              <w:pStyle w:val="FontSimple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партнеры</w:t>
            </w:r>
          </w:p>
          <w:p w:rsidR="0050067E" w:rsidRPr="0050067E" w:rsidRDefault="0050067E" w:rsidP="0050067E">
            <w:pPr>
              <w:pStyle w:val="FontSimple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равенство</w:t>
            </w:r>
          </w:p>
          <w:p w:rsidR="0050067E" w:rsidRDefault="0050067E" w:rsidP="0050067E">
            <w:pPr>
              <w:pStyle w:val="FontSimple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дифференцирует</w:t>
            </w:r>
          </w:p>
          <w:p w:rsidR="0050067E" w:rsidRDefault="0050067E" w:rsidP="0050067E">
            <w:pPr>
              <w:pStyle w:val="FontSimple"/>
            </w:pPr>
          </w:p>
        </w:tc>
      </w:tr>
    </w:tbl>
    <w:p w:rsidR="0050067E" w:rsidRDefault="0050067E" w:rsidP="0050067E">
      <w:pPr>
        <w:pStyle w:val="FontSimple"/>
      </w:pPr>
    </w:p>
    <w:p w:rsidR="0050067E" w:rsidRDefault="0050067E" w:rsidP="0050067E">
      <w:pPr>
        <w:pStyle w:val="FontSimple"/>
      </w:pPr>
    </w:p>
    <w:p w:rsidR="0050067E" w:rsidRDefault="0050067E" w:rsidP="0050067E">
      <w:pPr>
        <w:pStyle w:val="FontSimple"/>
      </w:pPr>
    </w:p>
    <w:tbl>
      <w:tblPr>
        <w:tblStyle w:val="TableSimple"/>
        <w:tblW w:w="4950" w:type="pct"/>
        <w:tblLook w:val="04A0" w:firstRow="1" w:lastRow="0" w:firstColumn="1" w:lastColumn="0" w:noHBand="0" w:noVBand="1"/>
      </w:tblPr>
      <w:tblGrid>
        <w:gridCol w:w="299"/>
        <w:gridCol w:w="5656"/>
        <w:gridCol w:w="1300"/>
        <w:gridCol w:w="2531"/>
        <w:gridCol w:w="1843"/>
        <w:gridCol w:w="1606"/>
        <w:gridCol w:w="1011"/>
      </w:tblGrid>
      <w:tr w:rsidR="00AB31D9" w:rsidRPr="0050067E" w:rsidTr="009770B1">
        <w:tc>
          <w:tcPr>
            <w:tcW w:w="0" w:type="auto"/>
            <w:vMerge w:val="restart"/>
          </w:tcPr>
          <w:p w:rsidR="0050067E" w:rsidRPr="0050067E" w:rsidRDefault="0050067E" w:rsidP="0050067E">
            <w:pPr>
              <w:pStyle w:val="FontSimple"/>
              <w:rPr>
                <w:b/>
                <w:lang w:val="ru-RU"/>
              </w:rPr>
            </w:pPr>
            <w:r w:rsidRPr="0050067E">
              <w:rPr>
                <w:b/>
                <w:lang w:val="ru-RU"/>
              </w:rPr>
              <w:t>№</w:t>
            </w:r>
          </w:p>
        </w:tc>
        <w:tc>
          <w:tcPr>
            <w:tcW w:w="0" w:type="auto"/>
            <w:vMerge w:val="restart"/>
          </w:tcPr>
          <w:p w:rsidR="0050067E" w:rsidRPr="0050067E" w:rsidRDefault="0050067E" w:rsidP="0050067E">
            <w:pPr>
              <w:pStyle w:val="FontSimple"/>
              <w:rPr>
                <w:b/>
                <w:lang w:val="ru-RU"/>
              </w:rPr>
            </w:pPr>
            <w:r w:rsidRPr="0050067E">
              <w:rPr>
                <w:b/>
                <w:lang w:val="ru-RU"/>
              </w:rPr>
              <w:t>Требование</w:t>
            </w:r>
          </w:p>
        </w:tc>
        <w:tc>
          <w:tcPr>
            <w:tcW w:w="0" w:type="auto"/>
            <w:gridSpan w:val="3"/>
          </w:tcPr>
          <w:p w:rsidR="0050067E" w:rsidRPr="0050067E" w:rsidRDefault="0050067E" w:rsidP="0050067E">
            <w:pPr>
              <w:pStyle w:val="FontSimple"/>
              <w:rPr>
                <w:b/>
              </w:rPr>
            </w:pPr>
            <w:r w:rsidRPr="0050067E">
              <w:rPr>
                <w:b/>
                <w:lang w:val="ru-RU"/>
              </w:rPr>
              <w:t>Приоритет</w:t>
            </w:r>
          </w:p>
        </w:tc>
        <w:tc>
          <w:tcPr>
            <w:tcW w:w="0" w:type="auto"/>
            <w:gridSpan w:val="2"/>
          </w:tcPr>
          <w:p w:rsidR="0050067E" w:rsidRPr="0050067E" w:rsidRDefault="0050067E" w:rsidP="0050067E">
            <w:pPr>
              <w:pStyle w:val="FontSimple"/>
              <w:rPr>
                <w:b/>
              </w:rPr>
            </w:pPr>
            <w:r w:rsidRPr="0050067E">
              <w:rPr>
                <w:b/>
                <w:lang w:val="ru-RU"/>
              </w:rPr>
              <w:t>Дополнительные атрибуты</w:t>
            </w:r>
          </w:p>
        </w:tc>
      </w:tr>
      <w:tr w:rsidR="00AB31D9" w:rsidRPr="0050067E" w:rsidTr="0050067E">
        <w:tc>
          <w:tcPr>
            <w:tcW w:w="0" w:type="auto"/>
            <w:vMerge/>
          </w:tcPr>
          <w:p w:rsidR="0050067E" w:rsidRPr="0050067E" w:rsidRDefault="0050067E" w:rsidP="0050067E">
            <w:pPr>
              <w:pStyle w:val="FontSimple"/>
              <w:rPr>
                <w:b/>
              </w:rPr>
            </w:pPr>
          </w:p>
        </w:tc>
        <w:tc>
          <w:tcPr>
            <w:tcW w:w="0" w:type="auto"/>
            <w:vMerge/>
          </w:tcPr>
          <w:p w:rsidR="0050067E" w:rsidRPr="0050067E" w:rsidRDefault="0050067E" w:rsidP="0050067E">
            <w:pPr>
              <w:pStyle w:val="FontSimple"/>
              <w:rPr>
                <w:b/>
              </w:rPr>
            </w:pPr>
          </w:p>
        </w:tc>
        <w:tc>
          <w:tcPr>
            <w:tcW w:w="0" w:type="auto"/>
          </w:tcPr>
          <w:p w:rsidR="0050067E" w:rsidRPr="0050067E" w:rsidRDefault="0050067E" w:rsidP="0050067E">
            <w:pPr>
              <w:pStyle w:val="FontSimple"/>
              <w:rPr>
                <w:b/>
              </w:rPr>
            </w:pPr>
            <w:proofErr w:type="spellStart"/>
            <w:r w:rsidRPr="0050067E">
              <w:rPr>
                <w:b/>
              </w:rPr>
              <w:t>MoSCoW</w:t>
            </w:r>
            <w:proofErr w:type="spellEnd"/>
          </w:p>
        </w:tc>
        <w:tc>
          <w:tcPr>
            <w:tcW w:w="0" w:type="auto"/>
          </w:tcPr>
          <w:p w:rsidR="0050067E" w:rsidRPr="0050067E" w:rsidRDefault="0050067E" w:rsidP="0050067E">
            <w:pPr>
              <w:pStyle w:val="FontSimple"/>
              <w:rPr>
                <w:b/>
                <w:lang w:val="ru-RU"/>
              </w:rPr>
            </w:pPr>
            <w:r w:rsidRPr="0050067E">
              <w:rPr>
                <w:b/>
                <w:lang w:val="ru-RU"/>
              </w:rPr>
              <w:t>Ревеню</w:t>
            </w:r>
          </w:p>
        </w:tc>
        <w:tc>
          <w:tcPr>
            <w:tcW w:w="0" w:type="auto"/>
          </w:tcPr>
          <w:p w:rsidR="0050067E" w:rsidRPr="0050067E" w:rsidRDefault="0050067E" w:rsidP="0050067E">
            <w:pPr>
              <w:pStyle w:val="FontSimple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Предн</w:t>
            </w:r>
            <w:r w:rsidRPr="0050067E">
              <w:rPr>
                <w:b/>
                <w:lang w:val="ru-RU"/>
              </w:rPr>
              <w:t>азначение</w:t>
            </w:r>
          </w:p>
        </w:tc>
        <w:tc>
          <w:tcPr>
            <w:tcW w:w="0" w:type="auto"/>
          </w:tcPr>
          <w:p w:rsidR="0050067E" w:rsidRPr="0050067E" w:rsidRDefault="0050067E" w:rsidP="0050067E">
            <w:pPr>
              <w:pStyle w:val="FontSimple"/>
              <w:rPr>
                <w:b/>
                <w:lang w:val="ru-RU"/>
              </w:rPr>
            </w:pPr>
            <w:r w:rsidRPr="0050067E">
              <w:rPr>
                <w:b/>
                <w:lang w:val="ru-RU"/>
              </w:rPr>
              <w:t>Владелец</w:t>
            </w:r>
          </w:p>
        </w:tc>
        <w:tc>
          <w:tcPr>
            <w:tcW w:w="0" w:type="auto"/>
          </w:tcPr>
          <w:p w:rsidR="0050067E" w:rsidRPr="0050067E" w:rsidRDefault="0050067E" w:rsidP="0050067E">
            <w:pPr>
              <w:pStyle w:val="FontSimple"/>
              <w:rPr>
                <w:b/>
                <w:lang w:val="ru-RU"/>
              </w:rPr>
            </w:pPr>
            <w:r w:rsidRPr="0050067E">
              <w:rPr>
                <w:b/>
                <w:lang w:val="ru-RU"/>
              </w:rPr>
              <w:t>Релиз</w:t>
            </w:r>
          </w:p>
        </w:tc>
      </w:tr>
      <w:tr w:rsidR="00AB31D9" w:rsidTr="0050067E">
        <w:tc>
          <w:tcPr>
            <w:tcW w:w="0" w:type="auto"/>
          </w:tcPr>
          <w:p w:rsidR="0050067E" w:rsidRPr="0050067E" w:rsidRDefault="0050067E" w:rsidP="0050067E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</w:tcPr>
          <w:p w:rsidR="0050067E" w:rsidRPr="00AB31D9" w:rsidRDefault="00AB31D9" w:rsidP="0050067E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Предзаказ блюд</w:t>
            </w:r>
          </w:p>
        </w:tc>
        <w:tc>
          <w:tcPr>
            <w:tcW w:w="0" w:type="auto"/>
          </w:tcPr>
          <w:p w:rsidR="0050067E" w:rsidRDefault="00AB31D9" w:rsidP="0050067E">
            <w:pPr>
              <w:pStyle w:val="FontSimple"/>
            </w:pPr>
            <w:r>
              <w:t>must</w:t>
            </w:r>
          </w:p>
        </w:tc>
        <w:tc>
          <w:tcPr>
            <w:tcW w:w="0" w:type="auto"/>
          </w:tcPr>
          <w:p w:rsidR="0050067E" w:rsidRPr="00AB31D9" w:rsidRDefault="00AB31D9" w:rsidP="0050067E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увеличение дохода</w:t>
            </w:r>
          </w:p>
        </w:tc>
        <w:tc>
          <w:tcPr>
            <w:tcW w:w="0" w:type="auto"/>
          </w:tcPr>
          <w:p w:rsidR="0050067E" w:rsidRPr="00AB31D9" w:rsidRDefault="00AB31D9" w:rsidP="0050067E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дифференцирует</w:t>
            </w:r>
          </w:p>
        </w:tc>
        <w:tc>
          <w:tcPr>
            <w:tcW w:w="0" w:type="auto"/>
          </w:tcPr>
          <w:p w:rsidR="0050067E" w:rsidRPr="00AB31D9" w:rsidRDefault="00AB31D9" w:rsidP="0050067E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Иванов</w:t>
            </w:r>
          </w:p>
        </w:tc>
        <w:tc>
          <w:tcPr>
            <w:tcW w:w="0" w:type="auto"/>
          </w:tcPr>
          <w:p w:rsidR="0050067E" w:rsidRPr="00AB31D9" w:rsidRDefault="00AB31D9" w:rsidP="0050067E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AB31D9" w:rsidRPr="00AB31D9" w:rsidTr="0050067E">
        <w:tc>
          <w:tcPr>
            <w:tcW w:w="0" w:type="auto"/>
          </w:tcPr>
          <w:p w:rsidR="0050067E" w:rsidRPr="0050067E" w:rsidRDefault="0050067E" w:rsidP="0050067E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0" w:type="auto"/>
          </w:tcPr>
          <w:p w:rsidR="0050067E" w:rsidRPr="00AB31D9" w:rsidRDefault="00AB31D9" w:rsidP="0050067E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Подробное описание блюда (фотография, состав, калорийность, объем порции)</w:t>
            </w:r>
          </w:p>
        </w:tc>
        <w:tc>
          <w:tcPr>
            <w:tcW w:w="0" w:type="auto"/>
          </w:tcPr>
          <w:p w:rsidR="0050067E" w:rsidRPr="00AB31D9" w:rsidRDefault="00834C65" w:rsidP="0050067E">
            <w:pPr>
              <w:pStyle w:val="FontSimple"/>
              <w:rPr>
                <w:lang w:val="ru-RU"/>
              </w:rPr>
            </w:pPr>
            <w:r>
              <w:t>should</w:t>
            </w:r>
          </w:p>
        </w:tc>
        <w:tc>
          <w:tcPr>
            <w:tcW w:w="0" w:type="auto"/>
          </w:tcPr>
          <w:p w:rsidR="0050067E" w:rsidRPr="00AB31D9" w:rsidRDefault="00AB31D9" w:rsidP="0050067E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новый доход</w:t>
            </w:r>
          </w:p>
        </w:tc>
        <w:tc>
          <w:tcPr>
            <w:tcW w:w="0" w:type="auto"/>
          </w:tcPr>
          <w:p w:rsidR="0050067E" w:rsidRPr="00AB31D9" w:rsidRDefault="00AB31D9" w:rsidP="0050067E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равенство</w:t>
            </w:r>
          </w:p>
        </w:tc>
        <w:tc>
          <w:tcPr>
            <w:tcW w:w="0" w:type="auto"/>
          </w:tcPr>
          <w:p w:rsidR="0050067E" w:rsidRPr="00AB31D9" w:rsidRDefault="00834C65" w:rsidP="0050067E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Петров</w:t>
            </w:r>
          </w:p>
        </w:tc>
        <w:tc>
          <w:tcPr>
            <w:tcW w:w="0" w:type="auto"/>
          </w:tcPr>
          <w:p w:rsidR="0050067E" w:rsidRPr="00AB31D9" w:rsidRDefault="00834C65" w:rsidP="0050067E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AB31D9" w:rsidRPr="00AB31D9" w:rsidTr="0050067E">
        <w:tc>
          <w:tcPr>
            <w:tcW w:w="0" w:type="auto"/>
          </w:tcPr>
          <w:p w:rsidR="00AB31D9" w:rsidRDefault="00AB31D9" w:rsidP="0050067E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0" w:type="auto"/>
          </w:tcPr>
          <w:p w:rsidR="00AB31D9" w:rsidRPr="00AB31D9" w:rsidRDefault="00AB31D9" w:rsidP="0050067E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Безналичный расчет</w:t>
            </w:r>
          </w:p>
        </w:tc>
        <w:tc>
          <w:tcPr>
            <w:tcW w:w="0" w:type="auto"/>
          </w:tcPr>
          <w:p w:rsidR="00AB31D9" w:rsidRPr="00AB31D9" w:rsidRDefault="00AB31D9" w:rsidP="0050067E">
            <w:pPr>
              <w:pStyle w:val="FontSimple"/>
            </w:pPr>
            <w:r>
              <w:t>must</w:t>
            </w:r>
          </w:p>
        </w:tc>
        <w:tc>
          <w:tcPr>
            <w:tcW w:w="0" w:type="auto"/>
          </w:tcPr>
          <w:p w:rsidR="00AB31D9" w:rsidRPr="00AB31D9" w:rsidRDefault="00AB31D9" w:rsidP="0050067E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операционная эффективность</w:t>
            </w:r>
          </w:p>
        </w:tc>
        <w:tc>
          <w:tcPr>
            <w:tcW w:w="0" w:type="auto"/>
          </w:tcPr>
          <w:p w:rsidR="00AB31D9" w:rsidRPr="00AB31D9" w:rsidRDefault="00AB31D9" w:rsidP="0050067E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равенство</w:t>
            </w:r>
          </w:p>
        </w:tc>
        <w:tc>
          <w:tcPr>
            <w:tcW w:w="0" w:type="auto"/>
          </w:tcPr>
          <w:p w:rsidR="00AB31D9" w:rsidRPr="00AB31D9" w:rsidRDefault="00834C65" w:rsidP="0050067E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Иванов</w:t>
            </w:r>
          </w:p>
        </w:tc>
        <w:tc>
          <w:tcPr>
            <w:tcW w:w="0" w:type="auto"/>
          </w:tcPr>
          <w:p w:rsidR="00AB31D9" w:rsidRPr="00AB31D9" w:rsidRDefault="00834C65" w:rsidP="0050067E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AB31D9" w:rsidRPr="00AB31D9" w:rsidTr="0050067E">
        <w:tc>
          <w:tcPr>
            <w:tcW w:w="0" w:type="auto"/>
          </w:tcPr>
          <w:p w:rsidR="00AB31D9" w:rsidRDefault="00AB31D9" w:rsidP="0050067E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0" w:type="auto"/>
          </w:tcPr>
          <w:p w:rsidR="00AB31D9" w:rsidRPr="00AB31D9" w:rsidRDefault="00AB31D9" w:rsidP="0050067E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СМС-оповещения</w:t>
            </w:r>
          </w:p>
        </w:tc>
        <w:tc>
          <w:tcPr>
            <w:tcW w:w="0" w:type="auto"/>
          </w:tcPr>
          <w:p w:rsidR="00AB31D9" w:rsidRPr="00AB31D9" w:rsidRDefault="00834C65" w:rsidP="0050067E">
            <w:pPr>
              <w:pStyle w:val="FontSimple"/>
            </w:pPr>
            <w:r>
              <w:t>could</w:t>
            </w:r>
          </w:p>
        </w:tc>
        <w:tc>
          <w:tcPr>
            <w:tcW w:w="0" w:type="auto"/>
          </w:tcPr>
          <w:p w:rsidR="00AB31D9" w:rsidRPr="00AB31D9" w:rsidRDefault="00AB31D9" w:rsidP="0050067E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операционная эффективность</w:t>
            </w:r>
          </w:p>
        </w:tc>
        <w:tc>
          <w:tcPr>
            <w:tcW w:w="0" w:type="auto"/>
          </w:tcPr>
          <w:p w:rsidR="00AB31D9" w:rsidRPr="00AB31D9" w:rsidRDefault="00AB31D9" w:rsidP="0050067E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партнеры</w:t>
            </w:r>
          </w:p>
        </w:tc>
        <w:tc>
          <w:tcPr>
            <w:tcW w:w="0" w:type="auto"/>
          </w:tcPr>
          <w:p w:rsidR="00AB31D9" w:rsidRPr="00AB31D9" w:rsidRDefault="00834C65" w:rsidP="0050067E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Сидоров</w:t>
            </w:r>
          </w:p>
        </w:tc>
        <w:tc>
          <w:tcPr>
            <w:tcW w:w="0" w:type="auto"/>
          </w:tcPr>
          <w:p w:rsidR="00AB31D9" w:rsidRPr="00AB31D9" w:rsidRDefault="00834C65" w:rsidP="0050067E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AB31D9" w:rsidRPr="00AB31D9" w:rsidTr="0050067E">
        <w:tc>
          <w:tcPr>
            <w:tcW w:w="0" w:type="auto"/>
          </w:tcPr>
          <w:p w:rsidR="00AB31D9" w:rsidRDefault="00834C65" w:rsidP="0050067E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0" w:type="auto"/>
          </w:tcPr>
          <w:p w:rsidR="00AB31D9" w:rsidRPr="00AB31D9" w:rsidRDefault="00834C65" w:rsidP="0050067E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Отзывы о заказе</w:t>
            </w:r>
          </w:p>
        </w:tc>
        <w:tc>
          <w:tcPr>
            <w:tcW w:w="0" w:type="auto"/>
          </w:tcPr>
          <w:p w:rsidR="00AB31D9" w:rsidRPr="00834C65" w:rsidRDefault="00834C65" w:rsidP="0050067E">
            <w:pPr>
              <w:pStyle w:val="FontSimple"/>
            </w:pPr>
            <w:r>
              <w:t>could</w:t>
            </w:r>
          </w:p>
        </w:tc>
        <w:tc>
          <w:tcPr>
            <w:tcW w:w="0" w:type="auto"/>
          </w:tcPr>
          <w:p w:rsidR="00AB31D9" w:rsidRPr="00AB31D9" w:rsidRDefault="00834C65" w:rsidP="0050067E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операционная эффективность</w:t>
            </w:r>
          </w:p>
        </w:tc>
        <w:tc>
          <w:tcPr>
            <w:tcW w:w="0" w:type="auto"/>
          </w:tcPr>
          <w:p w:rsidR="00AB31D9" w:rsidRPr="00AB31D9" w:rsidRDefault="00834C65" w:rsidP="0050067E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равенство</w:t>
            </w:r>
          </w:p>
        </w:tc>
        <w:tc>
          <w:tcPr>
            <w:tcW w:w="0" w:type="auto"/>
          </w:tcPr>
          <w:p w:rsidR="00AB31D9" w:rsidRPr="00AB31D9" w:rsidRDefault="00834C65" w:rsidP="0050067E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Сидоров</w:t>
            </w:r>
          </w:p>
        </w:tc>
        <w:tc>
          <w:tcPr>
            <w:tcW w:w="0" w:type="auto"/>
          </w:tcPr>
          <w:p w:rsidR="00AB31D9" w:rsidRPr="00AB31D9" w:rsidRDefault="00834C65" w:rsidP="0050067E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AB31D9" w:rsidRPr="00AB31D9" w:rsidTr="0050067E">
        <w:tc>
          <w:tcPr>
            <w:tcW w:w="0" w:type="auto"/>
          </w:tcPr>
          <w:p w:rsidR="00AB31D9" w:rsidRDefault="00834C65" w:rsidP="0050067E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0" w:type="auto"/>
          </w:tcPr>
          <w:p w:rsidR="00AB31D9" w:rsidRPr="00AB31D9" w:rsidRDefault="00AB31D9" w:rsidP="0050067E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История заказов</w:t>
            </w:r>
          </w:p>
        </w:tc>
        <w:tc>
          <w:tcPr>
            <w:tcW w:w="0" w:type="auto"/>
          </w:tcPr>
          <w:p w:rsidR="00AB31D9" w:rsidRPr="00AB31D9" w:rsidRDefault="00AB31D9" w:rsidP="0050067E">
            <w:pPr>
              <w:pStyle w:val="FontSimple"/>
            </w:pPr>
            <w:r>
              <w:t>wont &amp; would</w:t>
            </w:r>
          </w:p>
        </w:tc>
        <w:tc>
          <w:tcPr>
            <w:tcW w:w="0" w:type="auto"/>
          </w:tcPr>
          <w:p w:rsidR="00AB31D9" w:rsidRPr="00AB31D9" w:rsidRDefault="00AB31D9" w:rsidP="0050067E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операционная эффективность</w:t>
            </w:r>
          </w:p>
        </w:tc>
        <w:tc>
          <w:tcPr>
            <w:tcW w:w="0" w:type="auto"/>
          </w:tcPr>
          <w:p w:rsidR="00AB31D9" w:rsidRPr="00AB31D9" w:rsidRDefault="00AB31D9" w:rsidP="0050067E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не волнует</w:t>
            </w:r>
          </w:p>
        </w:tc>
        <w:tc>
          <w:tcPr>
            <w:tcW w:w="0" w:type="auto"/>
          </w:tcPr>
          <w:p w:rsidR="00AB31D9" w:rsidRPr="00AB31D9" w:rsidRDefault="00834C65" w:rsidP="0050067E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Петров</w:t>
            </w:r>
          </w:p>
        </w:tc>
        <w:tc>
          <w:tcPr>
            <w:tcW w:w="0" w:type="auto"/>
          </w:tcPr>
          <w:p w:rsidR="00AB31D9" w:rsidRPr="00AB31D9" w:rsidRDefault="00834C65" w:rsidP="0050067E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50067E" w:rsidRPr="00AB31D9" w:rsidRDefault="0050067E" w:rsidP="0050067E">
      <w:pPr>
        <w:pStyle w:val="FontSimple"/>
        <w:rPr>
          <w:lang w:val="ru-RU"/>
        </w:rPr>
      </w:pPr>
      <w:bookmarkStart w:id="0" w:name="_GoBack"/>
      <w:bookmarkEnd w:id="0"/>
    </w:p>
    <w:sectPr w:rsidR="0050067E" w:rsidRPr="00AB31D9" w:rsidSect="0050067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6243"/>
    <w:multiLevelType w:val="hybridMultilevel"/>
    <w:tmpl w:val="E728A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3597C"/>
    <w:multiLevelType w:val="hybridMultilevel"/>
    <w:tmpl w:val="6B38E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2428D"/>
    <w:multiLevelType w:val="hybridMultilevel"/>
    <w:tmpl w:val="A9F23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67E"/>
    <w:rsid w:val="0050067E"/>
    <w:rsid w:val="00687941"/>
    <w:rsid w:val="00834C65"/>
    <w:rsid w:val="00AB31D9"/>
    <w:rsid w:val="00E00FEE"/>
    <w:rsid w:val="00FC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C3E04D"/>
  <w15:chartTrackingRefBased/>
  <w15:docId w15:val="{4EC1BDC5-A0D7-46C7-A11D-FA1AA8EFD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08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0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ntSimple">
    <w:name w:val="FontSimple"/>
    <w:basedOn w:val="a"/>
    <w:link w:val="FontSimple0"/>
    <w:qFormat/>
    <w:rsid w:val="00FC084B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FontSimple0">
    <w:name w:val="FontSimple Знак"/>
    <w:basedOn w:val="a0"/>
    <w:link w:val="FontSimple"/>
    <w:rsid w:val="00FC084B"/>
    <w:rPr>
      <w:rFonts w:ascii="Times New Roman" w:hAnsi="Times New Roman"/>
      <w:sz w:val="24"/>
    </w:rPr>
  </w:style>
  <w:style w:type="paragraph" w:customStyle="1" w:styleId="FontHeader1">
    <w:name w:val="FontHeader1"/>
    <w:basedOn w:val="1"/>
    <w:next w:val="FontSimple"/>
    <w:link w:val="FontHeader10"/>
    <w:qFormat/>
    <w:rsid w:val="00FC084B"/>
    <w:pPr>
      <w:spacing w:before="0" w:line="240" w:lineRule="auto"/>
    </w:pPr>
    <w:rPr>
      <w:rFonts w:ascii="Times New Roman" w:hAnsi="Times New Roman"/>
      <w:b/>
      <w:color w:val="auto"/>
      <w:sz w:val="28"/>
    </w:rPr>
  </w:style>
  <w:style w:type="character" w:customStyle="1" w:styleId="FontHeader10">
    <w:name w:val="FontHeader1 Знак"/>
    <w:basedOn w:val="FontSimple0"/>
    <w:link w:val="FontHeader1"/>
    <w:rsid w:val="00FC084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FC08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Simple">
    <w:name w:val="TableSimple"/>
    <w:basedOn w:val="a1"/>
    <w:uiPriority w:val="99"/>
    <w:rsid w:val="00FC084B"/>
    <w:pPr>
      <w:spacing w:after="0" w:line="240" w:lineRule="auto"/>
    </w:pPr>
    <w:rPr>
      <w:rFonts w:ascii="Times New Roman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</w:tblPr>
  </w:style>
  <w:style w:type="paragraph" w:customStyle="1" w:styleId="FontHeader2">
    <w:name w:val="FontHeader2"/>
    <w:basedOn w:val="2"/>
    <w:next w:val="FontSimple"/>
    <w:link w:val="FontHeader20"/>
    <w:qFormat/>
    <w:rsid w:val="00FC084B"/>
    <w:pPr>
      <w:spacing w:before="0" w:line="240" w:lineRule="auto"/>
    </w:pPr>
    <w:rPr>
      <w:rFonts w:ascii="Times New Roman" w:eastAsiaTheme="minorEastAsia" w:hAnsi="Times New Roman"/>
      <w:b/>
      <w:color w:val="auto"/>
      <w:lang w:val="ru-RU"/>
    </w:rPr>
  </w:style>
  <w:style w:type="character" w:customStyle="1" w:styleId="FontHeader20">
    <w:name w:val="FontHeader2 Знак"/>
    <w:basedOn w:val="FontSimple0"/>
    <w:link w:val="FontHeader2"/>
    <w:rsid w:val="00FC084B"/>
    <w:rPr>
      <w:rFonts w:ascii="Times New Roman" w:eastAsiaTheme="minorEastAsia" w:hAnsi="Times New Roman" w:cstheme="majorBidi"/>
      <w:b/>
      <w:sz w:val="26"/>
      <w:szCs w:val="26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FC08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500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xutre_000</dc:creator>
  <cp:keywords/>
  <dc:description/>
  <cp:lastModifiedBy>xutre_000</cp:lastModifiedBy>
  <cp:revision>1</cp:revision>
  <dcterms:created xsi:type="dcterms:W3CDTF">2016-12-10T14:50:00Z</dcterms:created>
  <dcterms:modified xsi:type="dcterms:W3CDTF">2016-12-10T15:12:00Z</dcterms:modified>
</cp:coreProperties>
</file>