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010E" w14:textId="77777777" w:rsidR="00A529EF" w:rsidRDefault="00000000">
      <w:pPr>
        <w:spacing w:after="168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Група:</w:t>
      </w:r>
      <w:r>
        <w:rPr>
          <w:rFonts w:ascii="Times New Roman" w:eastAsia="Times New Roman" w:hAnsi="Times New Roman" w:cs="Times New Roman"/>
          <w:sz w:val="24"/>
        </w:rPr>
        <w:t xml:space="preserve"> ПП-16 </w:t>
      </w:r>
    </w:p>
    <w:p w14:paraId="6D8949A1" w14:textId="77777777" w:rsidR="00A529EF" w:rsidRDefault="00000000">
      <w:pPr>
        <w:spacing w:after="175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Студент</w:t>
      </w:r>
      <w:r>
        <w:rPr>
          <w:rFonts w:ascii="Times New Roman" w:eastAsia="Times New Roman" w:hAnsi="Times New Roman" w:cs="Times New Roman"/>
          <w:sz w:val="24"/>
        </w:rPr>
        <w:t xml:space="preserve">: Якіб’юк Ігор </w:t>
      </w:r>
    </w:p>
    <w:p w14:paraId="46DA93A2" w14:textId="77777777" w:rsidR="00A529EF" w:rsidRDefault="00000000">
      <w:pPr>
        <w:spacing w:after="17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Варіант №:</w:t>
      </w:r>
      <w:r>
        <w:rPr>
          <w:rFonts w:ascii="Times New Roman" w:eastAsia="Times New Roman" w:hAnsi="Times New Roman" w:cs="Times New Roman"/>
          <w:sz w:val="24"/>
        </w:rPr>
        <w:t xml:space="preserve"> 14  </w:t>
      </w:r>
    </w:p>
    <w:p w14:paraId="4A5E884A" w14:textId="77777777" w:rsidR="00A529EF" w:rsidRDefault="00000000">
      <w:pPr>
        <w:spacing w:after="124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 захисту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9F61F1" w14:textId="77777777" w:rsidR="00A529EF" w:rsidRDefault="00000000">
      <w:pPr>
        <w:spacing w:after="1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D12F9" w14:textId="77777777" w:rsidR="00A529EF" w:rsidRDefault="00000000">
      <w:pPr>
        <w:spacing w:after="172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Кафедра</w:t>
      </w:r>
      <w:r>
        <w:rPr>
          <w:rFonts w:ascii="Times New Roman" w:eastAsia="Times New Roman" w:hAnsi="Times New Roman" w:cs="Times New Roman"/>
          <w:sz w:val="24"/>
        </w:rPr>
        <w:t xml:space="preserve">: САП  </w:t>
      </w:r>
    </w:p>
    <w:p w14:paraId="614DABAD" w14:textId="77777777" w:rsidR="00A529EF" w:rsidRDefault="00000000">
      <w:pPr>
        <w:spacing w:after="0" w:line="418" w:lineRule="auto"/>
        <w:ind w:left="-5" w:right="301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Дисципліна</w:t>
      </w:r>
      <w:r>
        <w:rPr>
          <w:rFonts w:ascii="Times New Roman" w:eastAsia="Times New Roman" w:hAnsi="Times New Roman" w:cs="Times New Roman"/>
          <w:sz w:val="24"/>
        </w:rPr>
        <w:t xml:space="preserve">: Об’єктно-орієнтоване програмування  </w:t>
      </w:r>
      <w:r>
        <w:rPr>
          <w:rFonts w:ascii="Times New Roman" w:eastAsia="Times New Roman" w:hAnsi="Times New Roman" w:cs="Times New Roman"/>
          <w:b/>
          <w:sz w:val="24"/>
        </w:rPr>
        <w:t>Перевірила</w:t>
      </w:r>
      <w:r>
        <w:rPr>
          <w:rFonts w:ascii="Times New Roman" w:eastAsia="Times New Roman" w:hAnsi="Times New Roman" w:cs="Times New Roman"/>
          <w:sz w:val="24"/>
        </w:rPr>
        <w:t xml:space="preserve"> (в): </w:t>
      </w:r>
      <w:proofErr w:type="spellStart"/>
      <w:r>
        <w:rPr>
          <w:rFonts w:ascii="Times New Roman" w:eastAsia="Times New Roman" w:hAnsi="Times New Roman" w:cs="Times New Roman"/>
          <w:sz w:val="24"/>
        </w:rPr>
        <w:t>Чумакевич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В. В. </w:t>
      </w:r>
    </w:p>
    <w:p w14:paraId="7BC00826" w14:textId="77777777" w:rsidR="00A529EF" w:rsidRDefault="00000000">
      <w:pPr>
        <w:spacing w:after="182"/>
        <w:ind w:righ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ЗВІТ </w:t>
      </w:r>
    </w:p>
    <w:p w14:paraId="1105A71F" w14:textId="77777777" w:rsidR="00A529EF" w:rsidRDefault="00000000">
      <w:pPr>
        <w:spacing w:after="183"/>
        <w:ind w:left="10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з лабораторної роботи №1  </w:t>
      </w:r>
    </w:p>
    <w:p w14:paraId="20E919EB" w14:textId="77777777" w:rsidR="00A529EF" w:rsidRDefault="00000000">
      <w:pPr>
        <w:spacing w:after="137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на тему "Знайомство та налаштування середовища Microsoft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2019" </w:t>
      </w:r>
    </w:p>
    <w:p w14:paraId="2994150E" w14:textId="77777777" w:rsidR="00A529EF" w:rsidRDefault="00000000">
      <w:pPr>
        <w:spacing w:after="174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Мета роботи:</w:t>
      </w:r>
      <w:r>
        <w:rPr>
          <w:rFonts w:ascii="Times New Roman" w:eastAsia="Times New Roman" w:hAnsi="Times New Roman" w:cs="Times New Roman"/>
          <w:sz w:val="24"/>
        </w:rPr>
        <w:t xml:space="preserve"> Ознайомитись та налаштувати програмне середовище Microsoft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2019. </w:t>
      </w:r>
    </w:p>
    <w:p w14:paraId="30F874E8" w14:textId="77777777" w:rsidR="00A529EF" w:rsidRDefault="00000000">
      <w:pPr>
        <w:spacing w:after="174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Індивідуальне завдання: </w:t>
      </w:r>
    </w:p>
    <w:p w14:paraId="46A9B24F" w14:textId="77777777" w:rsidR="00A529EF" w:rsidRDefault="00000000">
      <w:pPr>
        <w:numPr>
          <w:ilvl w:val="0"/>
          <w:numId w:val="1"/>
        </w:numPr>
        <w:spacing w:after="1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Виконати основні операції в інтегрованому середовищі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2A6C38" w14:textId="77777777" w:rsidR="00A529EF" w:rsidRDefault="00000000">
      <w:pPr>
        <w:numPr>
          <w:ilvl w:val="0"/>
          <w:numId w:val="1"/>
        </w:numPr>
        <w:spacing w:after="14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Створити папку lab1 для збереження програми і написати код, що буде виводити привітання: ‘Прізвище Ім’я По батькові, група </w:t>
      </w:r>
      <w:proofErr w:type="spellStart"/>
      <w:r>
        <w:rPr>
          <w:rFonts w:ascii="Times New Roman" w:eastAsia="Times New Roman" w:hAnsi="Times New Roman" w:cs="Times New Roman"/>
          <w:sz w:val="24"/>
        </w:rPr>
        <w:t>Тх-хх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варіант № </w:t>
      </w:r>
      <w:proofErr w:type="spellStart"/>
      <w:r>
        <w:rPr>
          <w:rFonts w:ascii="Times New Roman" w:eastAsia="Times New Roman" w:hAnsi="Times New Roman" w:cs="Times New Roman"/>
          <w:sz w:val="24"/>
        </w:rPr>
        <w:t>хх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 Лабораторна робота № 1. Знайомство та налаштування програмного середовища Microsoft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>’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869349" w14:textId="77777777" w:rsidR="00A529EF" w:rsidRDefault="00000000">
      <w:pPr>
        <w:spacing w:after="185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CD2393" w14:textId="77777777" w:rsidR="00A529EF" w:rsidRDefault="00000000">
      <w:pPr>
        <w:spacing w:after="124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Етапи розв’язку: </w:t>
      </w:r>
    </w:p>
    <w:p w14:paraId="62DA7FE3" w14:textId="77777777" w:rsidR="00A529EF" w:rsidRDefault="00000000">
      <w:pPr>
        <w:spacing w:after="14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виконання цього завдання було використано 2 бібліотеки, а саме: </w:t>
      </w:r>
      <w:proofErr w:type="spellStart"/>
      <w:r>
        <w:rPr>
          <w:rFonts w:ascii="Times New Roman" w:eastAsia="Times New Roman" w:hAnsi="Times New Roman" w:cs="Times New Roman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</w:rPr>
        <w:t>windows.h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для використання функцій виводу і вводу даних у C++, для змоги локалізувати дані відповідно. По стандарту створено функцію </w:t>
      </w:r>
      <w:proofErr w:type="spellStart"/>
      <w:r>
        <w:rPr>
          <w:rFonts w:ascii="Times New Roman" w:eastAsia="Times New Roman" w:hAnsi="Times New Roman" w:cs="Times New Roman"/>
          <w:sz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в якій і провів всі операції. </w:t>
      </w:r>
    </w:p>
    <w:p w14:paraId="73691E39" w14:textId="77777777" w:rsidR="00A529EF" w:rsidRDefault="00000000">
      <w:pPr>
        <w:spacing w:after="2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96D17" w14:textId="77777777" w:rsidR="00A529EF" w:rsidRDefault="00000000">
      <w:pPr>
        <w:spacing w:after="100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Програмна реалізація з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коментярями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3E9AD2EA" w14:textId="77777777" w:rsidR="00A529EF" w:rsidRDefault="00000000">
      <w:pPr>
        <w:spacing w:after="0"/>
      </w:pPr>
      <w:r>
        <w:rPr>
          <w:rFonts w:ascii="Cascadia Mono" w:eastAsia="Cascadia Mono" w:hAnsi="Cascadia Mono" w:cs="Cascadia Mono"/>
          <w:color w:val="008000"/>
          <w:sz w:val="19"/>
        </w:rPr>
        <w:t xml:space="preserve">//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code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was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powered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by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Ihor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Yakibiuk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549A2064" w14:textId="77777777" w:rsidR="00A529EF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37D97DD0" w14:textId="77777777" w:rsidR="00A529EF" w:rsidRDefault="00000000">
      <w:pPr>
        <w:spacing w:after="5" w:line="248" w:lineRule="auto"/>
        <w:ind w:left="-5" w:right="608" w:hanging="10"/>
        <w:jc w:val="both"/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iostream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2DBC541A" w14:textId="77777777" w:rsidR="00A529EF" w:rsidRDefault="00000000">
      <w:pPr>
        <w:spacing w:after="5" w:line="248" w:lineRule="auto"/>
        <w:ind w:left="-5" w:right="608" w:hanging="10"/>
        <w:jc w:val="both"/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windows.h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2CF3447C" w14:textId="77777777" w:rsidR="00A529EF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0B971720" w14:textId="77777777" w:rsidR="00A529EF" w:rsidRDefault="00000000">
      <w:pPr>
        <w:spacing w:after="0"/>
      </w:pP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using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namespace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sz w:val="19"/>
        </w:rPr>
        <w:t>std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; </w:t>
      </w:r>
    </w:p>
    <w:p w14:paraId="3E5EE471" w14:textId="77777777" w:rsidR="00A529EF" w:rsidRDefault="00000000">
      <w:pPr>
        <w:spacing w:after="0"/>
      </w:pPr>
      <w:r>
        <w:rPr>
          <w:rFonts w:ascii="Cascadia Mono" w:eastAsia="Cascadia Mono" w:hAnsi="Cascadia Mono" w:cs="Cascadia Mono"/>
          <w:sz w:val="19"/>
        </w:rPr>
        <w:t xml:space="preserve"> </w:t>
      </w:r>
    </w:p>
    <w:p w14:paraId="596E9745" w14:textId="77777777" w:rsidR="00A529EF" w:rsidRDefault="00000000">
      <w:pPr>
        <w:spacing w:after="0"/>
        <w:ind w:left="-5" w:hanging="10"/>
      </w:pP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int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sz w:val="19"/>
        </w:rPr>
        <w:t>main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() </w:t>
      </w:r>
    </w:p>
    <w:p w14:paraId="02AE1234" w14:textId="77777777" w:rsidR="00A529EF" w:rsidRDefault="00000000">
      <w:pPr>
        <w:spacing w:after="0"/>
        <w:ind w:left="-5" w:hanging="10"/>
      </w:pPr>
      <w:r>
        <w:rPr>
          <w:rFonts w:ascii="Cascadia Mono" w:eastAsia="Cascadia Mono" w:hAnsi="Cascadia Mono" w:cs="Cascadia Mono"/>
          <w:sz w:val="19"/>
        </w:rPr>
        <w:t xml:space="preserve">{ </w:t>
      </w:r>
    </w:p>
    <w:p w14:paraId="6AFD0A16" w14:textId="77777777" w:rsidR="00A529EF" w:rsidRDefault="00000000">
      <w:pPr>
        <w:spacing w:after="0"/>
        <w:ind w:left="-5" w:hanging="10"/>
      </w:pPr>
      <w:r>
        <w:rPr>
          <w:rFonts w:ascii="Cascadia Mono" w:eastAsia="Cascadia Mono" w:hAnsi="Cascadia Mono" w:cs="Cascadia Mono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</w:rPr>
        <w:t>SetConsoleCP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(1251); </w:t>
      </w:r>
    </w:p>
    <w:p w14:paraId="0878ECDA" w14:textId="77777777" w:rsidR="00A529EF" w:rsidRDefault="00000000">
      <w:pPr>
        <w:spacing w:after="0"/>
        <w:ind w:left="-5" w:hanging="10"/>
      </w:pPr>
      <w:r>
        <w:rPr>
          <w:rFonts w:ascii="Cascadia Mono" w:eastAsia="Cascadia Mono" w:hAnsi="Cascadia Mono" w:cs="Cascadia Mono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</w:rPr>
        <w:t>SetConsoleOutputCP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(1251); </w:t>
      </w:r>
    </w:p>
    <w:p w14:paraId="22231F2B" w14:textId="77777777" w:rsidR="00A529EF" w:rsidRDefault="00000000">
      <w:pPr>
        <w:spacing w:after="5" w:line="248" w:lineRule="auto"/>
        <w:ind w:left="-5" w:right="608" w:hanging="10"/>
        <w:jc w:val="both"/>
      </w:pPr>
      <w:r>
        <w:rPr>
          <w:rFonts w:ascii="Cascadia Mono" w:eastAsia="Cascadia Mono" w:hAnsi="Cascadia Mono" w:cs="Cascadia Mono"/>
          <w:sz w:val="19"/>
        </w:rPr>
        <w:t xml:space="preserve">     </w:t>
      </w:r>
      <w:proofErr w:type="spellStart"/>
      <w:r>
        <w:rPr>
          <w:rFonts w:ascii="Cascadia Mono" w:eastAsia="Cascadia Mono" w:hAnsi="Cascadia Mono" w:cs="Cascadia Mono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 xml:space="preserve">"Якіб'юк Ігор Юрійович, пп-16, варіант № 14 * Лабораторна робота № 1. Знайомство та налаштування програмного середовища Microsoft 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Visual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Studio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>"</w:t>
      </w:r>
      <w:r>
        <w:rPr>
          <w:rFonts w:ascii="Cascadia Mono" w:eastAsia="Cascadia Mono" w:hAnsi="Cascadia Mono" w:cs="Cascadia Mono"/>
          <w:sz w:val="19"/>
        </w:rPr>
        <w:t xml:space="preserve">; </w:t>
      </w:r>
    </w:p>
    <w:p w14:paraId="386F8266" w14:textId="77777777" w:rsidR="00A529EF" w:rsidRDefault="00000000">
      <w:pPr>
        <w:ind w:left="-5" w:hanging="10"/>
      </w:pPr>
      <w:r>
        <w:rPr>
          <w:rFonts w:ascii="Cascadia Mono" w:eastAsia="Cascadia Mono" w:hAnsi="Cascadia Mono" w:cs="Cascadia Mono"/>
          <w:sz w:val="19"/>
        </w:rPr>
        <w:t xml:space="preserve">} </w:t>
      </w:r>
    </w:p>
    <w:p w14:paraId="28EA4B5D" w14:textId="77777777" w:rsidR="00A529EF" w:rsidRDefault="00000000">
      <w:pPr>
        <w:spacing w:after="253"/>
      </w:pPr>
      <w:r>
        <w:rPr>
          <w:rFonts w:ascii="Cascadia Mono" w:eastAsia="Cascadia Mono" w:hAnsi="Cascadia Mono" w:cs="Cascadia Mono"/>
          <w:sz w:val="19"/>
        </w:rPr>
        <w:lastRenderedPageBreak/>
        <w:t xml:space="preserve"> </w:t>
      </w:r>
    </w:p>
    <w:p w14:paraId="3F59ED20" w14:textId="77777777" w:rsidR="00A529EF" w:rsidRDefault="00000000">
      <w:pPr>
        <w:spacing w:after="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Результат виконання програми: </w:t>
      </w:r>
    </w:p>
    <w:p w14:paraId="77EAC342" w14:textId="77777777" w:rsidR="00A529EF" w:rsidRDefault="00000000">
      <w:pPr>
        <w:spacing w:after="188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Якіб'юк Ігор Юрійович, пп-16, варіант № 14 * Лабораторна робота № 1. Знайомство та налаштування програмного середовища Microsoft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51A4A1" w14:textId="77777777" w:rsidR="00A529EF" w:rsidRDefault="00000000">
      <w:pPr>
        <w:spacing w:after="19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D:\OOP\Labs\lab1Yakibiuk\x64\Debug\lab1Yakibiuk.exe (</w:t>
      </w:r>
      <w:proofErr w:type="spellStart"/>
      <w:r>
        <w:rPr>
          <w:rFonts w:ascii="Times New Roman" w:eastAsia="Times New Roman" w:hAnsi="Times New Roman" w:cs="Times New Roman"/>
          <w:sz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7280) </w:t>
      </w:r>
      <w:proofErr w:type="spellStart"/>
      <w:r>
        <w:rPr>
          <w:rFonts w:ascii="Times New Roman" w:eastAsia="Times New Roman" w:hAnsi="Times New Roman" w:cs="Times New Roman"/>
          <w:sz w:val="24"/>
        </w:rPr>
        <w:t>exited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0. </w:t>
      </w:r>
    </w:p>
    <w:p w14:paraId="4B256C76" w14:textId="77777777" w:rsidR="00A529EF" w:rsidRDefault="00000000">
      <w:pPr>
        <w:spacing w:after="147" w:line="268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 . . </w:t>
      </w:r>
    </w:p>
    <w:p w14:paraId="75BEB8A4" w14:textId="77777777" w:rsidR="00A529EF" w:rsidRDefault="00000000">
      <w:pPr>
        <w:spacing w:after="2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E5A40" w14:textId="77777777" w:rsidR="00A529EF" w:rsidRDefault="00000000">
      <w:pPr>
        <w:spacing w:after="144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Висновок: </w:t>
      </w:r>
    </w:p>
    <w:p w14:paraId="119907AB" w14:textId="77777777" w:rsidR="00A529EF" w:rsidRDefault="00000000">
      <w:pPr>
        <w:spacing w:after="147" w:line="26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 даній лабораторній роботі я навчився працювати у програмному середовищі Microsoft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Виконав індивідуальне завдання, попередньо налаштувавши середовище. Виконана робота з програмним кодом і результатом описана вище.  </w:t>
      </w:r>
    </w:p>
    <w:p w14:paraId="36C7EA5D" w14:textId="77777777" w:rsidR="00A529EF" w:rsidRDefault="00000000">
      <w:pPr>
        <w:spacing w:after="2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6B0F3" w14:textId="77777777" w:rsidR="00A529EF" w:rsidRDefault="00000000">
      <w:pPr>
        <w:spacing w:after="203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Відповіді на контрольні запитання: </w:t>
      </w:r>
    </w:p>
    <w:p w14:paraId="1A6F38D7" w14:textId="77777777" w:rsidR="00A529EF" w:rsidRDefault="00000000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Що таке машинні та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високорівневі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мови програмування? Порівняти відомі вам мови. </w:t>
      </w:r>
    </w:p>
    <w:p w14:paraId="37E44C6C" w14:textId="77777777" w:rsidR="00A529E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54AD8A" w14:textId="77777777" w:rsidR="00A529EF" w:rsidRDefault="00000000">
      <w:pPr>
        <w:spacing w:after="9" w:line="268" w:lineRule="auto"/>
        <w:ind w:left="73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Машинні мови програмування базуються на машинних командах процесора. </w:t>
      </w:r>
      <w:proofErr w:type="spellStart"/>
      <w:r>
        <w:rPr>
          <w:rFonts w:ascii="Times New Roman" w:eastAsia="Times New Roman" w:hAnsi="Times New Roman" w:cs="Times New Roman"/>
          <w:sz w:val="24"/>
        </w:rPr>
        <w:t>Високорівневі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мови програмування оперують сутностями, зрозумілішими людині, - об’єктами, функціями тощо. </w:t>
      </w:r>
    </w:p>
    <w:p w14:paraId="67926CF5" w14:textId="77777777" w:rsidR="00A529EF" w:rsidRDefault="00000000">
      <w:pPr>
        <w:spacing w:after="53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6AED6F" w14:textId="77777777" w:rsidR="00A529EF" w:rsidRDefault="00000000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Визначити та описати парадигми програмування. </w:t>
      </w:r>
    </w:p>
    <w:p w14:paraId="5C23B3E2" w14:textId="77777777" w:rsidR="00A529EF" w:rsidRDefault="00000000">
      <w:pPr>
        <w:spacing w:after="4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B8C8FB" w14:textId="77777777" w:rsidR="00A529EF" w:rsidRDefault="00000000">
      <w:pPr>
        <w:spacing w:after="22" w:line="268" w:lineRule="auto"/>
        <w:ind w:left="73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процедурне програмування   модульне програмування   об'єктно-орієнтоване програмування – принцип програмування з використанням об’єктів і взаємодії між ними. функціональне програмування   імперативне програмування   декларативне програмування  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прототипне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програмування   </w:t>
      </w:r>
      <w:proofErr w:type="spellStart"/>
      <w:r>
        <w:rPr>
          <w:rFonts w:ascii="Times New Roman" w:eastAsia="Times New Roman" w:hAnsi="Times New Roman" w:cs="Times New Roman"/>
          <w:sz w:val="24"/>
        </w:rPr>
        <w:t>аспектно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-орієнтоване програмування   предметно-орієнтоване програмування   функціонально-орієнтоване програмування – </w:t>
      </w:r>
      <w:hyperlink r:id="rId5">
        <w:r>
          <w:rPr>
            <w:rFonts w:ascii="Times New Roman" w:eastAsia="Times New Roman" w:hAnsi="Times New Roman" w:cs="Times New Roman"/>
            <w:sz w:val="24"/>
          </w:rPr>
          <w:t>парадигма</w:t>
        </w:r>
      </w:hyperlink>
      <w:hyperlink r:id="rId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>програмування</w:t>
        </w:r>
      </w:hyperlink>
      <w:hyperlink r:id="rId8">
        <w:r>
          <w:rPr>
            <w:rFonts w:ascii="Times New Roman" w:eastAsia="Times New Roman" w:hAnsi="Times New Roman" w:cs="Times New Roman"/>
            <w:color w:val="202122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color w:val="202122"/>
          <w:sz w:val="24"/>
        </w:rPr>
        <w:t xml:space="preserve"> яка розглядає програму як обчислення математичних функцій та уникає станів та змінних даних.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0323E5" w14:textId="77777777" w:rsidR="00A529EF" w:rsidRDefault="00000000">
      <w:pPr>
        <w:spacing w:after="72"/>
        <w:ind w:left="720"/>
      </w:pPr>
      <w:r>
        <w:t xml:space="preserve"> </w:t>
      </w:r>
    </w:p>
    <w:p w14:paraId="0F84D273" w14:textId="77777777" w:rsidR="00A529EF" w:rsidRDefault="00000000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Що таке системне програмування та його застосування? </w:t>
      </w:r>
    </w:p>
    <w:p w14:paraId="758A397A" w14:textId="77777777" w:rsidR="00A529E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CBE3E5" w14:textId="77777777" w:rsidR="00A529EF" w:rsidRDefault="00000000">
      <w:pPr>
        <w:spacing w:after="31" w:line="268" w:lineRule="auto"/>
        <w:ind w:left="73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Програмування, яке полягає у розробці програм для взаємодії з системою або апаратним забезпеченням комп’ютера. </w:t>
      </w:r>
    </w:p>
    <w:p w14:paraId="72F2BBA7" w14:textId="77777777" w:rsidR="00A529EF" w:rsidRDefault="00000000">
      <w:pPr>
        <w:spacing w:after="53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15F259" w14:textId="77777777" w:rsidR="00A529EF" w:rsidRDefault="00000000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Дати визначення структурному та процедурному програмуванню. </w:t>
      </w:r>
    </w:p>
    <w:p w14:paraId="15FF23C4" w14:textId="77777777" w:rsidR="00A529EF" w:rsidRDefault="00000000">
      <w:pPr>
        <w:spacing w:after="207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0BCB19" w14:textId="77777777" w:rsidR="00A529EF" w:rsidRDefault="00000000">
      <w:pPr>
        <w:spacing w:after="292" w:line="268" w:lineRule="auto"/>
      </w:pPr>
      <w:r>
        <w:rPr>
          <w:rFonts w:ascii="Times New Roman" w:eastAsia="Times New Roman" w:hAnsi="Times New Roman" w:cs="Times New Roman"/>
          <w:color w:val="202122"/>
          <w:sz w:val="24"/>
        </w:rPr>
        <w:t xml:space="preserve">Відповідно до цієї методології, будь-яку програму можна створити, використовуючи три конструкції: </w:t>
      </w:r>
    </w:p>
    <w:p w14:paraId="777B876C" w14:textId="77777777" w:rsidR="00A529EF" w:rsidRDefault="00000000">
      <w:pPr>
        <w:numPr>
          <w:ilvl w:val="1"/>
          <w:numId w:val="2"/>
        </w:numPr>
        <w:spacing w:after="35" w:line="268" w:lineRule="auto"/>
        <w:ind w:hanging="361"/>
      </w:pPr>
      <w:r>
        <w:rPr>
          <w:rFonts w:ascii="Times New Roman" w:eastAsia="Times New Roman" w:hAnsi="Times New Roman" w:cs="Times New Roman"/>
          <w:b/>
          <w:color w:val="202122"/>
          <w:sz w:val="24"/>
        </w:rPr>
        <w:lastRenderedPageBreak/>
        <w:t>послідовне виконання</w:t>
      </w:r>
      <w:r>
        <w:rPr>
          <w:rFonts w:ascii="Times New Roman" w:eastAsia="Times New Roman" w:hAnsi="Times New Roman" w:cs="Times New Roman"/>
          <w:color w:val="202122"/>
          <w:sz w:val="24"/>
        </w:rPr>
        <w:t xml:space="preserve"> — одноразове виконання операції в порядку запису їх (операцій) в тексті програми; </w:t>
      </w:r>
    </w:p>
    <w:p w14:paraId="5907387D" w14:textId="77777777" w:rsidR="00A529EF" w:rsidRDefault="00000000">
      <w:pPr>
        <w:numPr>
          <w:ilvl w:val="1"/>
          <w:numId w:val="2"/>
        </w:numPr>
        <w:spacing w:after="35" w:line="268" w:lineRule="auto"/>
        <w:ind w:hanging="361"/>
      </w:pPr>
      <w:r>
        <w:rPr>
          <w:rFonts w:ascii="Times New Roman" w:eastAsia="Times New Roman" w:hAnsi="Times New Roman" w:cs="Times New Roman"/>
          <w:b/>
          <w:color w:val="202122"/>
          <w:sz w:val="24"/>
        </w:rPr>
        <w:t>розгалуження</w:t>
      </w:r>
      <w:r>
        <w:rPr>
          <w:rFonts w:ascii="Times New Roman" w:eastAsia="Times New Roman" w:hAnsi="Times New Roman" w:cs="Times New Roman"/>
          <w:color w:val="202122"/>
          <w:sz w:val="24"/>
        </w:rPr>
        <w:t xml:space="preserve"> — виконання певної операції або декількох операцій залежно від стану певної, наперед заданої умови; </w:t>
      </w:r>
    </w:p>
    <w:p w14:paraId="050EEFCD" w14:textId="77777777" w:rsidR="00A529EF" w:rsidRDefault="00000000">
      <w:pPr>
        <w:numPr>
          <w:ilvl w:val="1"/>
          <w:numId w:val="2"/>
        </w:numPr>
        <w:spacing w:after="131" w:line="268" w:lineRule="auto"/>
        <w:ind w:hanging="361"/>
      </w:pPr>
      <w:r>
        <w:rPr>
          <w:rFonts w:ascii="Times New Roman" w:eastAsia="Times New Roman" w:hAnsi="Times New Roman" w:cs="Times New Roman"/>
          <w:b/>
          <w:color w:val="202122"/>
          <w:sz w:val="24"/>
        </w:rPr>
        <w:t>цикл</w:t>
      </w:r>
      <w:r>
        <w:rPr>
          <w:rFonts w:ascii="Times New Roman" w:eastAsia="Times New Roman" w:hAnsi="Times New Roman" w:cs="Times New Roman"/>
          <w:color w:val="202122"/>
          <w:sz w:val="24"/>
        </w:rPr>
        <w:t xml:space="preserve"> — багаторазове виконання операції або групи операцій за умови виконання деякої наперед заданої умови. Таку умову називають умовою продовження циклу. </w:t>
      </w:r>
    </w:p>
    <w:p w14:paraId="29123D87" w14:textId="77777777" w:rsidR="00A529EF" w:rsidRDefault="00000000">
      <w:pPr>
        <w:spacing w:after="87" w:line="268" w:lineRule="auto"/>
      </w:pPr>
      <w:r>
        <w:rPr>
          <w:rFonts w:ascii="Times New Roman" w:eastAsia="Times New Roman" w:hAnsi="Times New Roman" w:cs="Times New Roman"/>
          <w:color w:val="202122"/>
          <w:sz w:val="24"/>
        </w:rPr>
        <w:t xml:space="preserve">Кожна конструкція є блоком із одним входом і одним виходом. </w:t>
      </w:r>
    </w:p>
    <w:p w14:paraId="3BCF2468" w14:textId="77777777" w:rsidR="00A529EF" w:rsidRDefault="00000000">
      <w:pPr>
        <w:spacing w:after="149"/>
      </w:pPr>
      <w:r>
        <w:rPr>
          <w:rFonts w:ascii="Times New Roman" w:eastAsia="Times New Roman" w:hAnsi="Times New Roman" w:cs="Times New Roman"/>
          <w:color w:val="202122"/>
          <w:sz w:val="24"/>
        </w:rPr>
        <w:t xml:space="preserve"> </w:t>
      </w:r>
    </w:p>
    <w:p w14:paraId="14B484BF" w14:textId="77777777" w:rsidR="00A529EF" w:rsidRDefault="00000000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>Що таке модульне та об’єктно-орієнтоване програмування? Порівняти відомі Вам модульні та об’єктно-орієнтовані мови програмування.</w:t>
      </w:r>
      <w:r>
        <w:rPr>
          <w:rFonts w:ascii="Times New Roman" w:eastAsia="Times New Roman" w:hAnsi="Times New Roman" w:cs="Times New Roman"/>
          <w:b/>
          <w:color w:val="202122"/>
          <w:sz w:val="24"/>
        </w:rPr>
        <w:t xml:space="preserve"> </w:t>
      </w:r>
    </w:p>
    <w:p w14:paraId="6C555A7E" w14:textId="77777777" w:rsidR="00A529EF" w:rsidRDefault="00000000">
      <w:pPr>
        <w:spacing w:after="29"/>
        <w:ind w:left="720"/>
      </w:pPr>
      <w:r>
        <w:rPr>
          <w:rFonts w:ascii="Times New Roman" w:eastAsia="Times New Roman" w:hAnsi="Times New Roman" w:cs="Times New Roman"/>
          <w:b/>
          <w:color w:val="202122"/>
          <w:sz w:val="24"/>
        </w:rPr>
        <w:t xml:space="preserve"> </w:t>
      </w:r>
    </w:p>
    <w:p w14:paraId="217D7C13" w14:textId="77777777" w:rsidR="00A529EF" w:rsidRDefault="00000000">
      <w:pPr>
        <w:spacing w:after="0" w:line="268" w:lineRule="auto"/>
        <w:ind w:left="729"/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</w:rPr>
        <w:t>Мо́дульне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</w:rPr>
        <w:t>програмува́ння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</w:rPr>
        <w:t xml:space="preserve"> —</w:t>
      </w:r>
      <w:hyperlink r:id="rId9">
        <w:r>
          <w:rPr>
            <w:rFonts w:ascii="Times New Roman" w:eastAsia="Times New Roman" w:hAnsi="Times New Roman" w:cs="Times New Roman"/>
            <w:color w:val="202122"/>
            <w:sz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>парадигма програмування</w:t>
        </w:r>
      </w:hyperlink>
      <w:hyperlink r:id="rId11">
        <w:r>
          <w:rPr>
            <w:rFonts w:ascii="Times New Roman" w:eastAsia="Times New Roman" w:hAnsi="Times New Roman" w:cs="Times New Roman"/>
            <w:color w:val="202122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color w:val="202122"/>
          <w:sz w:val="24"/>
        </w:rPr>
        <w:t xml:space="preserve"> орієнтована на зменшення складності програмних продуктів та можливості перенесення окремих рішень з одних програмних проектів у інші. Побудована як наслідок модульна архітектура підкреслює поділ функціональності програми на незалежні змінні модулі, таких, що кожен з них містить все необхідне, щоб виконати тільки один аспект необхідної функціональності. Об’єктно-орієнтоване програмування – одна з парадигм програмування, що передбачає побудову програми з множини об’єктів і їх взаємодії між собою. </w:t>
      </w:r>
    </w:p>
    <w:p w14:paraId="660DB8BF" w14:textId="77777777" w:rsidR="00A529EF" w:rsidRDefault="00000000">
      <w:pPr>
        <w:spacing w:after="28"/>
        <w:ind w:left="720"/>
      </w:pPr>
      <w:r>
        <w:rPr>
          <w:rFonts w:ascii="Times New Roman" w:eastAsia="Times New Roman" w:hAnsi="Times New Roman" w:cs="Times New Roman"/>
          <w:color w:val="202122"/>
          <w:sz w:val="24"/>
        </w:rPr>
        <w:t xml:space="preserve"> </w:t>
      </w:r>
    </w:p>
    <w:p w14:paraId="37755B0B" w14:textId="77777777" w:rsidR="00A529EF" w:rsidRDefault="00000000">
      <w:pPr>
        <w:numPr>
          <w:ilvl w:val="0"/>
          <w:numId w:val="2"/>
        </w:numPr>
        <w:spacing w:after="3" w:line="271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>Визначити та описати особливості функційного програмування.</w:t>
      </w:r>
      <w:r>
        <w:rPr>
          <w:rFonts w:ascii="Times New Roman" w:eastAsia="Times New Roman" w:hAnsi="Times New Roman" w:cs="Times New Roman"/>
          <w:b/>
          <w:color w:val="202122"/>
          <w:sz w:val="24"/>
        </w:rPr>
        <w:t xml:space="preserve"> </w:t>
      </w:r>
    </w:p>
    <w:p w14:paraId="2C327ECD" w14:textId="77777777" w:rsidR="00A529EF" w:rsidRDefault="00000000">
      <w:pPr>
        <w:spacing w:after="22"/>
        <w:ind w:left="720"/>
      </w:pPr>
      <w:r>
        <w:rPr>
          <w:rFonts w:ascii="Times New Roman" w:eastAsia="Times New Roman" w:hAnsi="Times New Roman" w:cs="Times New Roman"/>
          <w:b/>
          <w:color w:val="202122"/>
          <w:sz w:val="24"/>
        </w:rPr>
        <w:t xml:space="preserve"> </w:t>
      </w:r>
    </w:p>
    <w:p w14:paraId="28375517" w14:textId="77777777" w:rsidR="00A529EF" w:rsidRDefault="00000000">
      <w:pPr>
        <w:spacing w:after="0" w:line="268" w:lineRule="auto"/>
        <w:ind w:left="720" w:right="283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Функціональне програмування — це підхід у програмуванні, який спирається на обчислення виразів (декларативний підхід), а не на послідовне виконання команд (імперативний підхід). Функціональне програмування відрізняється від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</w:rPr>
        <w:t>об’єктноорієнтованого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</w:rPr>
        <w:t>, тому деякі методики, які успішно працювали в першому, мало пристосовані до другого і навпаки</w:t>
      </w:r>
      <w:r>
        <w:rPr>
          <w:rFonts w:ascii="Times New Roman" w:eastAsia="Times New Roman" w:hAnsi="Times New Roman" w:cs="Times New Roman"/>
          <w:b/>
          <w:color w:val="202122"/>
          <w:sz w:val="24"/>
        </w:rPr>
        <w:t xml:space="preserve"> </w:t>
      </w:r>
    </w:p>
    <w:sectPr w:rsidR="00A529EF">
      <w:pgSz w:w="11908" w:h="16836"/>
      <w:pgMar w:top="906" w:right="846" w:bottom="1253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3025"/>
    <w:multiLevelType w:val="hybridMultilevel"/>
    <w:tmpl w:val="9022DA1A"/>
    <w:lvl w:ilvl="0" w:tplc="C3A4EC02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1EF5C2">
      <w:start w:val="1"/>
      <w:numFmt w:val="bullet"/>
      <w:lvlText w:val="•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24A1A2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B0A698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A27D0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10B258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C875FE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6289EE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1EFC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63644E"/>
    <w:multiLevelType w:val="hybridMultilevel"/>
    <w:tmpl w:val="8FE6E57E"/>
    <w:lvl w:ilvl="0" w:tplc="A53C61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5458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8B7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430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02B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26D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C6A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6E51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6EA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3137664">
    <w:abstractNumId w:val="1"/>
  </w:num>
  <w:num w:numId="2" w16cid:durableId="115783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9EF"/>
    <w:rsid w:val="0034515B"/>
    <w:rsid w:val="00A5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FC98"/>
  <w15:docId w15:val="{A692E197-8E57-405B-A171-8149432B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Relationship Id="rId11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Relationship Id="rId5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Relationship Id="rId10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3761</Words>
  <Characters>2144</Characters>
  <Application>Microsoft Office Word</Application>
  <DocSecurity>0</DocSecurity>
  <Lines>17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Якіб'юк</dc:creator>
  <cp:keywords/>
  <cp:lastModifiedBy>Ігор Якіб'юк</cp:lastModifiedBy>
  <cp:revision>2</cp:revision>
  <dcterms:created xsi:type="dcterms:W3CDTF">2024-02-21T15:50:00Z</dcterms:created>
  <dcterms:modified xsi:type="dcterms:W3CDTF">2024-02-21T15:50:00Z</dcterms:modified>
</cp:coreProperties>
</file>