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D46D" w14:textId="2EC2F02F" w:rsidR="001B21FD" w:rsidRPr="006D36D7" w:rsidRDefault="001B21FD" w:rsidP="001B21FD">
      <w:pPr>
        <w:jc w:val="center"/>
        <w:rPr>
          <w:b/>
          <w:bCs/>
        </w:rPr>
      </w:pPr>
      <w:r w:rsidRPr="006D36D7">
        <w:rPr>
          <w:b/>
          <w:bCs/>
        </w:rPr>
        <w:t>ISHAAN GOSAIN</w:t>
      </w:r>
    </w:p>
    <w:p w14:paraId="54FDA3FA" w14:textId="6BDC86D6" w:rsidR="00655B92" w:rsidRDefault="00655B92" w:rsidP="006D36D7"/>
    <w:p w14:paraId="65920525" w14:textId="77777777" w:rsidR="00655B92" w:rsidRDefault="00655B92" w:rsidP="00655B92"/>
    <w:p w14:paraId="3F9066D8" w14:textId="77777777" w:rsidR="006D36D7" w:rsidRPr="006D36D7" w:rsidRDefault="006D36D7" w:rsidP="006D36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Apple 10-K Document Analysis and Financial Performance Evaluation Chatbot</w:t>
      </w:r>
    </w:p>
    <w:p w14:paraId="21C6311B" w14:textId="77777777" w:rsidR="006D36D7" w:rsidRPr="006D36D7" w:rsidRDefault="006D36D7" w:rsidP="006D36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 and Project Objectives</w:t>
      </w:r>
    </w:p>
    <w:p w14:paraId="4B569AF8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548404D8" w14:textId="77777777" w:rsidR="006D36D7" w:rsidRPr="006D36D7" w:rsidRDefault="006D36D7" w:rsidP="006D36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is dedicated to developing a conversational chatbot that analyzes Apple's 10-K financial document and predicts its financial performance. Leveraging advanced language models and Retrieval-Augmented Generation (RAG), this chatbot provides accurate and context-aware responses by extracting and processing information from Apple's official filings. The goal is to assist in understanding the financial health and </w:t>
      </w:r>
      <w:proofErr w:type="gram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future outlook</w:t>
      </w:r>
      <w:proofErr w:type="gram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of Apple based on its balance sheet and other financial statements.</w:t>
      </w:r>
    </w:p>
    <w:p w14:paraId="67BAA9C2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Objectives</w:t>
      </w:r>
    </w:p>
    <w:p w14:paraId="7F0F68C4" w14:textId="77777777" w:rsidR="006D36D7" w:rsidRPr="006D36D7" w:rsidRDefault="006D36D7" w:rsidP="006D36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1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Develop a system to load and process Apple's 10-K financial document in PDF format.</w:t>
      </w:r>
    </w:p>
    <w:p w14:paraId="0D33199F" w14:textId="77777777" w:rsidR="006D36D7" w:rsidRPr="006D36D7" w:rsidRDefault="006D36D7" w:rsidP="006D36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2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Implement a Retrieval-Augmented Generation (RAG) based approach to accurately retrieve relevant financial information from Apple's 10-K document.</w:t>
      </w:r>
    </w:p>
    <w:p w14:paraId="7C6AAA52" w14:textId="77777777" w:rsidR="006D36D7" w:rsidRPr="006D36D7" w:rsidRDefault="006D36D7" w:rsidP="006D36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3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: Integrate the retrieval and analysis system into a user-friendly web interface using </w:t>
      </w: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50985" w14:textId="77777777" w:rsidR="006D36D7" w:rsidRPr="006D36D7" w:rsidRDefault="006D36D7" w:rsidP="006D36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4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Evaluate the system's performance in terms of accuracy, relevance, and response time when analyzing Apple's financial data.</w:t>
      </w:r>
    </w:p>
    <w:p w14:paraId="791B0536" w14:textId="77777777" w:rsidR="006D36D7" w:rsidRPr="006D36D7" w:rsidRDefault="006D36D7" w:rsidP="006D36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5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Provide recommendations for future improvements and potential applications, such as extending the analysis to other companies or financial documents.</w:t>
      </w:r>
    </w:p>
    <w:p w14:paraId="1CA3D6EA" w14:textId="77777777" w:rsidR="006D36D7" w:rsidRPr="006D36D7" w:rsidRDefault="00715284" w:rsidP="006D36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15284">
        <w:rPr>
          <w:rFonts w:ascii="Times New Roman" w:eastAsia="Times New Roman" w:hAnsi="Times New Roman" w:cs="Times New Roman"/>
          <w:noProof/>
          <w:kern w:val="0"/>
        </w:rPr>
        <w:pict w14:anchorId="6261B18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7890DE" w14:textId="77777777" w:rsidR="006D36D7" w:rsidRPr="006D36D7" w:rsidRDefault="006D36D7" w:rsidP="006D36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Methodology and Implementation Steps</w:t>
      </w:r>
    </w:p>
    <w:p w14:paraId="305A87E4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Setup</w:t>
      </w:r>
    </w:p>
    <w:p w14:paraId="1C1BF73E" w14:textId="77777777" w:rsidR="006D36D7" w:rsidRPr="006D36D7" w:rsidRDefault="006D36D7" w:rsidP="006D36D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Required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E8CEF3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For creating the web interface.</w:t>
      </w:r>
    </w:p>
    <w:p w14:paraId="395840C8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For building chains and models.</w:t>
      </w:r>
    </w:p>
    <w:p w14:paraId="09B9FFEB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Chroma: For vector storage and retrieval.</w:t>
      </w:r>
    </w:p>
    <w:p w14:paraId="3F9B83E2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HuggingFace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For generating embeddings.</w:t>
      </w:r>
    </w:p>
    <w:p w14:paraId="4C1F40B4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PyPDFLoader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For loading Apple's 10-K PDF document.</w:t>
      </w:r>
    </w:p>
    <w:p w14:paraId="66021DCB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dotenv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For managing environment variables (e.g., API keys).</w:t>
      </w:r>
    </w:p>
    <w:p w14:paraId="7A3DDDDE" w14:textId="77777777" w:rsidR="006D36D7" w:rsidRPr="006D36D7" w:rsidRDefault="006D36D7" w:rsidP="006D36D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the Environment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7587C8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Install the required libraries using pip:</w:t>
      </w:r>
    </w:p>
    <w:p w14:paraId="40D3F06F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chroma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langchain_huggingface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pypdfloader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python-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proofErr w:type="gramEnd"/>
    </w:p>
    <w:p w14:paraId="1DBBAEDD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Set up environment variables, including API keys, using a 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44301446" w14:textId="77777777" w:rsidR="006D36D7" w:rsidRPr="006D36D7" w:rsidRDefault="006D36D7" w:rsidP="006D36D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Example 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file content:</w:t>
      </w:r>
    </w:p>
    <w:p w14:paraId="61AF0C45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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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your_huggingface_api_key</w:t>
      </w:r>
      <w:proofErr w:type="spellEnd"/>
    </w:p>
    <w:p w14:paraId="13769886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and Processing Apple's 10-K Document</w:t>
      </w:r>
    </w:p>
    <w:p w14:paraId="47C5FDE8" w14:textId="77777777" w:rsidR="006D36D7" w:rsidRPr="006D36D7" w:rsidRDefault="006D36D7" w:rsidP="006D36D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PDF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AA9416" w14:textId="77777777" w:rsidR="006D36D7" w:rsidRPr="006D36D7" w:rsidRDefault="006D36D7" w:rsidP="006D36D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PyPDFLoader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to load and parse Apple's 10-K PDF document.</w:t>
      </w:r>
    </w:p>
    <w:p w14:paraId="57FFCB8F" w14:textId="77777777" w:rsidR="006D36D7" w:rsidRPr="006D36D7" w:rsidRDefault="006D36D7" w:rsidP="006D36D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7EFBA2D7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loader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PyPDFLoader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("./apple_10k.pdf")</w:t>
      </w:r>
    </w:p>
    <w:p w14:paraId="16A30785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documents = 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loader.load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644513" w14:textId="77777777" w:rsidR="006D36D7" w:rsidRPr="006D36D7" w:rsidRDefault="006D36D7" w:rsidP="006D36D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Splitting Text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BA8F85" w14:textId="77777777" w:rsidR="006D36D7" w:rsidRPr="006D36D7" w:rsidRDefault="006D36D7" w:rsidP="006D36D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Split the loaded text into manageable chunks using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209BD7" w14:textId="77777777" w:rsidR="006D36D7" w:rsidRPr="006D36D7" w:rsidRDefault="006D36D7" w:rsidP="006D36D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64652EA0" w14:textId="239F67E2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645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000,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645A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00)</w:t>
      </w:r>
    </w:p>
    <w:p w14:paraId="18BA8A1E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splits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splitter.split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_documents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(documents)</w:t>
      </w:r>
    </w:p>
    <w:p w14:paraId="47515A25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Vector Store and Retrieval Setup</w:t>
      </w:r>
    </w:p>
    <w:p w14:paraId="16FC0E97" w14:textId="77777777" w:rsidR="006D36D7" w:rsidRPr="006D36D7" w:rsidRDefault="006D36D7" w:rsidP="006D36D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Vector Store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C885D4" w14:textId="77777777" w:rsidR="006D36D7" w:rsidRPr="006D36D7" w:rsidRDefault="006D36D7" w:rsidP="006D36D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vector store from the document chunks specific to Apple's 10-K document.</w:t>
      </w:r>
    </w:p>
    <w:p w14:paraId="4DC30116" w14:textId="77777777" w:rsidR="006D36D7" w:rsidRPr="006D36D7" w:rsidRDefault="006D36D7" w:rsidP="006D36D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12701184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vectorstore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Chroma.from_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documents=splits, embedding=embeddings)</w:t>
      </w:r>
    </w:p>
    <w:p w14:paraId="705CBC5B" w14:textId="77777777" w:rsidR="006D36D7" w:rsidRPr="006D36D7" w:rsidRDefault="006D36D7" w:rsidP="006D36D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Retriever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B2F33C" w14:textId="77777777" w:rsidR="006D36D7" w:rsidRPr="006D36D7" w:rsidRDefault="006D36D7" w:rsidP="006D36D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Convert the vector store into a retriever that can be queried for relevant financial information.</w:t>
      </w:r>
    </w:p>
    <w:p w14:paraId="5C2A0828" w14:textId="77777777" w:rsidR="006D36D7" w:rsidRPr="006D36D7" w:rsidRDefault="006D36D7" w:rsidP="006D36D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11DA2FF5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retriever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vectorstore.as_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6E8412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History-Aware Retrieval and Question Answering</w:t>
      </w:r>
    </w:p>
    <w:p w14:paraId="7CCD9DF9" w14:textId="77777777" w:rsidR="006D36D7" w:rsidRPr="006D36D7" w:rsidRDefault="006D36D7" w:rsidP="006D36D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History-Aware Retrieval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3247D3" w14:textId="77777777" w:rsidR="006D36D7" w:rsidRPr="006D36D7" w:rsidRDefault="006D36D7" w:rsidP="006D36D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Create a history-aware retriever using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create_history_aware_retriever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FA58EB" w14:textId="77777777" w:rsidR="006D36D7" w:rsidRPr="006D36D7" w:rsidRDefault="006D36D7" w:rsidP="006D36D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5C2D00F1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history_aware_retriever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create_history_aware_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retriever,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contextualize_q_prompt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8A064D" w14:textId="77777777" w:rsidR="006D36D7" w:rsidRPr="006D36D7" w:rsidRDefault="006D36D7" w:rsidP="006D36D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Prompts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208F43" w14:textId="77777777" w:rsidR="006D36D7" w:rsidRPr="006D36D7" w:rsidRDefault="006D36D7" w:rsidP="006D36D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Set up system prompts to contextualize and process the retrieved financial information from Apple's 10-K document.</w:t>
      </w:r>
    </w:p>
    <w:p w14:paraId="0B24EEA3" w14:textId="77777777" w:rsidR="006D36D7" w:rsidRPr="006D36D7" w:rsidRDefault="006D36D7" w:rsidP="006D36D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61396EF6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system_prompt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7362CFBF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an assistant for analyzing balance sheets and company performance specifically for Apple Inc. "</w:t>
      </w:r>
    </w:p>
    <w:p w14:paraId="30C8C04F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the following pieces of retrieved context from Apple's 10-K filing to analyze the financial performance. "</w:t>
      </w:r>
    </w:p>
    <w:p w14:paraId="20865C29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"If you don't find relevant data, say that you don't have enough information. "</w:t>
      </w:r>
    </w:p>
    <w:p w14:paraId="5D8A52FB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"Provide a summary of Apple's financial performance based on the balance sheet."</w:t>
      </w:r>
    </w:p>
    <w:p w14:paraId="1E9E48F8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"\n\n"</w:t>
      </w:r>
    </w:p>
    <w:p w14:paraId="39620725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"{context}"</w:t>
      </w:r>
    </w:p>
    <w:p w14:paraId="00B8E100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9C6636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qa_prompt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E09FBB6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</w:p>
    <w:p w14:paraId="200A4F1C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("system",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system_prompt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6899E6B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MessagesPlaceholder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chat_history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"),</w:t>
      </w:r>
    </w:p>
    <w:p w14:paraId="288F4005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("human", "{input}"),</w:t>
      </w:r>
    </w:p>
    <w:p w14:paraId="1A97CECB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4CE50674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357FA3" w14:textId="77777777" w:rsidR="006D36D7" w:rsidRPr="006D36D7" w:rsidRDefault="006D36D7" w:rsidP="006D36D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Sessions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6E4E7A" w14:textId="77777777" w:rsidR="006D36D7" w:rsidRPr="006D36D7" w:rsidRDefault="006D36D7" w:rsidP="006D36D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RunnableWithMessageHistory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to manage session-based interactions for continuous analysis of Apple's financial data.</w:t>
      </w:r>
    </w:p>
    <w:p w14:paraId="76C59C59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Integration</w:t>
      </w:r>
    </w:p>
    <w:p w14:paraId="160BF01B" w14:textId="77777777" w:rsidR="006D36D7" w:rsidRPr="006D36D7" w:rsidRDefault="006D36D7" w:rsidP="006D36D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UI Components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06F354" w14:textId="77777777" w:rsidR="006D36D7" w:rsidRPr="006D36D7" w:rsidRDefault="006D36D7" w:rsidP="006D36D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Set up the </w:t>
      </w: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interface components, such as text inputs and buttons, specifically for analyzing Apple's financial data.</w:t>
      </w:r>
    </w:p>
    <w:p w14:paraId="1CB1CE36" w14:textId="77777777" w:rsidR="006D36D7" w:rsidRPr="006D36D7" w:rsidRDefault="006D36D7" w:rsidP="006D36D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Example code:</w:t>
      </w:r>
    </w:p>
    <w:p w14:paraId="0ED17639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("Apple 10-K Document Analysis and Performance Evaluation")</w:t>
      </w:r>
    </w:p>
    <w:p w14:paraId="14B1348A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st.text_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question about Apple's financial performance:")</w:t>
      </w:r>
    </w:p>
    <w:p w14:paraId="6D393EB6" w14:textId="77777777" w:rsidR="006D36D7" w:rsidRPr="006D36D7" w:rsidRDefault="006D36D7" w:rsidP="006D36D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User Input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27CF3E" w14:textId="77777777" w:rsidR="006D36D7" w:rsidRPr="006D36D7" w:rsidRDefault="006D36D7" w:rsidP="006D36D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Handle user input and display the responses generated by the chatbot based on Apple's 10-K document.</w:t>
      </w:r>
    </w:p>
    <w:p w14:paraId="3A46526B" w14:textId="77777777" w:rsidR="006D36D7" w:rsidRPr="006D36D7" w:rsidRDefault="006D36D7" w:rsidP="006D36D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 code:</w:t>
      </w:r>
    </w:p>
    <w:p w14:paraId="71C7EB08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908646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conversational_rag_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({"input":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C7BE25A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("Assistant:", response['answer'])</w:t>
      </w:r>
    </w:p>
    <w:p w14:paraId="47A77601" w14:textId="77777777" w:rsidR="006D36D7" w:rsidRPr="006D36D7" w:rsidRDefault="00715284" w:rsidP="006D36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15284">
        <w:rPr>
          <w:rFonts w:ascii="Times New Roman" w:eastAsia="Times New Roman" w:hAnsi="Times New Roman" w:cs="Times New Roman"/>
          <w:noProof/>
          <w:kern w:val="0"/>
        </w:rPr>
        <w:pict w14:anchorId="58E4E4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66DFFF" w14:textId="77777777" w:rsidR="006D36D7" w:rsidRPr="006D36D7" w:rsidRDefault="006D36D7" w:rsidP="006D36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Metrics and Performance Analysis</w:t>
      </w:r>
    </w:p>
    <w:p w14:paraId="4BAC3F75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Metrics</w:t>
      </w:r>
    </w:p>
    <w:p w14:paraId="2A0B5514" w14:textId="77777777" w:rsidR="006D36D7" w:rsidRPr="006D36D7" w:rsidRDefault="006D36D7" w:rsidP="006D36D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Relevance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Measures how closely the chatbot’s responses align with the user's queries about Apple's financial performance.</w:t>
      </w:r>
    </w:p>
    <w:p w14:paraId="0FCBB77C" w14:textId="77777777" w:rsidR="006D36D7" w:rsidRPr="006D36D7" w:rsidRDefault="006D36D7" w:rsidP="006D36D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Evaluates the correctness of the information provided by the chatbot, particularly for numerical and factual data extracted from Apple's 10-K document.</w:t>
      </w:r>
    </w:p>
    <w:p w14:paraId="154AD403" w14:textId="77777777" w:rsidR="006D36D7" w:rsidRPr="006D36D7" w:rsidRDefault="006D36D7" w:rsidP="006D36D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Assesses the time taken to retrieve information and generate responses.</w:t>
      </w:r>
    </w:p>
    <w:p w14:paraId="72B420E6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Analysis</w:t>
      </w:r>
    </w:p>
    <w:p w14:paraId="035EFF09" w14:textId="77777777" w:rsidR="006D36D7" w:rsidRPr="006D36D7" w:rsidRDefault="006D36D7" w:rsidP="006D36D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04CE26" w14:textId="6BFF2412" w:rsidR="006D36D7" w:rsidRPr="006D36D7" w:rsidRDefault="006D36D7" w:rsidP="006D36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335"/>
      </w:tblGrid>
      <w:tr w:rsidR="006D36D7" w:rsidRPr="006D36D7" w14:paraId="6C8203D9" w14:textId="77777777" w:rsidTr="006D36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5495F" w14:textId="77777777" w:rsidR="006D36D7" w:rsidRPr="006D36D7" w:rsidRDefault="006D36D7" w:rsidP="006D3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4BC7284" w14:textId="77777777" w:rsidR="006D36D7" w:rsidRPr="006D36D7" w:rsidRDefault="006D36D7" w:rsidP="006D3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6D36D7" w:rsidRPr="006D36D7" w14:paraId="6CA5D912" w14:textId="77777777" w:rsidTr="006D3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8A20" w14:textId="77777777" w:rsidR="006D36D7" w:rsidRPr="006D36D7" w:rsidRDefault="006D36D7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Relevance</w:t>
            </w:r>
          </w:p>
        </w:tc>
        <w:tc>
          <w:tcPr>
            <w:tcW w:w="0" w:type="auto"/>
            <w:vAlign w:val="center"/>
            <w:hideMark/>
          </w:tcPr>
          <w:p w14:paraId="24F1D5DA" w14:textId="77777777" w:rsidR="006D36D7" w:rsidRPr="006D36D7" w:rsidRDefault="006D36D7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</w:tr>
      <w:tr w:rsidR="006D36D7" w:rsidRPr="006D36D7" w14:paraId="5BFD6E91" w14:textId="77777777" w:rsidTr="006D3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6F51" w14:textId="77777777" w:rsidR="006D36D7" w:rsidRPr="006D36D7" w:rsidRDefault="006D36D7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70C3FEE" w14:textId="3DC128B6" w:rsidR="006D36D7" w:rsidRPr="006D36D7" w:rsidRDefault="006D36D7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B64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6D36D7" w:rsidRPr="006D36D7" w14:paraId="1B35CBC6" w14:textId="77777777" w:rsidTr="006D3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9A1A" w14:textId="77777777" w:rsidR="006D36D7" w:rsidRPr="006D36D7" w:rsidRDefault="006D36D7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012FA0BB" w14:textId="0850527B" w:rsidR="006D36D7" w:rsidRPr="006D36D7" w:rsidRDefault="00B64856" w:rsidP="006D36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6-10</w:t>
            </w:r>
            <w:r w:rsidR="006D36D7" w:rsidRPr="006D36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seconds</w:t>
            </w:r>
          </w:p>
        </w:tc>
      </w:tr>
    </w:tbl>
    <w:p w14:paraId="12A8A86C" w14:textId="77777777" w:rsidR="006D36D7" w:rsidRPr="006D36D7" w:rsidRDefault="00715284" w:rsidP="006D36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15284">
        <w:rPr>
          <w:rFonts w:ascii="Times New Roman" w:eastAsia="Times New Roman" w:hAnsi="Times New Roman" w:cs="Times New Roman"/>
          <w:noProof/>
          <w:kern w:val="0"/>
        </w:rPr>
        <w:pict w14:anchorId="6023EB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51F26D" w14:textId="77777777" w:rsidR="006D36D7" w:rsidRPr="006D36D7" w:rsidRDefault="006D36D7" w:rsidP="006D36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 with Findings and Recommendations</w:t>
      </w:r>
    </w:p>
    <w:p w14:paraId="41CE2C78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Findings</w:t>
      </w:r>
    </w:p>
    <w:p w14:paraId="1D8CCE97" w14:textId="77777777" w:rsidR="006D36D7" w:rsidRPr="006D36D7" w:rsidRDefault="006D36D7" w:rsidP="006D36D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The chatbot successfully analyzes and predicts Apple's financial performance with a high level of accuracy and relevance.</w:t>
      </w:r>
    </w:p>
    <w:p w14:paraId="3DDE25E9" w14:textId="77777777" w:rsidR="006D36D7" w:rsidRPr="006D36D7" w:rsidRDefault="006D36D7" w:rsidP="006D36D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The integration of RAG with </w:t>
      </w:r>
      <w:proofErr w:type="spellStart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kern w:val="0"/>
          <w14:ligatures w14:val="none"/>
        </w:rPr>
        <w:t xml:space="preserve"> offers a user-friendly interface specifically tailored for financial analysis of Apple's 10-K document.</w:t>
      </w:r>
    </w:p>
    <w:p w14:paraId="0E61382F" w14:textId="77777777" w:rsidR="006D36D7" w:rsidRDefault="006D36D7" w:rsidP="006D36D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Challenges were encountered in accurately parsing complex sections of Apple's 10-K filing, particularly in ensuring the correctness of retrieved financial data.</w:t>
      </w:r>
    </w:p>
    <w:p w14:paraId="3A293396" w14:textId="0C78FEE5" w:rsidR="00522395" w:rsidRPr="00522395" w:rsidRDefault="001B4731" w:rsidP="00B64856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31333F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C50469" w14:textId="77777777" w:rsidR="00522395" w:rsidRPr="00522395" w:rsidRDefault="00522395" w:rsidP="00522395">
      <w:pPr>
        <w:shd w:val="clear" w:color="auto" w:fill="FFFFFF"/>
        <w:spacing w:before="48" w:after="48"/>
        <w:rPr>
          <w:rFonts w:ascii="Source Sans Pro" w:eastAsia="Times New Roman" w:hAnsi="Source Sans Pro" w:cs="Times New Roman"/>
          <w:color w:val="31333F"/>
          <w:kern w:val="0"/>
          <w14:ligatures w14:val="none"/>
        </w:rPr>
      </w:pPr>
    </w:p>
    <w:p w14:paraId="0379D411" w14:textId="77777777" w:rsidR="00522395" w:rsidRPr="006D36D7" w:rsidRDefault="00522395" w:rsidP="001B4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B52310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3A0EFB4C" w14:textId="77777777" w:rsidR="006D36D7" w:rsidRPr="006D36D7" w:rsidRDefault="006D36D7" w:rsidP="006D36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the Retrieval Mechanism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Improve context understanding to increase the accuracy of the retrieval process for specific financial sections of Apple's 10-K document.</w:t>
      </w:r>
    </w:p>
    <w:p w14:paraId="6BCB6E52" w14:textId="77777777" w:rsidR="006D36D7" w:rsidRPr="006D36D7" w:rsidRDefault="006D36D7" w:rsidP="006D36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Latency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Consider optimizing the vector store and retrieval process to reduce response times when querying Apple's financial data.</w:t>
      </w:r>
    </w:p>
    <w:p w14:paraId="76542637" w14:textId="77777777" w:rsidR="006D36D7" w:rsidRPr="006D36D7" w:rsidRDefault="006D36D7" w:rsidP="006D36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Language Models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Explore the use of more advanced language models to further improve the chatbot's accuracy and understanding of Apple's financial statements.</w:t>
      </w:r>
    </w:p>
    <w:p w14:paraId="154AF183" w14:textId="77777777" w:rsidR="006D36D7" w:rsidRPr="006D36D7" w:rsidRDefault="006D36D7" w:rsidP="006D36D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Applications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 Adapt the system for analyzing the financial documents of other major companies or extend the analysis to different types of financial filings.</w:t>
      </w:r>
    </w:p>
    <w:p w14:paraId="771FE6DC" w14:textId="77777777" w:rsidR="006D36D7" w:rsidRPr="006D36D7" w:rsidRDefault="00715284" w:rsidP="006D36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15284">
        <w:rPr>
          <w:rFonts w:ascii="Times New Roman" w:eastAsia="Times New Roman" w:hAnsi="Times New Roman" w:cs="Times New Roman"/>
          <w:noProof/>
          <w:kern w:val="0"/>
        </w:rPr>
        <w:pict w14:anchorId="5CFF0C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E86F93" w14:textId="77777777" w:rsidR="006D36D7" w:rsidRPr="006D36D7" w:rsidRDefault="006D36D7" w:rsidP="006D36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Appendices</w:t>
      </w:r>
    </w:p>
    <w:p w14:paraId="790D1239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Samples</w:t>
      </w:r>
    </w:p>
    <w:p w14:paraId="0580FAEA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Apple's 10-K Document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A2F5CA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loader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PyPDFLoader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("./apple_10k.pdf")</w:t>
      </w:r>
    </w:p>
    <w:p w14:paraId="7BBC32E0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documents = 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loader.load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DF8BC2C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Splitting Text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3C50E0" w14:textId="55D26416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B64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000,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B64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00)</w:t>
      </w:r>
    </w:p>
    <w:p w14:paraId="4EF77392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splits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splitter.split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_documents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(documents)</w:t>
      </w:r>
    </w:p>
    <w:p w14:paraId="06198BD9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Vector Store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3D37F7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vectorstore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Chroma.from_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documents=splits, embedding=embeddings)</w:t>
      </w:r>
    </w:p>
    <w:p w14:paraId="1498C278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Retriever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C11AA3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retriever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vectorstore.as_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27AE0A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History-Aware Retrieval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3EBB11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history_aware_retriever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create_history_aware_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retriever,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contextualize_q_prompt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9B59E3" w14:textId="77777777" w:rsidR="006D36D7" w:rsidRPr="006D36D7" w:rsidRDefault="006D36D7" w:rsidP="006D36D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1F9182" w14:textId="77777777" w:rsidR="00645A38" w:rsidRPr="00645A38" w:rsidRDefault="006D36D7" w:rsidP="00645A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st.title</w:t>
      </w:r>
      <w:proofErr w:type="spellEnd"/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 w:rsidR="00645A38" w:rsidRPr="00645A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Apple Inc. Financial Tracker &amp; Analysis: Insights from the 10-K Filing</w:t>
      </w:r>
    </w:p>
    <w:p w14:paraId="024D61DD" w14:textId="051E13FA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DB001F2" w14:textId="77777777" w:rsidR="006D36D7" w:rsidRPr="006D36D7" w:rsidRDefault="006D36D7" w:rsidP="006D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st.text_</w:t>
      </w:r>
      <w:proofErr w:type="gramStart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D3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question about Apple's financial performance:")</w:t>
      </w:r>
    </w:p>
    <w:p w14:paraId="144796A2" w14:textId="77777777" w:rsidR="006D36D7" w:rsidRPr="006D36D7" w:rsidRDefault="006D36D7" w:rsidP="006D3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Specifications</w:t>
      </w:r>
    </w:p>
    <w:p w14:paraId="196A76AE" w14:textId="77777777" w:rsidR="006D36D7" w:rsidRPr="006D36D7" w:rsidRDefault="006D36D7" w:rsidP="006D36D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Document Structure</w:t>
      </w: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57C309" w14:textId="77777777" w:rsidR="006D36D7" w:rsidRPr="006D36D7" w:rsidRDefault="006D36D7" w:rsidP="006D36D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Provide details about the structure and format of Apple's 10-K document.</w:t>
      </w:r>
    </w:p>
    <w:p w14:paraId="55E1F13B" w14:textId="77777777" w:rsidR="006D36D7" w:rsidRPr="006D36D7" w:rsidRDefault="006D36D7" w:rsidP="006D36D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Discuss any preprocessing steps, such as text cleaning or normalization.</w:t>
      </w:r>
    </w:p>
    <w:p w14:paraId="57F050C7" w14:textId="77777777" w:rsidR="006D36D7" w:rsidRPr="006D36D7" w:rsidRDefault="006D36D7" w:rsidP="006D36D7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D36D7">
        <w:rPr>
          <w:rFonts w:ascii="Times New Roman" w:eastAsia="Times New Roman" w:hAnsi="Times New Roman" w:cs="Times New Roman"/>
          <w:kern w:val="0"/>
          <w14:ligatures w14:val="none"/>
        </w:rPr>
        <w:t>Include examples of raw and processed data if applicable.</w:t>
      </w:r>
    </w:p>
    <w:p w14:paraId="1560AF0F" w14:textId="77777777" w:rsidR="00655B92" w:rsidRDefault="00655B92" w:rsidP="006D36D7">
      <w:pPr>
        <w:spacing w:before="100" w:beforeAutospacing="1" w:after="100" w:afterAutospacing="1"/>
        <w:outlineLvl w:val="0"/>
      </w:pPr>
    </w:p>
    <w:sectPr w:rsidR="0065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897"/>
    <w:multiLevelType w:val="multilevel"/>
    <w:tmpl w:val="91AA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4089"/>
    <w:multiLevelType w:val="multilevel"/>
    <w:tmpl w:val="102A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674B4"/>
    <w:multiLevelType w:val="multilevel"/>
    <w:tmpl w:val="C32C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1093"/>
    <w:multiLevelType w:val="multilevel"/>
    <w:tmpl w:val="27C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B0FD0"/>
    <w:multiLevelType w:val="multilevel"/>
    <w:tmpl w:val="7D0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0701"/>
    <w:multiLevelType w:val="multilevel"/>
    <w:tmpl w:val="ADD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71E8"/>
    <w:multiLevelType w:val="multilevel"/>
    <w:tmpl w:val="3CFA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6183A"/>
    <w:multiLevelType w:val="multilevel"/>
    <w:tmpl w:val="3F0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728E3"/>
    <w:multiLevelType w:val="multilevel"/>
    <w:tmpl w:val="9C6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777B2"/>
    <w:multiLevelType w:val="multilevel"/>
    <w:tmpl w:val="584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A20AF"/>
    <w:multiLevelType w:val="multilevel"/>
    <w:tmpl w:val="0234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51020"/>
    <w:multiLevelType w:val="multilevel"/>
    <w:tmpl w:val="A94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F7D2B"/>
    <w:multiLevelType w:val="multilevel"/>
    <w:tmpl w:val="62B0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214D9"/>
    <w:multiLevelType w:val="multilevel"/>
    <w:tmpl w:val="0D5E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967EA"/>
    <w:multiLevelType w:val="multilevel"/>
    <w:tmpl w:val="8DA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C2144"/>
    <w:multiLevelType w:val="multilevel"/>
    <w:tmpl w:val="BD68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33380"/>
    <w:multiLevelType w:val="multilevel"/>
    <w:tmpl w:val="C67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5822F8"/>
    <w:multiLevelType w:val="hybridMultilevel"/>
    <w:tmpl w:val="8F5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E7AD8"/>
    <w:multiLevelType w:val="multilevel"/>
    <w:tmpl w:val="062A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C1BD5"/>
    <w:multiLevelType w:val="multilevel"/>
    <w:tmpl w:val="C180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14947"/>
    <w:multiLevelType w:val="multilevel"/>
    <w:tmpl w:val="E58C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3258A"/>
    <w:multiLevelType w:val="multilevel"/>
    <w:tmpl w:val="90F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04B91"/>
    <w:multiLevelType w:val="multilevel"/>
    <w:tmpl w:val="97AC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3F504C"/>
    <w:multiLevelType w:val="multilevel"/>
    <w:tmpl w:val="58E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21354"/>
    <w:multiLevelType w:val="multilevel"/>
    <w:tmpl w:val="63B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27521"/>
    <w:multiLevelType w:val="multilevel"/>
    <w:tmpl w:val="662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735A5"/>
    <w:multiLevelType w:val="multilevel"/>
    <w:tmpl w:val="5CA6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26FB0"/>
    <w:multiLevelType w:val="multilevel"/>
    <w:tmpl w:val="F4C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22363A"/>
    <w:multiLevelType w:val="multilevel"/>
    <w:tmpl w:val="2BB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10840"/>
    <w:multiLevelType w:val="multilevel"/>
    <w:tmpl w:val="56F2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61ED0"/>
    <w:multiLevelType w:val="multilevel"/>
    <w:tmpl w:val="6C02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35323"/>
    <w:multiLevelType w:val="multilevel"/>
    <w:tmpl w:val="7F6A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36063">
    <w:abstractNumId w:val="17"/>
  </w:num>
  <w:num w:numId="2" w16cid:durableId="1228566641">
    <w:abstractNumId w:val="1"/>
  </w:num>
  <w:num w:numId="3" w16cid:durableId="231351894">
    <w:abstractNumId w:val="0"/>
  </w:num>
  <w:num w:numId="4" w16cid:durableId="1778208339">
    <w:abstractNumId w:val="27"/>
  </w:num>
  <w:num w:numId="5" w16cid:durableId="1126435458">
    <w:abstractNumId w:val="9"/>
  </w:num>
  <w:num w:numId="6" w16cid:durableId="109400128">
    <w:abstractNumId w:val="6"/>
  </w:num>
  <w:num w:numId="7" w16cid:durableId="1262639675">
    <w:abstractNumId w:val="2"/>
  </w:num>
  <w:num w:numId="8" w16cid:durableId="1810129571">
    <w:abstractNumId w:val="24"/>
  </w:num>
  <w:num w:numId="9" w16cid:durableId="2068333946">
    <w:abstractNumId w:val="18"/>
  </w:num>
  <w:num w:numId="10" w16cid:durableId="1361708413">
    <w:abstractNumId w:val="22"/>
  </w:num>
  <w:num w:numId="11" w16cid:durableId="1016663129">
    <w:abstractNumId w:val="14"/>
  </w:num>
  <w:num w:numId="12" w16cid:durableId="1826164944">
    <w:abstractNumId w:val="20"/>
  </w:num>
  <w:num w:numId="13" w16cid:durableId="1867407852">
    <w:abstractNumId w:val="12"/>
  </w:num>
  <w:num w:numId="14" w16cid:durableId="106512526">
    <w:abstractNumId w:val="19"/>
  </w:num>
  <w:num w:numId="15" w16cid:durableId="78408632">
    <w:abstractNumId w:val="25"/>
  </w:num>
  <w:num w:numId="16" w16cid:durableId="1803955959">
    <w:abstractNumId w:val="15"/>
  </w:num>
  <w:num w:numId="17" w16cid:durableId="254830185">
    <w:abstractNumId w:val="30"/>
  </w:num>
  <w:num w:numId="18" w16cid:durableId="624120911">
    <w:abstractNumId w:val="16"/>
  </w:num>
  <w:num w:numId="19" w16cid:durableId="75056641">
    <w:abstractNumId w:val="8"/>
  </w:num>
  <w:num w:numId="20" w16cid:durableId="1812139708">
    <w:abstractNumId w:val="7"/>
  </w:num>
  <w:num w:numId="21" w16cid:durableId="1348671912">
    <w:abstractNumId w:val="13"/>
  </w:num>
  <w:num w:numId="22" w16cid:durableId="1329820086">
    <w:abstractNumId w:val="29"/>
  </w:num>
  <w:num w:numId="23" w16cid:durableId="397679510">
    <w:abstractNumId w:val="26"/>
  </w:num>
  <w:num w:numId="24" w16cid:durableId="1249927304">
    <w:abstractNumId w:val="31"/>
  </w:num>
  <w:num w:numId="25" w16cid:durableId="480735207">
    <w:abstractNumId w:val="3"/>
  </w:num>
  <w:num w:numId="26" w16cid:durableId="1078671105">
    <w:abstractNumId w:val="10"/>
  </w:num>
  <w:num w:numId="27" w16cid:durableId="705443346">
    <w:abstractNumId w:val="23"/>
  </w:num>
  <w:num w:numId="28" w16cid:durableId="951479194">
    <w:abstractNumId w:val="21"/>
  </w:num>
  <w:num w:numId="29" w16cid:durableId="1455978750">
    <w:abstractNumId w:val="11"/>
  </w:num>
  <w:num w:numId="30" w16cid:durableId="1168984381">
    <w:abstractNumId w:val="4"/>
  </w:num>
  <w:num w:numId="31" w16cid:durableId="1167481841">
    <w:abstractNumId w:val="28"/>
  </w:num>
  <w:num w:numId="32" w16cid:durableId="1369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D"/>
    <w:rsid w:val="000752E8"/>
    <w:rsid w:val="001B21FD"/>
    <w:rsid w:val="001B4731"/>
    <w:rsid w:val="003C4324"/>
    <w:rsid w:val="003F28A8"/>
    <w:rsid w:val="00522395"/>
    <w:rsid w:val="00645A38"/>
    <w:rsid w:val="00655B92"/>
    <w:rsid w:val="006D36D7"/>
    <w:rsid w:val="00715284"/>
    <w:rsid w:val="00870C5E"/>
    <w:rsid w:val="009B0AAB"/>
    <w:rsid w:val="00B64856"/>
    <w:rsid w:val="00F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A7C"/>
  <w15:chartTrackingRefBased/>
  <w15:docId w15:val="{B62545F0-48A0-1B44-A86F-35E693C3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E8"/>
  </w:style>
  <w:style w:type="paragraph" w:styleId="Heading1">
    <w:name w:val="heading 1"/>
    <w:basedOn w:val="Normal"/>
    <w:next w:val="Normal"/>
    <w:link w:val="Heading1Char"/>
    <w:uiPriority w:val="9"/>
    <w:qFormat/>
    <w:rsid w:val="001B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36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36D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D36D7"/>
  </w:style>
  <w:style w:type="character" w:customStyle="1" w:styleId="hljs-number">
    <w:name w:val="hljs-number"/>
    <w:basedOn w:val="DefaultParagraphFont"/>
    <w:rsid w:val="006D36D7"/>
  </w:style>
  <w:style w:type="character" w:customStyle="1" w:styleId="hljs-keyword">
    <w:name w:val="hljs-keyword"/>
    <w:basedOn w:val="DefaultParagraphFont"/>
    <w:rsid w:val="006D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Gosain</dc:creator>
  <cp:keywords/>
  <dc:description/>
  <cp:lastModifiedBy>Ishaan Gosain</cp:lastModifiedBy>
  <cp:revision>2</cp:revision>
  <dcterms:created xsi:type="dcterms:W3CDTF">2024-08-22T11:21:00Z</dcterms:created>
  <dcterms:modified xsi:type="dcterms:W3CDTF">2024-08-22T11:21:00Z</dcterms:modified>
</cp:coreProperties>
</file>