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 de Negócio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RN1 - O usuário não pode cadastrar categorias com o mesmo tipo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RN2 - Só pode criar uma transação se o usuário estiver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RN3 - Só pode criar categoria se o usuário estiver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RN4 - O email é unico para cada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