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Міністерство  освіти  і  науки  України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Національний  технічний  університет  України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«Київський  політехнічний  інститут»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Фізико</w:t>
      </w:r>
      <w:r>
        <w:rPr>
          <w:rFonts w:ascii="Arial" w:hAnsi="Arial"/>
          <w:shd w:val="clear" w:color="auto" w:fill="ffffff"/>
          <w:rtl w:val="0"/>
          <w:lang w:val="ru-RU"/>
        </w:rPr>
        <w:t>-</w:t>
      </w:r>
      <w:r>
        <w:rPr>
          <w:rFonts w:ascii="Arial" w:hAnsi="Arial" w:hint="default"/>
          <w:shd w:val="clear" w:color="auto" w:fill="ffffff"/>
          <w:rtl w:val="0"/>
          <w:lang w:val="ru-RU"/>
        </w:rPr>
        <w:t>технічний інститут</w:t>
      </w: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z w:val="30"/>
          <w:szCs w:val="30"/>
        </w:rPr>
      </w:pPr>
      <w:r>
        <w:rPr>
          <w:rFonts w:ascii="Arial" w:hAnsi="Arial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РОЗРАХУНКОВО</w:t>
      </w:r>
      <w:r>
        <w:rPr>
          <w:rFonts w:ascii="Arial" w:hAnsi="Arial"/>
          <w:b w:val="1"/>
          <w:bCs w:val="1"/>
          <w:sz w:val="30"/>
          <w:szCs w:val="30"/>
          <w:shd w:val="clear" w:color="auto" w:fill="ffffff"/>
          <w:rtl w:val="0"/>
          <w:lang w:val="ru-RU"/>
        </w:rPr>
        <w:t>-</w:t>
      </w:r>
      <w:r>
        <w:rPr>
          <w:rFonts w:ascii="Arial" w:hAnsi="Arial" w:hint="default"/>
          <w:b w:val="1"/>
          <w:bCs w:val="1"/>
          <w:sz w:val="30"/>
          <w:szCs w:val="30"/>
          <w:shd w:val="clear" w:color="auto" w:fill="ffffff"/>
          <w:rtl w:val="0"/>
          <w:lang w:val="ru-RU"/>
        </w:rPr>
        <w:t>ГРАФІЧНА РОБОТА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 xml:space="preserve">З предмету </w:t>
      </w:r>
    </w:p>
    <w:p>
      <w:pPr>
        <w:pStyle w:val="Normal.0"/>
        <w:jc w:val="center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«</w:t>
      </w:r>
      <w:r>
        <w:rPr>
          <w:rFonts w:ascii="Arial" w:hAnsi="Arial" w:hint="default"/>
          <w:shd w:val="clear" w:color="auto" w:fill="ffffff"/>
          <w:rtl w:val="0"/>
        </w:rPr>
        <w:t>Методи обчислення</w:t>
      </w:r>
      <w:r>
        <w:rPr>
          <w:rFonts w:ascii="Arial" w:hAnsi="Arial" w:hint="default"/>
          <w:shd w:val="clear" w:color="auto" w:fill="ffffff"/>
          <w:rtl w:val="0"/>
          <w:lang w:val="ru-RU"/>
        </w:rPr>
        <w:t>»</w:t>
      </w: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right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Виконав</w:t>
      </w:r>
      <w:r>
        <w:rPr>
          <w:rFonts w:ascii="Arial" w:hAnsi="Arial"/>
          <w:shd w:val="clear" w:color="auto" w:fill="ffffff"/>
          <w:rtl w:val="0"/>
          <w:lang w:val="ru-RU"/>
        </w:rPr>
        <w:t>:</w:t>
      </w:r>
    </w:p>
    <w:p>
      <w:pPr>
        <w:pStyle w:val="Normal.0"/>
        <w:jc w:val="right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Студент ФІ</w:t>
      </w:r>
      <w:r>
        <w:rPr>
          <w:rFonts w:ascii="Arial" w:hAnsi="Arial"/>
          <w:shd w:val="clear" w:color="auto" w:fill="ffffff"/>
          <w:rtl w:val="0"/>
          <w:lang w:val="ru-RU"/>
        </w:rPr>
        <w:t>-2</w:t>
      </w:r>
      <w:r>
        <w:rPr>
          <w:rFonts w:ascii="Arial" w:hAnsi="Arial"/>
          <w:shd w:val="clear" w:color="auto" w:fill="ffffff"/>
          <w:rtl w:val="0"/>
          <w:lang w:val="en-US"/>
        </w:rPr>
        <w:t>1</w:t>
      </w:r>
      <w:r>
        <w:rPr>
          <w:rFonts w:ascii="Arial" w:hAnsi="Arial" w:hint="default"/>
          <w:shd w:val="clear" w:color="auto" w:fill="ffffff"/>
          <w:rtl w:val="0"/>
          <w:lang w:val="ru-RU"/>
        </w:rPr>
        <w:t xml:space="preserve"> групи</w:t>
      </w:r>
    </w:p>
    <w:p>
      <w:pPr>
        <w:pStyle w:val="Normal.0"/>
        <w:jc w:val="right"/>
        <w:rPr>
          <w:rFonts w:ascii="Arial" w:cs="Arial" w:hAnsi="Arial" w:eastAsia="Arial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>Булавінцев  Юрій</w:t>
      </w:r>
    </w:p>
    <w:p>
      <w:pPr>
        <w:pStyle w:val="Normal.0"/>
        <w:jc w:val="right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right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right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right"/>
        <w:rPr>
          <w:rFonts w:ascii="Arial" w:cs="Arial" w:hAnsi="Arial" w:eastAsia="Arial"/>
          <w:shd w:val="clear" w:color="auto" w:fill="ffffff"/>
        </w:rPr>
      </w:pPr>
    </w:p>
    <w:p>
      <w:pPr>
        <w:pStyle w:val="Normal.0"/>
        <w:jc w:val="center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 w:hint="default"/>
          <w:shd w:val="clear" w:color="auto" w:fill="ffffff"/>
          <w:rtl w:val="0"/>
          <w:lang w:val="ru-RU"/>
        </w:rPr>
        <w:t xml:space="preserve">Київ </w:t>
      </w:r>
      <w:r>
        <w:rPr>
          <w:rFonts w:ascii="Arial" w:hAnsi="Arial"/>
          <w:shd w:val="clear" w:color="auto" w:fill="ffffff"/>
          <w:rtl w:val="0"/>
          <w:lang w:val="ru-RU"/>
        </w:rPr>
        <w:t>2025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Arial" w:cs="Arial" w:hAnsi="Arial" w:eastAsia="Arial"/>
          <w:b w:val="1"/>
          <w:bCs w:val="1"/>
          <w:sz w:val="32"/>
          <w:szCs w:val="32"/>
          <w:shd w:val="clear" w:color="auto" w:fill="ffffff"/>
        </w:rPr>
      </w:pPr>
      <w:r>
        <w:rPr>
          <w:rFonts w:ascii="Arial" w:hAnsi="Arial" w:hint="default"/>
          <w:b w:val="1"/>
          <w:bCs w:val="1"/>
          <w:sz w:val="32"/>
          <w:szCs w:val="32"/>
          <w:shd w:val="clear" w:color="auto" w:fill="ffffff"/>
          <w:rtl w:val="0"/>
        </w:rPr>
        <w:t>ЗМІСТ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Arial" w:cs="Arial" w:hAnsi="Arial" w:eastAsia="Arial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Arial" w:cs="Arial" w:hAnsi="Arial" w:eastAsia="Arial"/>
          <w:shd w:val="clear" w:color="auto" w:fill="ffffff"/>
        </w:rPr>
      </w:pPr>
      <w:r>
        <w:rPr>
          <w:rFonts w:ascii="Arial" w:hAnsi="Arial" w:hint="default"/>
          <w:shd w:val="clear" w:color="auto" w:fill="ffffff"/>
          <w:rtl w:val="0"/>
        </w:rPr>
        <w:t xml:space="preserve">РОЗДІЛ </w:t>
      </w:r>
      <w:r>
        <w:rPr>
          <w:rFonts w:ascii="Arial" w:hAnsi="Arial"/>
          <w:shd w:val="clear" w:color="auto" w:fill="ffffff"/>
          <w:rtl w:val="0"/>
        </w:rPr>
        <w:t xml:space="preserve">1. </w:t>
      </w:r>
      <w:r>
        <w:rPr>
          <w:rFonts w:ascii="Arial" w:hAnsi="Arial" w:hint="default"/>
          <w:shd w:val="clear" w:color="auto" w:fill="ffffff"/>
          <w:rtl w:val="0"/>
        </w:rPr>
        <w:t>ОГЛЯД І АНАЛІЗ МЕТОДІВ РОЗВʼЯЗАННЯ ДРЧП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Arial" w:cs="Arial" w:hAnsi="Arial" w:eastAsia="Arial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Arial" w:cs="Arial" w:hAnsi="Arial" w:eastAsia="Arial"/>
          <w:sz w:val="24"/>
          <w:szCs w:val="24"/>
          <w:shd w:val="clear" w:color="auto" w:fill="ffffff"/>
        </w:rPr>
      </w:pPr>
      <w:r>
        <w:rPr>
          <w:rFonts w:ascii="Arial" w:cs="Arial" w:hAnsi="Arial" w:eastAsia="Arial"/>
          <w:sz w:val="22"/>
          <w:szCs w:val="22"/>
          <w:shd w:val="clear" w:color="auto" w:fill="ffffff"/>
        </w:rPr>
        <w:tab/>
      </w:r>
      <w:r>
        <w:rPr>
          <w:rFonts w:ascii="Arial" w:hAnsi="Arial"/>
          <w:sz w:val="24"/>
          <w:szCs w:val="24"/>
          <w:shd w:val="clear" w:color="auto" w:fill="ffffff"/>
          <w:rtl w:val="0"/>
        </w:rPr>
        <w:t xml:space="preserve">1.1. </w:t>
      </w:r>
      <w:r>
        <w:rPr>
          <w:rFonts w:ascii="Arial" w:hAnsi="Arial" w:hint="default"/>
          <w:sz w:val="24"/>
          <w:szCs w:val="24"/>
          <w:shd w:val="clear" w:color="auto" w:fill="ffffff"/>
          <w:rtl w:val="0"/>
        </w:rPr>
        <w:t>Постановка задачі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Arial" w:cs="Arial" w:hAnsi="Arial" w:eastAsia="Arial"/>
          <w:shd w:val="clear" w:color="auto" w:fill="ffffff"/>
        </w:rPr>
      </w:pPr>
      <w:r>
        <w:rPr>
          <w:rFonts w:ascii="Arial" w:cs="Arial" w:hAnsi="Arial" w:eastAsia="Arial"/>
          <w:shd w:val="clear" w:color="auto" w:fill="ffffff"/>
          <w:rtl w:val="0"/>
        </w:rPr>
        <w:tab/>
        <w:t xml:space="preserve">1.2. </w:t>
      </w:r>
      <w:r>
        <w:rPr>
          <w:rFonts w:ascii="Arial" w:hAnsi="Arial" w:hint="default"/>
          <w:shd w:val="clear" w:color="auto" w:fill="ffffff"/>
          <w:rtl w:val="0"/>
        </w:rPr>
        <w:t>Огляд та аналіз існуючих методів чисельного розвʼязку</w:t>
      </w:r>
      <w:r>
        <w:rPr>
          <w:rFonts w:ascii="Arial" w:hAnsi="Arial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cs="Helvetica" w:hAnsi="Helvetica" w:eastAsia="Helvetica"/>
          <w:shd w:val="clear" w:color="auto" w:fill="ffffff"/>
          <w:rtl w:val="0"/>
        </w:rPr>
        <w:tab/>
        <w:t xml:space="preserve">1.3. </w:t>
      </w:r>
      <w:r>
        <w:rPr>
          <w:rFonts w:ascii="Helvetica" w:hAnsi="Helvetica" w:hint="default"/>
          <w:shd w:val="clear" w:color="auto" w:fill="ffffff"/>
          <w:rtl w:val="0"/>
        </w:rPr>
        <w:t>Обґрунтування вибору методу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 w:hint="default"/>
          <w:shd w:val="clear" w:color="auto" w:fill="ffffff"/>
          <w:rtl w:val="0"/>
        </w:rPr>
        <w:t xml:space="preserve">РОЗДІЛ </w:t>
      </w:r>
      <w:r>
        <w:rPr>
          <w:rFonts w:ascii="Helvetica" w:hAnsi="Helvetica"/>
          <w:shd w:val="clear" w:color="auto" w:fill="ffffff"/>
          <w:rtl w:val="0"/>
        </w:rPr>
        <w:t xml:space="preserve">2. </w:t>
      </w:r>
      <w:r>
        <w:rPr>
          <w:rFonts w:ascii="Helvetica" w:hAnsi="Helvetica" w:hint="default"/>
          <w:shd w:val="clear" w:color="auto" w:fill="ffffff"/>
          <w:rtl w:val="0"/>
        </w:rPr>
        <w:t>ЧИСЕЛЬНЕ РОЗВʼЯЗАННЯ ЗАДАЧІ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cs="Helvetica" w:hAnsi="Helvetica" w:eastAsia="Helvetica"/>
          <w:sz w:val="22"/>
          <w:szCs w:val="22"/>
          <w:shd w:val="clear" w:color="auto" w:fill="ffffff"/>
        </w:rPr>
        <w:tab/>
      </w:r>
      <w:r>
        <w:rPr>
          <w:rFonts w:ascii="Helvetica" w:hAnsi="Helvetica"/>
          <w:sz w:val="24"/>
          <w:szCs w:val="24"/>
          <w:shd w:val="clear" w:color="auto" w:fill="ffffff"/>
          <w:rtl w:val="0"/>
        </w:rPr>
        <w:t xml:space="preserve">2.1.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Дослідження умов застосування методу</w:t>
      </w:r>
      <w:r>
        <w:rPr>
          <w:rFonts w:ascii="Helvetica" w:hAnsi="Helvetica"/>
          <w:sz w:val="24"/>
          <w:szCs w:val="24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cs="Helvetica" w:hAnsi="Helvetica" w:eastAsia="Helvetica"/>
          <w:shd w:val="clear" w:color="auto" w:fill="ffffff"/>
          <w:rtl w:val="0"/>
        </w:rPr>
        <w:tab/>
        <w:t xml:space="preserve">2.2. </w:t>
      </w:r>
      <w:r>
        <w:rPr>
          <w:rFonts w:ascii="Helvetica" w:hAnsi="Helvetica" w:hint="default"/>
          <w:shd w:val="clear" w:color="auto" w:fill="ffffff"/>
          <w:rtl w:val="0"/>
        </w:rPr>
        <w:t>Опис програмної реалізації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cs="Helvetica" w:hAnsi="Helvetica" w:eastAsia="Helvetica"/>
          <w:shd w:val="clear" w:color="auto" w:fill="ffffff"/>
          <w:rtl w:val="0"/>
        </w:rPr>
        <w:tab/>
        <w:t xml:space="preserve">2.3. </w:t>
      </w:r>
      <w:r>
        <w:rPr>
          <w:rFonts w:ascii="Helvetica" w:hAnsi="Helvetica" w:hint="default"/>
          <w:shd w:val="clear" w:color="auto" w:fill="ffffff"/>
          <w:rtl w:val="0"/>
        </w:rPr>
        <w:t>Аналіз результатів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 w:hint="default"/>
          <w:shd w:val="clear" w:color="auto" w:fill="ffffff"/>
          <w:rtl w:val="0"/>
        </w:rPr>
        <w:t xml:space="preserve">РОЗДІЛ </w:t>
      </w:r>
      <w:r>
        <w:rPr>
          <w:rFonts w:ascii="Helvetica" w:hAnsi="Helvetica"/>
          <w:shd w:val="clear" w:color="auto" w:fill="ffffff"/>
          <w:rtl w:val="0"/>
        </w:rPr>
        <w:t xml:space="preserve">3. </w:t>
      </w:r>
      <w:r>
        <w:rPr>
          <w:rFonts w:ascii="Helvetica" w:hAnsi="Helvetica" w:hint="default"/>
          <w:shd w:val="clear" w:color="auto" w:fill="ffffff"/>
          <w:rtl w:val="0"/>
        </w:rPr>
        <w:t>ВДОСКОНАЛЕННЯ МЕТОДІВ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cs="Helvetica" w:hAnsi="Helvetica" w:eastAsia="Helvetica"/>
          <w:shd w:val="clear" w:color="auto" w:fill="ffffff"/>
          <w:rtl w:val="0"/>
        </w:rPr>
        <w:tab/>
        <w:t xml:space="preserve">3.1. </w:t>
      </w:r>
      <w:r>
        <w:rPr>
          <w:rFonts w:ascii="Helvetica" w:hAnsi="Helvetica" w:hint="default"/>
          <w:shd w:val="clear" w:color="auto" w:fill="ffffff"/>
          <w:rtl w:val="0"/>
        </w:rPr>
        <w:t>Огляд методів підвищення точності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cs="Helvetica" w:hAnsi="Helvetica" w:eastAsia="Helvetica"/>
          <w:shd w:val="clear" w:color="auto" w:fill="ffffff"/>
          <w:rtl w:val="0"/>
        </w:rPr>
        <w:tab/>
        <w:t xml:space="preserve">3.2. </w:t>
      </w:r>
      <w:r>
        <w:rPr>
          <w:rFonts w:ascii="Helvetica" w:hAnsi="Helvetica" w:hint="default"/>
          <w:shd w:val="clear" w:color="auto" w:fill="ffffff"/>
          <w:rtl w:val="0"/>
        </w:rPr>
        <w:t>Модифікації до прикладу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 w:hint="default"/>
          <w:shd w:val="clear" w:color="auto" w:fill="ffffff"/>
          <w:rtl w:val="0"/>
        </w:rPr>
        <w:t>ВИСНОВКИ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/>
          <w:shd w:val="clear" w:color="auto" w:fill="ffffff"/>
          <w:rtl w:val="0"/>
        </w:rPr>
        <w:t xml:space="preserve">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 w:hint="default"/>
          <w:shd w:val="clear" w:color="auto" w:fill="ffffff"/>
          <w:rtl w:val="0"/>
        </w:rPr>
        <w:t>СПИСОК ВИКОРИСТАНИХ ДЖЕРЕЛ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 w:hint="default"/>
          <w:shd w:val="clear" w:color="auto" w:fill="ffffff"/>
          <w:rtl w:val="0"/>
        </w:rPr>
        <w:t>ДОДАТКИ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</w:rPr>
      </w:pP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 xml:space="preserve">РОЗДІЛ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</w:rPr>
        <w:t xml:space="preserve">1. </w:t>
      </w: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>ОГЛЯД І АНАЛІЗ МЕТОДІВ РОЗВʼЯЗАННЯ ДРЧП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/>
          <w:shd w:val="clear" w:color="auto" w:fill="ffffff"/>
          <w:rtl w:val="0"/>
        </w:rPr>
        <w:t xml:space="preserve">1.1 </w:t>
      </w:r>
      <w:r>
        <w:rPr>
          <w:rFonts w:ascii="Helvetica" w:hAnsi="Helvetica" w:hint="default"/>
          <w:shd w:val="clear" w:color="auto" w:fill="ffffff"/>
          <w:rtl w:val="0"/>
        </w:rPr>
        <w:t>Постановка задачі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>Розглядається задача Діріхле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>-</w:t>
      </w: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>Неймана для рівняння Лапласа на прямокутній області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color w:val="000000"/>
          <w:sz w:val="22"/>
          <w:szCs w:val="22"/>
          <w:shd w:val="clear" w:color="auto" w:fill="ffffff"/>
        </w:rPr>
      </w:pPr>
      <m:oMathPara>
        <m:oMathParaPr>
          <m:jc m:val="left"/>
        </m:oMathParaPr>
        <m:oMath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∂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u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/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∂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sSup>
            <m:e>
              <m:r>
                <m:rPr>
                  <m:sty m:val="p"/>
                </m:rP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∂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u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/</m:t>
          </m:r>
          <m:r>
            <m:rPr>
              <m:sty m:val="p"/>
            </m:rP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∂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0</m:t>
          </m:r>
        </m:oMath>
      </m:oMathPara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>Із крайовими умовами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>: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 xml:space="preserve">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u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,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(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x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-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y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)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b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c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d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y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+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f</m:t>
        </m:r>
      </m:oMath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 xml:space="preserve">,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 xml:space="preserve">де 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>a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>=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>0.3, b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>=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>0.3, c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>=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>1.1, d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>=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>1.5, f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>=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 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>0.9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 xml:space="preserve">Тип задачі 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>еліптична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>стаціонарна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>лінійна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color w:val="000000"/>
          <w:sz w:val="22"/>
          <w:szCs w:val="22"/>
          <w:shd w:val="clear" w:color="auto" w:fill="ffffff"/>
        </w:rPr>
      </w:pP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 xml:space="preserve">Область 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 xml:space="preserve">- </w:t>
      </w: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 xml:space="preserve">прямокутник </w:t>
      </w:r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 xml:space="preserve">0 &lt; x &lt;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</m:t>
            </m:r>
          </m:sub>
        </m:sSub>
      </m:oMath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 xml:space="preserve">, 0 &lt; y &lt;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2</m:t>
            </m:r>
          </m:sub>
        </m:sSub>
      </m:oMath>
      <w:r>
        <w:rPr>
          <w:rFonts w:ascii="Helvetica" w:hAnsi="Helvetica"/>
          <w:sz w:val="22"/>
          <w:szCs w:val="22"/>
          <w:shd w:val="clear" w:color="auto" w:fill="ffffff"/>
          <w:rtl w:val="0"/>
          <w:lang w:val="en-US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/>
          <w:shd w:val="clear" w:color="auto" w:fill="ffffff"/>
          <w:rtl w:val="0"/>
          <w:lang w:val="en-US"/>
        </w:rPr>
        <w:t xml:space="preserve">1.2. </w:t>
      </w:r>
      <w:r>
        <w:rPr>
          <w:rFonts w:ascii="Helvetica" w:hAnsi="Helvetica" w:hint="default"/>
          <w:shd w:val="clear" w:color="auto" w:fill="ffffff"/>
          <w:rtl w:val="0"/>
        </w:rPr>
        <w:t>Огляд та аналіз існуючих методів чисельного розвʼязання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>Серед відомих методів чисельного розвʼязання еліптичних рівнянь розглядаються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>: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numPr>
          <w:ilvl w:val="0"/>
          <w:numId w:val="2"/>
        </w:numPr>
        <w:spacing w:before="0" w:line="240" w:lineRule="auto"/>
        <w:jc w:val="both"/>
        <w:rPr>
          <w:rFonts w:ascii="Helvetica" w:hAnsi="Helvetica" w:hint="default"/>
          <w:sz w:val="22"/>
          <w:szCs w:val="22"/>
        </w:rPr>
      </w:pP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 xml:space="preserve">Метод сіток 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>(</w:t>
      </w: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>скінченних різниць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>)</w:t>
      </w:r>
    </w:p>
    <w:p>
      <w:pPr>
        <w:pStyle w:val="Default"/>
        <w:numPr>
          <w:ilvl w:val="0"/>
          <w:numId w:val="2"/>
        </w:numPr>
        <w:spacing w:before="0" w:line="240" w:lineRule="auto"/>
        <w:jc w:val="both"/>
        <w:rPr>
          <w:rFonts w:ascii="Helvetica" w:hAnsi="Helvetica" w:hint="default"/>
          <w:sz w:val="22"/>
          <w:szCs w:val="22"/>
        </w:rPr>
      </w:pP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>Метод скінченних елементів</w:t>
      </w:r>
    </w:p>
    <w:p>
      <w:pPr>
        <w:pStyle w:val="Default"/>
        <w:numPr>
          <w:ilvl w:val="0"/>
          <w:numId w:val="2"/>
        </w:numPr>
        <w:spacing w:before="0" w:line="240" w:lineRule="auto"/>
        <w:jc w:val="both"/>
        <w:rPr>
          <w:rFonts w:ascii="Helvetica" w:hAnsi="Helvetica" w:hint="default"/>
          <w:sz w:val="22"/>
          <w:szCs w:val="22"/>
        </w:rPr>
      </w:pP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 xml:space="preserve">Метод релаксації 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>(</w:t>
      </w: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>Лібмана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>)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>Метод Лібмана було обрано за простоту реалізації для прямокутної сітки за стабільну збіжність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/>
          <w:shd w:val="clear" w:color="auto" w:fill="ffffff"/>
          <w:rtl w:val="0"/>
        </w:rPr>
        <w:t xml:space="preserve">1.3. </w:t>
      </w:r>
      <w:r>
        <w:rPr>
          <w:rFonts w:ascii="Helvetica" w:hAnsi="Helvetica" w:hint="default"/>
          <w:shd w:val="clear" w:color="auto" w:fill="ffffff"/>
          <w:rtl w:val="0"/>
        </w:rPr>
        <w:t>Обґгрунтування вибору методу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  <w:r>
        <w:rPr>
          <w:rFonts w:ascii="Helvetica" w:hAnsi="Helvetica" w:hint="default"/>
          <w:sz w:val="22"/>
          <w:szCs w:val="22"/>
          <w:shd w:val="clear" w:color="auto" w:fill="ffffff"/>
          <w:rtl w:val="0"/>
        </w:rPr>
        <w:t>Метод Лібмана для стаціонарної задачі дозволяє ефективно знайти наближене розвʼязання за допомогою ітераційного оновлення значень на внутрішніх вузлах сітки</w:t>
      </w:r>
      <w:r>
        <w:rPr>
          <w:rFonts w:ascii="Helvetica" w:hAnsi="Helvetica"/>
          <w:sz w:val="22"/>
          <w:szCs w:val="22"/>
          <w:shd w:val="clear" w:color="auto" w:fill="ffffff"/>
          <w:rtl w:val="0"/>
        </w:rPr>
        <w:t>.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  <w:shd w:val="clear" w:color="auto" w:fill="ffffff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jc w:val="both"/>
        <w:rPr>
          <w:rFonts w:ascii="Helvetica" w:cs="Helvetica" w:hAnsi="Helvetica" w:eastAsia="Helvetica"/>
          <w:sz w:val="22"/>
          <w:szCs w:val="22"/>
        </w:rPr>
      </w:pPr>
    </w:p>
    <w:p>
      <w:pPr>
        <w:pStyle w:val="Normal.0"/>
        <w:rPr>
          <w:rFonts w:ascii="Helvetica" w:cs="Helvetica" w:hAnsi="Helvetica" w:eastAsia="Helvetica"/>
        </w:rPr>
      </w:pPr>
    </w:p>
    <w:p>
      <w:pPr>
        <w:pStyle w:val="Normal.0"/>
        <w:rPr>
          <w:rFonts w:ascii="Helvetica" w:cs="Helvetica" w:hAnsi="Helvetica" w:eastAsia="Helvetica"/>
        </w:rPr>
      </w:pPr>
    </w:p>
    <w:p>
      <w:pPr>
        <w:pStyle w:val="Normal.0"/>
        <w:rPr>
          <w:rFonts w:ascii="Helvetica" w:cs="Helvetica" w:hAnsi="Helvetica" w:eastAsia="Helvetica"/>
        </w:rPr>
      </w:pPr>
    </w:p>
    <w:p>
      <w:pPr>
        <w:pStyle w:val="Normal.0"/>
        <w:rPr>
          <w:rFonts w:ascii="Helvetica" w:cs="Helvetica" w:hAnsi="Helvetica" w:eastAsia="Helvetica"/>
        </w:rPr>
      </w:pPr>
    </w:p>
    <w:p>
      <w:pPr>
        <w:pStyle w:val="Normal.0"/>
        <w:rPr>
          <w:rFonts w:ascii="Helvetica" w:cs="Helvetica" w:hAnsi="Helvetica" w:eastAsia="Helvetica"/>
        </w:rPr>
      </w:pPr>
    </w:p>
    <w:p>
      <w:pPr>
        <w:pStyle w:val="Normal.0"/>
        <w:rPr>
          <w:rFonts w:ascii="Helvetica" w:cs="Helvetica" w:hAnsi="Helvetica" w:eastAsia="Helvetica"/>
        </w:rPr>
      </w:pPr>
    </w:p>
    <w:p>
      <w:pPr>
        <w:pStyle w:val="Normal.0"/>
        <w:rPr>
          <w:rFonts w:ascii="Helvetica" w:cs="Helvetica" w:hAnsi="Helvetica" w:eastAsia="Helvetica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6"/>
          <w:szCs w:val="26"/>
        </w:rPr>
      </w:pPr>
      <w:r>
        <w:rPr>
          <w:rFonts w:ascii="Helvetica" w:hAnsi="Helvetica" w:hint="default"/>
          <w:b w:val="1"/>
          <w:bCs w:val="1"/>
          <w:sz w:val="26"/>
          <w:szCs w:val="26"/>
          <w:rtl w:val="0"/>
        </w:rPr>
        <w:t xml:space="preserve">РОЗДІЛ </w:t>
      </w:r>
      <w:r>
        <w:rPr>
          <w:rFonts w:ascii="Helvetica" w:hAnsi="Helvetica"/>
          <w:b w:val="1"/>
          <w:bCs w:val="1"/>
          <w:sz w:val="26"/>
          <w:szCs w:val="26"/>
          <w:rtl w:val="0"/>
        </w:rPr>
        <w:t xml:space="preserve">2. </w:t>
      </w:r>
      <w:r>
        <w:rPr>
          <w:rFonts w:ascii="Helvetica" w:hAnsi="Helvetica" w:hint="default"/>
          <w:b w:val="1"/>
          <w:bCs w:val="1"/>
          <w:sz w:val="26"/>
          <w:szCs w:val="26"/>
          <w:rtl w:val="0"/>
        </w:rPr>
        <w:t>ЧИСЕЛЬНЕ РОЗВʼЯЗАННЯ ЗАДАЧІ</w:t>
      </w:r>
    </w:p>
    <w:p>
      <w:pPr>
        <w:pStyle w:val="Normal.0"/>
        <w:rPr>
          <w:rFonts w:ascii="Helvetica" w:cs="Helvetica" w:hAnsi="Helvetica" w:eastAsia="Helvetica"/>
        </w:rPr>
      </w:pPr>
    </w:p>
    <w:p>
      <w:pPr>
        <w:pStyle w:val="Normal.0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</w:rPr>
        <w:t xml:space="preserve">2.1 </w:t>
      </w:r>
      <w:r>
        <w:rPr>
          <w:rFonts w:ascii="Helvetica" w:hAnsi="Helvetica" w:hint="default"/>
          <w:sz w:val="24"/>
          <w:szCs w:val="24"/>
          <w:rtl w:val="0"/>
        </w:rPr>
        <w:t>Дослідження умов застосування методу</w:t>
      </w:r>
    </w:p>
    <w:p>
      <w:pPr>
        <w:pStyle w:val="Normal.0"/>
        <w:rPr>
          <w:rFonts w:ascii="Helvetica" w:cs="Helvetica" w:hAnsi="Helvetica" w:eastAsia="Helvetica"/>
        </w:rPr>
      </w:pPr>
    </w:p>
    <w:p>
      <w:pPr>
        <w:pStyle w:val="Normal.0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>Використовуємо системи рівнянь виду</w:t>
      </w:r>
      <w:r>
        <w:rPr>
          <w:rFonts w:ascii="Helvetica" w:hAnsi="Helvetica"/>
          <w:rtl w:val="0"/>
        </w:rPr>
        <w:t>:</w:t>
      </w:r>
    </w:p>
    <w:p>
      <w:pPr>
        <w:pStyle w:val="Normal.0"/>
        <w:rPr>
          <w:rFonts w:ascii="Helvetica" w:cs="Helvetica" w:hAnsi="Helvetica" w:eastAsia="Helvetica"/>
          <w:color w:val="000000"/>
          <w:sz w:val="22"/>
        </w:rPr>
      </w:pPr>
      <m:oMathPara>
        <m:oMathParaPr>
          <m:jc m:val="left"/>
        </m:oMathParaPr>
        <m:oMath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u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4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u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u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u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+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u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1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</m:oMath>
      </m:oMathPara>
    </w:p>
    <w:p>
      <w:pPr>
        <w:pStyle w:val="Normal.0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>В данному випадку для рівняння Лапласа похибка</w:t>
      </w:r>
      <w:r>
        <w:rPr>
          <w:rFonts w:ascii="Helvetica" w:hAnsi="Helvetica"/>
          <w:rtl w:val="0"/>
        </w:rPr>
        <w:t>:</w:t>
      </w:r>
    </w:p>
    <w:p>
      <w:pPr>
        <w:pStyle w:val="Normal.0"/>
        <w:rPr>
          <w:rFonts w:ascii="Helvetica" w:cs="Helvetica" w:hAnsi="Helvetica" w:eastAsia="Helvetica"/>
          <w:color w:val="000000"/>
          <w:sz w:val="22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|</m:t>
          </m:r>
          <m:sSub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R</m:t>
              </m:r>
            </m:e>
            <m: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k</m:t>
              </m:r>
            </m:sub>
          </m:sSub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|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≤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h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2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6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m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|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(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d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4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u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d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x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4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|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|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d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4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u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d</m:t>
          </m:r>
          <m:sSup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y</m:t>
              </m:r>
            </m:e>
            <m:sup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6"/>
                  <w:szCs w:val="26"/>
                </w:rPr>
                <m:t>4</m:t>
              </m:r>
            </m:sup>
          </m:sSup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|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6"/>
              <w:szCs w:val="26"/>
            </w:rPr>
            <m:t>)</m:t>
          </m:r>
        </m:oMath>
      </m:oMathPara>
    </w:p>
    <w:p>
      <w:pPr>
        <w:pStyle w:val="Normal.0"/>
        <w:rPr>
          <w:rFonts w:ascii="Helvetica" w:cs="Helvetica" w:hAnsi="Helvetica" w:eastAsia="Helvetica"/>
        </w:rPr>
      </w:pPr>
    </w:p>
    <w:p>
      <w:pPr>
        <w:pStyle w:val="Normal.0"/>
        <w:rPr>
          <w:rFonts w:ascii="Helvetica" w:cs="Helvetica" w:hAnsi="Helvetica" w:eastAsia="Helvetica"/>
          <w:sz w:val="24"/>
          <w:szCs w:val="24"/>
        </w:rPr>
      </w:pPr>
      <w:r>
        <w:rPr>
          <w:rFonts w:ascii="Helvetica" w:hAnsi="Helvetica"/>
          <w:sz w:val="24"/>
          <w:szCs w:val="24"/>
          <w:rtl w:val="0"/>
          <w:lang w:val="en-US"/>
        </w:rPr>
        <w:t xml:space="preserve">2.2. </w:t>
      </w:r>
      <w:r>
        <w:rPr>
          <w:rFonts w:ascii="Helvetica" w:hAnsi="Helvetica" w:hint="default"/>
          <w:sz w:val="24"/>
          <w:szCs w:val="24"/>
          <w:rtl w:val="0"/>
        </w:rPr>
        <w:t>Опис програмної реалізації</w:t>
      </w:r>
    </w:p>
    <w:p>
      <w:pPr>
        <w:pStyle w:val="Normal.0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 xml:space="preserve">Реалізація виконана на мові </w:t>
      </w:r>
      <w:r>
        <w:rPr>
          <w:rFonts w:ascii="Helvetica" w:hAnsi="Helvetica"/>
          <w:rtl w:val="0"/>
          <w:lang w:val="en-US"/>
        </w:rPr>
        <w:t xml:space="preserve">Java </w:t>
      </w:r>
      <w:r>
        <w:rPr>
          <w:rFonts w:ascii="Helvetica" w:hAnsi="Helvetica" w:hint="default"/>
          <w:rtl w:val="0"/>
        </w:rPr>
        <w:t xml:space="preserve">та </w:t>
      </w:r>
      <w:r>
        <w:rPr>
          <w:rFonts w:ascii="Helvetica" w:hAnsi="Helvetica"/>
          <w:rtl w:val="0"/>
          <w:lang w:val="en-US"/>
        </w:rPr>
        <w:t>Python (</w:t>
      </w:r>
      <w:r>
        <w:rPr>
          <w:rFonts w:ascii="Helvetica" w:hAnsi="Helvetica" w:hint="default"/>
          <w:rtl w:val="0"/>
        </w:rPr>
        <w:t>візуалізація</w:t>
      </w:r>
      <w:r>
        <w:rPr>
          <w:rFonts w:ascii="Helvetica" w:hAnsi="Helvetica"/>
          <w:rtl w:val="0"/>
          <w:lang w:val="en-US"/>
        </w:rPr>
        <w:t>)</w:t>
      </w:r>
      <w:r>
        <w:rPr>
          <w:rFonts w:ascii="Helvetica" w:hAnsi="Helvetica"/>
          <w:rtl w:val="0"/>
        </w:rPr>
        <w:t>.</w:t>
      </w:r>
    </w:p>
    <w:p>
      <w:pPr>
        <w:pStyle w:val="Normal.0"/>
        <w:rPr>
          <w:rFonts w:ascii="Helvetica" w:cs="Helvetica" w:hAnsi="Helvetica" w:eastAsia="Helvetica"/>
        </w:rPr>
      </w:pPr>
      <w:r>
        <w:rPr>
          <w:rFonts w:ascii="Helvetica" w:hAnsi="Helvetica" w:hint="default"/>
          <w:rtl w:val="0"/>
        </w:rPr>
        <w:t>Параметри</w:t>
      </w:r>
      <w:r>
        <w:rPr>
          <w:rFonts w:ascii="Helvetica" w:hAnsi="Helvetica"/>
          <w:rtl w:val="0"/>
        </w:rPr>
        <w:t>:</w:t>
      </w:r>
    </w:p>
    <w:p>
      <w:pPr>
        <w:pStyle w:val="Normal.0"/>
        <w:numPr>
          <w:ilvl w:val="0"/>
          <w:numId w:val="3"/>
        </w:numPr>
        <w:rPr>
          <w:color w:val="000000"/>
          <w:sz w:val="22"/>
        </w:rPr>
      </w:pPr>
      <w:r>
        <w:rPr>
          <w:rFonts w:ascii="Helvetica" w:hAnsi="Helvetica" w:hint="default"/>
          <w:rtl w:val="0"/>
        </w:rPr>
        <w:t>Розмір області</w:t>
      </w:r>
      <w:r>
        <w:rPr>
          <w:rFonts w:ascii="Helvetica" w:hAnsi="Helvetica"/>
          <w:rtl w:val="0"/>
        </w:rPr>
        <w:t xml:space="preserve">: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1</m:t>
            </m:r>
          </m:sub>
        </m:sSub>
      </m:oMath>
      <w:r>
        <w:rPr>
          <w:shd w:val="clear" w:color="auto" w:fill="ffffff"/>
          <w:rtl w:val="0"/>
        </w:rPr>
        <w:t xml:space="preserve"> =  1,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3"/>
                <w:szCs w:val="23"/>
              </w:rPr>
              <m:t>2</m:t>
            </m:r>
          </m:sub>
        </m:sSub>
      </m:oMath>
      <w:r>
        <w:rPr>
          <w:shd w:val="clear" w:color="auto" w:fill="ffffff"/>
          <w:rtl w:val="0"/>
        </w:rPr>
        <w:t xml:space="preserve"> = 1</w:t>
      </w:r>
    </w:p>
    <w:p>
      <w:pPr>
        <w:pStyle w:val="Normal.0"/>
        <w:numPr>
          <w:ilvl w:val="0"/>
          <w:numId w:val="3"/>
        </w:numPr>
      </w:pPr>
      <w:r>
        <w:rPr>
          <w:shd w:val="clear" w:color="auto" w:fill="ffffff"/>
          <w:rtl w:val="0"/>
        </w:rPr>
        <w:t>Крок по сітці</w:t>
      </w:r>
      <w:r>
        <w:rPr>
          <w:shd w:val="clear" w:color="auto" w:fill="ffffff"/>
          <w:rtl w:val="0"/>
          <w:lang w:val="en-US"/>
        </w:rPr>
        <w:t>: h = 0.1</w:t>
      </w:r>
    </w:p>
    <w:p>
      <w:pPr>
        <w:pStyle w:val="Normal.0"/>
        <w:numPr>
          <w:ilvl w:val="0"/>
          <w:numId w:val="3"/>
        </w:numPr>
      </w:pPr>
      <w:r>
        <w:rPr>
          <w:shd w:val="clear" w:color="auto" w:fill="ffffff"/>
          <w:rtl w:val="0"/>
        </w:rPr>
        <w:t>Сітка</w:t>
      </w:r>
      <w:r>
        <w:rPr>
          <w:shd w:val="clear" w:color="auto" w:fill="ffffff"/>
          <w:rtl w:val="0"/>
        </w:rPr>
        <w:t xml:space="preserve">: 10 </w:t>
      </w:r>
      <w:r>
        <w:rPr>
          <w:shd w:val="clear" w:color="auto" w:fill="ffffff"/>
          <w:rtl w:val="0"/>
        </w:rPr>
        <w:t xml:space="preserve">х </w:t>
      </w:r>
      <w:r>
        <w:rPr>
          <w:shd w:val="clear" w:color="auto" w:fill="ffffff"/>
          <w:rtl w:val="0"/>
        </w:rPr>
        <w:t>10</w:t>
      </w:r>
    </w:p>
    <w:p>
      <w:pPr>
        <w:pStyle w:val="Normal.0"/>
        <w:numPr>
          <w:ilvl w:val="0"/>
          <w:numId w:val="3"/>
        </w:numPr>
      </w:pPr>
      <w:r>
        <w:rPr>
          <w:rFonts w:ascii="Helvetica" w:hAnsi="Helvetica" w:hint="default"/>
          <w:shd w:val="clear" w:color="auto" w:fill="ffffff"/>
          <w:rtl w:val="0"/>
        </w:rPr>
        <w:t>Максимальна кількість ітерацій</w:t>
      </w:r>
      <w:r>
        <w:rPr>
          <w:rFonts w:ascii="Helvetica" w:hAnsi="Helvetica"/>
          <w:shd w:val="clear" w:color="auto" w:fill="ffffff"/>
          <w:rtl w:val="0"/>
        </w:rPr>
        <w:t>: 10000</w:t>
      </w:r>
    </w:p>
    <w:p>
      <w:pPr>
        <w:pStyle w:val="Normal.0"/>
        <w:numPr>
          <w:ilvl w:val="0"/>
          <w:numId w:val="3"/>
        </w:numPr>
        <w:rPr>
          <w:color w:val="000000"/>
          <w:sz w:val="22"/>
        </w:rPr>
      </w:pPr>
      <w:r>
        <w:rPr>
          <w:rFonts w:ascii="Helvetica" w:hAnsi="Helvetica" w:hint="default"/>
          <w:shd w:val="clear" w:color="auto" w:fill="ffffff"/>
          <w:rtl w:val="0"/>
        </w:rPr>
        <w:t>Точність</w:t>
      </w:r>
      <w:r>
        <w:rPr>
          <w:rFonts w:ascii="Helvetica" w:hAnsi="Helvetica"/>
          <w:shd w:val="clear" w:color="auto" w:fill="ffffff"/>
          <w:rtl w:val="0"/>
          <w:lang w:val="en-US"/>
        </w:rPr>
        <w:t xml:space="preserve">: </w:t>
      </w:r>
      <m:oMath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E</m:t>
        </m:r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&lt;</m:t>
        </m:r>
        <m:sSup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10</m:t>
            </m:r>
          </m:e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6"/>
                <w:szCs w:val="26"/>
              </w:rPr>
              <m:t>-</m:t>
            </m:r>
          </m:sup>
        </m:sSup>
        <m:r>
          <w:rPr xmlns:w="http://schemas.openxmlformats.org/wordprocessingml/2006/main">
            <w:rFonts w:ascii="Cambria Math" w:hAnsi="Cambria Math"/>
            <w:i/>
            <w:color w:val="000000"/>
            <w:sz w:val="26"/>
            <w:szCs w:val="26"/>
          </w:rPr>
          <m:t>6</m:t>
        </m:r>
      </m:oMath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 w:hint="default"/>
          <w:shd w:val="clear" w:color="auto" w:fill="ffffff"/>
          <w:rtl w:val="0"/>
        </w:rPr>
        <w:t xml:space="preserve">Результат обчислень збережено у </w:t>
      </w:r>
      <w:r>
        <w:rPr>
          <w:rFonts w:ascii="Helvetica" w:hAnsi="Helvetica"/>
          <w:shd w:val="clear" w:color="auto" w:fill="ffffff"/>
          <w:rtl w:val="0"/>
          <w:lang w:val="en-US"/>
        </w:rPr>
        <w:t>CSV-</w:t>
      </w:r>
      <w:r>
        <w:rPr>
          <w:rFonts w:ascii="Helvetica" w:hAnsi="Helvetica" w:hint="default"/>
          <w:shd w:val="clear" w:color="auto" w:fill="ffffff"/>
          <w:rtl w:val="0"/>
          <w:lang w:val="ru-RU"/>
        </w:rPr>
        <w:t>файл</w:t>
      </w:r>
      <w:r>
        <w:rPr>
          <w:rFonts w:ascii="Helvetica" w:hAnsi="Helvetica" w:hint="default"/>
          <w:shd w:val="clear" w:color="auto" w:fill="ffffff"/>
          <w:rtl w:val="0"/>
        </w:rPr>
        <w:t xml:space="preserve">і з назвою </w:t>
      </w:r>
      <w:r>
        <w:rPr>
          <w:rFonts w:ascii="Helvetica" w:hAnsi="Helvetica"/>
          <w:shd w:val="clear" w:color="auto" w:fill="ffffff"/>
          <w:rtl w:val="0"/>
          <w:lang w:val="en-US"/>
        </w:rPr>
        <w:t>result.csv</w:t>
      </w: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 w:hint="default"/>
          <w:shd w:val="clear" w:color="auto" w:fill="ffffff"/>
          <w:rtl w:val="0"/>
        </w:rPr>
        <w:t xml:space="preserve">Код обчислень наведено у файлі </w:t>
      </w:r>
      <w:r>
        <w:rPr>
          <w:rFonts w:ascii="Helvetica" w:hAnsi="Helvetica"/>
          <w:shd w:val="clear" w:color="auto" w:fill="ffffff"/>
          <w:rtl w:val="0"/>
          <w:lang w:val="en-US"/>
        </w:rPr>
        <w:t>Main.java</w:t>
      </w: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 w:hint="default"/>
          <w:shd w:val="clear" w:color="auto" w:fill="ffffff"/>
          <w:rtl w:val="0"/>
        </w:rPr>
        <w:t xml:space="preserve">Код візуалізації наведено у файлі </w:t>
      </w:r>
      <w:r>
        <w:rPr>
          <w:rFonts w:ascii="Helvetica" w:hAnsi="Helvetica"/>
          <w:shd w:val="clear" w:color="auto" w:fill="ffffff"/>
          <w:rtl w:val="0"/>
          <w:lang w:val="en-US"/>
        </w:rPr>
        <w:t>met_ob.ipynb</w:t>
      </w: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en-US"/>
        </w:rPr>
        <w:t>2.3</w:t>
      </w:r>
      <w:r>
        <w:rPr>
          <w:rFonts w:ascii="Helvetica" w:hAnsi="Helvetica"/>
          <w:sz w:val="24"/>
          <w:szCs w:val="24"/>
          <w:shd w:val="clear" w:color="auto" w:fill="ffffff"/>
          <w:rtl w:val="0"/>
        </w:rPr>
        <w:t xml:space="preserve">.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Аналіз результатів</w:t>
      </w:r>
    </w:p>
    <w:p>
      <w:pPr>
        <w:pStyle w:val="Normal.0"/>
        <w:numPr>
          <w:ilvl w:val="0"/>
          <w:numId w:val="3"/>
        </w:numPr>
      </w:pPr>
      <w:r>
        <w:rPr>
          <w:rFonts w:ascii="Helvetica" w:hAnsi="Helvetica" w:hint="default"/>
          <w:shd w:val="clear" w:color="auto" w:fill="ffffff"/>
          <w:rtl w:val="0"/>
        </w:rPr>
        <w:t>Досягнута максимальна похибка між ітераціями</w:t>
      </w:r>
      <w:r>
        <w:rPr>
          <w:rFonts w:ascii="Helvetica" w:hAnsi="Helvetica"/>
          <w:shd w:val="clear" w:color="auto" w:fill="ffffff"/>
          <w:rtl w:val="0"/>
        </w:rPr>
        <w:t>: 0.0147.</w:t>
      </w:r>
    </w:p>
    <w:p>
      <w:pPr>
        <w:pStyle w:val="Normal.0"/>
        <w:numPr>
          <w:ilvl w:val="0"/>
          <w:numId w:val="3"/>
        </w:numPr>
      </w:pPr>
      <w:r>
        <w:rPr>
          <w:rFonts w:ascii="Helvetica" w:hAnsi="Helvetica" w:hint="default"/>
          <w:shd w:val="clear" w:color="auto" w:fill="ffffff"/>
          <w:rtl w:val="0"/>
        </w:rPr>
        <w:t>Кількість ітерацій до збіжності</w:t>
      </w:r>
      <w:r>
        <w:rPr>
          <w:rFonts w:ascii="Helvetica" w:hAnsi="Helvetica"/>
          <w:shd w:val="clear" w:color="auto" w:fill="ffffff"/>
          <w:rtl w:val="0"/>
        </w:rPr>
        <w:t>: 721.</w:t>
      </w:r>
    </w:p>
    <w:p>
      <w:pPr>
        <w:pStyle w:val="Normal.0"/>
        <w:numPr>
          <w:ilvl w:val="0"/>
          <w:numId w:val="3"/>
        </w:numPr>
      </w:pPr>
      <w:r>
        <w:rPr>
          <w:rFonts w:ascii="Helvetica" w:hAnsi="Helvetica" w:hint="default"/>
          <w:shd w:val="clear" w:color="auto" w:fill="ffffff"/>
          <w:rtl w:val="0"/>
        </w:rPr>
        <w:t>Поверхня розвʼязку плавна</w:t>
      </w:r>
      <w:r>
        <w:rPr>
          <w:rFonts w:ascii="Helvetica" w:hAnsi="Helvetica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hd w:val="clear" w:color="auto" w:fill="ffffff"/>
          <w:rtl w:val="0"/>
        </w:rPr>
        <w:t>симетрична</w:t>
      </w:r>
      <w:r>
        <w:rPr>
          <w:rFonts w:ascii="Helvetica" w:hAnsi="Helvetica"/>
          <w:shd w:val="clear" w:color="auto" w:fill="ffffff"/>
          <w:rtl w:val="0"/>
        </w:rPr>
        <w:t xml:space="preserve">, </w:t>
      </w:r>
      <w:r>
        <w:rPr>
          <w:rFonts w:ascii="Helvetica" w:hAnsi="Helvetica" w:hint="default"/>
          <w:shd w:val="clear" w:color="auto" w:fill="ffffff"/>
          <w:rtl w:val="0"/>
        </w:rPr>
        <w:t>відповідає аналітичному вигляду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</w:rPr>
      </w:pP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 xml:space="preserve">РОЗДІЛ </w:t>
      </w:r>
      <w:r>
        <w:rPr>
          <w:rFonts w:ascii="Helvetica" w:hAnsi="Helvetica"/>
          <w:b w:val="1"/>
          <w:bCs w:val="1"/>
          <w:sz w:val="26"/>
          <w:szCs w:val="26"/>
          <w:shd w:val="clear" w:color="auto" w:fill="ffffff"/>
          <w:rtl w:val="0"/>
        </w:rPr>
        <w:t xml:space="preserve">3. </w:t>
      </w: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>ВДОСКОНАЛЕННЯ МЕТОДІВ</w:t>
      </w: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</w:rPr>
        <w:t xml:space="preserve">3.1.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</w:rPr>
        <w:t>Огляд методів підвищення точності</w:t>
      </w:r>
    </w:p>
    <w:p>
      <w:pPr>
        <w:pStyle w:val="Normal.0"/>
        <w:numPr>
          <w:ilvl w:val="0"/>
          <w:numId w:val="3"/>
        </w:numPr>
      </w:pPr>
      <w:r>
        <w:rPr>
          <w:rFonts w:ascii="Helvetica" w:hAnsi="Helvetica" w:hint="default"/>
          <w:shd w:val="clear" w:color="auto" w:fill="ffffff"/>
          <w:rtl w:val="0"/>
        </w:rPr>
        <w:t>Переупорядкування рівнянь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Normal.0"/>
        <w:numPr>
          <w:ilvl w:val="0"/>
          <w:numId w:val="3"/>
        </w:numPr>
      </w:pPr>
      <w:r>
        <w:rPr>
          <w:rFonts w:ascii="Helvetica" w:hAnsi="Helvetica" w:hint="default"/>
          <w:shd w:val="clear" w:color="auto" w:fill="ffffff"/>
          <w:rtl w:val="0"/>
        </w:rPr>
        <w:t>Метод квадратного кореня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Normal.0"/>
        <w:numPr>
          <w:ilvl w:val="0"/>
          <w:numId w:val="3"/>
        </w:numPr>
      </w:pPr>
      <w:r>
        <w:rPr>
          <w:rFonts w:ascii="Helvetica" w:hAnsi="Helvetica" w:hint="default"/>
          <w:shd w:val="clear" w:color="auto" w:fill="ffffff"/>
          <w:rtl w:val="0"/>
        </w:rPr>
        <w:t>Для зменшення похибки можна збільшити сітку</w:t>
      </w: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z w:val="24"/>
          <w:szCs w:val="24"/>
          <w:shd w:val="clear" w:color="auto" w:fill="ffffff"/>
        </w:rPr>
      </w:pPr>
      <w:r>
        <w:rPr>
          <w:rFonts w:ascii="Helvetica" w:hAnsi="Helvetica"/>
          <w:sz w:val="24"/>
          <w:szCs w:val="24"/>
          <w:shd w:val="clear" w:color="auto" w:fill="ffffff"/>
          <w:rtl w:val="0"/>
          <w:lang w:val="ru-RU"/>
        </w:rPr>
        <w:t xml:space="preserve">3.2. </w:t>
      </w:r>
      <w:r>
        <w:rPr>
          <w:rFonts w:ascii="Helvetica" w:hAnsi="Helvetica" w:hint="default"/>
          <w:sz w:val="24"/>
          <w:szCs w:val="24"/>
          <w:shd w:val="clear" w:color="auto" w:fill="ffffff"/>
          <w:rtl w:val="0"/>
          <w:lang w:val="ru-RU"/>
        </w:rPr>
        <w:t>Застосування до прикладу</w:t>
      </w: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 w:hint="default"/>
          <w:shd w:val="clear" w:color="auto" w:fill="ffffff"/>
          <w:rtl w:val="0"/>
          <w:lang w:val="ru-RU"/>
        </w:rPr>
        <w:t xml:space="preserve">Я використав </w:t>
      </w:r>
      <w:r>
        <w:rPr>
          <w:rFonts w:ascii="Helvetica" w:hAnsi="Helvetica" w:hint="default"/>
          <w:shd w:val="clear" w:color="auto" w:fill="ffffff"/>
          <w:rtl w:val="0"/>
        </w:rPr>
        <w:t xml:space="preserve">збільшення сітки до </w:t>
      </w:r>
      <w:r>
        <w:rPr>
          <w:rFonts w:ascii="Helvetica" w:hAnsi="Helvetica"/>
          <w:shd w:val="clear" w:color="auto" w:fill="ffffff"/>
          <w:rtl w:val="0"/>
        </w:rPr>
        <w:t xml:space="preserve">20 </w:t>
      </w:r>
      <w:r>
        <w:rPr>
          <w:rFonts w:ascii="Helvetica" w:hAnsi="Helvetica" w:hint="default"/>
          <w:shd w:val="clear" w:color="auto" w:fill="ffffff"/>
          <w:rtl w:val="0"/>
        </w:rPr>
        <w:t xml:space="preserve">х </w:t>
      </w:r>
      <w:r>
        <w:rPr>
          <w:rFonts w:ascii="Helvetica" w:hAnsi="Helvetica"/>
          <w:shd w:val="clear" w:color="auto" w:fill="ffffff"/>
          <w:rtl w:val="0"/>
        </w:rPr>
        <w:t xml:space="preserve">20 </w:t>
      </w:r>
      <w:r>
        <w:rPr>
          <w:rFonts w:ascii="Helvetica" w:hAnsi="Helvetica" w:hint="default"/>
          <w:shd w:val="clear" w:color="auto" w:fill="ffffff"/>
          <w:rtl w:val="0"/>
        </w:rPr>
        <w:t xml:space="preserve">і завдяки цьому вдалося зменшити похибку до </w:t>
      </w:r>
      <w:r>
        <w:rPr>
          <w:rFonts w:ascii="Helvetica" w:hAnsi="Helvetica"/>
          <w:shd w:val="clear" w:color="auto" w:fill="ffffff"/>
          <w:rtl w:val="0"/>
          <w:lang w:val="ru-RU"/>
        </w:rPr>
        <w:t>0.0062.</w:t>
      </w: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 w:hint="default"/>
          <w:shd w:val="clear" w:color="auto" w:fill="ffffff"/>
          <w:rtl w:val="0"/>
          <w:lang w:val="ru-RU"/>
        </w:rPr>
        <w:t>Ф</w:t>
      </w:r>
      <w:r>
        <w:rPr>
          <w:rFonts w:ascii="Helvetica" w:hAnsi="Helvetica" w:hint="default"/>
          <w:shd w:val="clear" w:color="auto" w:fill="ffffff"/>
          <w:rtl w:val="0"/>
        </w:rPr>
        <w:t xml:space="preserve">інальна отримана матриця знаходиться у файлі </w:t>
      </w:r>
      <w:r>
        <w:rPr>
          <w:rFonts w:ascii="Helvetica" w:hAnsi="Helvetica"/>
          <w:shd w:val="clear" w:color="auto" w:fill="ffffff"/>
          <w:rtl w:val="0"/>
          <w:lang w:val="en-US"/>
        </w:rPr>
        <w:t>result(20x20).csv</w:t>
      </w: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</w:rPr>
      </w:pP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>ВИСНОВКИ</w:t>
      </w: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  <w:r>
        <w:rPr>
          <w:rFonts w:ascii="Helvetica" w:hAnsi="Helvetica" w:hint="default"/>
          <w:shd w:val="clear" w:color="auto" w:fill="ffffff"/>
          <w:rtl w:val="0"/>
        </w:rPr>
        <w:t>У ході роботи реалізовано</w:t>
      </w:r>
      <w:r>
        <w:rPr>
          <w:rFonts w:ascii="Helvetica" w:hAnsi="Helvetica"/>
          <w:shd w:val="clear" w:color="auto" w:fill="ffffff"/>
          <w:rtl w:val="0"/>
        </w:rPr>
        <w:t>:</w:t>
      </w:r>
    </w:p>
    <w:p>
      <w:pPr>
        <w:pStyle w:val="Normal.0"/>
        <w:numPr>
          <w:ilvl w:val="0"/>
          <w:numId w:val="3"/>
        </w:numPr>
      </w:pPr>
      <w:r>
        <w:rPr>
          <w:rFonts w:ascii="Helvetica" w:hAnsi="Helvetica" w:hint="default"/>
          <w:shd w:val="clear" w:color="auto" w:fill="ffffff"/>
          <w:rtl w:val="0"/>
        </w:rPr>
        <w:t>Чисельний розвʼязок рівняння Лапласа для прямокутної області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Normal.0"/>
        <w:numPr>
          <w:ilvl w:val="0"/>
          <w:numId w:val="3"/>
        </w:numPr>
      </w:pPr>
      <w:r>
        <w:rPr>
          <w:rFonts w:ascii="Helvetica" w:hAnsi="Helvetica" w:hint="default"/>
          <w:shd w:val="clear" w:color="auto" w:fill="ffffff"/>
          <w:rtl w:val="0"/>
        </w:rPr>
        <w:t xml:space="preserve">Отримано похибку </w:t>
      </w:r>
      <w:r>
        <w:rPr>
          <w:rFonts w:ascii="Helvetica" w:hAnsi="Helvetica"/>
          <w:shd w:val="clear" w:color="auto" w:fill="ffffff"/>
          <w:rtl w:val="0"/>
          <w:lang w:val="en-US"/>
        </w:rPr>
        <w:t xml:space="preserve">&lt; 0.015 </w:t>
      </w:r>
      <w:r>
        <w:rPr>
          <w:rFonts w:ascii="Helvetica" w:hAnsi="Helvetica" w:hint="default"/>
          <w:shd w:val="clear" w:color="auto" w:fill="ffffff"/>
          <w:rtl w:val="0"/>
        </w:rPr>
        <w:t xml:space="preserve">за </w:t>
      </w:r>
      <w:r>
        <w:rPr>
          <w:rFonts w:ascii="Helvetica" w:hAnsi="Helvetica"/>
          <w:shd w:val="clear" w:color="auto" w:fill="ffffff"/>
          <w:rtl w:val="0"/>
        </w:rPr>
        <w:t xml:space="preserve">721 </w:t>
      </w:r>
      <w:r>
        <w:rPr>
          <w:rFonts w:ascii="Helvetica" w:hAnsi="Helvetica" w:hint="default"/>
          <w:shd w:val="clear" w:color="auto" w:fill="ffffff"/>
          <w:rtl w:val="0"/>
        </w:rPr>
        <w:t>ітерацію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Normal.0"/>
        <w:numPr>
          <w:ilvl w:val="0"/>
          <w:numId w:val="3"/>
        </w:numPr>
      </w:pPr>
      <w:r>
        <w:rPr>
          <w:rFonts w:ascii="Helvetica" w:hAnsi="Helvetica" w:hint="default"/>
          <w:shd w:val="clear" w:color="auto" w:fill="ffffff"/>
          <w:rtl w:val="0"/>
        </w:rPr>
        <w:t>Побудовано графіки та тривимірну поверхню розвʼязку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Normal.0"/>
        <w:numPr>
          <w:ilvl w:val="0"/>
          <w:numId w:val="3"/>
        </w:numPr>
      </w:pPr>
      <w:r>
        <w:rPr>
          <w:rFonts w:ascii="Helvetica" w:hAnsi="Helvetica" w:hint="default"/>
          <w:shd w:val="clear" w:color="auto" w:fill="ffffff"/>
          <w:rtl w:val="0"/>
        </w:rPr>
        <w:t>Запропоновано можливості покращення точності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</w:rPr>
      </w:pP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>СПИСОК ВИКОРИСТАНИХ ДЖЕРЕЛ</w:t>
      </w:r>
    </w:p>
    <w:p>
      <w:pPr>
        <w:pStyle w:val="Normal.0"/>
        <w:numPr>
          <w:ilvl w:val="0"/>
          <w:numId w:val="5"/>
        </w:numPr>
      </w:pPr>
      <w:r>
        <w:rPr>
          <w:rFonts w:ascii="Helvetica" w:hAnsi="Helvetica" w:hint="default"/>
          <w:shd w:val="clear" w:color="auto" w:fill="ffffff"/>
          <w:rtl w:val="0"/>
        </w:rPr>
        <w:t>Стьопочкіна І</w:t>
      </w:r>
      <w:r>
        <w:rPr>
          <w:rFonts w:ascii="Helvetica" w:hAnsi="Helvetica"/>
          <w:shd w:val="clear" w:color="auto" w:fill="ffffff"/>
          <w:rtl w:val="0"/>
        </w:rPr>
        <w:t>.</w:t>
      </w:r>
      <w:r>
        <w:rPr>
          <w:rFonts w:ascii="Helvetica" w:hAnsi="Helvetica" w:hint="default"/>
          <w:shd w:val="clear" w:color="auto" w:fill="ffffff"/>
          <w:rtl w:val="0"/>
        </w:rPr>
        <w:t>В Посібник з методів обчислень</w:t>
      </w:r>
      <w:r>
        <w:rPr>
          <w:rFonts w:ascii="Helvetica" w:hAnsi="Helvetica"/>
          <w:shd w:val="clear" w:color="auto" w:fill="ffffff"/>
          <w:rtl w:val="0"/>
          <w:lang w:val="ru-RU"/>
        </w:rPr>
        <w:t xml:space="preserve">, </w:t>
      </w:r>
      <w:r>
        <w:rPr>
          <w:rFonts w:ascii="Helvetica" w:hAnsi="Helvetica" w:hint="default"/>
          <w:shd w:val="clear" w:color="auto" w:fill="ffffff"/>
          <w:rtl w:val="0"/>
          <w:lang w:val="ru-RU"/>
        </w:rPr>
        <w:t>метод</w:t>
      </w:r>
      <w:r>
        <w:rPr>
          <w:rFonts w:ascii="Helvetica" w:hAnsi="Helvetica" w:hint="default"/>
          <w:shd w:val="clear" w:color="auto" w:fill="ffffff"/>
          <w:rtl w:val="0"/>
        </w:rPr>
        <w:t>ичні вказівки до розрахунково</w:t>
      </w:r>
      <w:r>
        <w:rPr>
          <w:rFonts w:ascii="Helvetica" w:hAnsi="Helvetica"/>
          <w:shd w:val="clear" w:color="auto" w:fill="ffffff"/>
          <w:rtl w:val="0"/>
        </w:rPr>
        <w:t>-</w:t>
      </w:r>
      <w:r>
        <w:rPr>
          <w:rFonts w:ascii="Helvetica" w:hAnsi="Helvetica" w:hint="default"/>
          <w:shd w:val="clear" w:color="auto" w:fill="ffffff"/>
          <w:rtl w:val="0"/>
        </w:rPr>
        <w:t>графічної роботи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Normal.0"/>
        <w:numPr>
          <w:ilvl w:val="0"/>
          <w:numId w:val="5"/>
        </w:numPr>
      </w:pPr>
      <w:r>
        <w:rPr>
          <w:rFonts w:ascii="Helvetica" w:hAnsi="Helvetica" w:hint="default"/>
          <w:shd w:val="clear" w:color="auto" w:fill="ffffff"/>
          <w:rtl w:val="0"/>
        </w:rPr>
        <w:t>Стьопочкіна І</w:t>
      </w:r>
      <w:r>
        <w:rPr>
          <w:rFonts w:ascii="Helvetica" w:hAnsi="Helvetica"/>
          <w:shd w:val="clear" w:color="auto" w:fill="ffffff"/>
          <w:rtl w:val="0"/>
        </w:rPr>
        <w:t>.</w:t>
      </w:r>
      <w:r>
        <w:rPr>
          <w:rFonts w:ascii="Helvetica" w:hAnsi="Helvetica" w:hint="default"/>
          <w:shd w:val="clear" w:color="auto" w:fill="ffffff"/>
          <w:rtl w:val="0"/>
        </w:rPr>
        <w:t>В Методи обчислень</w:t>
      </w:r>
      <w:r>
        <w:rPr>
          <w:rFonts w:ascii="Helvetica" w:hAnsi="Helvetica"/>
          <w:shd w:val="clear" w:color="auto" w:fill="ffffff"/>
          <w:rtl w:val="0"/>
        </w:rPr>
        <w:t xml:space="preserve">: </w:t>
      </w:r>
      <w:r>
        <w:rPr>
          <w:rFonts w:ascii="Helvetica" w:hAnsi="Helvetica" w:hint="default"/>
          <w:shd w:val="clear" w:color="auto" w:fill="ffffff"/>
          <w:rtl w:val="0"/>
        </w:rPr>
        <w:t>Компʼютерний практикум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shd w:val="clear" w:color="auto" w:fill="ffffff"/>
        </w:rPr>
      </w:pPr>
    </w:p>
    <w:p>
      <w:pPr>
        <w:pStyle w:val="Normal.0"/>
        <w:rPr>
          <w:rFonts w:ascii="Helvetica" w:cs="Helvetica" w:hAnsi="Helvetica" w:eastAsia="Helvetica"/>
          <w:b w:val="1"/>
          <w:bCs w:val="1"/>
          <w:sz w:val="26"/>
          <w:szCs w:val="26"/>
          <w:shd w:val="clear" w:color="auto" w:fill="ffffff"/>
        </w:rPr>
      </w:pPr>
      <w:r>
        <w:rPr>
          <w:rFonts w:ascii="Helvetica" w:hAnsi="Helvetica" w:hint="default"/>
          <w:b w:val="1"/>
          <w:bCs w:val="1"/>
          <w:sz w:val="26"/>
          <w:szCs w:val="26"/>
          <w:shd w:val="clear" w:color="auto" w:fill="ffffff"/>
          <w:rtl w:val="0"/>
        </w:rPr>
        <w:t>ДОДАТКИ</w:t>
      </w:r>
    </w:p>
    <w:p>
      <w:pPr>
        <w:pStyle w:val="Normal.0"/>
        <w:numPr>
          <w:ilvl w:val="0"/>
          <w:numId w:val="6"/>
        </w:numPr>
      </w:pPr>
      <w:r>
        <w:rPr>
          <w:rFonts w:ascii="Helvetica" w:hAnsi="Helvetica"/>
          <w:shd w:val="clear" w:color="auto" w:fill="ffffff"/>
          <w:rtl w:val="0"/>
          <w:lang w:val="en-US"/>
        </w:rPr>
        <w:t>Java-</w:t>
      </w:r>
      <w:r>
        <w:rPr>
          <w:rFonts w:ascii="Helvetica" w:hAnsi="Helvetica" w:hint="default"/>
          <w:shd w:val="clear" w:color="auto" w:fill="ffffff"/>
          <w:rtl w:val="0"/>
        </w:rPr>
        <w:t>код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Normal.0"/>
        <w:numPr>
          <w:ilvl w:val="0"/>
          <w:numId w:val="5"/>
        </w:numPr>
      </w:pPr>
      <w:r>
        <w:rPr>
          <w:rFonts w:ascii="Helvetica" w:hAnsi="Helvetica"/>
          <w:shd w:val="clear" w:color="auto" w:fill="ffffff"/>
          <w:rtl w:val="0"/>
          <w:lang w:val="en-US"/>
        </w:rPr>
        <w:t>Python-</w:t>
      </w:r>
      <w:r>
        <w:rPr>
          <w:rFonts w:ascii="Helvetica" w:hAnsi="Helvetica" w:hint="default"/>
          <w:shd w:val="clear" w:color="auto" w:fill="ffffff"/>
          <w:rtl w:val="0"/>
        </w:rPr>
        <w:t>код з отриманими графіками</w:t>
      </w:r>
      <w:r>
        <w:rPr>
          <w:rFonts w:ascii="Helvetica" w:hAnsi="Helvetica"/>
          <w:shd w:val="clear" w:color="auto" w:fill="ffffff"/>
          <w:rtl w:val="0"/>
        </w:rPr>
        <w:t>.</w:t>
      </w:r>
    </w:p>
    <w:p>
      <w:pPr>
        <w:pStyle w:val="Normal.0"/>
        <w:numPr>
          <w:ilvl w:val="0"/>
          <w:numId w:val="5"/>
        </w:numPr>
      </w:pPr>
      <w:r>
        <w:rPr>
          <w:rFonts w:ascii="Helvetica" w:hAnsi="Helvetica"/>
          <w:shd w:val="clear" w:color="auto" w:fill="ffffff"/>
          <w:rtl w:val="0"/>
          <w:lang w:val="en-US"/>
        </w:rPr>
        <w:t xml:space="preserve">2 csv </w:t>
      </w:r>
      <w:r>
        <w:rPr>
          <w:rFonts w:ascii="Helvetica" w:hAnsi="Helvetica" w:hint="default"/>
          <w:shd w:val="clear" w:color="auto" w:fill="ffffff"/>
          <w:rtl w:val="0"/>
        </w:rPr>
        <w:t>файли з отриманими матрицями</w:t>
      </w:r>
      <w:r>
        <w:rPr>
          <w:rFonts w:ascii="Helvetica" w:hAnsi="Helvetica"/>
          <w:shd w:val="clear" w:color="auto" w:fill="ffffff"/>
          <w:rtl w:val="0"/>
        </w:rPr>
        <w:t xml:space="preserve">. </w:t>
      </w:r>
      <w:r>
        <w:rPr>
          <w:rFonts w:ascii="Helvetica" w:cs="Helvetica" w:hAnsi="Helvetica" w:eastAsia="Helvetica"/>
          <w:shd w:val="clear" w:color="auto" w:fill="ffffff"/>
        </w:rPr>
        <w:br w:type="page"/>
      </w:r>
    </w:p>
    <w:p>
      <w:pPr>
        <w:pStyle w:val="Normal.0"/>
        <w:numPr>
          <w:ilvl w:val="0"/>
          <w:numId w:val="5"/>
        </w:numPr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484822</wp:posOffset>
            </wp:positionH>
            <wp:positionV relativeFrom="page">
              <wp:posOffset>1464906</wp:posOffset>
            </wp:positionV>
            <wp:extent cx="5936616" cy="571567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movi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movie.png" descr="pasted-movi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6" cy="57156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5" w:hanging="1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45" w:hanging="1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45" w:hanging="1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45" w:hanging="1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45" w:hanging="1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45" w:hanging="1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45" w:hanging="1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45" w:hanging="1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45" w:hanging="14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145" w:hanging="1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745" w:hanging="1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1345" w:hanging="1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945" w:hanging="1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2545" w:hanging="1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3145" w:hanging="1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3745" w:hanging="1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4345" w:hanging="1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4945" w:hanging="14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